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BCAD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493E9A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F33B70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3C18F2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95CCE8" w14:textId="2D8523A3" w:rsid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B50099" w14:textId="1EA1D9C1" w:rsid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2B7AA9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E2EE0C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D30F50" w14:textId="18125F91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</w:t>
      </w:r>
      <w:r w:rsidR="005037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Povjerenstvo za provedbu </w:t>
      </w:r>
    </w:p>
    <w:p w14:paraId="517A91A8" w14:textId="2AAA359C" w:rsidR="0050373A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037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Javnog natječaja za prijam u službu</w:t>
      </w:r>
    </w:p>
    <w:p w14:paraId="6F17BDB8" w14:textId="25158393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037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savjetnika </w:t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javnu nabavu i EU fondove</w:t>
      </w:r>
    </w:p>
    <w:p w14:paraId="7CD625DD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779063" w14:textId="6D573142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A4507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112-02/19-01/06</w:t>
      </w:r>
    </w:p>
    <w:p w14:paraId="0BEAFE9C" w14:textId="4509A55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2140/01-</w:t>
      </w:r>
      <w:r w:rsidR="00A45079">
        <w:rPr>
          <w:rFonts w:ascii="Times New Roman" w:eastAsia="Times New Roman" w:hAnsi="Times New Roman" w:cs="Times New Roman"/>
          <w:sz w:val="24"/>
          <w:szCs w:val="24"/>
          <w:lang w:eastAsia="hr-HR"/>
        </w:rPr>
        <w:t>11-19-4</w:t>
      </w:r>
    </w:p>
    <w:p w14:paraId="51365594" w14:textId="1E18D7E5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Krapina, </w:t>
      </w:r>
      <w:r w:rsidR="00A45079">
        <w:rPr>
          <w:rFonts w:ascii="Times New Roman" w:eastAsia="Times New Roman" w:hAnsi="Times New Roman" w:cs="Times New Roman"/>
          <w:sz w:val="24"/>
          <w:szCs w:val="24"/>
          <w:lang w:eastAsia="hr-HR"/>
        </w:rPr>
        <w:t>24. svibnja 2019.</w:t>
      </w:r>
    </w:p>
    <w:p w14:paraId="2C7DDD5E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CD91FA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65E04A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POSLOVA, PODACI O PLAĆI, NAČINU I PODRUČJIMA OBAVLJANJA PRETHODNE PROVJERE ZNANJA I SPOSOBNOSTI KANDIDATA TE PRAVNI I DRUGI IZVORI ZA PRIPREMANJE KANDIDATA ZA PRETHODNU PROVJERU ZNANJA I SPOSOBNOSTI</w:t>
      </w:r>
    </w:p>
    <w:p w14:paraId="225A40C4" w14:textId="77777777" w:rsidR="00264E51" w:rsidRPr="00264E51" w:rsidRDefault="00264E51" w:rsidP="00264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73566C" w14:textId="77777777" w:rsidR="00264E51" w:rsidRPr="00264E51" w:rsidRDefault="00264E51" w:rsidP="00264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C7686B" w14:textId="294290F8" w:rsidR="00264E51" w:rsidRPr="00264E51" w:rsidRDefault="00264E51" w:rsidP="00264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NATJEČAJ ZA PRIJAM U SLUŽBU </w:t>
      </w:r>
      <w:r w:rsidR="0050373A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SAVJETNIKA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6FD9C07" w14:textId="77777777" w:rsidR="00264E51" w:rsidRPr="00264E51" w:rsidRDefault="00264E51" w:rsidP="00264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JAVNU NABAVU I EU FONDOVE </w:t>
      </w:r>
    </w:p>
    <w:p w14:paraId="4A577323" w14:textId="77777777" w:rsidR="00264E51" w:rsidRPr="00264E51" w:rsidRDefault="00264E51" w:rsidP="00264E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E8E134" w14:textId="77777777" w:rsidR="00264E51" w:rsidRPr="00264E51" w:rsidRDefault="00264E51" w:rsidP="00264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145969" w14:textId="1E2376F6" w:rsidR="00264E51" w:rsidRPr="00BC7A7E" w:rsidRDefault="00264E51" w:rsidP="00BC7A7E">
      <w:pPr>
        <w:pStyle w:val="Odlomakpopis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7A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POSLOVA </w:t>
      </w:r>
      <w:r w:rsidR="0050373A" w:rsidRPr="00FD7A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SAVJETNIKA</w:t>
      </w:r>
      <w:r w:rsidRPr="00FD7A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JAVNU NABAVU I EU FONDOVE</w:t>
      </w:r>
      <w:r w:rsidR="00D12F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UPRAVNOM ODJELU ZA JAVNU NABAVU I EU FONDOVE</w:t>
      </w:r>
    </w:p>
    <w:p w14:paraId="510BA44B" w14:textId="57109524" w:rsidR="001D231B" w:rsidRPr="00D7312B" w:rsidRDefault="001D231B" w:rsidP="00D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C25CF3" w14:textId="3A1F2523" w:rsidR="00D7312B" w:rsidRPr="00D7312B" w:rsidRDefault="00D7312B" w:rsidP="00225D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D7312B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rganizira i provodi postupke javne i jednostavne nabave roba, usluga i radova, izrađuje dokumentaciju o nabavi, izrađuje prijedloge ugovora i sastavlja podneske u postupcima javne nabave, koncesija i javno</w:t>
      </w:r>
      <w:r w:rsidR="00A450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D7312B">
        <w:rPr>
          <w:rFonts w:ascii="Times New Roman" w:eastAsia="Times New Roman" w:hAnsi="Times New Roman" w:cs="Times New Roman"/>
          <w:sz w:val="24"/>
          <w:szCs w:val="24"/>
          <w:lang w:eastAsia="hr-HR"/>
        </w:rPr>
        <w:t>privatnog partnerstva</w:t>
      </w:r>
    </w:p>
    <w:p w14:paraId="06551E76" w14:textId="36072258" w:rsidR="00D7312B" w:rsidRPr="00D7312B" w:rsidRDefault="00D7312B" w:rsidP="00225D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12B">
        <w:rPr>
          <w:rFonts w:ascii="Times New Roman" w:eastAsia="Times New Roman" w:hAnsi="Times New Roman" w:cs="Times New Roman"/>
          <w:sz w:val="24"/>
          <w:szCs w:val="24"/>
          <w:lang w:eastAsia="hr-HR"/>
        </w:rPr>
        <w:t>surađuje s ovlaštenim predstavnicima ponuditelja roba, usluga i radova</w:t>
      </w:r>
    </w:p>
    <w:p w14:paraId="47E3ECC7" w14:textId="5E1C3D9C" w:rsidR="00D7312B" w:rsidRPr="00D7312B" w:rsidRDefault="00D7312B" w:rsidP="00225D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12B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priprema, provodi i izvještava o provođenju projekata financiranih iz EU i ostalih međunarodnih i nacionalnih fondova te vezano za isto, surađuje s regionalnim koordinatorom, jedinicama lokalne samouprave, pravnim osobama kojih je županija osnivač ili vlasnik i ostalim upravnim odjelima</w:t>
      </w:r>
    </w:p>
    <w:p w14:paraId="7842F5D0" w14:textId="7AB8275B" w:rsidR="00D7312B" w:rsidRPr="00D7312B" w:rsidRDefault="00D7312B" w:rsidP="00225D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prati natječaje i pozive za prijavu projekata za financiranje iz EU i ostalih međunarodnih i nacionalnih fondova te obavještava zainteresirane dionike o istima </w:t>
      </w:r>
    </w:p>
    <w:p w14:paraId="11D03F4D" w14:textId="4D43D925" w:rsidR="00D7312B" w:rsidRPr="00D7312B" w:rsidRDefault="00D7312B" w:rsidP="00225D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12B">
        <w:rPr>
          <w:rFonts w:ascii="Times New Roman" w:eastAsia="Times New Roman" w:hAnsi="Times New Roman" w:cs="Times New Roman"/>
          <w:sz w:val="24"/>
          <w:szCs w:val="24"/>
          <w:lang w:eastAsia="hr-HR"/>
        </w:rPr>
        <w:t>vodi evidenciju o projektima financiranim iz EU i ostalih međunarodnih i nacionalnih fondova, a koje priprema, provodi i o kojima je u obvezi izvještavati Krapinsko-zagorska županija kao prijavitelj ili u kojima se pojavljuje u statusu projektnog partnera</w:t>
      </w:r>
    </w:p>
    <w:p w14:paraId="13B702F7" w14:textId="261F175E" w:rsidR="00264E51" w:rsidRPr="00D7312B" w:rsidRDefault="00D7312B" w:rsidP="00225D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12B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ostale poslove po nalogu pročelnice Upravnog odjela</w:t>
      </w:r>
    </w:p>
    <w:p w14:paraId="21FA870B" w14:textId="77777777" w:rsidR="00264E51" w:rsidRPr="00264E51" w:rsidRDefault="00264E51" w:rsidP="00264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3AA8F3E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45F618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   PODACI O PLAĆI: </w:t>
      </w:r>
    </w:p>
    <w:p w14:paraId="33FED5E1" w14:textId="77777777" w:rsidR="00264E51" w:rsidRPr="00264E51" w:rsidRDefault="00264E51" w:rsidP="00264E51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0D5814" w14:textId="278B5204" w:rsidR="00C56EDA" w:rsidRPr="00C56EDA" w:rsidRDefault="00C56EDA" w:rsidP="00C56E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6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Zakona o plaćama u lokalnoj i područnoj (regionalnoj) samoupravi („Narodne novine“, broj 28/10.) plaću radnog mjesta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savjetnika za javnu nabavu i EU fondove</w:t>
      </w:r>
      <w:r w:rsidRPr="00C56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6ED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čini umnožak koeficijenta za obračun plaće </w:t>
      </w:r>
      <w:r w:rsidR="00BC7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4,70 </w:t>
      </w:r>
      <w:r w:rsidRPr="00C56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utvrđen člankom 2. Odluke o koeficijentima za obračun plaće službenika i namještenika u upravnim tijelima Krapinsko – zagorske županije („Službeni glasnik“ broj 26/13., 2/15.,17/15. i 38/17.) i osnovice za obračun plaće koja sukladno Odluci o osnovici za obračun plaće službenika i  namještenika u upravnim tijelima Krapinsko-zagorske županije („Službeni glasnik Krapinsko-zagorske županije, broj 3/19.) iznosi 2.046,75 kuna bruto, uvećan za 0,5% za svaku navršenu godinu radnog staža. </w:t>
      </w:r>
    </w:p>
    <w:p w14:paraId="711E44C9" w14:textId="77777777" w:rsidR="00264E51" w:rsidRPr="00264E51" w:rsidRDefault="00264E51" w:rsidP="00264E51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1D7A5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Courier New"/>
          <w:b/>
          <w:sz w:val="24"/>
          <w:szCs w:val="24"/>
          <w:lang w:eastAsia="hr-HR"/>
        </w:rPr>
        <w:t xml:space="preserve">3.   NAČIN I PODRUČJA OBAVLJANJA PRETHODNE PROVJERE ZNANJA I SPOSOBNOSTI KANDIDATA TE PRAVNI I DRUGI IZVORI ZA PRIPREMANJE KANDIDATA ZA PRETHODNU PROVJERU ZNANJA I SPOSOBNOSTI: </w:t>
      </w:r>
    </w:p>
    <w:p w14:paraId="45FA9BE6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BA0EB" w14:textId="77777777" w:rsidR="00264E51" w:rsidRPr="00264E51" w:rsidRDefault="00264E51" w:rsidP="00264E51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993376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Prethodna provjera znanja i sposobnosti obuhvaća:</w:t>
      </w:r>
    </w:p>
    <w:p w14:paraId="3C57F269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FB76FF" w14:textId="7E86D2D7" w:rsidR="00264E51" w:rsidRPr="00264E51" w:rsidRDefault="00264E51" w:rsidP="00264E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pisano testiranje</w:t>
      </w:r>
    </w:p>
    <w:p w14:paraId="0E10C7BE" w14:textId="7B9A9D6C" w:rsidR="00264E51" w:rsidRPr="00264E51" w:rsidRDefault="00264E51" w:rsidP="00264E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provjeru praktičnog  rada (provjeru znanja rada na osobnom računalu)</w:t>
      </w:r>
    </w:p>
    <w:p w14:paraId="34CB72DB" w14:textId="77777777" w:rsidR="00264E51" w:rsidRPr="00264E51" w:rsidRDefault="00264E51" w:rsidP="00264E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 s kandidatima koji su ostvarili najmanje 50% bodova iz svakog dijela provjere znanja i sposobnosti kandidata na provedenom pisanom testiranju i provjeri praktičnog rada.</w:t>
      </w:r>
    </w:p>
    <w:p w14:paraId="7C020330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413B26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00428407"/>
    </w:p>
    <w:p w14:paraId="0587249C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Pravni i drugi izvori za pripremanje kandidata za prethodnu provjeru:</w:t>
      </w:r>
    </w:p>
    <w:p w14:paraId="4800AC11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D5E443" w14:textId="77777777" w:rsidR="00264E51" w:rsidRPr="00264E51" w:rsidRDefault="00264E51" w:rsidP="00264E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lokalnoj i područnoj (regionalnoj) samoupravi ("Narodne novine" broj 33/01.,  60/01.,109/07., 125/08., 36/09.,150/11.,144/12.,19/13., 137/15. i 123/17.),</w:t>
      </w:r>
    </w:p>
    <w:p w14:paraId="14A2C140" w14:textId="77777777" w:rsidR="00264E51" w:rsidRPr="00264E51" w:rsidRDefault="00264E51" w:rsidP="00264E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javnoj nabavi („Narodne novine“, broj 120/16.),</w:t>
      </w:r>
    </w:p>
    <w:p w14:paraId="42DC5EBC" w14:textId="77777777" w:rsidR="00264E51" w:rsidRPr="00264E51" w:rsidRDefault="00264E51" w:rsidP="00264E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dokumentaciji o nabavi te ponudi u postupcima javne nabave </w:t>
      </w:r>
      <w:bookmarkStart w:id="2" w:name="_Hlk500418327"/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broj 65/17.)</w:t>
      </w:r>
      <w:bookmarkEnd w:id="2"/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B2B2BC4" w14:textId="77777777" w:rsidR="00264E51" w:rsidRPr="00264E51" w:rsidRDefault="00264E51" w:rsidP="00264E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planu nabave, registru ugovora, prethodnom savjetovanju i analizi tržišta u javnoj nabavi („Narodne novine“, broj 101/17.), </w:t>
      </w:r>
    </w:p>
    <w:p w14:paraId="5D581325" w14:textId="61CD6F55" w:rsidR="00416DEF" w:rsidRPr="00264E51" w:rsidRDefault="00264E51" w:rsidP="00416D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uspostavi institucionalnog okvira za provedbu europskih strukturnih i investicijskih fondova u Republici Hrvatskoj u financijskom razdoblju 2014. - 2020. („Narodne novine“, broj 92/14.),</w:t>
      </w:r>
    </w:p>
    <w:bookmarkEnd w:id="1"/>
    <w:p w14:paraId="000CF9E8" w14:textId="12807F4F" w:rsidR="00264E51" w:rsidRDefault="00264E51" w:rsidP="00264E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Uredba o tijelima u sustavima upravljanja i kontrole korištenja Europskog socijalnog fonda, Europskog fonda za regionalni razvoj i Kohezijskog fonda, u vezi s ciljem "Ulaganje za rast i radna mjesta" („Narodne novine“, broj 107/14., 23/15., 129/15., 15/17., 18/17.</w:t>
      </w:r>
      <w:r w:rsidR="00817A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ispravak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67450C5" w14:textId="2D6B200F" w:rsidR="00817A96" w:rsidRPr="000E3513" w:rsidRDefault="00817A96" w:rsidP="00264E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3513">
        <w:rPr>
          <w:rFonts w:ascii="Times New Roman" w:hAnsi="Times New Roman" w:cs="Times New Roman"/>
          <w:sz w:val="24"/>
          <w:szCs w:val="24"/>
        </w:rPr>
        <w:t>Odluka o obvezi provedbe prethodne (ex-</w:t>
      </w:r>
      <w:proofErr w:type="spellStart"/>
      <w:r w:rsidRPr="000E3513">
        <w:rPr>
          <w:rFonts w:ascii="Times New Roman" w:hAnsi="Times New Roman" w:cs="Times New Roman"/>
          <w:sz w:val="24"/>
          <w:szCs w:val="24"/>
        </w:rPr>
        <w:t>ante</w:t>
      </w:r>
      <w:proofErr w:type="spellEnd"/>
      <w:r w:rsidRPr="000E3513">
        <w:rPr>
          <w:rFonts w:ascii="Times New Roman" w:hAnsi="Times New Roman" w:cs="Times New Roman"/>
          <w:sz w:val="24"/>
          <w:szCs w:val="24"/>
        </w:rPr>
        <w:t xml:space="preserve">) kontrole javnih nabava u okviru projekata koji se namjeravaju sufinancirati i sufinanciraju iz europskih strukturnih i investicijskih fondova u financijskom razdoblju 2014. – 2020 („Narodne novine“, </w:t>
      </w:r>
      <w:r w:rsidR="00004F47" w:rsidRPr="000E3513">
        <w:rPr>
          <w:rFonts w:ascii="Times New Roman" w:hAnsi="Times New Roman" w:cs="Times New Roman"/>
          <w:sz w:val="24"/>
          <w:szCs w:val="24"/>
        </w:rPr>
        <w:t xml:space="preserve">broj </w:t>
      </w:r>
      <w:r w:rsidRPr="000E3513">
        <w:rPr>
          <w:rFonts w:ascii="Times New Roman" w:hAnsi="Times New Roman" w:cs="Times New Roman"/>
          <w:sz w:val="24"/>
          <w:szCs w:val="24"/>
        </w:rPr>
        <w:t>87/18.)</w:t>
      </w:r>
    </w:p>
    <w:p w14:paraId="674259EC" w14:textId="258C67BC" w:rsidR="00416DEF" w:rsidRPr="000E3513" w:rsidRDefault="00416DEF" w:rsidP="00264E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35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gradnji </w:t>
      </w:r>
      <w:r w:rsidR="00ED5699" w:rsidRPr="000E35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novine“, broj </w:t>
      </w:r>
      <w:hyperlink r:id="rId7" w:tgtFrame="_blank" w:history="1">
        <w:r w:rsidR="0067422C" w:rsidRPr="000E351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153/13</w:t>
        </w:r>
      </w:hyperlink>
      <w:r w:rsidR="00ED5699" w:rsidRPr="000E3513">
        <w:rPr>
          <w:rFonts w:ascii="Times New Roman" w:hAnsi="Times New Roman" w:cs="Times New Roman"/>
          <w:sz w:val="24"/>
          <w:szCs w:val="24"/>
        </w:rPr>
        <w:t>.</w:t>
      </w:r>
      <w:r w:rsidR="0067422C" w:rsidRPr="000E351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="0067422C" w:rsidRPr="000E351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20/17</w:t>
        </w:r>
      </w:hyperlink>
      <w:r w:rsidR="00ED5699" w:rsidRPr="000E3513">
        <w:rPr>
          <w:rFonts w:ascii="Times New Roman" w:hAnsi="Times New Roman" w:cs="Times New Roman"/>
          <w:sz w:val="24"/>
          <w:szCs w:val="24"/>
        </w:rPr>
        <w:t>. i</w:t>
      </w:r>
      <w:r w:rsidR="0067422C" w:rsidRPr="000E351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67422C" w:rsidRPr="000E351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39/19</w:t>
        </w:r>
      </w:hyperlink>
      <w:r w:rsidR="00ED5699" w:rsidRPr="000E3513">
        <w:rPr>
          <w:rFonts w:ascii="Times New Roman" w:hAnsi="Times New Roman" w:cs="Times New Roman"/>
          <w:sz w:val="24"/>
          <w:szCs w:val="24"/>
        </w:rPr>
        <w:t>.)</w:t>
      </w:r>
    </w:p>
    <w:p w14:paraId="787C87CE" w14:textId="688BD162" w:rsidR="000D3147" w:rsidRPr="000E3513" w:rsidRDefault="00416DEF" w:rsidP="000D31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35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prostornom uređenju </w:t>
      </w:r>
      <w:r w:rsidR="00566418" w:rsidRPr="000E35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novine“, broj </w:t>
      </w:r>
      <w:hyperlink r:id="rId10" w:tgtFrame="_blank" w:history="1">
        <w:r w:rsidR="000D3147" w:rsidRPr="000E351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153/13</w:t>
        </w:r>
      </w:hyperlink>
      <w:r w:rsidR="000D3147" w:rsidRPr="000E35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11" w:tgtFrame="_blank" w:history="1">
        <w:r w:rsidR="000D3147" w:rsidRPr="000E351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65/17</w:t>
        </w:r>
      </w:hyperlink>
      <w:r w:rsidR="000D3147" w:rsidRPr="000E35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12" w:tgtFrame="_blank" w:history="1">
        <w:r w:rsidR="000D3147" w:rsidRPr="000E351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114/18</w:t>
        </w:r>
      </w:hyperlink>
      <w:r w:rsidR="000D3147" w:rsidRPr="000E3513">
        <w:rPr>
          <w:rFonts w:ascii="Times New Roman" w:hAnsi="Times New Roman" w:cs="Times New Roman"/>
          <w:sz w:val="24"/>
          <w:szCs w:val="24"/>
        </w:rPr>
        <w:t xml:space="preserve">. i </w:t>
      </w:r>
      <w:hyperlink r:id="rId13" w:history="1">
        <w:r w:rsidR="000D3147" w:rsidRPr="000E3513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39/19</w:t>
        </w:r>
      </w:hyperlink>
      <w:r w:rsidR="000D3147" w:rsidRPr="000E3513">
        <w:rPr>
          <w:rFonts w:ascii="Times New Roman" w:hAnsi="Times New Roman" w:cs="Times New Roman"/>
          <w:sz w:val="24"/>
          <w:szCs w:val="24"/>
        </w:rPr>
        <w:t>.)</w:t>
      </w:r>
    </w:p>
    <w:p w14:paraId="0CDBDF46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eastAsia="hr-HR"/>
        </w:rPr>
      </w:pPr>
    </w:p>
    <w:p w14:paraId="6A11376D" w14:textId="70F17065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Napomena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pravni izvori za pripremanje kandidata za prethodnu provjeru znanja i sposobnosti putem pisanog testiranja su i sve možebitne izmjene i dopune navedenih </w:t>
      </w:r>
      <w:r w:rsidR="00817A96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koje će biti na snazi u vrijeme održavanja pisanog testiranja.  </w:t>
      </w:r>
    </w:p>
    <w:p w14:paraId="53815DAD" w14:textId="77777777" w:rsidR="00004F47" w:rsidRDefault="00004F47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0BEA57" w14:textId="74BB60E6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Način obavljanja prethodne  provjere znanja i sposobnosti kandidata:</w:t>
      </w:r>
    </w:p>
    <w:p w14:paraId="7B29CD04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DAB0240" w14:textId="7EF753DC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Prethodnoj provjeri znanja i sposobnosti mogu pristupiti samo kandidati koji ispunjavaju formalne uvjete iz Javnog natječaja za prijam u službu </w:t>
      </w:r>
      <w:r w:rsidR="00817A96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savjetnika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javnu nabavu i EU fondove (dalje u tekstu: Natječaj).</w:t>
      </w:r>
    </w:p>
    <w:p w14:paraId="74821C1A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kandidat, koji nije pristupio prethodnoj provjeri znanja i sposobnosti, povukao prijavu na Natječaj.</w:t>
      </w:r>
    </w:p>
    <w:p w14:paraId="3E7CFCE5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5BFEA2F3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utvrđivanja identiteta kandidata, prethodna provjera znanja i sposobnosti započinje pisanim testiranjem. Kandidatima će biti podijeljeno 10 pitanja za provjeru znanja iz odredbi:</w:t>
      </w:r>
    </w:p>
    <w:p w14:paraId="4AD40A10" w14:textId="77777777" w:rsidR="00817A96" w:rsidRPr="00264E51" w:rsidRDefault="00817A96" w:rsidP="00817A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92F103" w14:textId="2F2CB08B" w:rsidR="00817A96" w:rsidRPr="00264E51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lokalnoj i područnoj (regionalnoj) samoupravi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1 pitanje</w:t>
      </w:r>
    </w:p>
    <w:p w14:paraId="7734DAD3" w14:textId="6A547ED5" w:rsidR="00817A96" w:rsidRPr="00264E51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javnoj nabavi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2 pitanja</w:t>
      </w:r>
    </w:p>
    <w:p w14:paraId="41BBCF95" w14:textId="56DD3232" w:rsidR="00817A96" w:rsidRPr="00264E51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dokumentaciji o nabavi te ponudi u postupcima javne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1 pitanje</w:t>
      </w:r>
    </w:p>
    <w:p w14:paraId="5D175594" w14:textId="41E39FE7" w:rsidR="00817A96" w:rsidRPr="00264E51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planu nabave, registru ugovora, prethodnom savjetovanju i analizi tržišta u javnoj nabavi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1 pitanje</w:t>
      </w:r>
    </w:p>
    <w:p w14:paraId="633AEF6C" w14:textId="573930B3" w:rsidR="00817A96" w:rsidRPr="00264E51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uspostavi institucionalnog okvira za provedbu europskih strukturnih i investicijskih fondova u Republici Hrvatskoj u financijskom razdoblju 2014. - 2020.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1 pitanje</w:t>
      </w:r>
    </w:p>
    <w:p w14:paraId="66FFE836" w14:textId="343FDC76" w:rsidR="00817A96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Uredb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tijelima u sustavima upravljanja i kontrole korištenja Europskog socijalnog fonda, Europskog fonda za regionalni razvoj i Kohezijskog fonda, u vezi s ciljem "Ulaganje za rast i radna mjesta"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1 pitanje</w:t>
      </w:r>
    </w:p>
    <w:p w14:paraId="027C41A1" w14:textId="14A52E44" w:rsidR="00817A96" w:rsidRPr="00817A96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A96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7A96">
        <w:rPr>
          <w:rFonts w:ascii="Times New Roman" w:hAnsi="Times New Roman" w:cs="Times New Roman"/>
          <w:sz w:val="24"/>
          <w:szCs w:val="24"/>
        </w:rPr>
        <w:t xml:space="preserve"> o obvezi provedbe prethodne (</w:t>
      </w:r>
      <w:r w:rsidRPr="00817A96">
        <w:rPr>
          <w:rFonts w:ascii="Times New Roman" w:hAnsi="Times New Roman" w:cs="Times New Roman"/>
          <w:i/>
          <w:sz w:val="24"/>
          <w:szCs w:val="24"/>
        </w:rPr>
        <w:t>ex-</w:t>
      </w:r>
      <w:proofErr w:type="spellStart"/>
      <w:r w:rsidRPr="00817A96">
        <w:rPr>
          <w:rFonts w:ascii="Times New Roman" w:hAnsi="Times New Roman" w:cs="Times New Roman"/>
          <w:i/>
          <w:sz w:val="24"/>
          <w:szCs w:val="24"/>
        </w:rPr>
        <w:t>ante</w:t>
      </w:r>
      <w:proofErr w:type="spellEnd"/>
      <w:r w:rsidRPr="00817A96">
        <w:rPr>
          <w:rFonts w:ascii="Times New Roman" w:hAnsi="Times New Roman" w:cs="Times New Roman"/>
          <w:sz w:val="24"/>
          <w:szCs w:val="24"/>
        </w:rPr>
        <w:t xml:space="preserve">) kontrole javnih nabava u okviru projekata koji se namjeravaju sufinancirati i sufinanciraju iz europskih strukturnih i investicijskih fondova u financijskom razdoblju 2014. – 2020 </w:t>
      </w:r>
      <w:r>
        <w:rPr>
          <w:rFonts w:ascii="Times New Roman" w:hAnsi="Times New Roman" w:cs="Times New Roman"/>
          <w:sz w:val="24"/>
          <w:szCs w:val="24"/>
        </w:rPr>
        <w:t>– 1 pitanje</w:t>
      </w:r>
    </w:p>
    <w:p w14:paraId="73EE6114" w14:textId="26BCCD17" w:rsidR="00817A96" w:rsidRPr="00817A96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A96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17A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gradnji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pitanje</w:t>
      </w:r>
    </w:p>
    <w:p w14:paraId="1B0F20D3" w14:textId="41E0D1F9" w:rsidR="00817A96" w:rsidRPr="00817A96" w:rsidRDefault="00817A96" w:rsidP="00817A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A96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17A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prostornom uređenju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1 pitanje.</w:t>
      </w:r>
    </w:p>
    <w:p w14:paraId="28BEE26C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010494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48197636" w14:textId="29D2DB4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pisanog testiranja kandidati će pristupiti provjeri znanja rada na osobnom računalu. Provjera traje maksimalno 30 minuta, a sastoji se u praktičnoj provjeri poznavanja MS Word </w:t>
      </w:r>
      <w:r w:rsidR="00A106E4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WEB i e-mail servisa. Provjera se izvodi na osobnom računalu. Za  provjeru  kandidat može dobiti od 1 do 10 bodova.</w:t>
      </w:r>
    </w:p>
    <w:p w14:paraId="13D8C44B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 se provodi samo s kandidatima koji su ostvarili najmanje 50% bodova iz svakog dijela provjere znanja i sposobnosti kandidata na provedenom testiranju i provjeri praktičnog rada.</w:t>
      </w:r>
    </w:p>
    <w:p w14:paraId="7DEF4071" w14:textId="39DB5E24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provedbu Javnog natječaja za prijam u službu </w:t>
      </w:r>
      <w:r w:rsidR="009D0449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savjetnika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javnu nabavu i EU fondove (dalje u tekstu: Povjerenstvo) kroz intervju s kandidatima utvrđuje u kojoj je mjeri kandidat snalažljiv, komunikativan, kreativan, analitičan i motiviran za rad u Krapinsko-zagorskoj županiji. Rezultati intervjua boduju se s od 1 do 10 bodova.</w:t>
      </w:r>
    </w:p>
    <w:p w14:paraId="5E882F07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prethodne provjere znanja i sposobnosti kandidata, Povjerenstvo sastavlja Izvješće o provedenom postupku i utvrđuje rang-listu kandidata prema ukupnom broju ostvarenih bodova.</w:t>
      </w:r>
    </w:p>
    <w:p w14:paraId="298102AD" w14:textId="10EDC57E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provedenom postupku i rang-listu kandidata Povjerenstvo dostavlja pročelni</w:t>
      </w:r>
      <w:r w:rsidR="004C4705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odjela. Pročelni</w:t>
      </w:r>
      <w:r w:rsidR="004C4705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rješenje o prijmu u službu </w:t>
      </w:r>
      <w:r w:rsidR="004C4705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savjetnika</w:t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javnu nabavu i EU fondove koje se dostavlja svim kandidatima prijavljenim na Natječaj.</w:t>
      </w:r>
    </w:p>
    <w:p w14:paraId="5550663C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Izabrani kandidat mora dostaviti uvjerenje o zdravstvenoj sposobnosti prije donošenja rješenja o prijmu u službu. </w:t>
      </w:r>
    </w:p>
    <w:p w14:paraId="254383A9" w14:textId="0F04AF7C" w:rsidR="00264E51" w:rsidRPr="0066162B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nije zadovoljan rješenjem o prijmu u službu može izjaviti žalbu županu Krapinsko – zagorske županije u roku od 15 dana od dana dostave Rješenja o prijmu. </w:t>
      </w:r>
    </w:p>
    <w:p w14:paraId="05D7B113" w14:textId="3CE439F6" w:rsidR="00B14100" w:rsidRPr="0066162B" w:rsidRDefault="00B14100" w:rsidP="0066162B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hr-HR"/>
        </w:rPr>
        <w:t>R</w:t>
      </w:r>
      <w:proofErr w:type="spellStart"/>
      <w:r w:rsidRPr="0020661A">
        <w:rPr>
          <w:lang w:val="it-IT"/>
        </w:rPr>
        <w:t>iječi</w:t>
      </w:r>
      <w:proofErr w:type="spellEnd"/>
      <w:r w:rsidRPr="0020661A">
        <w:rPr>
          <w:lang w:val="it-IT"/>
        </w:rPr>
        <w:t xml:space="preserve"> i </w:t>
      </w:r>
      <w:proofErr w:type="spellStart"/>
      <w:r w:rsidRPr="0020661A">
        <w:rPr>
          <w:lang w:val="it-IT"/>
        </w:rPr>
        <w:t>pojmovi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koji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imaju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rodno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značenje</w:t>
      </w:r>
      <w:proofErr w:type="spellEnd"/>
      <w:r w:rsidR="0066162B">
        <w:rPr>
          <w:lang w:val="it-IT"/>
        </w:rPr>
        <w:t xml:space="preserve">, </w:t>
      </w:r>
      <w:proofErr w:type="spellStart"/>
      <w:r w:rsidRPr="0020661A">
        <w:rPr>
          <w:lang w:val="it-IT"/>
        </w:rPr>
        <w:t>korišteni</w:t>
      </w:r>
      <w:proofErr w:type="spellEnd"/>
      <w:r w:rsidRPr="0020661A">
        <w:rPr>
          <w:lang w:val="it-IT"/>
        </w:rPr>
        <w:t xml:space="preserve"> </w:t>
      </w:r>
      <w:r w:rsidR="0066162B">
        <w:rPr>
          <w:lang w:val="it-IT"/>
        </w:rPr>
        <w:t xml:space="preserve">su </w:t>
      </w:r>
      <w:r w:rsidRPr="0020661A">
        <w:rPr>
          <w:lang w:val="it-IT"/>
        </w:rPr>
        <w:t xml:space="preserve">u </w:t>
      </w:r>
      <w:proofErr w:type="spellStart"/>
      <w:r w:rsidR="0066162B">
        <w:rPr>
          <w:lang w:val="it-IT"/>
        </w:rPr>
        <w:t>ovome</w:t>
      </w:r>
      <w:proofErr w:type="spellEnd"/>
      <w:r w:rsidR="0066162B">
        <w:rPr>
          <w:lang w:val="it-IT"/>
        </w:rPr>
        <w:t xml:space="preserve"> </w:t>
      </w:r>
      <w:proofErr w:type="spellStart"/>
      <w:r w:rsidR="0066162B">
        <w:rPr>
          <w:lang w:val="it-IT"/>
        </w:rPr>
        <w:t>tekstu</w:t>
      </w:r>
      <w:proofErr w:type="spellEnd"/>
      <w:r w:rsidR="0066162B">
        <w:rPr>
          <w:lang w:val="it-IT"/>
        </w:rPr>
        <w:t>,</w:t>
      </w:r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odnose</w:t>
      </w:r>
      <w:proofErr w:type="spellEnd"/>
      <w:r w:rsidRPr="0020661A">
        <w:rPr>
          <w:lang w:val="it-IT"/>
        </w:rPr>
        <w:t xml:space="preserve"> se </w:t>
      </w:r>
      <w:proofErr w:type="spellStart"/>
      <w:r w:rsidRPr="0020661A">
        <w:rPr>
          <w:lang w:val="it-IT"/>
        </w:rPr>
        <w:t>jednako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na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muški</w:t>
      </w:r>
      <w:proofErr w:type="spellEnd"/>
      <w:r w:rsidRPr="0020661A">
        <w:rPr>
          <w:lang w:val="it-IT"/>
        </w:rPr>
        <w:t xml:space="preserve"> i </w:t>
      </w:r>
      <w:proofErr w:type="spellStart"/>
      <w:r w:rsidRPr="0020661A">
        <w:rPr>
          <w:lang w:val="it-IT"/>
        </w:rPr>
        <w:t>ženski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rod</w:t>
      </w:r>
      <w:proofErr w:type="spellEnd"/>
      <w:r w:rsidRPr="0020661A">
        <w:rPr>
          <w:lang w:val="it-IT"/>
        </w:rPr>
        <w:t xml:space="preserve">, </w:t>
      </w:r>
      <w:proofErr w:type="spellStart"/>
      <w:r w:rsidRPr="0020661A">
        <w:rPr>
          <w:lang w:val="it-IT"/>
        </w:rPr>
        <w:t>bez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obzira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na</w:t>
      </w:r>
      <w:proofErr w:type="spellEnd"/>
      <w:r w:rsidRPr="0020661A">
        <w:rPr>
          <w:lang w:val="it-IT"/>
        </w:rPr>
        <w:t xml:space="preserve"> to </w:t>
      </w:r>
      <w:proofErr w:type="spellStart"/>
      <w:r w:rsidRPr="0020661A">
        <w:rPr>
          <w:lang w:val="it-IT"/>
        </w:rPr>
        <w:t>jesu</w:t>
      </w:r>
      <w:proofErr w:type="spellEnd"/>
      <w:r w:rsidRPr="0020661A">
        <w:rPr>
          <w:lang w:val="it-IT"/>
        </w:rPr>
        <w:t xml:space="preserve"> li </w:t>
      </w:r>
      <w:proofErr w:type="spellStart"/>
      <w:r w:rsidRPr="0020661A">
        <w:rPr>
          <w:lang w:val="it-IT"/>
        </w:rPr>
        <w:t>korišteni</w:t>
      </w:r>
      <w:proofErr w:type="spellEnd"/>
      <w:r w:rsidRPr="0020661A">
        <w:rPr>
          <w:lang w:val="it-IT"/>
        </w:rPr>
        <w:t xml:space="preserve"> u </w:t>
      </w:r>
      <w:proofErr w:type="spellStart"/>
      <w:r w:rsidRPr="0020661A">
        <w:rPr>
          <w:lang w:val="it-IT"/>
        </w:rPr>
        <w:t>muškom</w:t>
      </w:r>
      <w:proofErr w:type="spellEnd"/>
      <w:r w:rsidRPr="0020661A">
        <w:rPr>
          <w:lang w:val="it-IT"/>
        </w:rPr>
        <w:t xml:space="preserve"> ili </w:t>
      </w:r>
      <w:proofErr w:type="spellStart"/>
      <w:r w:rsidRPr="0020661A">
        <w:rPr>
          <w:lang w:val="it-IT"/>
        </w:rPr>
        <w:t>ženskom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rodu</w:t>
      </w:r>
      <w:proofErr w:type="spellEnd"/>
      <w:r w:rsidRPr="0020661A">
        <w:rPr>
          <w:lang w:val="it-IT"/>
        </w:rPr>
        <w:t>.</w:t>
      </w:r>
    </w:p>
    <w:p w14:paraId="2A1EA776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NA PRETHODNU PROVJERU ZNANJA I SPOSOBNOSTI BITI ĆE OBJAVLJEN NAJMANJE 5 DANA PRIJE PRETHODNE PROVJERE ZNANJA I SPOSOBNOSTI NA SLUŽBENOJ MREŽNOJ STRANICI KRAPINSKO-ZAGORSKE ŽUPANIJE </w:t>
      </w:r>
      <w:hyperlink r:id="rId14" w:history="1">
        <w:r w:rsidRPr="00264E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http://www.kzz.hr/natjecaji</w:t>
        </w:r>
      </w:hyperlink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OGLASNOJ PLOČI KRAPINSKO-ZAGORSKE ŽUPANIJE.</w:t>
      </w:r>
    </w:p>
    <w:p w14:paraId="750B3520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4A0215F8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4D11A2FC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A679DC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</w:t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14:paraId="659DBE5E" w14:textId="77777777" w:rsidR="00264E51" w:rsidRPr="00264E51" w:rsidRDefault="00264E51" w:rsidP="00264E5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PREDSJEDNICA POVJERENSTVA</w:t>
      </w:r>
    </w:p>
    <w:p w14:paraId="6F9D06FE" w14:textId="77777777" w:rsidR="00264E51" w:rsidRPr="00264E51" w:rsidRDefault="00264E51" w:rsidP="00264E51">
      <w:pPr>
        <w:tabs>
          <w:tab w:val="left" w:pos="5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4E5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Petra Vrančić Lež </w:t>
      </w:r>
    </w:p>
    <w:p w14:paraId="76223F39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5EC7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A0AF84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7A2FC6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878A16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C92896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26DDFB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1EB7B5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7A6635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AFD5B9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A6E535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B41BA3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951FF2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F757C2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EEAD4D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7B5E89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E64F1D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75DEDC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F367CD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E2010E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4F7144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B92F37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55584D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295D9C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F90921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E02091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4E0B88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1D245F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08FA52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780344" w14:textId="77777777" w:rsidR="00264E51" w:rsidRPr="00264E51" w:rsidRDefault="00264E51" w:rsidP="00264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C5BAA" w14:textId="77777777" w:rsidR="00E966AC" w:rsidRDefault="00E966AC"/>
    <w:sectPr w:rsidR="00E966AC" w:rsidSect="0099629E"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FEA3A" w14:textId="77777777" w:rsidR="009C2F78" w:rsidRDefault="009C2F78">
      <w:pPr>
        <w:spacing w:after="0" w:line="240" w:lineRule="auto"/>
      </w:pPr>
      <w:r>
        <w:separator/>
      </w:r>
    </w:p>
  </w:endnote>
  <w:endnote w:type="continuationSeparator" w:id="0">
    <w:p w14:paraId="6AD5EF64" w14:textId="77777777" w:rsidR="009C2F78" w:rsidRDefault="009C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21B9F" w14:textId="77777777" w:rsidR="00A93034" w:rsidRDefault="000D3147" w:rsidP="00A167D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F8A8D62" w14:textId="77777777" w:rsidR="00A93034" w:rsidRDefault="009C2F78" w:rsidP="00A167DC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9B2A" w14:textId="26E61E82" w:rsidR="00A93034" w:rsidRDefault="000D3147" w:rsidP="00A167D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F2BD9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513491EB" w14:textId="77777777" w:rsidR="00A93034" w:rsidRDefault="009C2F78" w:rsidP="00A167D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4211E" w14:textId="77777777" w:rsidR="009C2F78" w:rsidRDefault="009C2F78">
      <w:pPr>
        <w:spacing w:after="0" w:line="240" w:lineRule="auto"/>
      </w:pPr>
      <w:r>
        <w:separator/>
      </w:r>
    </w:p>
  </w:footnote>
  <w:footnote w:type="continuationSeparator" w:id="0">
    <w:p w14:paraId="4AADDEFF" w14:textId="77777777" w:rsidR="009C2F78" w:rsidRDefault="009C2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625C4"/>
    <w:multiLevelType w:val="hybridMultilevel"/>
    <w:tmpl w:val="D6563BA8"/>
    <w:lvl w:ilvl="0" w:tplc="EE3E6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319"/>
    <w:multiLevelType w:val="hybridMultilevel"/>
    <w:tmpl w:val="FC501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1563"/>
    <w:multiLevelType w:val="hybridMultilevel"/>
    <w:tmpl w:val="A874D710"/>
    <w:lvl w:ilvl="0" w:tplc="253E0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42301C2"/>
    <w:multiLevelType w:val="hybridMultilevel"/>
    <w:tmpl w:val="50ECC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10E2D"/>
    <w:multiLevelType w:val="hybridMultilevel"/>
    <w:tmpl w:val="FB688976"/>
    <w:lvl w:ilvl="0" w:tplc="E8221F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32C78"/>
    <w:multiLevelType w:val="hybridMultilevel"/>
    <w:tmpl w:val="20D4C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63"/>
    <w:rsid w:val="00004F47"/>
    <w:rsid w:val="000D3147"/>
    <w:rsid w:val="000E3513"/>
    <w:rsid w:val="001209E0"/>
    <w:rsid w:val="001D231B"/>
    <w:rsid w:val="00225D82"/>
    <w:rsid w:val="00244875"/>
    <w:rsid w:val="00247363"/>
    <w:rsid w:val="00264E51"/>
    <w:rsid w:val="002F2BD9"/>
    <w:rsid w:val="00416DEF"/>
    <w:rsid w:val="004C4705"/>
    <w:rsid w:val="0050373A"/>
    <w:rsid w:val="00566418"/>
    <w:rsid w:val="0066162B"/>
    <w:rsid w:val="0067422C"/>
    <w:rsid w:val="006A5C40"/>
    <w:rsid w:val="00817A96"/>
    <w:rsid w:val="00830617"/>
    <w:rsid w:val="00892DCA"/>
    <w:rsid w:val="009C2F78"/>
    <w:rsid w:val="009D0449"/>
    <w:rsid w:val="00A106E4"/>
    <w:rsid w:val="00A45079"/>
    <w:rsid w:val="00A57FE7"/>
    <w:rsid w:val="00B14100"/>
    <w:rsid w:val="00B81F25"/>
    <w:rsid w:val="00BC7A7E"/>
    <w:rsid w:val="00C21030"/>
    <w:rsid w:val="00C56EDA"/>
    <w:rsid w:val="00D12F05"/>
    <w:rsid w:val="00D7312B"/>
    <w:rsid w:val="00E72517"/>
    <w:rsid w:val="00E966AC"/>
    <w:rsid w:val="00ED5699"/>
    <w:rsid w:val="00FC30B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51BA"/>
  <w15:chartTrackingRefBased/>
  <w15:docId w15:val="{5C36523F-7608-4F3F-A54D-792A3516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64E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264E5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64E51"/>
  </w:style>
  <w:style w:type="paragraph" w:styleId="Odlomakpopisa">
    <w:name w:val="List Paragraph"/>
    <w:basedOn w:val="Normal"/>
    <w:uiPriority w:val="34"/>
    <w:qFormat/>
    <w:rsid w:val="00FD7AD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7422C"/>
    <w:rPr>
      <w:color w:val="0000FF"/>
      <w:u w:val="single"/>
    </w:rPr>
  </w:style>
  <w:style w:type="paragraph" w:customStyle="1" w:styleId="tekst">
    <w:name w:val="tekst"/>
    <w:basedOn w:val="Normal"/>
    <w:rsid w:val="00B1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2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2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7767" TargetMode="External"/><Relationship Id="rId13" Type="http://schemas.openxmlformats.org/officeDocument/2006/relationships/hyperlink" Target="https://www.zakon.hr/cms.htm?id=3934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7765" TargetMode="External"/><Relationship Id="rId12" Type="http://schemas.openxmlformats.org/officeDocument/2006/relationships/hyperlink" Target="https://www.zakon.hr/cms.htm?id=358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1854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zakon.hr/cms.htm?id=185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9339" TargetMode="External"/><Relationship Id="rId14" Type="http://schemas.openxmlformats.org/officeDocument/2006/relationships/hyperlink" Target="http://www.kzz.hr/natjec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Vrančić</dc:creator>
  <cp:keywords/>
  <dc:description/>
  <cp:lastModifiedBy>Nada Ovčarić</cp:lastModifiedBy>
  <cp:revision>4</cp:revision>
  <cp:lastPrinted>2019-05-23T11:40:00Z</cp:lastPrinted>
  <dcterms:created xsi:type="dcterms:W3CDTF">2019-05-23T11:27:00Z</dcterms:created>
  <dcterms:modified xsi:type="dcterms:W3CDTF">2019-05-23T11:40:00Z</dcterms:modified>
</cp:coreProperties>
</file>