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885A63D" w14:textId="4B17A85A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6B2405">
        <w:rPr>
          <w:b/>
        </w:rPr>
        <w:t xml:space="preserve">        </w:t>
      </w:r>
      <w:r w:rsidR="00005095">
        <w:rPr>
          <w:b/>
        </w:rPr>
        <w:t xml:space="preserve">Povjerenstvo za provedbu </w:t>
      </w:r>
      <w:r w:rsidR="00DE2044">
        <w:rPr>
          <w:b/>
          <w:szCs w:val="22"/>
        </w:rPr>
        <w:t>Oglasa</w:t>
      </w:r>
    </w:p>
    <w:p w14:paraId="2FF96458" w14:textId="65A26D38" w:rsidR="00CF28E4" w:rsidRDefault="00C223F2" w:rsidP="00CF28E4">
      <w:pPr>
        <w:rPr>
          <w:b/>
          <w:szCs w:val="22"/>
        </w:rPr>
      </w:pPr>
      <w:r>
        <w:rPr>
          <w:b/>
          <w:szCs w:val="22"/>
        </w:rPr>
        <w:t xml:space="preserve">          </w:t>
      </w:r>
      <w:r w:rsidR="00CF28E4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DE2044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</w:t>
      </w:r>
    </w:p>
    <w:p w14:paraId="328CEE8F" w14:textId="2344E618" w:rsidR="00CF28E4" w:rsidRDefault="00CF28E4" w:rsidP="00CF28E4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r w:rsidRPr="00CF28E4">
        <w:rPr>
          <w:b/>
          <w:bCs/>
          <w:lang w:val="it-IT"/>
        </w:rPr>
        <w:t xml:space="preserve">za gospodarstvo, poljoprivredu, turizam, </w:t>
      </w:r>
    </w:p>
    <w:p w14:paraId="321DD209" w14:textId="3179EA34" w:rsidR="00005095" w:rsidRPr="00CF28E4" w:rsidRDefault="00CF28E4" w:rsidP="00CF28E4">
      <w:pPr>
        <w:rPr>
          <w:b/>
          <w:bCs/>
          <w:caps/>
          <w:sz w:val="22"/>
          <w:szCs w:val="22"/>
        </w:rPr>
      </w:pPr>
      <w:r>
        <w:rPr>
          <w:b/>
          <w:bCs/>
          <w:lang w:val="it-IT"/>
        </w:rPr>
        <w:t xml:space="preserve">         </w:t>
      </w:r>
      <w:r w:rsidRPr="00CF28E4">
        <w:rPr>
          <w:b/>
          <w:bCs/>
          <w:lang w:val="it-IT"/>
        </w:rPr>
        <w:t>promet i komunalnu infrastrukturu</w:t>
      </w:r>
    </w:p>
    <w:p w14:paraId="07E0F794" w14:textId="77777777" w:rsidR="00CF28E4" w:rsidRDefault="00CF28E4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14D5D68" w14:textId="77777777" w:rsidR="00CF28E4" w:rsidRDefault="00CF28E4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D0F62BC" w14:textId="5C868FF4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DE2044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DE2044">
        <w:rPr>
          <w:rFonts w:ascii="Times New Roman" w:hAnsi="Times New Roman" w:cs="Times New Roman"/>
          <w:sz w:val="24"/>
          <w:szCs w:val="24"/>
        </w:rPr>
        <w:t>1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C90A44">
        <w:rPr>
          <w:rFonts w:ascii="Times New Roman" w:hAnsi="Times New Roman" w:cs="Times New Roman"/>
          <w:sz w:val="24"/>
          <w:szCs w:val="24"/>
        </w:rPr>
        <w:t>03</w:t>
      </w:r>
    </w:p>
    <w:p w14:paraId="124B9A5F" w14:textId="6F59539B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F28E4">
        <w:rPr>
          <w:rFonts w:ascii="Times New Roman" w:hAnsi="Times New Roman" w:cs="Times New Roman"/>
          <w:sz w:val="24"/>
          <w:szCs w:val="24"/>
        </w:rPr>
        <w:t>06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DE2044">
        <w:rPr>
          <w:rFonts w:ascii="Times New Roman" w:hAnsi="Times New Roman" w:cs="Times New Roman"/>
          <w:sz w:val="24"/>
          <w:szCs w:val="24"/>
        </w:rPr>
        <w:t>1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3230DC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1C912363" w:rsidR="004C71AE" w:rsidRPr="00C00B31" w:rsidRDefault="008F0608" w:rsidP="004C71AE">
      <w:r>
        <w:t>Krapina</w:t>
      </w:r>
      <w:r w:rsidR="006C2D36">
        <w:t xml:space="preserve">, </w:t>
      </w:r>
      <w:r w:rsidR="00CF28E4">
        <w:t>21</w:t>
      </w:r>
      <w:r w:rsidR="00BC2063">
        <w:t xml:space="preserve">. </w:t>
      </w:r>
      <w:r w:rsidR="00CF28E4">
        <w:t>lipnja</w:t>
      </w:r>
      <w:r w:rsidR="0039482A">
        <w:t xml:space="preserve"> </w:t>
      </w:r>
      <w:r w:rsidR="00BC2063">
        <w:t>20</w:t>
      </w:r>
      <w:r w:rsidR="0039482A">
        <w:t>2</w:t>
      </w:r>
      <w:r w:rsidR="00DE2044">
        <w:t>1</w:t>
      </w:r>
      <w:r w:rsidR="00DE09E7">
        <w:t>.</w:t>
      </w: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01C7AD09" w14:textId="2A0DA0E7" w:rsidR="00FA66D7" w:rsidRPr="00CF28E4" w:rsidRDefault="00DE2044" w:rsidP="00313235">
      <w:pPr>
        <w:jc w:val="center"/>
        <w:rPr>
          <w:b/>
          <w:bCs/>
        </w:rPr>
      </w:pPr>
      <w:r>
        <w:rPr>
          <w:b/>
        </w:rPr>
        <w:t>OGLAS</w:t>
      </w:r>
      <w:r w:rsidR="00C223F2">
        <w:rPr>
          <w:b/>
        </w:rPr>
        <w:t xml:space="preserve"> </w:t>
      </w:r>
      <w:r w:rsidR="00BC2063">
        <w:rPr>
          <w:b/>
        </w:rPr>
        <w:t>ZA PRIJAM U S</w:t>
      </w:r>
      <w:r w:rsidR="00787534">
        <w:rPr>
          <w:b/>
        </w:rPr>
        <w:t>LUŽBU</w:t>
      </w:r>
      <w:r>
        <w:rPr>
          <w:b/>
        </w:rPr>
        <w:t xml:space="preserve"> U UPRAVNI ODJEL </w:t>
      </w:r>
      <w:r w:rsidR="00CF28E4" w:rsidRPr="00CF28E4">
        <w:rPr>
          <w:b/>
          <w:bCs/>
          <w:lang w:val="it-IT"/>
        </w:rPr>
        <w:t>ZA GOSPODARSTVO, POLJOPRIVREDU, TURIZAM, PROMET I KOMUNALNU INFRASTRUKTURU</w:t>
      </w:r>
    </w:p>
    <w:p w14:paraId="0E813124" w14:textId="77777777" w:rsidR="00DE2044" w:rsidRPr="00FA66D7" w:rsidRDefault="00DE2044" w:rsidP="00313235">
      <w:pPr>
        <w:jc w:val="center"/>
        <w:rPr>
          <w:b/>
        </w:rPr>
      </w:pPr>
    </w:p>
    <w:p w14:paraId="20B01FAC" w14:textId="54D461F4" w:rsidR="00FA66D7" w:rsidRPr="00DE2044" w:rsidRDefault="00313235" w:rsidP="00DE2044">
      <w:pPr>
        <w:pStyle w:val="Odlomakpopisa"/>
        <w:numPr>
          <w:ilvl w:val="0"/>
          <w:numId w:val="25"/>
        </w:numPr>
        <w:jc w:val="center"/>
        <w:rPr>
          <w:b/>
          <w:lang w:val="it-IT"/>
        </w:rPr>
      </w:pPr>
      <w:r w:rsidRPr="00DE2044">
        <w:rPr>
          <w:b/>
        </w:rPr>
        <w:t>VIŠ</w:t>
      </w:r>
      <w:r w:rsidR="00DE2044">
        <w:rPr>
          <w:b/>
        </w:rPr>
        <w:t>I</w:t>
      </w:r>
      <w:r w:rsidRPr="00DE2044">
        <w:rPr>
          <w:b/>
        </w:rPr>
        <w:t xml:space="preserve"> </w:t>
      </w:r>
      <w:r w:rsidR="00CF28E4">
        <w:rPr>
          <w:b/>
        </w:rPr>
        <w:t>REFERENT ZA GOSPODARSTVO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6FA9AA8C" w14:textId="3476D663" w:rsidR="00313235" w:rsidRDefault="00CF28E4" w:rsidP="00E56278">
      <w:pPr>
        <w:numPr>
          <w:ilvl w:val="0"/>
          <w:numId w:val="19"/>
        </w:numPr>
        <w:contextualSpacing/>
        <w:jc w:val="both"/>
      </w:pPr>
      <w:r>
        <w:t>upis novog obrta, statusnih i ostalih promjena obrta u obrtni registar; izdavanje obrtnica, vođenje obrtnog registra i drugih propisanih evidencija, te izdavanje potvrda iz istih</w:t>
      </w:r>
    </w:p>
    <w:p w14:paraId="7FC8EBED" w14:textId="699863E3" w:rsidR="00CF28E4" w:rsidRPr="00CF28E4" w:rsidRDefault="00CF28E4" w:rsidP="00CF28E4">
      <w:pPr>
        <w:pStyle w:val="Odlomakpopisa"/>
        <w:numPr>
          <w:ilvl w:val="0"/>
          <w:numId w:val="19"/>
        </w:numPr>
        <w:jc w:val="both"/>
      </w:pPr>
      <w:r w:rsidRPr="00CF28E4">
        <w:t>utvrđivanje propisanih minimalnih uvjeta u ugostiteljskim objektima, razvrstavanje i kategorizaciju ugostiteljskih objekata, razvrstavanje i kategorizaciju objekata u kojima se pružaju ugostiteljske usluge u domaćinstvu, utvrđivanje minimalnih uvjeta za vrstu i kategoriju objekata u kojima se pružaju ugostiteljske usluge u seljačko</w:t>
      </w:r>
      <w:r>
        <w:t xml:space="preserve">m </w:t>
      </w:r>
      <w:r w:rsidRPr="00CF28E4">
        <w:t>domaćinstvu;</w:t>
      </w:r>
    </w:p>
    <w:p w14:paraId="4053FBFA" w14:textId="3C8626C5" w:rsidR="00313235" w:rsidRDefault="00CF28E4" w:rsidP="00CF28E4">
      <w:pPr>
        <w:numPr>
          <w:ilvl w:val="0"/>
          <w:numId w:val="19"/>
        </w:numPr>
        <w:contextualSpacing/>
        <w:jc w:val="both"/>
      </w:pPr>
      <w:r>
        <w:t>utvrđivanje ispunjavanja minimalnih tehničkih uvjeta</w:t>
      </w:r>
      <w:r w:rsidR="003A2D18">
        <w:t xml:space="preserve"> i drugih propisanih uvjeta za prodajne objekte, opremu i sredstva za obavljanje djelatnosti trgovine;</w:t>
      </w:r>
    </w:p>
    <w:p w14:paraId="6570B76B" w14:textId="018A210C" w:rsidR="00CF28E4" w:rsidRDefault="00CF28E4" w:rsidP="003A2D18">
      <w:pPr>
        <w:pStyle w:val="Odlomakpopisa"/>
        <w:numPr>
          <w:ilvl w:val="0"/>
          <w:numId w:val="19"/>
        </w:numPr>
        <w:jc w:val="both"/>
      </w:pPr>
      <w:r w:rsidRPr="00CF28E4">
        <w:t>izdavanje odobrenja i iskaznice za rad turističkih vodiča, izdavanje odobrenja za pružanje turističkih usluga u seljačkom gospodarstvu te ostalim oblicima turističke ponude te izdavanje odobrenja za pružanje ostalih turističkih usluga;</w:t>
      </w:r>
    </w:p>
    <w:p w14:paraId="1DF8E7FB" w14:textId="77777777" w:rsidR="003A2D18" w:rsidRPr="003A2D18" w:rsidRDefault="003A2D18" w:rsidP="003A2D18">
      <w:pPr>
        <w:pStyle w:val="Odlomakpopisa"/>
        <w:numPr>
          <w:ilvl w:val="0"/>
          <w:numId w:val="19"/>
        </w:numPr>
        <w:jc w:val="both"/>
      </w:pPr>
      <w:r w:rsidRPr="003A2D18">
        <w:t>rješava u upravnim stvarima izdavanja licencije za obavljanje djelatnosti unutarnjeg javnog cestovnog prijevoza i za obavljanje autotaksi prijevoza;</w:t>
      </w:r>
    </w:p>
    <w:p w14:paraId="6F5C5E90" w14:textId="77777777" w:rsidR="003A2D18" w:rsidRPr="003A2D18" w:rsidRDefault="003A2D18" w:rsidP="003A2D18">
      <w:pPr>
        <w:pStyle w:val="Odlomakpopisa"/>
        <w:numPr>
          <w:ilvl w:val="0"/>
          <w:numId w:val="19"/>
        </w:numPr>
        <w:jc w:val="both"/>
      </w:pPr>
      <w:r w:rsidRPr="003A2D18">
        <w:t>rješava u upravnim stvarima izdavanja licencije za obavljanje kolodvorskih usluga, licencije za obavljanje agencijske djelatnosti u cestovnom prometu, te izdavanje potvrda o prijevozu za vlastite potrebe;</w:t>
      </w:r>
    </w:p>
    <w:p w14:paraId="5D76B33A" w14:textId="77777777" w:rsidR="003A2D18" w:rsidRPr="003A2D18" w:rsidRDefault="003A2D18" w:rsidP="003A2D18">
      <w:pPr>
        <w:pStyle w:val="Odlomakpopisa"/>
        <w:numPr>
          <w:ilvl w:val="0"/>
          <w:numId w:val="19"/>
        </w:numPr>
        <w:jc w:val="both"/>
      </w:pPr>
      <w:r w:rsidRPr="003A2D18">
        <w:t>rješava u upravnim stvarima utvrđivanja ispunjavanja minimalnih uvjeta za parkirališni prostor;</w:t>
      </w:r>
    </w:p>
    <w:p w14:paraId="3BD89B0F" w14:textId="77777777" w:rsidR="003A2D18" w:rsidRDefault="003A2D18" w:rsidP="003A2D18">
      <w:pPr>
        <w:pStyle w:val="Odlomakpopisa"/>
        <w:numPr>
          <w:ilvl w:val="0"/>
          <w:numId w:val="25"/>
        </w:numPr>
      </w:pPr>
      <w:r w:rsidRPr="003A2D18">
        <w:t xml:space="preserve">vodi registar prijevoznika u unutarnjem javnom cestovnom prijevozu; </w:t>
      </w:r>
    </w:p>
    <w:p w14:paraId="0610048D" w14:textId="7FC169DC" w:rsidR="003A2D18" w:rsidRDefault="003A2D18" w:rsidP="003A2D18">
      <w:pPr>
        <w:pStyle w:val="Odlomakpopisa"/>
        <w:numPr>
          <w:ilvl w:val="0"/>
          <w:numId w:val="25"/>
        </w:numPr>
      </w:pPr>
      <w:r w:rsidRPr="003A2D18">
        <w:t>izdaje posebne uvjete za građenje i rekonstrukciju županijskih i lokalnih cesta;</w:t>
      </w:r>
    </w:p>
    <w:p w14:paraId="2B2275CB" w14:textId="2ED32E4E" w:rsidR="003A2D18" w:rsidRPr="00CF28E4" w:rsidRDefault="003A2D18" w:rsidP="00A87EC8">
      <w:pPr>
        <w:pStyle w:val="Odlomakpopisa"/>
        <w:numPr>
          <w:ilvl w:val="0"/>
          <w:numId w:val="25"/>
        </w:numPr>
      </w:pPr>
      <w:r>
        <w:t>izdavanje objava za povlaštenu i besplatnu vožnju invalidnim osobama, te pratitelju invalidne osobe</w:t>
      </w:r>
      <w:r w:rsidR="00A87EC8">
        <w:t>; izdavanje objava za povlašteni prijevoz</w:t>
      </w:r>
    </w:p>
    <w:p w14:paraId="1F358851" w14:textId="1555FA7F" w:rsidR="00FA66D7" w:rsidRDefault="00313235" w:rsidP="00CF28E4">
      <w:pPr>
        <w:numPr>
          <w:ilvl w:val="0"/>
          <w:numId w:val="19"/>
        </w:numPr>
        <w:contextualSpacing/>
        <w:jc w:val="both"/>
        <w:rPr>
          <w:b/>
        </w:rPr>
      </w:pPr>
      <w:r w:rsidRPr="00313235">
        <w:t>obavlja druge srodne poslove po nalogu pročelnika Upravnog odjela</w:t>
      </w:r>
      <w:r>
        <w:t xml:space="preserve"> </w:t>
      </w:r>
    </w:p>
    <w:p w14:paraId="63BB5EE5" w14:textId="77777777" w:rsidR="00FA66D7" w:rsidRPr="00C223F2" w:rsidRDefault="00FA66D7" w:rsidP="00CF28E4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lastRenderedPageBreak/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1E8FD53A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</w:t>
      </w:r>
      <w:r w:rsidR="005D375D">
        <w:t xml:space="preserve">višeg </w:t>
      </w:r>
      <w:r w:rsidR="00CF28E4">
        <w:t xml:space="preserve">referenta </w:t>
      </w:r>
      <w:r w:rsidRPr="00C223F2">
        <w:t xml:space="preserve">čini umnožak koeficijenta za obračun plaće </w:t>
      </w:r>
      <w:r w:rsidR="00CF28E4">
        <w:t>3</w:t>
      </w:r>
      <w:r w:rsidR="005D375D">
        <w:t>,</w:t>
      </w:r>
      <w:r w:rsidR="00B7240B">
        <w:t>2</w:t>
      </w:r>
      <w:r w:rsidR="005D375D">
        <w:t>0</w:t>
      </w:r>
      <w:r w:rsidRPr="00C223F2">
        <w:t xml:space="preserve">  i osnovice za obračun plaće koja iznosi </w:t>
      </w:r>
      <w:r w:rsidR="00DE2044" w:rsidRPr="00C73FA3">
        <w:t xml:space="preserve">2,214,62 </w:t>
      </w:r>
      <w:r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00C917F6" w14:textId="1BBE176B" w:rsid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>Zakon o obrtu („Narodne novine“ broj  143/13</w:t>
      </w:r>
      <w:r>
        <w:t>.</w:t>
      </w:r>
      <w:r w:rsidRPr="00075F57">
        <w:t>, 127/19</w:t>
      </w:r>
      <w:r>
        <w:t>. i</w:t>
      </w:r>
      <w:r w:rsidRPr="00075F57">
        <w:t xml:space="preserve"> 41/20</w:t>
      </w:r>
      <w:r>
        <w:t>.)</w:t>
      </w:r>
    </w:p>
    <w:p w14:paraId="346048B1" w14:textId="2F17C0EA" w:rsid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>Zakon o trgovini („Narodne novine“ broj 87/08</w:t>
      </w:r>
      <w:r>
        <w:t>.</w:t>
      </w:r>
      <w:r w:rsidRPr="00075F57">
        <w:t>, 116/08</w:t>
      </w:r>
      <w:r>
        <w:t>.</w:t>
      </w:r>
      <w:r w:rsidRPr="00075F57">
        <w:t>, 76/09</w:t>
      </w:r>
      <w:r>
        <w:t>.</w:t>
      </w:r>
      <w:r w:rsidRPr="00075F57">
        <w:t>, 114/11</w:t>
      </w:r>
      <w:r>
        <w:t>.</w:t>
      </w:r>
      <w:r w:rsidRPr="00075F57">
        <w:t>, 68/13</w:t>
      </w:r>
      <w:r>
        <w:t>.</w:t>
      </w:r>
      <w:r w:rsidRPr="00075F57">
        <w:t>, 30/14</w:t>
      </w:r>
      <w:r>
        <w:t>.</w:t>
      </w:r>
      <w:r w:rsidRPr="00075F57">
        <w:t>, 32/19</w:t>
      </w:r>
      <w:r>
        <w:t>.</w:t>
      </w:r>
      <w:r w:rsidRPr="00075F57">
        <w:t>, 98/19</w:t>
      </w:r>
      <w:r>
        <w:t>. i</w:t>
      </w:r>
      <w:r w:rsidRPr="00075F57">
        <w:t xml:space="preserve"> 32/20</w:t>
      </w:r>
      <w:r>
        <w:t>.</w:t>
      </w:r>
      <w:r w:rsidRPr="00075F57">
        <w:t>)</w:t>
      </w:r>
    </w:p>
    <w:p w14:paraId="3D509186" w14:textId="6E385238" w:rsid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>Pravilnik o minimalnim tehničkim uvjetima i drugim uvjetima koji se odnose na prodajne objekte, opremu i sredstva u prodajnim objektima i uvjetima za prodaju robe izvan prodavaonica („Narodne novine“ broj 66/09</w:t>
      </w:r>
      <w:r>
        <w:t>.</w:t>
      </w:r>
      <w:r w:rsidRPr="00075F57">
        <w:t>,108/09</w:t>
      </w:r>
      <w:r>
        <w:t>.</w:t>
      </w:r>
      <w:r w:rsidRPr="00075F57">
        <w:t>, 8/10</w:t>
      </w:r>
      <w:r>
        <w:t>. i</w:t>
      </w:r>
      <w:r w:rsidRPr="00075F57">
        <w:t xml:space="preserve"> 108/14</w:t>
      </w:r>
      <w:r>
        <w:t>.</w:t>
      </w:r>
      <w:r w:rsidRPr="00075F57">
        <w:t xml:space="preserve">)  </w:t>
      </w:r>
    </w:p>
    <w:p w14:paraId="1FBE3BD0" w14:textId="193DE7A3" w:rsid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>Zakon o ugostiteljskoj</w:t>
      </w:r>
      <w:r>
        <w:t xml:space="preserve"> djelatnosti („Narodne novine“ </w:t>
      </w:r>
      <w:r w:rsidRPr="00075F57">
        <w:t>broj 85/15</w:t>
      </w:r>
      <w:r>
        <w:t>.</w:t>
      </w:r>
      <w:r w:rsidRPr="00075F57">
        <w:t>, 121/16</w:t>
      </w:r>
      <w:r>
        <w:t>.</w:t>
      </w:r>
      <w:r w:rsidRPr="00075F57">
        <w:t xml:space="preserve">, </w:t>
      </w:r>
      <w:r>
        <w:t xml:space="preserve">99/18., </w:t>
      </w:r>
      <w:r w:rsidRPr="00075F57">
        <w:t>25/19</w:t>
      </w:r>
      <w:r>
        <w:t>.</w:t>
      </w:r>
      <w:r w:rsidRPr="00075F57">
        <w:t>, 98/19</w:t>
      </w:r>
      <w:r>
        <w:t>.</w:t>
      </w:r>
      <w:r w:rsidRPr="00075F57">
        <w:t>, 32/20</w:t>
      </w:r>
      <w:r>
        <w:t>. i</w:t>
      </w:r>
      <w:r w:rsidRPr="00075F57">
        <w:t xml:space="preserve"> 42/20</w:t>
      </w:r>
      <w:r>
        <w:t>.</w:t>
      </w:r>
      <w:r w:rsidRPr="00075F57">
        <w:t>)</w:t>
      </w:r>
    </w:p>
    <w:p w14:paraId="3C9F52A0" w14:textId="13248D27" w:rsid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 xml:space="preserve">Pravilnik o razvrstavanju i minimalnim uvjetima ugostiteljskih objekata iz skupina "restorani", "barovi", "catering objekti" </w:t>
      </w:r>
      <w:r>
        <w:t>i "objekti jednostavnih usluga"</w:t>
      </w:r>
      <w:r w:rsidRPr="00075F57">
        <w:t xml:space="preserve"> („Narodne novine“ broj  82/07</w:t>
      </w:r>
      <w:r>
        <w:t>.</w:t>
      </w:r>
      <w:r w:rsidRPr="00075F57">
        <w:t>, 82/09</w:t>
      </w:r>
      <w:r>
        <w:t>.</w:t>
      </w:r>
      <w:r w:rsidRPr="00075F57">
        <w:t>,  75/12</w:t>
      </w:r>
      <w:r>
        <w:t>.</w:t>
      </w:r>
      <w:r w:rsidRPr="00075F57">
        <w:t>, 69/13</w:t>
      </w:r>
      <w:r>
        <w:t>. i</w:t>
      </w:r>
      <w:r w:rsidRPr="00075F57">
        <w:t xml:space="preserve"> 150/14</w:t>
      </w:r>
      <w:r>
        <w:t>.</w:t>
      </w:r>
      <w:r w:rsidRPr="00075F57">
        <w:t xml:space="preserve">)  </w:t>
      </w:r>
    </w:p>
    <w:p w14:paraId="3341D16C" w14:textId="2FD7507A" w:rsid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>Pravilnik o razvrstavanju i kategorizaciji objekata u kojima se pružaju ugostiteljske usluge u domaćinstvu („Narodne novine“ broj  9/16</w:t>
      </w:r>
      <w:r>
        <w:t>.</w:t>
      </w:r>
      <w:r w:rsidRPr="00075F57">
        <w:t>, 54/16</w:t>
      </w:r>
      <w:r>
        <w:t>.</w:t>
      </w:r>
      <w:r w:rsidRPr="00075F57">
        <w:t>,  61/16</w:t>
      </w:r>
      <w:r>
        <w:t>.</w:t>
      </w:r>
      <w:r w:rsidRPr="00075F57">
        <w:t>,  69/17</w:t>
      </w:r>
      <w:r>
        <w:t>. i</w:t>
      </w:r>
      <w:r w:rsidRPr="00075F57">
        <w:t xml:space="preserve"> 120/19</w:t>
      </w:r>
      <w:r>
        <w:t>.</w:t>
      </w:r>
      <w:r w:rsidRPr="00075F57">
        <w:t>)</w:t>
      </w:r>
    </w:p>
    <w:p w14:paraId="72371FCD" w14:textId="53EED5BD" w:rsidR="00075F57" w:rsidRPr="00075F57" w:rsidRDefault="00075F57" w:rsidP="00075F57">
      <w:pPr>
        <w:pStyle w:val="Odlomakpopisa"/>
        <w:numPr>
          <w:ilvl w:val="0"/>
          <w:numId w:val="24"/>
        </w:numPr>
        <w:jc w:val="both"/>
      </w:pPr>
      <w:r w:rsidRPr="00075F57">
        <w:t>Zakon o prijevozu u cestovnom prometu („Narodne novine“ broj 41/18</w:t>
      </w:r>
      <w:r>
        <w:t>.</w:t>
      </w:r>
      <w:r w:rsidRPr="00075F57">
        <w:t>, 98/19</w:t>
      </w:r>
      <w:r>
        <w:t>. i</w:t>
      </w:r>
      <w:r w:rsidRPr="00075F57">
        <w:t xml:space="preserve"> 30/21</w:t>
      </w:r>
      <w:r>
        <w:t>.</w:t>
      </w:r>
      <w:r w:rsidRPr="00075F57">
        <w:t xml:space="preserve">)  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FDFF860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DE2044">
        <w:t>Oglasa</w:t>
      </w:r>
      <w:r w:rsidRPr="00C223F2">
        <w:t xml:space="preserve"> za prijam u službu </w:t>
      </w:r>
      <w:r w:rsidR="000E7751">
        <w:t>na 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DE2044">
        <w:t>Oglas</w:t>
      </w:r>
      <w:r w:rsidRPr="00C223F2">
        <w:t>)</w:t>
      </w:r>
    </w:p>
    <w:p w14:paraId="682FCD38" w14:textId="576E548C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DE2044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5B4E2AB" w14:textId="4FF4F664" w:rsidR="00C223F2" w:rsidRPr="00CF28E4" w:rsidRDefault="00C223F2" w:rsidP="00C223F2">
      <w:pPr>
        <w:jc w:val="both"/>
        <w:rPr>
          <w:color w:val="FF0000"/>
        </w:rPr>
      </w:pPr>
      <w:r w:rsidRPr="00C223F2">
        <w:lastRenderedPageBreak/>
        <w:t>Nakon utvrđivanja identiteta kandidata, prethodna provjera znanja i sposobnosti započinje pisanim testiranjem.</w:t>
      </w:r>
      <w:r w:rsidRPr="00A61E22">
        <w:t xml:space="preserve"> Kandidatima će biti podijeljena pitanja za provjeru znanja iz odredbi </w:t>
      </w:r>
      <w:r w:rsidR="00AB39CE" w:rsidRPr="00A61E22">
        <w:t xml:space="preserve">Zakona o obrtu (3 pitanja), Zakona o trgovini (1 pitanje), Pravilnika o minimalnim tehničkim uvjetima i drugim uvjetima koji se odnose na prodajne objekte, opremu i sredstva u prodajnim objektima i uvjetima za prodaju robe izvan prodavaonica (1 pitanje), Zakona o ugostiteljskoj djelatnosti (1 pitanje), Pravilnika o razvrstavanju i minimalnim uvjetima ugostiteljskih objekata iz skupina "restorani", "barovi", "catering objekti" i "objekti jednostavnih usluga" (1 pitanje), Pravilnika o razvrstavanju i kategorizaciji objekata u kojima se pružaju ugostiteljske usluge u domaćinstvu (1 pitanje),  Zakona o prijevozu u cestovnom prometu (2 pitanja). </w:t>
      </w:r>
    </w:p>
    <w:p w14:paraId="27687FF5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3AE0266E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</w:t>
      </w:r>
      <w:r w:rsidR="006B2405">
        <w:t xml:space="preserve">MS Office </w:t>
      </w:r>
      <w:r w:rsidRPr="00C223F2">
        <w:t>programa i WEB i e-mail servisa. Provjera se izvodi na osobnom računalu. Za  provjeru  kandidat može dobiti od 1 do 10 bodova.</w:t>
      </w:r>
    </w:p>
    <w:p w14:paraId="2B46E638" w14:textId="1A97F6BA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DE2044">
        <w:t>Oglasa</w:t>
      </w:r>
      <w:r w:rsidRPr="00C223F2">
        <w:t xml:space="preserve"> za prijam u službu </w:t>
      </w:r>
      <w:r w:rsidR="00DE2044">
        <w:t>u Upravni odjel</w:t>
      </w:r>
      <w:r w:rsidR="005D375D">
        <w:t xml:space="preserve"> </w:t>
      </w:r>
      <w:r w:rsidR="00CF28E4">
        <w:rPr>
          <w:lang w:val="it-IT"/>
        </w:rPr>
        <w:t>za gospodarstvo, poljoprivredu, turizam, promet i komunalnu infrastrukturu</w:t>
      </w:r>
      <w:r w:rsidR="005D375D">
        <w:t xml:space="preserve">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51AC67B4" w14:textId="77777777" w:rsidR="00DE2044" w:rsidRPr="00DE2044" w:rsidRDefault="00C223F2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pročelnici koja </w:t>
      </w:r>
      <w:r w:rsidR="00DE2044" w:rsidRPr="00DE2044">
        <w:rPr>
          <w:rFonts w:ascii="Times New Roman" w:hAnsi="Times New Roman" w:cs="Times New Roman"/>
          <w:sz w:val="24"/>
          <w:szCs w:val="24"/>
        </w:rPr>
        <w:t>koji donosi rješenje o prijmu u službu izabranog kandidata koje se dostavlja svim kandidatima prijavljenim na Oglas.</w:t>
      </w:r>
    </w:p>
    <w:p w14:paraId="5E133DDA" w14:textId="77777777" w:rsidR="00DE2044" w:rsidRPr="00DE2044" w:rsidRDefault="00DE2044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044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2338CFC1" w14:textId="77777777" w:rsidR="00DE2044" w:rsidRDefault="00DE2044" w:rsidP="00DE2044">
      <w:pPr>
        <w:jc w:val="both"/>
      </w:pPr>
      <w:r>
        <w:t>Protiv rješenja o prijmu u službu izabranog kandidata, kandidat koji nije primljen u službu može podnijeti žalbu županu Krapinsko- zagorske županije u roku od 15 dana od dana primitka rješenja.</w:t>
      </w:r>
    </w:p>
    <w:p w14:paraId="5586E6BE" w14:textId="77777777" w:rsidR="00DE2044" w:rsidRDefault="00DE2044" w:rsidP="00DE2044">
      <w:pPr>
        <w:tabs>
          <w:tab w:val="left" w:pos="3150"/>
        </w:tabs>
        <w:jc w:val="both"/>
      </w:pPr>
      <w:r>
        <w:t xml:space="preserve">Na Oglas se mogu ravnopravno prijaviti kandidati oba spola, a izrazi koji se ovom tekstu koriste za osobe, a u muškom su rodu, odnose se ravnopravno na oba spola. </w:t>
      </w:r>
    </w:p>
    <w:p w14:paraId="334EF9BD" w14:textId="77777777" w:rsidR="00DE2044" w:rsidRDefault="00DE2044" w:rsidP="00DE2044">
      <w:pPr>
        <w:jc w:val="both"/>
      </w:pPr>
    </w:p>
    <w:p w14:paraId="77CFA505" w14:textId="77777777" w:rsidR="00DE2044" w:rsidRPr="00034711" w:rsidRDefault="00DE2044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3FA9717" w:rsidR="00C223F2" w:rsidRPr="00C223F2" w:rsidRDefault="00C223F2" w:rsidP="00DE2044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3BC9B7A4" w:rsidR="00C223F2" w:rsidRPr="00C223F2" w:rsidRDefault="00C223F2" w:rsidP="00C223F2">
      <w:pPr>
        <w:ind w:left="4956" w:firstLine="708"/>
      </w:pPr>
      <w:r w:rsidRPr="00C223F2">
        <w:t xml:space="preserve">         </w:t>
      </w:r>
      <w:r w:rsidR="0000250B">
        <w:rPr>
          <w:b/>
        </w:rPr>
        <w:t>Dijana Marmilić</w:t>
      </w:r>
    </w:p>
    <w:p w14:paraId="3F12DF51" w14:textId="77777777" w:rsidR="00406672" w:rsidRDefault="00406672" w:rsidP="00C223F2">
      <w:pPr>
        <w:jc w:val="both"/>
      </w:pPr>
    </w:p>
    <w:sectPr w:rsidR="00406672" w:rsidSect="00FA50D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1B51"/>
    <w:multiLevelType w:val="hybridMultilevel"/>
    <w:tmpl w:val="3B92BB56"/>
    <w:lvl w:ilvl="0" w:tplc="8490E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21"/>
  </w:num>
  <w:num w:numId="10">
    <w:abstractNumId w:val="8"/>
  </w:num>
  <w:num w:numId="11">
    <w:abstractNumId w:val="18"/>
  </w:num>
  <w:num w:numId="12">
    <w:abstractNumId w:val="4"/>
  </w:num>
  <w:num w:numId="13">
    <w:abstractNumId w:val="14"/>
  </w:num>
  <w:num w:numId="14">
    <w:abstractNumId w:val="10"/>
  </w:num>
  <w:num w:numId="15">
    <w:abstractNumId w:val="17"/>
  </w:num>
  <w:num w:numId="16">
    <w:abstractNumId w:val="20"/>
  </w:num>
  <w:num w:numId="17">
    <w:abstractNumId w:val="15"/>
  </w:num>
  <w:num w:numId="18">
    <w:abstractNumId w:val="12"/>
  </w:num>
  <w:num w:numId="19">
    <w:abstractNumId w:val="0"/>
  </w:num>
  <w:num w:numId="20">
    <w:abstractNumId w:val="9"/>
  </w:num>
  <w:num w:numId="21">
    <w:abstractNumId w:val="11"/>
  </w:num>
  <w:num w:numId="22">
    <w:abstractNumId w:val="1"/>
  </w:num>
  <w:num w:numId="23">
    <w:abstractNumId w:val="3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250B"/>
    <w:rsid w:val="00005095"/>
    <w:rsid w:val="00011FB0"/>
    <w:rsid w:val="00027FD3"/>
    <w:rsid w:val="00067AE9"/>
    <w:rsid w:val="00075F57"/>
    <w:rsid w:val="00082C48"/>
    <w:rsid w:val="000C071D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30DC"/>
    <w:rsid w:val="00370221"/>
    <w:rsid w:val="00375E14"/>
    <w:rsid w:val="00383539"/>
    <w:rsid w:val="00390F0B"/>
    <w:rsid w:val="0039482A"/>
    <w:rsid w:val="003A2D18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4A69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5983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405"/>
    <w:rsid w:val="006B2EAA"/>
    <w:rsid w:val="006C2D36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76F02"/>
    <w:rsid w:val="00787534"/>
    <w:rsid w:val="007A1919"/>
    <w:rsid w:val="007B5B19"/>
    <w:rsid w:val="007E1DEB"/>
    <w:rsid w:val="007E5886"/>
    <w:rsid w:val="007F3CC7"/>
    <w:rsid w:val="00802E2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D2944"/>
    <w:rsid w:val="009E558A"/>
    <w:rsid w:val="009E5BDC"/>
    <w:rsid w:val="00A25AD7"/>
    <w:rsid w:val="00A338D7"/>
    <w:rsid w:val="00A508D4"/>
    <w:rsid w:val="00A6115D"/>
    <w:rsid w:val="00A61E22"/>
    <w:rsid w:val="00A86D26"/>
    <w:rsid w:val="00A87EC8"/>
    <w:rsid w:val="00AA01CD"/>
    <w:rsid w:val="00AA6656"/>
    <w:rsid w:val="00AB39CE"/>
    <w:rsid w:val="00B308E0"/>
    <w:rsid w:val="00B4019E"/>
    <w:rsid w:val="00B4091C"/>
    <w:rsid w:val="00B65B3E"/>
    <w:rsid w:val="00B66EE9"/>
    <w:rsid w:val="00B7240B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0A44"/>
    <w:rsid w:val="00C9664E"/>
    <w:rsid w:val="00CD645B"/>
    <w:rsid w:val="00CF28E4"/>
    <w:rsid w:val="00CF31A6"/>
    <w:rsid w:val="00CF4ECD"/>
    <w:rsid w:val="00D300A0"/>
    <w:rsid w:val="00D40A33"/>
    <w:rsid w:val="00D4380E"/>
    <w:rsid w:val="00D72F39"/>
    <w:rsid w:val="00D80DB6"/>
    <w:rsid w:val="00D9384F"/>
    <w:rsid w:val="00D97EB3"/>
    <w:rsid w:val="00DA6F1F"/>
    <w:rsid w:val="00DB50D3"/>
    <w:rsid w:val="00DC7564"/>
    <w:rsid w:val="00DE09E7"/>
    <w:rsid w:val="00DE2044"/>
    <w:rsid w:val="00E264F1"/>
    <w:rsid w:val="00E33C5F"/>
    <w:rsid w:val="00E56278"/>
    <w:rsid w:val="00E63E6E"/>
    <w:rsid w:val="00E67009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A50D0"/>
    <w:rsid w:val="00FA66D7"/>
    <w:rsid w:val="00FC54AA"/>
    <w:rsid w:val="00FD0581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docId w15:val="{4A4E9D12-CD1F-423E-8E76-23FC59F9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row-header-thisquote-content">
    <w:name w:val="row-header-thisquote-content"/>
    <w:basedOn w:val="Zadanifontodlomka"/>
    <w:rsid w:val="00FD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LjiljanaH</dc:creator>
  <cp:lastModifiedBy>Dijana Marmilić</cp:lastModifiedBy>
  <cp:revision>4</cp:revision>
  <cp:lastPrinted>2021-07-22T12:11:00Z</cp:lastPrinted>
  <dcterms:created xsi:type="dcterms:W3CDTF">2021-07-22T12:10:00Z</dcterms:created>
  <dcterms:modified xsi:type="dcterms:W3CDTF">2021-07-22T12:19:00Z</dcterms:modified>
</cp:coreProperties>
</file>