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E2" w:rsidRPr="005654DC" w:rsidRDefault="009F09E2" w:rsidP="009F09E2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  <w:r w:rsidRPr="005654DC">
        <w:rPr>
          <w:b/>
        </w:rPr>
        <w:tab/>
        <w:t xml:space="preserve"> </w:t>
      </w:r>
      <w:r w:rsidRPr="005654DC">
        <w:rPr>
          <w:b/>
          <w:noProof/>
          <w:lang w:val="hr-HR" w:eastAsia="hr-HR"/>
        </w:rPr>
        <w:drawing>
          <wp:inline distT="0" distB="0" distL="0" distR="0" wp14:anchorId="00E306D9" wp14:editId="208A5527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9F09E2" w:rsidRDefault="009F09E2" w:rsidP="009F09E2">
      <w:pPr>
        <w:spacing w:after="0"/>
        <w:rPr>
          <w:rFonts w:ascii="Times New Roman" w:hAnsi="Times New Roman"/>
          <w:b/>
          <w:sz w:val="24"/>
          <w:szCs w:val="24"/>
        </w:rPr>
      </w:pPr>
      <w:r w:rsidRPr="000603AB">
        <w:rPr>
          <w:rFonts w:ascii="Times New Roman" w:hAnsi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/>
          <w:b/>
          <w:sz w:val="24"/>
          <w:szCs w:val="24"/>
        </w:rPr>
        <w:tab/>
      </w:r>
      <w:r w:rsidRPr="000603AB">
        <w:rPr>
          <w:rFonts w:ascii="Times New Roman" w:hAnsi="Times New Roman"/>
          <w:b/>
          <w:sz w:val="24"/>
          <w:szCs w:val="24"/>
        </w:rPr>
        <w:br/>
        <w:t>KRAPINSKO-ZAGORSKA ŽUPANIJA</w:t>
      </w:r>
    </w:p>
    <w:p w:rsidR="008120DC" w:rsidRDefault="009F09E2" w:rsidP="009F09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8120DC">
        <w:rPr>
          <w:rFonts w:ascii="Times New Roman" w:hAnsi="Times New Roman"/>
          <w:b/>
          <w:sz w:val="24"/>
          <w:szCs w:val="24"/>
        </w:rPr>
        <w:t>ŽUPAN</w:t>
      </w:r>
    </w:p>
    <w:p w:rsidR="008120DC" w:rsidRDefault="008120DC" w:rsidP="008120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KLASA:320-01/18-01/62</w:t>
      </w:r>
    </w:p>
    <w:p w:rsidR="008120DC" w:rsidRDefault="003A07C3" w:rsidP="008120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URBROJ:2140/01-02-18-71</w:t>
      </w:r>
    </w:p>
    <w:p w:rsidR="008120DC" w:rsidRDefault="007B42E6" w:rsidP="008120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02. studenog</w:t>
      </w:r>
      <w:r w:rsidR="008120DC">
        <w:rPr>
          <w:rFonts w:ascii="Times New Roman" w:hAnsi="Times New Roman"/>
          <w:sz w:val="24"/>
          <w:szCs w:val="24"/>
        </w:rPr>
        <w:t xml:space="preserve"> 2018.</w:t>
      </w:r>
    </w:p>
    <w:p w:rsidR="008120DC" w:rsidRDefault="008120DC" w:rsidP="008120DC">
      <w:pPr>
        <w:spacing w:after="0"/>
        <w:rPr>
          <w:rFonts w:ascii="Times New Roman" w:hAnsi="Times New Roman"/>
          <w:sz w:val="24"/>
          <w:szCs w:val="24"/>
        </w:rPr>
      </w:pPr>
    </w:p>
    <w:p w:rsidR="008120DC" w:rsidRDefault="008120DC" w:rsidP="008120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21., Pravilnika II. za provedbu mjera razvoja poljoprivredne proizvodnje Krapinsko-zagorske županije za 2018. godinu ,(„Službeni glasnik Krapinsko-zagorske županije“ br. 1/18) te članka 32. Statuta Krapinsko-zagorske županije („Službeni glasnik Krapinsko-zagorske županije“, br. 13/01, 5/06, 14/09, 11/13 i 26/13 - pročišćeni tekst) župan Krapinsko-zagorske županije raspisuje</w:t>
      </w:r>
    </w:p>
    <w:p w:rsidR="008120DC" w:rsidRDefault="008120DC" w:rsidP="008120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NATJEČAJ</w:t>
      </w:r>
    </w:p>
    <w:p w:rsidR="008120DC" w:rsidRDefault="008120DC" w:rsidP="008120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potporu za pripremu projektne dokumentacije u 2018. godini</w:t>
      </w:r>
    </w:p>
    <w:p w:rsidR="008120DC" w:rsidRDefault="008120DC" w:rsidP="008120D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>
        <w:rPr>
          <w:rFonts w:ascii="Times New Roman" w:hAnsi="Times New Roman"/>
          <w:sz w:val="24"/>
          <w:szCs w:val="24"/>
        </w:rPr>
        <w:t xml:space="preserve"> podnošenje Zahtjeva za potporu za pripremu projektne dokumentacije temeljem Pravilnika II. za provedbu mjera razvoja poljoprivredne proizvodnje Krapinsko-zagorske županije za 2018. godinu, („Službeni glasnik Krapinsko-zagorske županije“ br. 1/18) koji je usklađen sa Uredbom Komisije (EU) br. 1407/2013 od 18. prosinca 2013. godine o primjeni članaka 107. i 108. Ugovora o funkcioniranju Europske unije na potpore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(SL L 352, 18.12.2013.).</w:t>
      </w:r>
    </w:p>
    <w:p w:rsidR="008120DC" w:rsidRDefault="008120DC" w:rsidP="008120D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Prihvatljivi korisnici su</w:t>
      </w:r>
      <w:r>
        <w:rPr>
          <w:rFonts w:ascii="Times New Roman" w:hAnsi="Times New Roman"/>
          <w:sz w:val="24"/>
          <w:szCs w:val="24"/>
        </w:rPr>
        <w:t xml:space="preserve"> poljoprivredna gospodarstva upisana u Upisnik poljoprivrednih gospodarstava Agencije za plaćanja u poljoprivredi, ribarstvu i ruralnom razvoju u Regionalnom uredu u Krapinsko-zagorskoj županiji.</w:t>
      </w:r>
    </w:p>
    <w:p w:rsidR="008120DC" w:rsidRDefault="008120DC" w:rsidP="008120DC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:rsidR="008120DC" w:rsidRDefault="008120DC" w:rsidP="008120DC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Poljoprivredno gospodarstvo mora biti upisano u Upisnik poljoprivrednih gospodarstava Agencije za plaćanja u poljoprivredi, ribarstvu i ruralnom razvoju u Regionalnom uredu u Krapinsko-zagorskoj županiji,</w:t>
      </w:r>
    </w:p>
    <w:p w:rsidR="008120DC" w:rsidRDefault="008120DC" w:rsidP="008120DC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Korisnik treba biti upisan u Upisnik poljoprivrednih gospodarstva kao nositelj poljoprivrednog gospodarstva,</w:t>
      </w:r>
    </w:p>
    <w:p w:rsidR="008120DC" w:rsidRDefault="008120DC" w:rsidP="008120DC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Pravilnika, </w:t>
      </w:r>
    </w:p>
    <w:p w:rsidR="008120DC" w:rsidRDefault="008120DC" w:rsidP="008120DC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Prihvatljive su aktivnosti koje su provedene nakon 01. siječnja 2018. godine., </w:t>
      </w:r>
    </w:p>
    <w:p w:rsidR="008120DC" w:rsidRDefault="008120DC" w:rsidP="008120DC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Projektna dokumentacija mora biti u skladu s poljoprivrednom proizvodnjom koja se vrši na gospodarstvu</w:t>
      </w:r>
      <w:r w:rsidR="009C5543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8120DC" w:rsidRDefault="008120DC" w:rsidP="008120DC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Korisnik u trenutku podnošenja Zahtjeva za potporu treba dostaviti dokaz o prijavi na natječaj za dodjelu potpore kroz mjere iz Programa ruralnog razvoja Republike </w:t>
      </w: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Hrvatske za razdoblje 2014. do 2020. godine i/ili Nacionalnih programa u 2018. godini , </w:t>
      </w:r>
    </w:p>
    <w:p w:rsidR="008120DC" w:rsidRDefault="008120DC" w:rsidP="008120DC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Korisnik mora imati podmirene odnosno regulirane financijske obveze prema državn</w:t>
      </w:r>
      <w:r w:rsidR="009C5543">
        <w:rPr>
          <w:rFonts w:ascii="Times New Roman" w:hAnsi="Times New Roman" w:cs="Times New Roman"/>
          <w:sz w:val="24"/>
          <w:szCs w:val="24"/>
          <w:lang w:val="hr-HR"/>
        </w:rPr>
        <w:t>om proračunu Republike Hrvatske,</w:t>
      </w:r>
    </w:p>
    <w:p w:rsidR="008120DC" w:rsidRDefault="008120DC" w:rsidP="008120DC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Korisnik mora imati izvršene obveze temeljem Ugovora sklopljenih s Krapinsko-zagorskom županijom u okviru provođenja Pravilnika I. za provedbu mjera razvoja poljoprivredne proizvodnje Krapinsko-zagorske županije u 2017. godini („Službeni glasnik Krapinsko-zagorske županije“ broj 5/17 i 18/17) i Pravilnika II. za provedbu mjera razvoja poljoprivredne proizvodnje Krapinsko-zagorske županije u 2017. Godini („Službeni glasnik Krapinsko-zagorske županije“ broj 2/17 i 18/17).</w:t>
      </w:r>
    </w:p>
    <w:p w:rsidR="008120DC" w:rsidRDefault="008120DC" w:rsidP="008120DC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120DC" w:rsidRDefault="008120DC" w:rsidP="009C5543">
      <w:pPr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Prihvatljive aktivnosti: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odnose se na troškove pripreme projektne dokumentacije za prijavu projekta na natječaje za dodjelu potpore kroz mjere iz Programa ruralnog razvoja Republike Hrvatske za razdoblje 2014. do 2020. godine. </w:t>
      </w:r>
    </w:p>
    <w:p w:rsidR="008120DC" w:rsidRDefault="008120DC" w:rsidP="009C5543">
      <w:pPr>
        <w:pStyle w:val="Bezproreda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Sredstva će se dodjeljivati za projektnu dokumentaciju izrađenu za projekte koji su prijavljeni na mjere iz Programa ruralnog razvoja Republike Hrvatske za razdoblje 2014. do 2020. godine i Nacionalnih programa u tekućoj godini. </w:t>
      </w:r>
    </w:p>
    <w:p w:rsidR="008120DC" w:rsidRDefault="008120DC" w:rsidP="009C5543">
      <w:pPr>
        <w:spacing w:after="12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:rsidR="008120DC" w:rsidRDefault="008120DC" w:rsidP="008120D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:rsidR="008120DC" w:rsidRDefault="008120DC" w:rsidP="009C554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Visina potpore po korisniku iznosi do 20.000,00 kuna, a maksimalno do 75% od ukupno prihvatljive aktivnosti. </w:t>
      </w:r>
    </w:p>
    <w:p w:rsidR="008120DC" w:rsidRDefault="008120DC" w:rsidP="009C554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Potpora se dodjeljuje za provedene prihvatljive aktivnosti navedene u Zahtjevu za potporu.</w:t>
      </w:r>
    </w:p>
    <w:p w:rsidR="008120DC" w:rsidRDefault="008120DC" w:rsidP="008120DC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:rsidR="008120DC" w:rsidRDefault="008120DC" w:rsidP="009C554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Zahtjevi za potporu  podnose se na popunjenim službenim obrascima s utvrđenom obveznom dokumentacijom koja se prilaže uz Zahtjev za potporu. Obrasci s popisom obvezne dokumentacije u prilogu mogu se preuzeti u Upravnom odjelu za gospodarstvo, poljoprivredu, promet i komunalnu infrastrukturu, Magistratska 1, 49000 Krapina ili na web stranici: http://www.kzz.hr (Natječaji i javni pozivi). Obrasci za prijavu na Natječaj ne smiju se ni na koji način mijenjati.</w:t>
      </w:r>
    </w:p>
    <w:p w:rsidR="008120DC" w:rsidRDefault="007B42E6" w:rsidP="009C554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za potporu s</w:t>
      </w:r>
      <w:r w:rsidR="008120DC">
        <w:rPr>
          <w:rFonts w:ascii="Times New Roman" w:hAnsi="Times New Roman"/>
          <w:sz w:val="24"/>
          <w:szCs w:val="24"/>
        </w:rPr>
        <w:t xml:space="preserve"> obveznom dokumentacijom dostavlja se isključivo putem pošte u zatvorenoj omotnici na čijoj poleđini treba obavezno ispisati ime, prezime i adresu pošiljatelja, te istu dostaviti na adresu:</w:t>
      </w:r>
    </w:p>
    <w:p w:rsidR="008120DC" w:rsidRDefault="008120DC" w:rsidP="008120D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KRAPINSKO-ZAGORSKA ŽUPANIJA,</w:t>
      </w:r>
    </w:p>
    <w:p w:rsidR="008120DC" w:rsidRDefault="008120DC" w:rsidP="008120D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Upravni odjel za gospodarstvo, poljoprivredu, promet i komunalnu infrastrukturu, Magistratska 1, 49 000 Krapina</w:t>
      </w:r>
    </w:p>
    <w:p w:rsidR="008120DC" w:rsidRDefault="008120DC" w:rsidP="008120DC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naznakom za </w:t>
      </w:r>
    </w:p>
    <w:p w:rsidR="008120DC" w:rsidRDefault="008120DC" w:rsidP="008120DC">
      <w:pPr>
        <w:spacing w:after="12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Natječaj</w:t>
      </w:r>
    </w:p>
    <w:p w:rsidR="008120DC" w:rsidRDefault="008120DC" w:rsidP="008120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potporu za pripremu projektne dokumentacije u 2018. godini</w:t>
      </w:r>
    </w:p>
    <w:p w:rsidR="008120DC" w:rsidRDefault="008120DC" w:rsidP="008120D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-NE OTVARATI-</w:t>
      </w:r>
    </w:p>
    <w:p w:rsidR="008120DC" w:rsidRDefault="008120DC" w:rsidP="008120D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:rsidR="008120DC" w:rsidRDefault="008120DC" w:rsidP="008120D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Rok za podnošenje Zahtjeva </w:t>
      </w:r>
      <w:r>
        <w:rPr>
          <w:rFonts w:ascii="Times New Roman" w:hAnsi="Times New Roman"/>
          <w:sz w:val="24"/>
          <w:szCs w:val="24"/>
        </w:rPr>
        <w:t xml:space="preserve"> je do 15. prosinca 2018. godine, odnosno do utroška osiguranih sredstava.</w:t>
      </w:r>
    </w:p>
    <w:p w:rsidR="008120DC" w:rsidRDefault="008120DC" w:rsidP="008120DC">
      <w:pPr>
        <w:ind w:left="360"/>
        <w:rPr>
          <w:rFonts w:ascii="Times New Roman" w:hAnsi="Times New Roman"/>
          <w:sz w:val="24"/>
          <w:szCs w:val="24"/>
        </w:rPr>
      </w:pPr>
    </w:p>
    <w:p w:rsidR="007B42E6" w:rsidRDefault="008120DC" w:rsidP="007B42E6">
      <w:pPr>
        <w:ind w:left="77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ŽUPAN</w:t>
      </w:r>
    </w:p>
    <w:p w:rsidR="007B42E6" w:rsidRDefault="007B42E6" w:rsidP="007B42E6">
      <w:pPr>
        <w:ind w:left="7788"/>
        <w:rPr>
          <w:rFonts w:ascii="Times New Roman" w:hAnsi="Times New Roman"/>
          <w:b/>
          <w:sz w:val="24"/>
          <w:szCs w:val="24"/>
        </w:rPr>
      </w:pPr>
    </w:p>
    <w:p w:rsidR="008120DC" w:rsidRDefault="001611C4" w:rsidP="001611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120DC">
        <w:rPr>
          <w:rFonts w:ascii="Times New Roman" w:hAnsi="Times New Roman"/>
          <w:b/>
          <w:sz w:val="24"/>
          <w:szCs w:val="24"/>
        </w:rPr>
        <w:t>Željko Kolar</w:t>
      </w:r>
    </w:p>
    <w:p w:rsidR="008120DC" w:rsidRDefault="008120DC" w:rsidP="008120D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8E3441" w:rsidRDefault="008E3441" w:rsidP="008120D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8E3441" w:rsidRDefault="008E3441" w:rsidP="008120D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             </w:t>
      </w:r>
    </w:p>
    <w:p w:rsidR="008120DC" w:rsidRDefault="008120DC" w:rsidP="008120D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9C5543" w:rsidRDefault="009C5543" w:rsidP="009C5543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9C5543" w:rsidRDefault="009C5543" w:rsidP="009C5543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9C5543" w:rsidRDefault="009C5543" w:rsidP="009C5543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9C5543" w:rsidRDefault="009C5543" w:rsidP="009C5543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9C5543" w:rsidRDefault="009C5543" w:rsidP="009C5543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F96F3E" w:rsidRDefault="00F96F3E" w:rsidP="009C5543">
      <w:pPr>
        <w:pStyle w:val="Bezproreda"/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</w:p>
    <w:p w:rsidR="008120DC" w:rsidRPr="009C5543" w:rsidRDefault="008120DC" w:rsidP="009C5543">
      <w:pPr>
        <w:pStyle w:val="Bezproreda"/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  <w:bookmarkStart w:id="0" w:name="_GoBack"/>
      <w:bookmarkEnd w:id="0"/>
      <w:r w:rsidRPr="009C5543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 xml:space="preserve">Dostaviti: </w:t>
      </w:r>
    </w:p>
    <w:p w:rsidR="008120DC" w:rsidRPr="009C5543" w:rsidRDefault="008120DC" w:rsidP="009C5543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  <w:r w:rsidRPr="009C5543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>Upravni odjel za gospodarstvo, poljoprivredu, promet i komunalnu infrastrukturu,</w:t>
      </w:r>
    </w:p>
    <w:p w:rsidR="008120DC" w:rsidRPr="009C5543" w:rsidRDefault="008120DC" w:rsidP="009C5543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  <w:r w:rsidRPr="009C5543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 xml:space="preserve">Upravni odjel za poslove Županijske skupštine, za zbirku isprava, </w:t>
      </w:r>
    </w:p>
    <w:p w:rsidR="008120DC" w:rsidRPr="009C5543" w:rsidRDefault="008120DC" w:rsidP="009C5543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  <w:r w:rsidRPr="009C5543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>Upravni odjel za financije i proračun,</w:t>
      </w:r>
    </w:p>
    <w:p w:rsidR="008120DC" w:rsidRPr="009C5543" w:rsidRDefault="008120DC" w:rsidP="009C5543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  <w:r w:rsidRPr="009C5543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>Pismohrana, ovdje</w:t>
      </w:r>
    </w:p>
    <w:p w:rsidR="008120DC" w:rsidRDefault="008120DC" w:rsidP="009C554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75BCB" w:rsidRDefault="00675BCB"/>
    <w:sectPr w:rsidR="0067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DC"/>
    <w:rsid w:val="000C279C"/>
    <w:rsid w:val="001611C4"/>
    <w:rsid w:val="00353E1B"/>
    <w:rsid w:val="003A07C3"/>
    <w:rsid w:val="00437A63"/>
    <w:rsid w:val="00616B34"/>
    <w:rsid w:val="00675BCB"/>
    <w:rsid w:val="006F318D"/>
    <w:rsid w:val="007B42E6"/>
    <w:rsid w:val="008120DC"/>
    <w:rsid w:val="008E3441"/>
    <w:rsid w:val="009C5543"/>
    <w:rsid w:val="009F09E2"/>
    <w:rsid w:val="00F04AFA"/>
    <w:rsid w:val="00F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1296-B7AA-463F-B75E-F2AC97B8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DC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8120DC"/>
    <w:rPr>
      <w:rFonts w:ascii="Calibri" w:hAnsi="Calibri" w:cs="Calibri"/>
      <w:lang w:val="en-US"/>
    </w:rPr>
  </w:style>
  <w:style w:type="paragraph" w:styleId="Bezproreda">
    <w:name w:val="No Spacing"/>
    <w:link w:val="BezproredaChar"/>
    <w:uiPriority w:val="1"/>
    <w:qFormat/>
    <w:rsid w:val="008120DC"/>
    <w:pPr>
      <w:spacing w:after="0" w:line="240" w:lineRule="auto"/>
    </w:pPr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8120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3E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14</cp:revision>
  <cp:lastPrinted>2018-10-31T08:03:00Z</cp:lastPrinted>
  <dcterms:created xsi:type="dcterms:W3CDTF">2018-07-27T11:10:00Z</dcterms:created>
  <dcterms:modified xsi:type="dcterms:W3CDTF">2018-10-31T08:03:00Z</dcterms:modified>
</cp:coreProperties>
</file>