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AFF" w:rsidRDefault="000C0AFF" w:rsidP="000C0AFF">
      <w:pPr>
        <w:rPr>
          <w:b/>
        </w:rPr>
      </w:pPr>
      <w:r>
        <w:rPr>
          <w:b/>
        </w:rPr>
        <w:t xml:space="preserve">                             </w:t>
      </w:r>
      <w:r>
        <w:rPr>
          <w:b/>
          <w:noProof/>
        </w:rPr>
        <w:drawing>
          <wp:inline distT="0" distB="0" distL="0" distR="0" wp14:anchorId="3FEF111B" wp14:editId="516FFE44">
            <wp:extent cx="478631" cy="6381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003" cy="642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0C0AFF" w:rsidRPr="000C0AFF" w:rsidRDefault="000C0AFF" w:rsidP="000C0AFF">
      <w:pPr>
        <w:rPr>
          <w:b/>
          <w:sz w:val="24"/>
        </w:rPr>
      </w:pPr>
      <w:r w:rsidRPr="000C0AFF">
        <w:rPr>
          <w:b/>
          <w:sz w:val="24"/>
        </w:rPr>
        <w:t xml:space="preserve">          REPUBLIKA HRVATSKA</w:t>
      </w:r>
    </w:p>
    <w:p w:rsidR="000C0AFF" w:rsidRDefault="000C0AFF" w:rsidP="000C0AFF">
      <w:r w:rsidRPr="000C0AFF">
        <w:rPr>
          <w:b/>
          <w:sz w:val="24"/>
        </w:rPr>
        <w:t>KRAPINSKO – ZAGORSKA ŽUPANIJA</w:t>
      </w:r>
      <w:r w:rsidRPr="000C0AFF">
        <w:rPr>
          <w:sz w:val="24"/>
        </w:rPr>
        <w:t xml:space="preserve">   </w:t>
      </w:r>
      <w:r>
        <w:br/>
        <w:t xml:space="preserve">                                                                                                                                                  </w:t>
      </w:r>
    </w:p>
    <w:p w:rsidR="00741842" w:rsidRDefault="00741842" w:rsidP="00D80C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D80C02" w:rsidRPr="00D80C02">
        <w:rPr>
          <w:b/>
          <w:sz w:val="24"/>
          <w:szCs w:val="24"/>
        </w:rPr>
        <w:t xml:space="preserve">UPRAVNI ODJEL </w:t>
      </w:r>
    </w:p>
    <w:p w:rsidR="00D80C02" w:rsidRDefault="00D80C02" w:rsidP="00D80C02">
      <w:pPr>
        <w:jc w:val="both"/>
        <w:rPr>
          <w:b/>
          <w:sz w:val="24"/>
          <w:szCs w:val="24"/>
        </w:rPr>
      </w:pPr>
      <w:r w:rsidRPr="00D80C02">
        <w:rPr>
          <w:b/>
          <w:sz w:val="24"/>
          <w:szCs w:val="24"/>
        </w:rPr>
        <w:t>ZA OPĆE</w:t>
      </w:r>
      <w:r w:rsidR="00741842">
        <w:rPr>
          <w:b/>
          <w:sz w:val="24"/>
          <w:szCs w:val="24"/>
        </w:rPr>
        <w:t xml:space="preserve"> </w:t>
      </w:r>
      <w:r w:rsidRPr="00D80C02">
        <w:rPr>
          <w:b/>
          <w:sz w:val="24"/>
          <w:szCs w:val="24"/>
        </w:rPr>
        <w:t>I ZAJEDNIČKE POSLOVE</w:t>
      </w:r>
    </w:p>
    <w:p w:rsidR="00D80C02" w:rsidRDefault="00D80C02" w:rsidP="00D80C02">
      <w:pPr>
        <w:jc w:val="both"/>
        <w:rPr>
          <w:b/>
          <w:sz w:val="24"/>
          <w:szCs w:val="24"/>
        </w:rPr>
      </w:pPr>
    </w:p>
    <w:p w:rsidR="00D80C02" w:rsidRDefault="008E1D40" w:rsidP="00D80C02">
      <w:pPr>
        <w:jc w:val="both"/>
        <w:rPr>
          <w:sz w:val="24"/>
          <w:szCs w:val="24"/>
        </w:rPr>
      </w:pPr>
      <w:r>
        <w:rPr>
          <w:sz w:val="24"/>
          <w:szCs w:val="24"/>
        </w:rPr>
        <w:t>KLASA:810-03/18-01/02</w:t>
      </w:r>
    </w:p>
    <w:p w:rsidR="00D80C02" w:rsidRDefault="008E1D40" w:rsidP="00D80C02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2140/01-11-19-</w:t>
      </w:r>
      <w:r w:rsidR="001C39FA">
        <w:rPr>
          <w:sz w:val="24"/>
          <w:szCs w:val="24"/>
        </w:rPr>
        <w:t>48</w:t>
      </w:r>
    </w:p>
    <w:p w:rsidR="00D80C02" w:rsidRPr="00D80C02" w:rsidRDefault="008E1D40" w:rsidP="00D80C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Krapina, </w:t>
      </w:r>
      <w:r w:rsidR="000B6A50">
        <w:rPr>
          <w:sz w:val="24"/>
          <w:szCs w:val="24"/>
        </w:rPr>
        <w:t>23</w:t>
      </w:r>
      <w:r>
        <w:rPr>
          <w:sz w:val="24"/>
          <w:szCs w:val="24"/>
        </w:rPr>
        <w:t>. rujna 2019</w:t>
      </w:r>
      <w:r w:rsidR="00D80C02">
        <w:rPr>
          <w:sz w:val="24"/>
          <w:szCs w:val="24"/>
        </w:rPr>
        <w:t>.</w:t>
      </w:r>
    </w:p>
    <w:p w:rsidR="00A87C44" w:rsidRPr="00DF4A97" w:rsidRDefault="00A87C44" w:rsidP="006C6C31">
      <w:pPr>
        <w:rPr>
          <w:sz w:val="24"/>
          <w:szCs w:val="24"/>
        </w:rPr>
      </w:pPr>
    </w:p>
    <w:p w:rsidR="00400E32" w:rsidRPr="00DF4A97" w:rsidRDefault="00357C47" w:rsidP="00C5104C">
      <w:pPr>
        <w:rPr>
          <w:sz w:val="24"/>
          <w:szCs w:val="24"/>
        </w:rPr>
      </w:pPr>
      <w:r w:rsidRPr="00DF4A97">
        <w:rPr>
          <w:sz w:val="24"/>
          <w:szCs w:val="24"/>
        </w:rPr>
        <w:t xml:space="preserve">           </w:t>
      </w:r>
    </w:p>
    <w:p w:rsidR="00D21ABE" w:rsidRPr="00DF4A97" w:rsidRDefault="004C6FAD" w:rsidP="00C5104C">
      <w:pPr>
        <w:rPr>
          <w:b/>
          <w:i/>
          <w:sz w:val="24"/>
          <w:szCs w:val="24"/>
        </w:rPr>
      </w:pPr>
      <w:r w:rsidRPr="00DF4A97">
        <w:rPr>
          <w:sz w:val="24"/>
          <w:szCs w:val="24"/>
        </w:rPr>
        <w:t xml:space="preserve">        </w:t>
      </w:r>
      <w:r w:rsidR="002A527F" w:rsidRPr="00DF4A97">
        <w:rPr>
          <w:sz w:val="24"/>
          <w:szCs w:val="24"/>
        </w:rPr>
        <w:t xml:space="preserve">        </w:t>
      </w:r>
      <w:r w:rsidR="00DF4A97">
        <w:rPr>
          <w:sz w:val="24"/>
          <w:szCs w:val="24"/>
        </w:rPr>
        <w:t xml:space="preserve">     </w:t>
      </w:r>
      <w:r w:rsidR="00357C47" w:rsidRPr="00DF4A97">
        <w:rPr>
          <w:sz w:val="24"/>
          <w:szCs w:val="24"/>
        </w:rPr>
        <w:t xml:space="preserve">                                       </w:t>
      </w:r>
    </w:p>
    <w:p w:rsidR="00DB614E" w:rsidRPr="00DF4A97" w:rsidRDefault="000566C3" w:rsidP="00C779F4">
      <w:pPr>
        <w:pStyle w:val="Bezproreda"/>
        <w:jc w:val="both"/>
        <w:rPr>
          <w:sz w:val="24"/>
          <w:szCs w:val="24"/>
        </w:rPr>
      </w:pPr>
      <w:r w:rsidRPr="00DF4A97">
        <w:rPr>
          <w:sz w:val="24"/>
          <w:szCs w:val="24"/>
        </w:rPr>
        <w:t xml:space="preserve">      </w:t>
      </w:r>
      <w:r w:rsidR="00227842" w:rsidRPr="00DF4A97">
        <w:rPr>
          <w:sz w:val="24"/>
          <w:szCs w:val="24"/>
        </w:rPr>
        <w:tab/>
      </w:r>
      <w:r w:rsidR="00DB614E" w:rsidRPr="00DF4A97">
        <w:rPr>
          <w:sz w:val="24"/>
          <w:szCs w:val="24"/>
        </w:rPr>
        <w:t>Na temelju članka 17. Statut</w:t>
      </w:r>
      <w:r w:rsidR="00484AE6" w:rsidRPr="00DF4A97">
        <w:rPr>
          <w:sz w:val="24"/>
          <w:szCs w:val="24"/>
        </w:rPr>
        <w:t>a Krapinsko-zagorske županije („</w:t>
      </w:r>
      <w:r w:rsidR="00DB614E" w:rsidRPr="00DF4A97">
        <w:rPr>
          <w:sz w:val="24"/>
          <w:szCs w:val="24"/>
        </w:rPr>
        <w:t>Službeni glas</w:t>
      </w:r>
      <w:r w:rsidR="00484AE6" w:rsidRPr="00DF4A97">
        <w:rPr>
          <w:sz w:val="24"/>
          <w:szCs w:val="24"/>
        </w:rPr>
        <w:t>nik Krapinsko-zagorske županije“</w:t>
      </w:r>
      <w:r w:rsidR="00DB614E" w:rsidRPr="00DF4A97">
        <w:rPr>
          <w:sz w:val="24"/>
          <w:szCs w:val="24"/>
        </w:rPr>
        <w:t>, broj 13/01, 5/06, 14/09, 11/13</w:t>
      </w:r>
      <w:r w:rsidR="00CA0EA1">
        <w:rPr>
          <w:sz w:val="24"/>
          <w:szCs w:val="24"/>
        </w:rPr>
        <w:t xml:space="preserve">, </w:t>
      </w:r>
      <w:r w:rsidR="00DF4A97" w:rsidRPr="00DF4A97">
        <w:rPr>
          <w:sz w:val="24"/>
          <w:szCs w:val="24"/>
        </w:rPr>
        <w:t>26/13 – pročišćeni tekst</w:t>
      </w:r>
      <w:r w:rsidR="00CA0EA1">
        <w:rPr>
          <w:sz w:val="24"/>
          <w:szCs w:val="24"/>
        </w:rPr>
        <w:t xml:space="preserve"> i 13/18.</w:t>
      </w:r>
      <w:r w:rsidR="00DF4A97" w:rsidRPr="00DF4A97">
        <w:rPr>
          <w:sz w:val="24"/>
          <w:szCs w:val="24"/>
        </w:rPr>
        <w:t xml:space="preserve">) i </w:t>
      </w:r>
      <w:r w:rsidR="00DB614E" w:rsidRPr="00DF4A97">
        <w:rPr>
          <w:sz w:val="24"/>
          <w:szCs w:val="24"/>
        </w:rPr>
        <w:t>Kodeksa savjetovanja sa zainteresiranom javnošću u postupcima donošenja općih akata Krapin</w:t>
      </w:r>
      <w:r w:rsidR="00484AE6" w:rsidRPr="00DF4A97">
        <w:rPr>
          <w:sz w:val="24"/>
          <w:szCs w:val="24"/>
        </w:rPr>
        <w:t>sko-zagorske županije („</w:t>
      </w:r>
      <w:r w:rsidR="00DB614E" w:rsidRPr="00DF4A97">
        <w:rPr>
          <w:sz w:val="24"/>
          <w:szCs w:val="24"/>
        </w:rPr>
        <w:t>Službeni glas</w:t>
      </w:r>
      <w:r w:rsidR="00484AE6" w:rsidRPr="00DF4A97">
        <w:rPr>
          <w:sz w:val="24"/>
          <w:szCs w:val="24"/>
        </w:rPr>
        <w:t>nik Krapinsko-zagorske županije“</w:t>
      </w:r>
      <w:r w:rsidR="00DB614E" w:rsidRPr="00DF4A97">
        <w:rPr>
          <w:sz w:val="24"/>
          <w:szCs w:val="24"/>
        </w:rPr>
        <w:t>, broj 24/14</w:t>
      </w:r>
      <w:r w:rsidR="00C178AF" w:rsidRPr="00DF4A97">
        <w:rPr>
          <w:sz w:val="24"/>
          <w:szCs w:val="24"/>
        </w:rPr>
        <w:t>.</w:t>
      </w:r>
      <w:r w:rsidR="00DB614E" w:rsidRPr="00DF4A97">
        <w:rPr>
          <w:sz w:val="24"/>
          <w:szCs w:val="24"/>
        </w:rPr>
        <w:t>) upućuje se </w:t>
      </w:r>
    </w:p>
    <w:p w:rsidR="00C779F4" w:rsidRPr="00DF4A97" w:rsidRDefault="00C779F4" w:rsidP="00C779F4">
      <w:pPr>
        <w:pStyle w:val="Bezproreda"/>
        <w:jc w:val="both"/>
        <w:rPr>
          <w:sz w:val="24"/>
          <w:szCs w:val="24"/>
        </w:rPr>
      </w:pPr>
    </w:p>
    <w:p w:rsidR="00C178AF" w:rsidRPr="00DF4A97" w:rsidRDefault="00DB614E" w:rsidP="007402AC">
      <w:pPr>
        <w:pStyle w:val="Bezproreda"/>
        <w:jc w:val="center"/>
        <w:rPr>
          <w:rStyle w:val="Naglaeno"/>
          <w:sz w:val="24"/>
          <w:szCs w:val="24"/>
        </w:rPr>
      </w:pPr>
      <w:r w:rsidRPr="00DF4A97">
        <w:rPr>
          <w:rStyle w:val="Naglaeno"/>
          <w:sz w:val="24"/>
          <w:szCs w:val="24"/>
        </w:rPr>
        <w:t>Javni poziv</w:t>
      </w:r>
      <w:r w:rsidR="00C178AF" w:rsidRPr="00DF4A97">
        <w:rPr>
          <w:sz w:val="24"/>
          <w:szCs w:val="24"/>
        </w:rPr>
        <w:t xml:space="preserve"> </w:t>
      </w:r>
      <w:r w:rsidRPr="00DF4A97">
        <w:rPr>
          <w:rStyle w:val="Naglaeno"/>
          <w:sz w:val="24"/>
          <w:szCs w:val="24"/>
        </w:rPr>
        <w:t>za savjetovanje sa zainteresiranom javnošću</w:t>
      </w:r>
    </w:p>
    <w:p w:rsidR="007402AC" w:rsidRPr="00DF4A97" w:rsidRDefault="00DB614E" w:rsidP="007402AC">
      <w:pPr>
        <w:pStyle w:val="Bezproreda"/>
        <w:jc w:val="center"/>
        <w:rPr>
          <w:rStyle w:val="Naglaeno"/>
          <w:b w:val="0"/>
          <w:bCs w:val="0"/>
          <w:sz w:val="24"/>
          <w:szCs w:val="24"/>
        </w:rPr>
      </w:pPr>
      <w:r w:rsidRPr="00DF4A97">
        <w:rPr>
          <w:rStyle w:val="Naglaeno"/>
          <w:sz w:val="24"/>
          <w:szCs w:val="24"/>
        </w:rPr>
        <w:t xml:space="preserve"> u postupku donošenja</w:t>
      </w:r>
    </w:p>
    <w:p w:rsidR="00C178AF" w:rsidRPr="00DF4A97" w:rsidRDefault="008E1D40" w:rsidP="008E1D40">
      <w:pPr>
        <w:jc w:val="center"/>
        <w:rPr>
          <w:rStyle w:val="Naglaeno"/>
          <w:sz w:val="24"/>
          <w:szCs w:val="24"/>
        </w:rPr>
      </w:pPr>
      <w:r>
        <w:rPr>
          <w:rStyle w:val="Naglaeno"/>
          <w:sz w:val="24"/>
          <w:szCs w:val="24"/>
        </w:rPr>
        <w:t>Procjene rizika od velikih nesreća za područje Krapinsko-zagorske županije</w:t>
      </w:r>
    </w:p>
    <w:p w:rsidR="00C178AF" w:rsidRPr="00DF4A97" w:rsidRDefault="003B5F43" w:rsidP="007402AC">
      <w:pPr>
        <w:pStyle w:val="Bezproreda"/>
        <w:jc w:val="center"/>
        <w:rPr>
          <w:rStyle w:val="Naglaeno"/>
          <w:sz w:val="24"/>
          <w:szCs w:val="24"/>
        </w:rPr>
      </w:pPr>
      <w:r w:rsidRPr="00DF4A97">
        <w:rPr>
          <w:rStyle w:val="Naglaeno"/>
          <w:sz w:val="24"/>
          <w:szCs w:val="24"/>
        </w:rPr>
        <w:t xml:space="preserve"> </w:t>
      </w:r>
    </w:p>
    <w:p w:rsidR="00C779F4" w:rsidRPr="00DF4A97" w:rsidRDefault="00C779F4" w:rsidP="00C779F4">
      <w:pPr>
        <w:pStyle w:val="Bezproreda"/>
        <w:jc w:val="center"/>
        <w:rPr>
          <w:sz w:val="24"/>
          <w:szCs w:val="24"/>
        </w:rPr>
      </w:pPr>
    </w:p>
    <w:p w:rsidR="0069378D" w:rsidRPr="00DF4A97" w:rsidRDefault="00B22476" w:rsidP="00C178AF">
      <w:pPr>
        <w:pStyle w:val="Bezproreda"/>
        <w:tabs>
          <w:tab w:val="left" w:pos="8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Člankom 17. stavkom 1. Zakona o sustavu civilne zaštite („Narodne novine“, broj 85/15</w:t>
      </w:r>
      <w:r w:rsidR="00C178AF" w:rsidRPr="00DF4A97">
        <w:rPr>
          <w:sz w:val="24"/>
          <w:szCs w:val="24"/>
        </w:rPr>
        <w:t>.</w:t>
      </w:r>
      <w:r w:rsidR="000B6A50">
        <w:rPr>
          <w:sz w:val="24"/>
          <w:szCs w:val="24"/>
        </w:rPr>
        <w:t xml:space="preserve"> i</w:t>
      </w:r>
      <w:r w:rsidR="00DF4C19">
        <w:rPr>
          <w:sz w:val="24"/>
          <w:szCs w:val="24"/>
        </w:rPr>
        <w:t xml:space="preserve"> 118/18.</w:t>
      </w:r>
      <w:r w:rsidR="00C178AF" w:rsidRPr="00DF4A97">
        <w:rPr>
          <w:sz w:val="24"/>
          <w:szCs w:val="24"/>
        </w:rPr>
        <w:t xml:space="preserve">) propisano je da </w:t>
      </w:r>
      <w:r w:rsidR="00DF4C19"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redstavničko tijelo </w:t>
      </w:r>
      <w:r w:rsidR="00C178AF" w:rsidRPr="00DF4A97">
        <w:rPr>
          <w:sz w:val="24"/>
          <w:szCs w:val="24"/>
        </w:rPr>
        <w:t>jedinice lokalne i područne (regionalne) samouprave</w:t>
      </w:r>
      <w:r>
        <w:rPr>
          <w:sz w:val="24"/>
          <w:szCs w:val="24"/>
        </w:rPr>
        <w:t xml:space="preserve"> na prijedlog izvršnog tijela donosi pro</w:t>
      </w:r>
      <w:r w:rsidR="00B24895">
        <w:rPr>
          <w:sz w:val="24"/>
          <w:szCs w:val="24"/>
        </w:rPr>
        <w:t>cjenu rizika od velikih nesreća. Procjena rizika od velikih nesreća donosi se</w:t>
      </w:r>
      <w:r w:rsidR="00DF4C19">
        <w:rPr>
          <w:sz w:val="24"/>
          <w:szCs w:val="24"/>
        </w:rPr>
        <w:t xml:space="preserve"> na temelju Smjernica za izradu procjene rizika od velikih nesreća za područje Krapinsko-zagorske županije</w:t>
      </w:r>
      <w:r w:rsidR="00B24895">
        <w:rPr>
          <w:sz w:val="24"/>
          <w:szCs w:val="24"/>
        </w:rPr>
        <w:t xml:space="preserve"> koje je donio župan Krap</w:t>
      </w:r>
      <w:bookmarkStart w:id="0" w:name="_GoBack"/>
      <w:bookmarkEnd w:id="0"/>
      <w:r w:rsidR="00B24895">
        <w:rPr>
          <w:sz w:val="24"/>
          <w:szCs w:val="24"/>
        </w:rPr>
        <w:t>insko-zagorske županije</w:t>
      </w:r>
      <w:r w:rsidR="00DF4C19">
        <w:rPr>
          <w:sz w:val="24"/>
          <w:szCs w:val="24"/>
        </w:rPr>
        <w:t>, KLASA:810-01/16-01</w:t>
      </w:r>
      <w:r w:rsidR="00B24895">
        <w:rPr>
          <w:sz w:val="24"/>
          <w:szCs w:val="24"/>
        </w:rPr>
        <w:t xml:space="preserve">/10, URBROJ:2140/01-02-17-7, </w:t>
      </w:r>
      <w:r w:rsidR="00DF4C19">
        <w:rPr>
          <w:sz w:val="24"/>
          <w:szCs w:val="24"/>
        </w:rPr>
        <w:t>13. veljače 201</w:t>
      </w:r>
      <w:r w:rsidR="008C0514">
        <w:rPr>
          <w:sz w:val="24"/>
          <w:szCs w:val="24"/>
        </w:rPr>
        <w:t>7. godine</w:t>
      </w:r>
      <w:r w:rsidR="00B24895">
        <w:rPr>
          <w:sz w:val="24"/>
          <w:szCs w:val="24"/>
        </w:rPr>
        <w:t>. Smjernice se primjenjuju u postupcima izrade procjena rizika od velikih nesreća Krapinsko-zagorske županije i za sve jedinice lokalne samouprave s područja Krapinsko-zagorske županije, čije procjene rizika su temelj na kojem se izrađuje Procjena rizika od velikih nesreća za područje Krapinsko-zagorske županije.</w:t>
      </w:r>
      <w:r w:rsidR="0069378D" w:rsidRPr="00DF4A97">
        <w:rPr>
          <w:sz w:val="24"/>
          <w:szCs w:val="24"/>
        </w:rPr>
        <w:t xml:space="preserve"> </w:t>
      </w:r>
    </w:p>
    <w:p w:rsidR="00897E31" w:rsidRPr="00253042" w:rsidRDefault="00313B79" w:rsidP="00897E31">
      <w:pPr>
        <w:pStyle w:val="Bezproreda"/>
        <w:tabs>
          <w:tab w:val="left" w:pos="840"/>
        </w:tabs>
        <w:jc w:val="both"/>
        <w:rPr>
          <w:sz w:val="24"/>
          <w:szCs w:val="24"/>
        </w:rPr>
      </w:pPr>
      <w:r w:rsidRPr="00DF4A97">
        <w:rPr>
          <w:sz w:val="24"/>
          <w:szCs w:val="24"/>
        </w:rPr>
        <w:t xml:space="preserve"> </w:t>
      </w:r>
      <w:r w:rsidR="0069378D" w:rsidRPr="00DF4A97">
        <w:rPr>
          <w:sz w:val="24"/>
          <w:szCs w:val="24"/>
        </w:rPr>
        <w:tab/>
        <w:t xml:space="preserve"> </w:t>
      </w:r>
      <w:r w:rsidR="000B6A50">
        <w:rPr>
          <w:sz w:val="24"/>
          <w:szCs w:val="24"/>
        </w:rPr>
        <w:t>S</w:t>
      </w:r>
      <w:r w:rsidR="00897E31" w:rsidRPr="00DF4A97">
        <w:rPr>
          <w:sz w:val="24"/>
          <w:szCs w:val="24"/>
        </w:rPr>
        <w:t xml:space="preserve">ukladno odredbama Kodeksa savjetovanja sa zainteresiranom javnošću u postupcima donošenja općih akata Krapinsko-zagorske županije (Službeni glasnik Krapinsko-zagorske županije“, broj 24/14.), poziva se zainteresirana javnost da svojim prijedlozima i sugestijama pridonese </w:t>
      </w:r>
      <w:r w:rsidR="00897E31" w:rsidRPr="00DF4A97">
        <w:rPr>
          <w:sz w:val="24"/>
          <w:szCs w:val="24"/>
          <w:shd w:val="clear" w:color="auto" w:fill="FFFFFF"/>
        </w:rPr>
        <w:t xml:space="preserve">kvaliteti </w:t>
      </w:r>
      <w:r w:rsidR="000B6A50">
        <w:rPr>
          <w:sz w:val="24"/>
          <w:szCs w:val="24"/>
          <w:shd w:val="clear" w:color="auto" w:fill="FFFFFF"/>
        </w:rPr>
        <w:t>dokumenta</w:t>
      </w:r>
      <w:r w:rsidR="00897E31" w:rsidRPr="00DF4A97">
        <w:rPr>
          <w:sz w:val="24"/>
          <w:szCs w:val="24"/>
          <w:shd w:val="clear" w:color="auto" w:fill="FFFFFF"/>
        </w:rPr>
        <w:t xml:space="preserve"> koji se donosi. </w:t>
      </w:r>
    </w:p>
    <w:p w:rsidR="00C5104C" w:rsidRPr="00DF4A97" w:rsidRDefault="000B6A50" w:rsidP="007402AC">
      <w:pPr>
        <w:pStyle w:val="Bezproreda"/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</w:t>
      </w:r>
      <w:r w:rsidR="00C5104C" w:rsidRPr="00DF4A97">
        <w:rPr>
          <w:sz w:val="24"/>
          <w:szCs w:val="24"/>
          <w:shd w:val="clear" w:color="auto" w:fill="FFFFFF"/>
        </w:rPr>
        <w:t>Svi</w:t>
      </w:r>
      <w:r w:rsidR="00897E31" w:rsidRPr="00DF4A97">
        <w:rPr>
          <w:sz w:val="24"/>
          <w:szCs w:val="24"/>
          <w:shd w:val="clear" w:color="auto" w:fill="FFFFFF"/>
        </w:rPr>
        <w:t xml:space="preserve"> u roku</w:t>
      </w:r>
      <w:r w:rsidR="00C5104C" w:rsidRPr="00DF4A97">
        <w:rPr>
          <w:sz w:val="24"/>
          <w:szCs w:val="24"/>
          <w:shd w:val="clear" w:color="auto" w:fill="FFFFFF"/>
        </w:rPr>
        <w:t xml:space="preserve"> pristigli prijedlozi razmotrit će se</w:t>
      </w:r>
      <w:r w:rsidR="00644A12">
        <w:rPr>
          <w:sz w:val="24"/>
          <w:szCs w:val="24"/>
          <w:shd w:val="clear" w:color="auto" w:fill="FFFFFF"/>
        </w:rPr>
        <w:t xml:space="preserve"> i, oni prihvaćeni, ugraditi</w:t>
      </w:r>
      <w:r w:rsidR="00C5104C" w:rsidRPr="00DF4A97">
        <w:rPr>
          <w:sz w:val="24"/>
          <w:szCs w:val="24"/>
          <w:shd w:val="clear" w:color="auto" w:fill="FFFFFF"/>
        </w:rPr>
        <w:t xml:space="preserve"> u konačni prijedlog nacrta </w:t>
      </w:r>
      <w:r w:rsidR="00644A12">
        <w:rPr>
          <w:sz w:val="24"/>
          <w:szCs w:val="24"/>
          <w:shd w:val="clear" w:color="auto" w:fill="FFFFFF"/>
        </w:rPr>
        <w:t xml:space="preserve">Procjene rizika od velikih nesreća </w:t>
      </w:r>
      <w:r w:rsidR="00DF4A97">
        <w:rPr>
          <w:sz w:val="24"/>
          <w:szCs w:val="24"/>
          <w:shd w:val="clear" w:color="auto" w:fill="FFFFFF"/>
        </w:rPr>
        <w:t>za područje Kra</w:t>
      </w:r>
      <w:r w:rsidR="00644A12">
        <w:rPr>
          <w:sz w:val="24"/>
          <w:szCs w:val="24"/>
          <w:shd w:val="clear" w:color="auto" w:fill="FFFFFF"/>
        </w:rPr>
        <w:t xml:space="preserve">pinsko-zagorske županije </w:t>
      </w:r>
      <w:r w:rsidR="00DF4A97">
        <w:rPr>
          <w:sz w:val="24"/>
          <w:szCs w:val="24"/>
          <w:shd w:val="clear" w:color="auto" w:fill="FFFFFF"/>
        </w:rPr>
        <w:t>koji</w:t>
      </w:r>
      <w:r w:rsidR="00C5104C" w:rsidRPr="00DF4A97">
        <w:rPr>
          <w:sz w:val="24"/>
          <w:szCs w:val="24"/>
          <w:shd w:val="clear" w:color="auto" w:fill="FFFFFF"/>
        </w:rPr>
        <w:t xml:space="preserve"> će se uputiti Županijskoj skupštini na donošenje.</w:t>
      </w:r>
    </w:p>
    <w:p w:rsidR="00227842" w:rsidRPr="00644A12" w:rsidRDefault="000B6A50" w:rsidP="00644A12">
      <w:pPr>
        <w:pStyle w:val="Bezproreda"/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</w:t>
      </w:r>
      <w:r w:rsidR="004C6FAD" w:rsidRPr="00DF4A97">
        <w:rPr>
          <w:sz w:val="24"/>
          <w:szCs w:val="24"/>
          <w:shd w:val="clear" w:color="auto" w:fill="FFFFFF"/>
        </w:rPr>
        <w:t>Svoje prijedloge</w:t>
      </w:r>
      <w:r w:rsidR="007402AC" w:rsidRPr="00DF4A97">
        <w:rPr>
          <w:sz w:val="24"/>
          <w:szCs w:val="24"/>
          <w:shd w:val="clear" w:color="auto" w:fill="FFFFFF"/>
        </w:rPr>
        <w:t xml:space="preserve"> možete u pisanom obliku poslati na adresu</w:t>
      </w:r>
      <w:r w:rsidR="00DF4A97">
        <w:rPr>
          <w:sz w:val="24"/>
          <w:szCs w:val="24"/>
          <w:shd w:val="clear" w:color="auto" w:fill="FFFFFF"/>
        </w:rPr>
        <w:t>:</w:t>
      </w:r>
      <w:r w:rsidR="007402AC" w:rsidRPr="00DF4A97">
        <w:rPr>
          <w:sz w:val="24"/>
          <w:szCs w:val="24"/>
          <w:shd w:val="clear" w:color="auto" w:fill="FFFFFF"/>
        </w:rPr>
        <w:t xml:space="preserve"> Krapinsko-zagorska županija, Upravni odjel za </w:t>
      </w:r>
      <w:r w:rsidR="004C6FAD" w:rsidRPr="00DF4A97">
        <w:rPr>
          <w:sz w:val="24"/>
          <w:szCs w:val="24"/>
          <w:shd w:val="clear" w:color="auto" w:fill="FFFFFF"/>
        </w:rPr>
        <w:t>opće i zajedničke poslove</w:t>
      </w:r>
      <w:r w:rsidR="007402AC" w:rsidRPr="00DF4A97">
        <w:rPr>
          <w:sz w:val="24"/>
          <w:szCs w:val="24"/>
          <w:shd w:val="clear" w:color="auto" w:fill="FFFFFF"/>
        </w:rPr>
        <w:t xml:space="preserve">, Magistratska 1, Krapina, te na e-mail adresu: </w:t>
      </w:r>
      <w:hyperlink r:id="rId9" w:history="1">
        <w:r w:rsidR="00EB1B97" w:rsidRPr="00DF4A97">
          <w:rPr>
            <w:rStyle w:val="Hiperveza"/>
            <w:sz w:val="24"/>
            <w:szCs w:val="24"/>
            <w:shd w:val="clear" w:color="auto" w:fill="FFFFFF"/>
          </w:rPr>
          <w:t>petra.vrancic@kzz.hr</w:t>
        </w:r>
      </w:hyperlink>
      <w:r w:rsidR="00C93366" w:rsidRPr="00DF4A97">
        <w:rPr>
          <w:sz w:val="24"/>
          <w:szCs w:val="24"/>
          <w:shd w:val="clear" w:color="auto" w:fill="FFFFFF"/>
        </w:rPr>
        <w:t xml:space="preserve"> </w:t>
      </w:r>
      <w:r w:rsidR="004C6FAD" w:rsidRPr="00DF4A97">
        <w:rPr>
          <w:sz w:val="24"/>
          <w:szCs w:val="24"/>
          <w:shd w:val="clear" w:color="auto" w:fill="FFFFFF"/>
        </w:rPr>
        <w:t xml:space="preserve">zaključno s danom </w:t>
      </w:r>
      <w:r w:rsidR="001833AB">
        <w:rPr>
          <w:sz w:val="24"/>
          <w:szCs w:val="24"/>
          <w:shd w:val="clear" w:color="auto" w:fill="FFFFFF"/>
        </w:rPr>
        <w:t>23. listopada</w:t>
      </w:r>
      <w:r w:rsidR="004C6FAD" w:rsidRPr="00DF4A97">
        <w:rPr>
          <w:sz w:val="24"/>
          <w:szCs w:val="24"/>
          <w:shd w:val="clear" w:color="auto" w:fill="FFFFFF"/>
        </w:rPr>
        <w:t xml:space="preserve"> </w:t>
      </w:r>
      <w:r w:rsidR="00644A12">
        <w:rPr>
          <w:sz w:val="24"/>
          <w:szCs w:val="24"/>
          <w:shd w:val="clear" w:color="auto" w:fill="FFFFFF"/>
        </w:rPr>
        <w:t>2019</w:t>
      </w:r>
      <w:r w:rsidR="00400E32" w:rsidRPr="00DF4A97">
        <w:rPr>
          <w:sz w:val="24"/>
          <w:szCs w:val="24"/>
          <w:shd w:val="clear" w:color="auto" w:fill="FFFFFF"/>
        </w:rPr>
        <w:t>. godine.</w:t>
      </w:r>
    </w:p>
    <w:p w:rsidR="004C6FAD" w:rsidRDefault="004C6FAD" w:rsidP="00644A12">
      <w:pPr>
        <w:pStyle w:val="Bezproreda"/>
        <w:jc w:val="both"/>
        <w:rPr>
          <w:bCs/>
          <w:sz w:val="24"/>
          <w:szCs w:val="24"/>
        </w:rPr>
      </w:pPr>
    </w:p>
    <w:p w:rsidR="001833AB" w:rsidRPr="00DF4A97" w:rsidRDefault="001833AB" w:rsidP="00644A12">
      <w:pPr>
        <w:pStyle w:val="Bezproreda"/>
        <w:jc w:val="both"/>
        <w:rPr>
          <w:bCs/>
          <w:sz w:val="24"/>
          <w:szCs w:val="24"/>
        </w:rPr>
      </w:pPr>
    </w:p>
    <w:p w:rsidR="004C6FAD" w:rsidRPr="00DF4A97" w:rsidRDefault="004C6FAD" w:rsidP="004C6FAD">
      <w:pPr>
        <w:pStyle w:val="Bezproreda"/>
        <w:ind w:left="5040" w:firstLine="720"/>
        <w:jc w:val="both"/>
        <w:rPr>
          <w:b/>
          <w:sz w:val="24"/>
          <w:szCs w:val="24"/>
        </w:rPr>
      </w:pPr>
      <w:r w:rsidRPr="00DF4A97">
        <w:rPr>
          <w:b/>
          <w:sz w:val="24"/>
          <w:szCs w:val="24"/>
        </w:rPr>
        <w:t xml:space="preserve"> </w:t>
      </w:r>
      <w:r w:rsidR="00EA063D" w:rsidRPr="00DF4A97">
        <w:rPr>
          <w:b/>
          <w:sz w:val="24"/>
          <w:szCs w:val="24"/>
        </w:rPr>
        <w:t xml:space="preserve">      </w:t>
      </w:r>
      <w:r w:rsidRPr="00DF4A97">
        <w:rPr>
          <w:b/>
          <w:sz w:val="24"/>
          <w:szCs w:val="24"/>
        </w:rPr>
        <w:t xml:space="preserve">          </w:t>
      </w:r>
      <w:r w:rsidR="005E0DF5" w:rsidRPr="00DF4A97">
        <w:rPr>
          <w:b/>
          <w:sz w:val="24"/>
          <w:szCs w:val="24"/>
        </w:rPr>
        <w:t>PROČELNIC</w:t>
      </w:r>
      <w:r w:rsidR="00DB614E" w:rsidRPr="00DF4A97">
        <w:rPr>
          <w:b/>
          <w:sz w:val="24"/>
          <w:szCs w:val="24"/>
        </w:rPr>
        <w:t xml:space="preserve">A                                                                                    </w:t>
      </w:r>
      <w:r w:rsidR="00227842" w:rsidRPr="00DF4A97">
        <w:rPr>
          <w:b/>
          <w:sz w:val="24"/>
          <w:szCs w:val="24"/>
        </w:rPr>
        <w:t xml:space="preserve">               </w:t>
      </w:r>
      <w:r w:rsidR="00961948" w:rsidRPr="00DF4A97">
        <w:rPr>
          <w:b/>
          <w:sz w:val="24"/>
          <w:szCs w:val="24"/>
        </w:rPr>
        <w:t xml:space="preserve">                       </w:t>
      </w:r>
      <w:r w:rsidR="00227842" w:rsidRPr="00DF4A97">
        <w:rPr>
          <w:b/>
          <w:sz w:val="24"/>
          <w:szCs w:val="24"/>
        </w:rPr>
        <w:t xml:space="preserve"> </w:t>
      </w:r>
      <w:r w:rsidR="00DB614E" w:rsidRPr="00DF4A97">
        <w:rPr>
          <w:b/>
          <w:sz w:val="24"/>
          <w:szCs w:val="24"/>
        </w:rPr>
        <w:t xml:space="preserve"> </w:t>
      </w:r>
      <w:r w:rsidR="00961948" w:rsidRPr="00DF4A97">
        <w:rPr>
          <w:b/>
          <w:sz w:val="24"/>
          <w:szCs w:val="24"/>
        </w:rPr>
        <w:t xml:space="preserve">  </w:t>
      </w:r>
    </w:p>
    <w:p w:rsidR="00D562D4" w:rsidRPr="00DF4A97" w:rsidRDefault="004C6FAD" w:rsidP="00C779F4">
      <w:pPr>
        <w:pStyle w:val="Bezproreda"/>
        <w:jc w:val="both"/>
        <w:rPr>
          <w:sz w:val="24"/>
          <w:szCs w:val="24"/>
        </w:rPr>
      </w:pPr>
      <w:r w:rsidRPr="00DF4A97">
        <w:rPr>
          <w:sz w:val="24"/>
          <w:szCs w:val="24"/>
        </w:rPr>
        <w:t xml:space="preserve">                                                                                                                Petra V</w:t>
      </w:r>
      <w:r w:rsidR="00644A12">
        <w:rPr>
          <w:sz w:val="24"/>
          <w:szCs w:val="24"/>
        </w:rPr>
        <w:t>rančić Lež</w:t>
      </w: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sectPr w:rsidR="00D562D4" w:rsidRPr="00DF4A97" w:rsidSect="008A3F2B">
      <w:footerReference w:type="even" r:id="rId10"/>
      <w:pgSz w:w="11907" w:h="16840" w:code="9"/>
      <w:pgMar w:top="1701" w:right="992" w:bottom="1276" w:left="1134" w:header="720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9D2" w:rsidRDefault="003249D2">
      <w:r>
        <w:separator/>
      </w:r>
    </w:p>
  </w:endnote>
  <w:endnote w:type="continuationSeparator" w:id="0">
    <w:p w:rsidR="003249D2" w:rsidRDefault="0032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5C1" w:rsidRDefault="004935C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935C1" w:rsidRDefault="004935C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9D2" w:rsidRDefault="003249D2">
      <w:r>
        <w:separator/>
      </w:r>
    </w:p>
  </w:footnote>
  <w:footnote w:type="continuationSeparator" w:id="0">
    <w:p w:rsidR="003249D2" w:rsidRDefault="00324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709A"/>
    <w:multiLevelType w:val="hybridMultilevel"/>
    <w:tmpl w:val="0B6C986E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24502B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2" w15:restartNumberingAfterBreak="0">
    <w:nsid w:val="1F2913AA"/>
    <w:multiLevelType w:val="singleLevel"/>
    <w:tmpl w:val="1068E278"/>
    <w:lvl w:ilvl="0"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hint="default"/>
        <w:b/>
        <w:i/>
      </w:rPr>
    </w:lvl>
  </w:abstractNum>
  <w:abstractNum w:abstractNumId="3" w15:restartNumberingAfterBreak="0">
    <w:nsid w:val="230A718C"/>
    <w:multiLevelType w:val="hybridMultilevel"/>
    <w:tmpl w:val="94D07D40"/>
    <w:lvl w:ilvl="0" w:tplc="2FA0852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B368B8"/>
    <w:multiLevelType w:val="hybridMultilevel"/>
    <w:tmpl w:val="17848B0C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702435"/>
    <w:multiLevelType w:val="hybridMultilevel"/>
    <w:tmpl w:val="7598ED7E"/>
    <w:lvl w:ilvl="0" w:tplc="A7586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26751"/>
    <w:multiLevelType w:val="hybridMultilevel"/>
    <w:tmpl w:val="1F80D7E8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59F34D7"/>
    <w:multiLevelType w:val="hybridMultilevel"/>
    <w:tmpl w:val="2870BCAC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507AF2"/>
    <w:multiLevelType w:val="hybridMultilevel"/>
    <w:tmpl w:val="75080F86"/>
    <w:lvl w:ilvl="0" w:tplc="786EA51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430717"/>
    <w:multiLevelType w:val="hybridMultilevel"/>
    <w:tmpl w:val="E5686C2A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4F6422"/>
    <w:multiLevelType w:val="hybridMultilevel"/>
    <w:tmpl w:val="588EBFE8"/>
    <w:lvl w:ilvl="0" w:tplc="68E47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3994EED"/>
    <w:multiLevelType w:val="hybridMultilevel"/>
    <w:tmpl w:val="C53C0492"/>
    <w:lvl w:ilvl="0" w:tplc="C05881D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906A71"/>
    <w:multiLevelType w:val="hybridMultilevel"/>
    <w:tmpl w:val="DDD84622"/>
    <w:lvl w:ilvl="0" w:tplc="14148C82">
      <w:start w:val="3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 w15:restartNumberingAfterBreak="0">
    <w:nsid w:val="633D560C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66BD29C3"/>
    <w:multiLevelType w:val="singleLevel"/>
    <w:tmpl w:val="D60C14BC"/>
    <w:lvl w:ilvl="0">
      <w:start w:val="42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5" w15:restartNumberingAfterBreak="0">
    <w:nsid w:val="6BE16EB7"/>
    <w:multiLevelType w:val="hybridMultilevel"/>
    <w:tmpl w:val="B44C430A"/>
    <w:lvl w:ilvl="0" w:tplc="F162D9A8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6" w15:restartNumberingAfterBreak="0">
    <w:nsid w:val="7618520C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9"/>
  </w:num>
  <w:num w:numId="12">
    <w:abstractNumId w:val="4"/>
  </w:num>
  <w:num w:numId="13">
    <w:abstractNumId w:val="8"/>
  </w:num>
  <w:num w:numId="14">
    <w:abstractNumId w:val="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E9"/>
    <w:rsid w:val="00005CCC"/>
    <w:rsid w:val="00022727"/>
    <w:rsid w:val="00031F42"/>
    <w:rsid w:val="0003421B"/>
    <w:rsid w:val="000403E2"/>
    <w:rsid w:val="0004559E"/>
    <w:rsid w:val="000556F7"/>
    <w:rsid w:val="000565AD"/>
    <w:rsid w:val="000566C3"/>
    <w:rsid w:val="00064604"/>
    <w:rsid w:val="00077483"/>
    <w:rsid w:val="000830BF"/>
    <w:rsid w:val="00085F2D"/>
    <w:rsid w:val="00086057"/>
    <w:rsid w:val="00090F8F"/>
    <w:rsid w:val="000A0DAB"/>
    <w:rsid w:val="000B6A50"/>
    <w:rsid w:val="000C0AFF"/>
    <w:rsid w:val="000C23D5"/>
    <w:rsid w:val="000D0324"/>
    <w:rsid w:val="000D4134"/>
    <w:rsid w:val="000E1C3F"/>
    <w:rsid w:val="00124E45"/>
    <w:rsid w:val="001476AB"/>
    <w:rsid w:val="0015438D"/>
    <w:rsid w:val="00157722"/>
    <w:rsid w:val="001833AB"/>
    <w:rsid w:val="0019403D"/>
    <w:rsid w:val="001B6C90"/>
    <w:rsid w:val="001C0A5D"/>
    <w:rsid w:val="001C39FA"/>
    <w:rsid w:val="001D505D"/>
    <w:rsid w:val="00213B4A"/>
    <w:rsid w:val="00227842"/>
    <w:rsid w:val="002279CB"/>
    <w:rsid w:val="00253042"/>
    <w:rsid w:val="002541A9"/>
    <w:rsid w:val="00262274"/>
    <w:rsid w:val="0026272C"/>
    <w:rsid w:val="002705BF"/>
    <w:rsid w:val="002749B6"/>
    <w:rsid w:val="00274C22"/>
    <w:rsid w:val="0028094D"/>
    <w:rsid w:val="0028494E"/>
    <w:rsid w:val="00294253"/>
    <w:rsid w:val="002943A4"/>
    <w:rsid w:val="002963FD"/>
    <w:rsid w:val="00296AEA"/>
    <w:rsid w:val="002A1F20"/>
    <w:rsid w:val="002A527F"/>
    <w:rsid w:val="002C3ED8"/>
    <w:rsid w:val="002E57A9"/>
    <w:rsid w:val="002E6823"/>
    <w:rsid w:val="003046DB"/>
    <w:rsid w:val="00313B79"/>
    <w:rsid w:val="003247B4"/>
    <w:rsid w:val="003249D2"/>
    <w:rsid w:val="00340CE3"/>
    <w:rsid w:val="00345653"/>
    <w:rsid w:val="00357C47"/>
    <w:rsid w:val="00361BFB"/>
    <w:rsid w:val="003663D0"/>
    <w:rsid w:val="00367DFD"/>
    <w:rsid w:val="00370232"/>
    <w:rsid w:val="00390617"/>
    <w:rsid w:val="003916A3"/>
    <w:rsid w:val="003A426B"/>
    <w:rsid w:val="003A6072"/>
    <w:rsid w:val="003B11B2"/>
    <w:rsid w:val="003B5F43"/>
    <w:rsid w:val="003C2124"/>
    <w:rsid w:val="003C4D15"/>
    <w:rsid w:val="003C4EF2"/>
    <w:rsid w:val="003C5E91"/>
    <w:rsid w:val="003D3958"/>
    <w:rsid w:val="003D6F87"/>
    <w:rsid w:val="003E77FD"/>
    <w:rsid w:val="00400E32"/>
    <w:rsid w:val="004135E2"/>
    <w:rsid w:val="00450422"/>
    <w:rsid w:val="004752CA"/>
    <w:rsid w:val="00484AE6"/>
    <w:rsid w:val="00490187"/>
    <w:rsid w:val="004935C1"/>
    <w:rsid w:val="00495629"/>
    <w:rsid w:val="004B6CD2"/>
    <w:rsid w:val="004C6FAD"/>
    <w:rsid w:val="004D19A7"/>
    <w:rsid w:val="004E38A2"/>
    <w:rsid w:val="004F566A"/>
    <w:rsid w:val="004F6EB2"/>
    <w:rsid w:val="00503D19"/>
    <w:rsid w:val="00521C9A"/>
    <w:rsid w:val="00532904"/>
    <w:rsid w:val="00546DC2"/>
    <w:rsid w:val="00555239"/>
    <w:rsid w:val="00561CA8"/>
    <w:rsid w:val="00570E3A"/>
    <w:rsid w:val="00572687"/>
    <w:rsid w:val="00573263"/>
    <w:rsid w:val="005739DA"/>
    <w:rsid w:val="00581030"/>
    <w:rsid w:val="00587F90"/>
    <w:rsid w:val="00592243"/>
    <w:rsid w:val="00597B25"/>
    <w:rsid w:val="005B0FFB"/>
    <w:rsid w:val="005B1CFB"/>
    <w:rsid w:val="005E0DF5"/>
    <w:rsid w:val="005E2693"/>
    <w:rsid w:val="005F09EC"/>
    <w:rsid w:val="00600AD9"/>
    <w:rsid w:val="00610C12"/>
    <w:rsid w:val="0062057A"/>
    <w:rsid w:val="0062662D"/>
    <w:rsid w:val="00627FAF"/>
    <w:rsid w:val="006306E9"/>
    <w:rsid w:val="00631E21"/>
    <w:rsid w:val="00644A12"/>
    <w:rsid w:val="00652930"/>
    <w:rsid w:val="00653EB6"/>
    <w:rsid w:val="00663FA4"/>
    <w:rsid w:val="00677227"/>
    <w:rsid w:val="00681CAF"/>
    <w:rsid w:val="0069378D"/>
    <w:rsid w:val="006A0400"/>
    <w:rsid w:val="006A5D31"/>
    <w:rsid w:val="006B3AF2"/>
    <w:rsid w:val="006B7572"/>
    <w:rsid w:val="006C2147"/>
    <w:rsid w:val="006C6C31"/>
    <w:rsid w:val="006F317E"/>
    <w:rsid w:val="00714C95"/>
    <w:rsid w:val="00723361"/>
    <w:rsid w:val="00737816"/>
    <w:rsid w:val="007402AC"/>
    <w:rsid w:val="00741842"/>
    <w:rsid w:val="007538AF"/>
    <w:rsid w:val="00755447"/>
    <w:rsid w:val="007555DB"/>
    <w:rsid w:val="00755E9A"/>
    <w:rsid w:val="00767B46"/>
    <w:rsid w:val="0077211B"/>
    <w:rsid w:val="00773535"/>
    <w:rsid w:val="007B44D5"/>
    <w:rsid w:val="007E4416"/>
    <w:rsid w:val="007E4DB1"/>
    <w:rsid w:val="007F0144"/>
    <w:rsid w:val="007F1E15"/>
    <w:rsid w:val="007F7D16"/>
    <w:rsid w:val="00823E32"/>
    <w:rsid w:val="00845811"/>
    <w:rsid w:val="00850AF0"/>
    <w:rsid w:val="008567E1"/>
    <w:rsid w:val="00862FFB"/>
    <w:rsid w:val="00865798"/>
    <w:rsid w:val="00876550"/>
    <w:rsid w:val="00887F6A"/>
    <w:rsid w:val="008962FA"/>
    <w:rsid w:val="00897405"/>
    <w:rsid w:val="00897E31"/>
    <w:rsid w:val="008A3F2B"/>
    <w:rsid w:val="008C0514"/>
    <w:rsid w:val="008C7ACE"/>
    <w:rsid w:val="008D1045"/>
    <w:rsid w:val="008D5223"/>
    <w:rsid w:val="008E176E"/>
    <w:rsid w:val="008E1D40"/>
    <w:rsid w:val="00901CE4"/>
    <w:rsid w:val="00902839"/>
    <w:rsid w:val="00917285"/>
    <w:rsid w:val="00921BBB"/>
    <w:rsid w:val="00935EC1"/>
    <w:rsid w:val="00950444"/>
    <w:rsid w:val="00955AF4"/>
    <w:rsid w:val="00960C85"/>
    <w:rsid w:val="00961948"/>
    <w:rsid w:val="00965755"/>
    <w:rsid w:val="00965C3E"/>
    <w:rsid w:val="009721FA"/>
    <w:rsid w:val="00980177"/>
    <w:rsid w:val="0098019C"/>
    <w:rsid w:val="00981C50"/>
    <w:rsid w:val="00982318"/>
    <w:rsid w:val="009B584B"/>
    <w:rsid w:val="009C2D3B"/>
    <w:rsid w:val="009C739A"/>
    <w:rsid w:val="00A011BA"/>
    <w:rsid w:val="00A024B4"/>
    <w:rsid w:val="00A037C5"/>
    <w:rsid w:val="00A361BA"/>
    <w:rsid w:val="00A43771"/>
    <w:rsid w:val="00A50B7D"/>
    <w:rsid w:val="00A81ECE"/>
    <w:rsid w:val="00A87C44"/>
    <w:rsid w:val="00AC773F"/>
    <w:rsid w:val="00AD2C06"/>
    <w:rsid w:val="00AE5818"/>
    <w:rsid w:val="00B0627F"/>
    <w:rsid w:val="00B22476"/>
    <w:rsid w:val="00B24895"/>
    <w:rsid w:val="00B308E1"/>
    <w:rsid w:val="00B47996"/>
    <w:rsid w:val="00B511E0"/>
    <w:rsid w:val="00B704F5"/>
    <w:rsid w:val="00B758C9"/>
    <w:rsid w:val="00B856DB"/>
    <w:rsid w:val="00B93B19"/>
    <w:rsid w:val="00BA5CBF"/>
    <w:rsid w:val="00BA78F2"/>
    <w:rsid w:val="00BC27F7"/>
    <w:rsid w:val="00BD4949"/>
    <w:rsid w:val="00BD79B2"/>
    <w:rsid w:val="00BE5267"/>
    <w:rsid w:val="00C00C76"/>
    <w:rsid w:val="00C0188C"/>
    <w:rsid w:val="00C12B6D"/>
    <w:rsid w:val="00C178AF"/>
    <w:rsid w:val="00C2070E"/>
    <w:rsid w:val="00C21134"/>
    <w:rsid w:val="00C47AC8"/>
    <w:rsid w:val="00C5048B"/>
    <w:rsid w:val="00C5104C"/>
    <w:rsid w:val="00C5617B"/>
    <w:rsid w:val="00C770E9"/>
    <w:rsid w:val="00C779F4"/>
    <w:rsid w:val="00C8641C"/>
    <w:rsid w:val="00C87592"/>
    <w:rsid w:val="00C93366"/>
    <w:rsid w:val="00C937D0"/>
    <w:rsid w:val="00CA0EA1"/>
    <w:rsid w:val="00CA313D"/>
    <w:rsid w:val="00CE766B"/>
    <w:rsid w:val="00CF0397"/>
    <w:rsid w:val="00D16940"/>
    <w:rsid w:val="00D21ABE"/>
    <w:rsid w:val="00D562D4"/>
    <w:rsid w:val="00D56E77"/>
    <w:rsid w:val="00D60AB5"/>
    <w:rsid w:val="00D62876"/>
    <w:rsid w:val="00D634C9"/>
    <w:rsid w:val="00D677EE"/>
    <w:rsid w:val="00D76356"/>
    <w:rsid w:val="00D80C02"/>
    <w:rsid w:val="00D95D6D"/>
    <w:rsid w:val="00DA0876"/>
    <w:rsid w:val="00DA3F14"/>
    <w:rsid w:val="00DA7C08"/>
    <w:rsid w:val="00DB41CF"/>
    <w:rsid w:val="00DB614E"/>
    <w:rsid w:val="00DC27E4"/>
    <w:rsid w:val="00DC30B9"/>
    <w:rsid w:val="00DD21B4"/>
    <w:rsid w:val="00DD6F6B"/>
    <w:rsid w:val="00DE2C3B"/>
    <w:rsid w:val="00DF4A97"/>
    <w:rsid w:val="00DF4C19"/>
    <w:rsid w:val="00DF4DC3"/>
    <w:rsid w:val="00E22596"/>
    <w:rsid w:val="00E4726A"/>
    <w:rsid w:val="00E5644B"/>
    <w:rsid w:val="00E60DEA"/>
    <w:rsid w:val="00E61025"/>
    <w:rsid w:val="00E67A3B"/>
    <w:rsid w:val="00E75530"/>
    <w:rsid w:val="00E76BE0"/>
    <w:rsid w:val="00EA063D"/>
    <w:rsid w:val="00EA4743"/>
    <w:rsid w:val="00EB1B97"/>
    <w:rsid w:val="00EB2D4E"/>
    <w:rsid w:val="00EC770E"/>
    <w:rsid w:val="00ED0BFF"/>
    <w:rsid w:val="00EF0858"/>
    <w:rsid w:val="00F2030D"/>
    <w:rsid w:val="00F2196C"/>
    <w:rsid w:val="00F247AE"/>
    <w:rsid w:val="00F300D3"/>
    <w:rsid w:val="00F32C35"/>
    <w:rsid w:val="00F600BC"/>
    <w:rsid w:val="00F610A3"/>
    <w:rsid w:val="00F6508A"/>
    <w:rsid w:val="00F674B1"/>
    <w:rsid w:val="00F67A17"/>
    <w:rsid w:val="00F7786E"/>
    <w:rsid w:val="00F908ED"/>
    <w:rsid w:val="00F94FF9"/>
    <w:rsid w:val="00F955DA"/>
    <w:rsid w:val="00FB12E2"/>
    <w:rsid w:val="00FB7A1D"/>
    <w:rsid w:val="00FC46DE"/>
    <w:rsid w:val="00FD5DF9"/>
    <w:rsid w:val="00FE2C8C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5BA13-9121-41C3-95C5-8B86AEB0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Naslov1">
    <w:name w:val="heading 1"/>
    <w:basedOn w:val="Normal"/>
    <w:next w:val="Normal"/>
    <w:qFormat/>
    <w:pPr>
      <w:keepNext/>
      <w:ind w:left="720"/>
      <w:jc w:val="both"/>
      <w:outlineLvl w:val="0"/>
    </w:pPr>
    <w:rPr>
      <w:b/>
      <w:i/>
      <w:sz w:val="24"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pPr>
      <w:jc w:val="both"/>
    </w:pPr>
    <w:rPr>
      <w:sz w:val="24"/>
    </w:rPr>
  </w:style>
  <w:style w:type="character" w:styleId="Brojstranice">
    <w:name w:val="page number"/>
    <w:basedOn w:val="Zadanifontodlomka"/>
  </w:style>
  <w:style w:type="paragraph" w:styleId="Uvuenotijeloteksta">
    <w:name w:val="Body Text Indent"/>
    <w:basedOn w:val="Normal"/>
    <w:pPr>
      <w:ind w:left="720"/>
    </w:pPr>
    <w:rPr>
      <w:b/>
      <w:i/>
      <w:sz w:val="24"/>
      <w:szCs w:val="28"/>
    </w:rPr>
  </w:style>
  <w:style w:type="paragraph" w:styleId="Tekstbalonia">
    <w:name w:val="Balloon Text"/>
    <w:basedOn w:val="Normal"/>
    <w:semiHidden/>
    <w:rsid w:val="00C770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77F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character" w:styleId="Hiperveza">
    <w:name w:val="Hyperlink"/>
    <w:rsid w:val="003046DB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DB614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Naglaeno">
    <w:name w:val="Strong"/>
    <w:uiPriority w:val="22"/>
    <w:qFormat/>
    <w:rsid w:val="00DB614E"/>
    <w:rPr>
      <w:b/>
      <w:bCs/>
    </w:rPr>
  </w:style>
  <w:style w:type="paragraph" w:customStyle="1" w:styleId="clanak">
    <w:name w:val="clanak"/>
    <w:basedOn w:val="Normal"/>
    <w:rsid w:val="00DB614E"/>
    <w:pPr>
      <w:spacing w:before="100" w:beforeAutospacing="1" w:after="100" w:afterAutospacing="1"/>
    </w:pPr>
    <w:rPr>
      <w:sz w:val="24"/>
      <w:szCs w:val="24"/>
    </w:rPr>
  </w:style>
  <w:style w:type="paragraph" w:styleId="Bezproreda">
    <w:name w:val="No Spacing"/>
    <w:uiPriority w:val="1"/>
    <w:qFormat/>
    <w:rsid w:val="00C779F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tra.vrancic@kzz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njezana\Desktop\Predloz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BE125-96CF-483B-9CB3-D5C43DDD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Predlozak.dot</Template>
  <TotalTime>6</TotalTime>
  <Pages>1</Pages>
  <Words>295</Words>
  <Characters>2653</Characters>
  <Application>Microsoft Office Word</Application>
  <DocSecurity>0</DocSecurity>
  <Lines>22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x</Company>
  <LinksUpToDate>false</LinksUpToDate>
  <CharactersWithSpaces>2943</CharactersWithSpaces>
  <SharedDoc>false</SharedDoc>
  <HLinks>
    <vt:vector size="6" baseType="variant"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mailto:petra.vrancic@kzz.hr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Snjezana</dc:creator>
  <cp:keywords/>
  <cp:lastModifiedBy>Zvonko Tušek</cp:lastModifiedBy>
  <cp:revision>5</cp:revision>
  <cp:lastPrinted>2016-11-21T06:46:00Z</cp:lastPrinted>
  <dcterms:created xsi:type="dcterms:W3CDTF">2019-09-23T09:48:00Z</dcterms:created>
  <dcterms:modified xsi:type="dcterms:W3CDTF">2019-09-24T12:33:00Z</dcterms:modified>
</cp:coreProperties>
</file>