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C" w:rsidRDefault="00E67A16" w:rsidP="00E44EBC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B004B2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F238FA" w:rsidRPr="00F238FA">
        <w:rPr>
          <w:sz w:val="24"/>
          <w:szCs w:val="24"/>
          <w:lang w:val="hr-HR"/>
        </w:rPr>
        <w:t>29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B004B2">
        <w:rPr>
          <w:sz w:val="24"/>
          <w:szCs w:val="24"/>
          <w:lang w:val="hr-HR"/>
        </w:rPr>
        <w:t>9</w:t>
      </w:r>
      <w:r w:rsidRPr="004F5E52">
        <w:rPr>
          <w:sz w:val="24"/>
          <w:szCs w:val="24"/>
          <w:lang w:val="hr-HR"/>
        </w:rPr>
        <w:t>-2</w:t>
      </w:r>
    </w:p>
    <w:p w:rsidR="000E1381" w:rsidRPr="00564FCF" w:rsidRDefault="000E1381" w:rsidP="000E1381">
      <w:pPr>
        <w:jc w:val="both"/>
        <w:rPr>
          <w:color w:val="FF0000"/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763CD0" w:rsidRPr="00F238FA">
        <w:rPr>
          <w:sz w:val="24"/>
          <w:szCs w:val="24"/>
          <w:lang w:val="hr-HR"/>
        </w:rPr>
        <w:t>1</w:t>
      </w:r>
      <w:r w:rsidR="00F238FA" w:rsidRPr="00F238FA">
        <w:rPr>
          <w:sz w:val="24"/>
          <w:szCs w:val="24"/>
          <w:lang w:val="hr-HR"/>
        </w:rPr>
        <w:t>9</w:t>
      </w:r>
      <w:r w:rsidRPr="00F238FA">
        <w:rPr>
          <w:sz w:val="24"/>
          <w:szCs w:val="24"/>
          <w:lang w:val="hr-HR"/>
        </w:rPr>
        <w:t xml:space="preserve">. </w:t>
      </w:r>
      <w:r w:rsidR="00564FCF" w:rsidRPr="00F238FA">
        <w:rPr>
          <w:sz w:val="24"/>
          <w:szCs w:val="24"/>
          <w:lang w:val="hr-HR"/>
        </w:rPr>
        <w:t>studeni</w:t>
      </w:r>
      <w:r w:rsidRPr="00F238FA">
        <w:rPr>
          <w:sz w:val="24"/>
          <w:szCs w:val="24"/>
          <w:lang w:val="hr-HR"/>
        </w:rPr>
        <w:t xml:space="preserve"> 201</w:t>
      </w:r>
      <w:r w:rsidR="00B004B2" w:rsidRPr="00F238FA">
        <w:rPr>
          <w:sz w:val="24"/>
          <w:szCs w:val="24"/>
          <w:lang w:val="hr-HR"/>
        </w:rPr>
        <w:t>9</w:t>
      </w:r>
      <w:r w:rsidRPr="00F238FA">
        <w:rPr>
          <w:sz w:val="24"/>
          <w:szCs w:val="24"/>
          <w:lang w:val="hr-HR"/>
        </w:rPr>
        <w:t>.</w:t>
      </w:r>
      <w:r w:rsidRPr="00564FCF">
        <w:rPr>
          <w:color w:val="FF0000"/>
          <w:sz w:val="24"/>
          <w:szCs w:val="24"/>
          <w:lang w:val="hr-HR"/>
        </w:rPr>
        <w:t xml:space="preserve">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Pr="008A216D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B004B2">
        <w:rPr>
          <w:sz w:val="24"/>
          <w:szCs w:val="24"/>
        </w:rPr>
        <w:t>80/13, 153/13, 78/15,</w:t>
      </w:r>
      <w:r>
        <w:rPr>
          <w:sz w:val="24"/>
          <w:szCs w:val="24"/>
        </w:rPr>
        <w:t xml:space="preserve"> 12/18</w:t>
      </w:r>
      <w:r w:rsidR="00B004B2">
        <w:rPr>
          <w:sz w:val="24"/>
          <w:szCs w:val="24"/>
        </w:rPr>
        <w:t xml:space="preserve"> i 118/18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31056E" w:rsidRPr="004F5E52" w:rsidRDefault="0031056E" w:rsidP="0031056E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4B370F">
        <w:rPr>
          <w:b/>
          <w:sz w:val="24"/>
          <w:szCs w:val="24"/>
        </w:rPr>
        <w:t xml:space="preserve"> </w:t>
      </w:r>
      <w:r w:rsidR="00434453">
        <w:rPr>
          <w:b/>
          <w:sz w:val="24"/>
          <w:szCs w:val="24"/>
        </w:rPr>
        <w:t>novelacije</w:t>
      </w:r>
      <w:r w:rsidR="00564FCF">
        <w:rPr>
          <w:b/>
          <w:sz w:val="24"/>
          <w:szCs w:val="24"/>
        </w:rPr>
        <w:t xml:space="preserve"> </w:t>
      </w:r>
      <w:r w:rsidR="00434453">
        <w:rPr>
          <w:b/>
          <w:sz w:val="24"/>
          <w:szCs w:val="24"/>
        </w:rPr>
        <w:t>potoka</w:t>
      </w:r>
      <w:r w:rsidR="0052300A">
        <w:rPr>
          <w:b/>
          <w:sz w:val="24"/>
          <w:szCs w:val="24"/>
        </w:rPr>
        <w:t xml:space="preserve"> </w:t>
      </w:r>
      <w:r w:rsidR="00434453">
        <w:rPr>
          <w:b/>
          <w:sz w:val="24"/>
          <w:szCs w:val="24"/>
        </w:rPr>
        <w:t>Hum</w:t>
      </w:r>
      <w:r w:rsidR="00763CD0">
        <w:rPr>
          <w:b/>
          <w:sz w:val="24"/>
          <w:szCs w:val="24"/>
        </w:rPr>
        <w:t xml:space="preserve"> </w:t>
      </w:r>
      <w:r w:rsidR="00564FCF">
        <w:rPr>
          <w:b/>
          <w:sz w:val="24"/>
          <w:szCs w:val="24"/>
        </w:rPr>
        <w:t>na po</w:t>
      </w:r>
      <w:r w:rsidR="00F650D7">
        <w:rPr>
          <w:b/>
          <w:sz w:val="24"/>
          <w:szCs w:val="24"/>
        </w:rPr>
        <w:t>d</w:t>
      </w:r>
      <w:r w:rsidR="00564FCF">
        <w:rPr>
          <w:b/>
          <w:sz w:val="24"/>
          <w:szCs w:val="24"/>
        </w:rPr>
        <w:t xml:space="preserve">ručju </w:t>
      </w:r>
      <w:r w:rsidR="00E407D4">
        <w:rPr>
          <w:b/>
          <w:sz w:val="24"/>
          <w:szCs w:val="24"/>
        </w:rPr>
        <w:t>O</w:t>
      </w:r>
      <w:r w:rsidR="00434453">
        <w:rPr>
          <w:b/>
          <w:sz w:val="24"/>
          <w:szCs w:val="24"/>
        </w:rPr>
        <w:t>pćine Gornja Stubica</w:t>
      </w:r>
      <w:r w:rsidR="00763CD0">
        <w:rPr>
          <w:b/>
          <w:sz w:val="24"/>
          <w:szCs w:val="24"/>
        </w:rPr>
        <w:t xml:space="preserve">, </w:t>
      </w:r>
      <w:r w:rsidR="00E407D4">
        <w:rPr>
          <w:b/>
          <w:sz w:val="24"/>
          <w:szCs w:val="24"/>
        </w:rPr>
        <w:t>km 0+730 – 1+095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</w:t>
      </w:r>
      <w:r w:rsidR="006540CD" w:rsidRPr="00964810">
        <w:rPr>
          <w:sz w:val="24"/>
          <w:szCs w:val="24"/>
        </w:rPr>
        <w:t xml:space="preserve">su </w:t>
      </w:r>
      <w:r w:rsidR="006540CD" w:rsidRPr="00A7261C">
        <w:rPr>
          <w:sz w:val="24"/>
          <w:szCs w:val="24"/>
        </w:rPr>
        <w:t>odredbe članka 82. stavka 1. Zakona o zaštiti okoliša i odred</w:t>
      </w:r>
      <w:r w:rsidR="008774CD">
        <w:rPr>
          <w:sz w:val="24"/>
          <w:szCs w:val="24"/>
        </w:rPr>
        <w:t xml:space="preserve">be članaka 24., 25., 26. i 27. </w:t>
      </w:r>
      <w:r w:rsidR="006540CD" w:rsidRPr="00A7261C">
        <w:rPr>
          <w:sz w:val="24"/>
          <w:szCs w:val="24"/>
        </w:rPr>
        <w:t>Uredbe o procjeni utjecaja zahvata na okoliš (“Narodne novine” broj 61/14</w:t>
      </w:r>
      <w:r w:rsidR="006540CD">
        <w:rPr>
          <w:sz w:val="24"/>
          <w:szCs w:val="24"/>
        </w:rPr>
        <w:t>, 3/17</w:t>
      </w:r>
      <w:r w:rsidR="006540CD" w:rsidRPr="00A7261C">
        <w:rPr>
          <w:sz w:val="24"/>
          <w:szCs w:val="24"/>
        </w:rPr>
        <w:t xml:space="preserve">, u daljnjem tekstu: Uredba). Naime, za zahvate navedene u točki </w:t>
      </w:r>
      <w:r w:rsidR="006540CD">
        <w:rPr>
          <w:sz w:val="24"/>
          <w:szCs w:val="24"/>
        </w:rPr>
        <w:t xml:space="preserve">2.2 </w:t>
      </w:r>
      <w:r w:rsidR="006540CD" w:rsidRPr="00D70BE1">
        <w:rPr>
          <w:i/>
          <w:sz w:val="24"/>
          <w:szCs w:val="24"/>
        </w:rPr>
        <w:t xml:space="preserve">Kanali, nasipi i druge građevine </w:t>
      </w:r>
      <w:r w:rsidR="006540CD">
        <w:rPr>
          <w:i/>
          <w:sz w:val="24"/>
          <w:szCs w:val="24"/>
        </w:rPr>
        <w:t>z</w:t>
      </w:r>
      <w:r w:rsidR="006540CD" w:rsidRPr="00D70BE1">
        <w:rPr>
          <w:i/>
          <w:sz w:val="24"/>
          <w:szCs w:val="24"/>
        </w:rPr>
        <w:t>a obranu od poplava i erozije obale</w:t>
      </w:r>
      <w:r w:rsidR="006540CD" w:rsidRPr="00A7261C">
        <w:rPr>
          <w:sz w:val="24"/>
          <w:szCs w:val="24"/>
        </w:rPr>
        <w:t xml:space="preserve"> Priloga III.</w:t>
      </w:r>
      <w:r w:rsidR="002A11EC">
        <w:rPr>
          <w:sz w:val="24"/>
          <w:szCs w:val="24"/>
        </w:rPr>
        <w:t xml:space="preserve"> Uredbe</w:t>
      </w:r>
      <w:r w:rsidR="006540CD"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 w:rsidR="006540CD">
        <w:rPr>
          <w:sz w:val="24"/>
          <w:szCs w:val="24"/>
        </w:rPr>
        <w:t>z</w:t>
      </w:r>
      <w:r w:rsidR="006540CD" w:rsidRPr="00A7261C">
        <w:rPr>
          <w:sz w:val="24"/>
          <w:szCs w:val="24"/>
        </w:rPr>
        <w:t>aštiti prirode</w:t>
      </w:r>
      <w:r w:rsidR="006540CD">
        <w:rPr>
          <w:sz w:val="24"/>
          <w:szCs w:val="24"/>
        </w:rPr>
        <w:t xml:space="preserve"> (“Narodne novine” broj 80/13</w:t>
      </w:r>
      <w:r w:rsidR="002A11EC">
        <w:rPr>
          <w:sz w:val="24"/>
          <w:szCs w:val="24"/>
        </w:rPr>
        <w:t>, 15/18</w:t>
      </w:r>
      <w:r w:rsidR="000331B1">
        <w:rPr>
          <w:sz w:val="24"/>
          <w:szCs w:val="24"/>
        </w:rPr>
        <w:t xml:space="preserve"> i</w:t>
      </w:r>
      <w:r w:rsidR="00B004B2">
        <w:rPr>
          <w:sz w:val="24"/>
          <w:szCs w:val="24"/>
        </w:rPr>
        <w:t xml:space="preserve"> 14/19</w:t>
      </w:r>
      <w:r w:rsidR="006540CD">
        <w:rPr>
          <w:sz w:val="24"/>
          <w:szCs w:val="24"/>
        </w:rPr>
        <w:t xml:space="preserve">) </w:t>
      </w:r>
      <w:r w:rsidR="006540CD" w:rsidRPr="00A7261C">
        <w:rPr>
          <w:sz w:val="24"/>
          <w:szCs w:val="24"/>
        </w:rPr>
        <w:t>utvrđeno je da se za zahvate za koje je određena provedba ocjene o potrebi procjene utjecaja na okoliš provodi prethodna ocjena prihvatljivosti za područje ekološke mreže u okviru postupka ocjene o potrebi procjene.</w:t>
      </w:r>
      <w:r w:rsidRPr="00A7261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6540CD">
        <w:rPr>
          <w:sz w:val="24"/>
          <w:szCs w:val="24"/>
        </w:rPr>
        <w:t>Hrva</w:t>
      </w:r>
      <w:r w:rsidR="00FC7298">
        <w:rPr>
          <w:sz w:val="24"/>
          <w:szCs w:val="24"/>
        </w:rPr>
        <w:t xml:space="preserve">tske vode, VGO za gornju Savu, </w:t>
      </w:r>
      <w:r w:rsidR="006540CD">
        <w:rPr>
          <w:sz w:val="24"/>
          <w:szCs w:val="24"/>
        </w:rPr>
        <w:t>Ulica grada Vukovara 271, Zagreb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F238FA" w:rsidRPr="00D64AE3" w:rsidRDefault="0031056E" w:rsidP="00F238FA">
      <w:pPr>
        <w:jc w:val="both"/>
        <w:rPr>
          <w:sz w:val="24"/>
          <w:szCs w:val="24"/>
        </w:rPr>
      </w:pPr>
      <w:r w:rsidRPr="00D64AE3">
        <w:rPr>
          <w:b/>
          <w:sz w:val="24"/>
          <w:szCs w:val="24"/>
        </w:rPr>
        <w:t>Ovlaštenik:</w:t>
      </w:r>
      <w:r>
        <w:rPr>
          <w:b/>
          <w:sz w:val="24"/>
          <w:szCs w:val="24"/>
        </w:rPr>
        <w:t xml:space="preserve"> </w:t>
      </w:r>
      <w:r w:rsidR="00F238FA">
        <w:rPr>
          <w:sz w:val="24"/>
          <w:szCs w:val="24"/>
        </w:rPr>
        <w:t>IPZ UNIPROJEKT TERRA d.o.o., Voćarska cesta 68, Zagreb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31056E" w:rsidRPr="00964810" w:rsidRDefault="00E3657F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Uređenje </w:t>
      </w:r>
      <w:r w:rsidR="00C82ECC">
        <w:rPr>
          <w:sz w:val="24"/>
          <w:szCs w:val="24"/>
        </w:rPr>
        <w:t>potoka Hum</w:t>
      </w:r>
      <w:r>
        <w:rPr>
          <w:sz w:val="24"/>
          <w:szCs w:val="24"/>
        </w:rPr>
        <w:t xml:space="preserve"> planira se na području </w:t>
      </w:r>
      <w:r w:rsidR="00C82ECC">
        <w:rPr>
          <w:sz w:val="24"/>
          <w:szCs w:val="24"/>
        </w:rPr>
        <w:t>Općine Gornja Stubica</w:t>
      </w:r>
      <w:r w:rsidR="006C1E7A">
        <w:rPr>
          <w:sz w:val="24"/>
          <w:szCs w:val="24"/>
        </w:rPr>
        <w:t>.</w:t>
      </w:r>
      <w:r w:rsidR="0046397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E3657F" w:rsidRDefault="00E3657F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Predmetni zahvat izvodi se u duljini od </w:t>
      </w:r>
      <w:r w:rsidR="0000001C">
        <w:rPr>
          <w:sz w:val="24"/>
          <w:szCs w:val="24"/>
        </w:rPr>
        <w:t xml:space="preserve">365 metara počevši od stacionaže 0+730 do stacionaže 1+095, </w:t>
      </w:r>
      <w:r w:rsidR="0000001C" w:rsidRPr="0000001C">
        <w:rPr>
          <w:sz w:val="24"/>
          <w:szCs w:val="24"/>
          <w:lang w:val="hr-HR"/>
        </w:rPr>
        <w:t>odnosno</w:t>
      </w:r>
      <w:r w:rsidR="0000001C">
        <w:rPr>
          <w:sz w:val="24"/>
          <w:szCs w:val="24"/>
        </w:rPr>
        <w:t xml:space="preserve"> zaključno s mostom u ulici Ljudevita Gaja. Trasa potoka Hum prati što je više moguće postojeće korit</w:t>
      </w:r>
      <w:r w:rsidR="007F0DF2">
        <w:rPr>
          <w:sz w:val="24"/>
          <w:szCs w:val="24"/>
        </w:rPr>
        <w:t>o</w:t>
      </w:r>
      <w:r w:rsidR="0000001C">
        <w:rPr>
          <w:sz w:val="24"/>
          <w:szCs w:val="24"/>
        </w:rPr>
        <w:t xml:space="preserve"> čime se izbjeglo stvaranje suvišnih zemljanih radova, a regulacija  potoka Hum nalazi se unutar katastarskih granica.</w:t>
      </w:r>
      <w:r w:rsidR="007F0DF2">
        <w:rPr>
          <w:sz w:val="24"/>
          <w:szCs w:val="24"/>
        </w:rPr>
        <w:t xml:space="preserve"> Trasa je postavljena kombinacijom pravaca i kružnih krivina. Kompletna projektirana trasa je prikazana s novim tjemenima, pridruženim radijusima, dužinama tangenata i koordinatama tjemena. U uzdužnom smjeru Hum ima padove 1.2%, 1,4%. Predviđen je poprečni profil potoka Hum širine dna 2 m s nagibom pokosa 1:1.5. Normalna visina vode uz koeficjent hrapavosti 0.025 koji odgovara predviđenom oblaganju kamenom </w:t>
      </w:r>
      <w:r w:rsidR="007F0DF2">
        <w:rPr>
          <w:sz w:val="24"/>
          <w:szCs w:val="24"/>
        </w:rPr>
        <w:lastRenderedPageBreak/>
        <w:t>lomljenjakom na jednom dijelu i kamenom u betonu na drugom dijelu dionice iznosi 1,09 m. Dno i pokosi potoka oblažu se kamenim nabačajem debljine 40 cm od kamena lomljenjaka veličine 25 cm, visina oblaganja je 1 m. Na pojedinim dijelovima dionice predviđa se izvedba obloge kamenom u betonu debljine obloge 40 cm. Za izvedbu obloge koristimo kamen debljine 15-30 cm u betonu C 30/37, te konstruktivnu armaturu Q287. U nožicama pokosa koji se izvode kamenim nabačajem izvršit će se iskop uzdužnih stopa presjeka 50x40</w:t>
      </w:r>
      <w:r w:rsidR="000E0FD8">
        <w:rPr>
          <w:sz w:val="24"/>
          <w:szCs w:val="24"/>
        </w:rPr>
        <w:t xml:space="preserve"> cm</w:t>
      </w:r>
      <w:r w:rsidR="007F0DF2">
        <w:rPr>
          <w:sz w:val="24"/>
          <w:szCs w:val="24"/>
        </w:rPr>
        <w:t xml:space="preserve"> u koje će se nabacati veći komadi kamena, a služe radi stabilizacije pokosa. Veličina kamena koji se polaže u te uzdužne stope je također oko 25 cm. Na kontaktu između temeljnog tla i kamenog nabačaja predviđa se postavljanje geotekstila tip 500 g/m² od propilenskih vlakana radi razdjeljivanja miješanih materijala (temeljnog zemljanog tla i kamenog nabačaja). Geotekstil se mora položiti na ravnu pripremljenu površinu, tako da se sve neravnine temeljnog tla prethodno </w:t>
      </w:r>
      <w:r w:rsidR="00B71D07">
        <w:rPr>
          <w:sz w:val="24"/>
          <w:szCs w:val="24"/>
        </w:rPr>
        <w:t>izravnavaju.</w:t>
      </w:r>
      <w:r w:rsidR="000E0FD8">
        <w:rPr>
          <w:sz w:val="24"/>
          <w:szCs w:val="24"/>
        </w:rPr>
        <w:t xml:space="preserve"> </w:t>
      </w:r>
      <w:r w:rsidR="00B71D07">
        <w:rPr>
          <w:sz w:val="24"/>
          <w:szCs w:val="24"/>
        </w:rPr>
        <w:t>Na pokosima potoka iznad visine postavljene kamene obloge predviđa se izvedba hidrosjetve do visine obala te pojasa od 1 m na svakoj obali.</w:t>
      </w:r>
    </w:p>
    <w:p w:rsidR="00FC782A" w:rsidRDefault="00FC782A" w:rsidP="0031056E">
      <w:pPr>
        <w:jc w:val="both"/>
        <w:rPr>
          <w:sz w:val="24"/>
          <w:szCs w:val="24"/>
        </w:rPr>
      </w:pPr>
      <w:r w:rsidRPr="0040774E">
        <w:rPr>
          <w:sz w:val="24"/>
          <w:szCs w:val="24"/>
        </w:rPr>
        <w:t>Detalji o zahvatu nalaze se u Elaboratu zaštite okoliša</w:t>
      </w:r>
      <w:r>
        <w:rPr>
          <w:sz w:val="24"/>
          <w:szCs w:val="24"/>
        </w:rPr>
        <w:t xml:space="preserve"> koji je objavljen uz ovu I</w:t>
      </w:r>
      <w:r w:rsidRPr="0040774E">
        <w:rPr>
          <w:sz w:val="24"/>
          <w:szCs w:val="24"/>
        </w:rPr>
        <w:t>nformaciju</w:t>
      </w:r>
      <w:r>
        <w:rPr>
          <w:sz w:val="24"/>
          <w:szCs w:val="24"/>
        </w:rPr>
        <w:t xml:space="preserve"> na internetskim stranicama Krapinsko-zagorske županija (</w:t>
      </w:r>
      <w:hyperlink r:id="rId9" w:history="1">
        <w:r w:rsidRPr="000E73C8">
          <w:rPr>
            <w:rStyle w:val="Hyperlink"/>
            <w:sz w:val="24"/>
            <w:szCs w:val="24"/>
          </w:rPr>
          <w:t>www.kzz.hr</w:t>
        </w:r>
      </w:hyperlink>
      <w:r>
        <w:rPr>
          <w:sz w:val="24"/>
          <w:szCs w:val="24"/>
        </w:rPr>
        <w:t>)</w:t>
      </w:r>
      <w:r w:rsidRPr="0040774E">
        <w:rPr>
          <w:sz w:val="24"/>
          <w:szCs w:val="24"/>
        </w:rPr>
        <w:t>.</w:t>
      </w:r>
    </w:p>
    <w:p w:rsidR="00E85182" w:rsidRDefault="00E85182" w:rsidP="0031056E">
      <w:pPr>
        <w:jc w:val="both"/>
        <w:rPr>
          <w:b/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31056E" w:rsidRDefault="008774C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Nositelj </w:t>
      </w:r>
      <w:r w:rsidR="0031056E">
        <w:rPr>
          <w:sz w:val="24"/>
          <w:szCs w:val="24"/>
        </w:rPr>
        <w:t>zahvata je</w:t>
      </w:r>
      <w:r w:rsidR="0031056E" w:rsidRPr="00630EA1">
        <w:rPr>
          <w:sz w:val="24"/>
          <w:szCs w:val="24"/>
        </w:rPr>
        <w:t xml:space="preserve"> uz zahtjev o provedbi postupka ocjene o potrebi procjene 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 na okoli</w:t>
      </w:r>
      <w:r w:rsidR="0031056E">
        <w:rPr>
          <w:sz w:val="24"/>
          <w:szCs w:val="24"/>
        </w:rPr>
        <w:t>š dostavio Elaborat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zaštite okoliša kojeg je izradio ovlaštenik za poslove zaštite okoliša</w:t>
      </w:r>
      <w:r w:rsidR="0031056E" w:rsidRPr="00630EA1">
        <w:rPr>
          <w:sz w:val="24"/>
          <w:szCs w:val="24"/>
        </w:rPr>
        <w:t>. Temel</w:t>
      </w:r>
      <w:r w:rsidR="0031056E">
        <w:rPr>
          <w:sz w:val="24"/>
          <w:szCs w:val="24"/>
        </w:rPr>
        <w:t>jem Elaborata traže se mišljenja tijela i/ili osoba određ</w:t>
      </w:r>
      <w:r w:rsidR="0031056E" w:rsidRPr="00630EA1">
        <w:rPr>
          <w:sz w:val="24"/>
          <w:szCs w:val="24"/>
        </w:rPr>
        <w:t>enih posebnim propisima i/ili JLP(R)S o tome da li je 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 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 xml:space="preserve">ekivati </w:t>
      </w:r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 negativan utjecaj na 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 njihove 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nosti. Nakon razmotrenih 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 tijela i/ili osoba 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 posebnim pro</w:t>
      </w:r>
      <w:r w:rsidR="0031056E">
        <w:rPr>
          <w:sz w:val="24"/>
          <w:szCs w:val="24"/>
        </w:rPr>
        <w:t>pisima i/ili JLP(R)S i miš</w:t>
      </w:r>
      <w:r w:rsidR="0031056E" w:rsidRPr="00630EA1">
        <w:rPr>
          <w:sz w:val="24"/>
          <w:szCs w:val="24"/>
        </w:rPr>
        <w:t xml:space="preserve">ljenja javnosti i </w:t>
      </w:r>
      <w:r w:rsidR="0031056E">
        <w:rPr>
          <w:sz w:val="24"/>
          <w:szCs w:val="24"/>
        </w:rPr>
        <w:t>zainteresirane</w:t>
      </w:r>
      <w:r w:rsidR="0031056E" w:rsidRPr="00630EA1">
        <w:rPr>
          <w:sz w:val="24"/>
          <w:szCs w:val="24"/>
        </w:rPr>
        <w:t xml:space="preserve"> javnosti</w:t>
      </w:r>
      <w:r w:rsidR="0031056E">
        <w:rPr>
          <w:sz w:val="24"/>
          <w:szCs w:val="24"/>
        </w:rPr>
        <w:t>,</w:t>
      </w:r>
      <w:r w:rsidR="002A11EC">
        <w:rPr>
          <w:sz w:val="24"/>
          <w:szCs w:val="24"/>
        </w:rPr>
        <w:t xml:space="preserve"> ovaj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Upravni odjel će</w:t>
      </w:r>
      <w:r w:rsidR="0031056E" w:rsidRPr="00630EA1">
        <w:rPr>
          <w:sz w:val="24"/>
          <w:szCs w:val="24"/>
        </w:rPr>
        <w:t xml:space="preserve"> donijeti rje</w:t>
      </w:r>
      <w:r w:rsidR="0031056E">
        <w:rPr>
          <w:sz w:val="24"/>
          <w:szCs w:val="24"/>
        </w:rPr>
        <w:t>šenje, kojim ć</w:t>
      </w:r>
      <w:r w:rsidR="0031056E" w:rsidRPr="00630EA1">
        <w:rPr>
          <w:sz w:val="24"/>
          <w:szCs w:val="24"/>
        </w:rPr>
        <w:t xml:space="preserve">e biti </w:t>
      </w:r>
      <w:r w:rsidR="0031056E">
        <w:rPr>
          <w:sz w:val="24"/>
          <w:szCs w:val="24"/>
        </w:rPr>
        <w:t>utvrđeno</w:t>
      </w:r>
      <w:r w:rsidR="0031056E" w:rsidRPr="00630EA1">
        <w:rPr>
          <w:sz w:val="24"/>
          <w:szCs w:val="24"/>
        </w:rPr>
        <w:t xml:space="preserve"> je </w:t>
      </w:r>
      <w:r w:rsidR="0031056E">
        <w:rPr>
          <w:sz w:val="24"/>
          <w:szCs w:val="24"/>
        </w:rPr>
        <w:t xml:space="preserve">li </w:t>
      </w:r>
      <w:r w:rsidR="0031056E" w:rsidRPr="00630EA1">
        <w:rPr>
          <w:sz w:val="24"/>
          <w:szCs w:val="24"/>
        </w:rPr>
        <w:t>potrebno provoditi post</w:t>
      </w:r>
      <w:r w:rsidR="0031056E">
        <w:rPr>
          <w:sz w:val="24"/>
          <w:szCs w:val="24"/>
        </w:rPr>
        <w:t>upak procjene utjecaja na okoliš</w:t>
      </w:r>
      <w:r w:rsidR="0031056E" w:rsidRPr="00630EA1">
        <w:rPr>
          <w:sz w:val="24"/>
          <w:szCs w:val="24"/>
        </w:rPr>
        <w:t xml:space="preserve"> ili nije</w:t>
      </w:r>
      <w:r w:rsidR="0031056E">
        <w:rPr>
          <w:sz w:val="24"/>
          <w:szCs w:val="24"/>
        </w:rPr>
        <w:t xml:space="preserve"> te rezultate Prethodne ocjene prihvatljivosti zahvata za ekološku mrežu.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22651E" w:rsidRDefault="0031056E" w:rsidP="0031056E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31056E" w:rsidRPr="0022651E" w:rsidRDefault="0031056E" w:rsidP="0031056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r w:rsidR="00586272">
        <w:rPr>
          <w:sz w:val="24"/>
          <w:szCs w:val="24"/>
        </w:rPr>
        <w:t>Ministarstvo zaštite okoliša i energetike</w:t>
      </w:r>
      <w:r w:rsidRPr="0022651E">
        <w:rPr>
          <w:sz w:val="24"/>
          <w:szCs w:val="24"/>
        </w:rPr>
        <w:t xml:space="preserve">, </w:t>
      </w:r>
      <w:r w:rsidR="00802F7B">
        <w:rPr>
          <w:sz w:val="24"/>
          <w:szCs w:val="24"/>
        </w:rPr>
        <w:t xml:space="preserve">Odsjek za ocjenu prihvatljivosti zahvata za prirodu, </w:t>
      </w:r>
      <w:r w:rsidRPr="0022651E">
        <w:rPr>
          <w:sz w:val="24"/>
          <w:szCs w:val="24"/>
        </w:rPr>
        <w:t>Radnička cesta 80</w:t>
      </w:r>
      <w:r w:rsidR="00E85182">
        <w:rPr>
          <w:sz w:val="24"/>
          <w:szCs w:val="24"/>
        </w:rPr>
        <w:t>/7</w:t>
      </w:r>
      <w:r>
        <w:rPr>
          <w:sz w:val="24"/>
          <w:szCs w:val="24"/>
        </w:rPr>
        <w:t xml:space="preserve">, </w:t>
      </w:r>
      <w:r w:rsidR="000A70D3">
        <w:rPr>
          <w:sz w:val="24"/>
          <w:szCs w:val="24"/>
        </w:rPr>
        <w:t>Zagreb,</w:t>
      </w:r>
    </w:p>
    <w:p w:rsidR="008E00FC" w:rsidRDefault="003E68E8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056E" w:rsidRPr="0022651E">
        <w:rPr>
          <w:sz w:val="24"/>
          <w:szCs w:val="24"/>
        </w:rPr>
        <w:t xml:space="preserve">. </w:t>
      </w:r>
      <w:r w:rsidR="003C14D9">
        <w:rPr>
          <w:sz w:val="24"/>
          <w:szCs w:val="24"/>
        </w:rPr>
        <w:t>Općina Gornja Stubica, Trg Svetog Jurja 2, Gornja Stubica</w:t>
      </w:r>
      <w:r w:rsidR="008E00FC">
        <w:rPr>
          <w:sz w:val="24"/>
          <w:szCs w:val="24"/>
        </w:rPr>
        <w:t>,</w:t>
      </w:r>
    </w:p>
    <w:p w:rsidR="0031056E" w:rsidRDefault="00AD1E5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2F7B">
        <w:rPr>
          <w:sz w:val="24"/>
          <w:szCs w:val="24"/>
        </w:rPr>
        <w:t xml:space="preserve"> </w:t>
      </w:r>
      <w:r w:rsidR="008E00FC">
        <w:rPr>
          <w:sz w:val="24"/>
          <w:szCs w:val="24"/>
        </w:rPr>
        <w:t xml:space="preserve">Javna ustanova </w:t>
      </w:r>
      <w:r w:rsidR="00E85182">
        <w:rPr>
          <w:sz w:val="24"/>
          <w:szCs w:val="24"/>
        </w:rPr>
        <w:t>za upravljanje zaštićenim dijelovima prirode Krapinsko-zagorske županije</w:t>
      </w:r>
      <w:r w:rsidR="008E00FC">
        <w:rPr>
          <w:sz w:val="24"/>
          <w:szCs w:val="24"/>
        </w:rPr>
        <w:t xml:space="preserve">, </w:t>
      </w:r>
      <w:r w:rsidR="00E85182">
        <w:rPr>
          <w:sz w:val="24"/>
          <w:szCs w:val="24"/>
        </w:rPr>
        <w:t>Radoboj 8</w:t>
      </w:r>
      <w:r w:rsidR="008E00FC">
        <w:rPr>
          <w:sz w:val="24"/>
          <w:szCs w:val="24"/>
        </w:rPr>
        <w:t xml:space="preserve">, </w:t>
      </w:r>
      <w:r w:rsidR="00E85182">
        <w:rPr>
          <w:sz w:val="24"/>
          <w:szCs w:val="24"/>
        </w:rPr>
        <w:t>Radoboj</w:t>
      </w:r>
      <w:r w:rsidR="008E00FC">
        <w:rPr>
          <w:sz w:val="24"/>
          <w:szCs w:val="24"/>
        </w:rPr>
        <w:t>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 w:rsidR="005244EE">
        <w:rPr>
          <w:sz w:val="24"/>
          <w:szCs w:val="24"/>
        </w:rPr>
        <w:t>gu</w:t>
      </w:r>
      <w:r>
        <w:rPr>
          <w:sz w:val="24"/>
          <w:szCs w:val="24"/>
        </w:rPr>
        <w:t xml:space="preserve">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 klasu.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 svojim</w:t>
      </w:r>
      <w:r w:rsidRPr="004F5E52">
        <w:rPr>
          <w:sz w:val="24"/>
          <w:szCs w:val="24"/>
        </w:rPr>
        <w:t xml:space="preserve"> internetskim stranicama (</w:t>
      </w:r>
      <w:hyperlink r:id="rId10" w:history="1">
        <w:r w:rsidRPr="004F5E52">
          <w:rPr>
            <w:rStyle w:val="Hyperlink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C5" w:rsidRDefault="00C70CC5" w:rsidP="004B370F">
      <w:r>
        <w:separator/>
      </w:r>
    </w:p>
  </w:endnote>
  <w:endnote w:type="continuationSeparator" w:id="0">
    <w:p w:rsidR="00C70CC5" w:rsidRDefault="00C70CC5" w:rsidP="004B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C5" w:rsidRDefault="00C70CC5" w:rsidP="004B370F">
      <w:r>
        <w:separator/>
      </w:r>
    </w:p>
  </w:footnote>
  <w:footnote w:type="continuationSeparator" w:id="0">
    <w:p w:rsidR="00C70CC5" w:rsidRDefault="00C70CC5" w:rsidP="004B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A3"/>
    <w:rsid w:val="0000001C"/>
    <w:rsid w:val="000331B1"/>
    <w:rsid w:val="00053A52"/>
    <w:rsid w:val="00067E5C"/>
    <w:rsid w:val="00070F21"/>
    <w:rsid w:val="0008509B"/>
    <w:rsid w:val="00087C7B"/>
    <w:rsid w:val="00094AA4"/>
    <w:rsid w:val="000A70D3"/>
    <w:rsid w:val="000B0864"/>
    <w:rsid w:val="000C0F33"/>
    <w:rsid w:val="000D5F3B"/>
    <w:rsid w:val="000E0FD8"/>
    <w:rsid w:val="000E1381"/>
    <w:rsid w:val="000F2E62"/>
    <w:rsid w:val="000F6ABD"/>
    <w:rsid w:val="00107814"/>
    <w:rsid w:val="00122A3E"/>
    <w:rsid w:val="00124128"/>
    <w:rsid w:val="00132E83"/>
    <w:rsid w:val="00145F3B"/>
    <w:rsid w:val="00155015"/>
    <w:rsid w:val="0015797C"/>
    <w:rsid w:val="00164B32"/>
    <w:rsid w:val="00172C0E"/>
    <w:rsid w:val="001C3B80"/>
    <w:rsid w:val="001F7A75"/>
    <w:rsid w:val="002177C5"/>
    <w:rsid w:val="0022651E"/>
    <w:rsid w:val="00226AC9"/>
    <w:rsid w:val="00252D3F"/>
    <w:rsid w:val="00254064"/>
    <w:rsid w:val="0025626A"/>
    <w:rsid w:val="002708AD"/>
    <w:rsid w:val="002A11EC"/>
    <w:rsid w:val="002C186E"/>
    <w:rsid w:val="002D2D4C"/>
    <w:rsid w:val="002E4320"/>
    <w:rsid w:val="002E5B12"/>
    <w:rsid w:val="0031056E"/>
    <w:rsid w:val="003149B9"/>
    <w:rsid w:val="00331356"/>
    <w:rsid w:val="00344CD7"/>
    <w:rsid w:val="003770AD"/>
    <w:rsid w:val="003808AA"/>
    <w:rsid w:val="00395D7A"/>
    <w:rsid w:val="003A1959"/>
    <w:rsid w:val="003A4A85"/>
    <w:rsid w:val="003B1ED6"/>
    <w:rsid w:val="003C14D9"/>
    <w:rsid w:val="003C6062"/>
    <w:rsid w:val="003D6BD6"/>
    <w:rsid w:val="003E4690"/>
    <w:rsid w:val="003E68E8"/>
    <w:rsid w:val="0040774E"/>
    <w:rsid w:val="00421DFF"/>
    <w:rsid w:val="00424A8F"/>
    <w:rsid w:val="00427776"/>
    <w:rsid w:val="00434453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29ED"/>
    <w:rsid w:val="004B370F"/>
    <w:rsid w:val="004B5ED7"/>
    <w:rsid w:val="004D611E"/>
    <w:rsid w:val="004D6ABB"/>
    <w:rsid w:val="004E05FA"/>
    <w:rsid w:val="004E2BF2"/>
    <w:rsid w:val="004E7318"/>
    <w:rsid w:val="004F5E52"/>
    <w:rsid w:val="0052300A"/>
    <w:rsid w:val="005238EB"/>
    <w:rsid w:val="00523FE8"/>
    <w:rsid w:val="005244EE"/>
    <w:rsid w:val="0052583C"/>
    <w:rsid w:val="00530D4E"/>
    <w:rsid w:val="00536CA1"/>
    <w:rsid w:val="00540654"/>
    <w:rsid w:val="00540D93"/>
    <w:rsid w:val="005459F2"/>
    <w:rsid w:val="00550FDC"/>
    <w:rsid w:val="00561A24"/>
    <w:rsid w:val="005644BA"/>
    <w:rsid w:val="00564FCF"/>
    <w:rsid w:val="00581C66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630EA1"/>
    <w:rsid w:val="006401F6"/>
    <w:rsid w:val="00650C29"/>
    <w:rsid w:val="006540CD"/>
    <w:rsid w:val="00657AB8"/>
    <w:rsid w:val="00677786"/>
    <w:rsid w:val="006830A5"/>
    <w:rsid w:val="00690391"/>
    <w:rsid w:val="0069688C"/>
    <w:rsid w:val="0069711F"/>
    <w:rsid w:val="006A1C9F"/>
    <w:rsid w:val="006B0FD0"/>
    <w:rsid w:val="006C1E7A"/>
    <w:rsid w:val="006D3965"/>
    <w:rsid w:val="006D48EB"/>
    <w:rsid w:val="006E2ABC"/>
    <w:rsid w:val="006E61FD"/>
    <w:rsid w:val="006E6573"/>
    <w:rsid w:val="006E6EE2"/>
    <w:rsid w:val="007033C2"/>
    <w:rsid w:val="007045E1"/>
    <w:rsid w:val="00705380"/>
    <w:rsid w:val="007075E3"/>
    <w:rsid w:val="007210C4"/>
    <w:rsid w:val="0072559E"/>
    <w:rsid w:val="0073393A"/>
    <w:rsid w:val="00736D34"/>
    <w:rsid w:val="007415DA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F0DF2"/>
    <w:rsid w:val="007F3679"/>
    <w:rsid w:val="00802F7B"/>
    <w:rsid w:val="008061CC"/>
    <w:rsid w:val="008165BE"/>
    <w:rsid w:val="00817616"/>
    <w:rsid w:val="008423AC"/>
    <w:rsid w:val="0084255B"/>
    <w:rsid w:val="008426FA"/>
    <w:rsid w:val="0084351A"/>
    <w:rsid w:val="00847F51"/>
    <w:rsid w:val="0086796F"/>
    <w:rsid w:val="008757AF"/>
    <w:rsid w:val="008774CD"/>
    <w:rsid w:val="00881DBD"/>
    <w:rsid w:val="00885214"/>
    <w:rsid w:val="00885262"/>
    <w:rsid w:val="00891FD2"/>
    <w:rsid w:val="008C7BD2"/>
    <w:rsid w:val="008D4A3B"/>
    <w:rsid w:val="008E00FC"/>
    <w:rsid w:val="008F1761"/>
    <w:rsid w:val="00903760"/>
    <w:rsid w:val="00927E03"/>
    <w:rsid w:val="00940A25"/>
    <w:rsid w:val="00944452"/>
    <w:rsid w:val="00964810"/>
    <w:rsid w:val="00971A38"/>
    <w:rsid w:val="009737BB"/>
    <w:rsid w:val="00980AC3"/>
    <w:rsid w:val="00985BC2"/>
    <w:rsid w:val="009A4ECB"/>
    <w:rsid w:val="009A666A"/>
    <w:rsid w:val="009B3D01"/>
    <w:rsid w:val="009B56EC"/>
    <w:rsid w:val="009B7FA2"/>
    <w:rsid w:val="009C34E1"/>
    <w:rsid w:val="009D018F"/>
    <w:rsid w:val="009D1EC9"/>
    <w:rsid w:val="009D26D9"/>
    <w:rsid w:val="009D3AA4"/>
    <w:rsid w:val="00A07638"/>
    <w:rsid w:val="00A2134E"/>
    <w:rsid w:val="00A27E56"/>
    <w:rsid w:val="00A42139"/>
    <w:rsid w:val="00A52C1C"/>
    <w:rsid w:val="00A7261C"/>
    <w:rsid w:val="00A76836"/>
    <w:rsid w:val="00A84A88"/>
    <w:rsid w:val="00AA74DA"/>
    <w:rsid w:val="00AA75B2"/>
    <w:rsid w:val="00AC63AC"/>
    <w:rsid w:val="00AC6E92"/>
    <w:rsid w:val="00AD1E5D"/>
    <w:rsid w:val="00AD4E36"/>
    <w:rsid w:val="00AE29A6"/>
    <w:rsid w:val="00AE666D"/>
    <w:rsid w:val="00AF0403"/>
    <w:rsid w:val="00AF47CD"/>
    <w:rsid w:val="00AF7F58"/>
    <w:rsid w:val="00B004B2"/>
    <w:rsid w:val="00B219AA"/>
    <w:rsid w:val="00B2516B"/>
    <w:rsid w:val="00B6704E"/>
    <w:rsid w:val="00B71D07"/>
    <w:rsid w:val="00B74134"/>
    <w:rsid w:val="00B858F1"/>
    <w:rsid w:val="00B91773"/>
    <w:rsid w:val="00B95DA2"/>
    <w:rsid w:val="00BB471B"/>
    <w:rsid w:val="00BC31B3"/>
    <w:rsid w:val="00BE167B"/>
    <w:rsid w:val="00BE6E7C"/>
    <w:rsid w:val="00BF2A29"/>
    <w:rsid w:val="00C01B61"/>
    <w:rsid w:val="00C04C31"/>
    <w:rsid w:val="00C0617C"/>
    <w:rsid w:val="00C06815"/>
    <w:rsid w:val="00C130E1"/>
    <w:rsid w:val="00C225B2"/>
    <w:rsid w:val="00C2452F"/>
    <w:rsid w:val="00C37F90"/>
    <w:rsid w:val="00C43CED"/>
    <w:rsid w:val="00C43DBD"/>
    <w:rsid w:val="00C54647"/>
    <w:rsid w:val="00C57B74"/>
    <w:rsid w:val="00C70CC5"/>
    <w:rsid w:val="00C70E87"/>
    <w:rsid w:val="00C71544"/>
    <w:rsid w:val="00C82ECC"/>
    <w:rsid w:val="00C84DBB"/>
    <w:rsid w:val="00C95200"/>
    <w:rsid w:val="00CB3380"/>
    <w:rsid w:val="00CD653F"/>
    <w:rsid w:val="00CE3A74"/>
    <w:rsid w:val="00D11516"/>
    <w:rsid w:val="00D132B2"/>
    <w:rsid w:val="00D15B5B"/>
    <w:rsid w:val="00D3541D"/>
    <w:rsid w:val="00D43BD5"/>
    <w:rsid w:val="00D4772A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C4025"/>
    <w:rsid w:val="00DD2D41"/>
    <w:rsid w:val="00DD4D70"/>
    <w:rsid w:val="00DE08DC"/>
    <w:rsid w:val="00DE2437"/>
    <w:rsid w:val="00DF2BA3"/>
    <w:rsid w:val="00E10BCA"/>
    <w:rsid w:val="00E1384F"/>
    <w:rsid w:val="00E31A81"/>
    <w:rsid w:val="00E3657F"/>
    <w:rsid w:val="00E407D4"/>
    <w:rsid w:val="00E44EBC"/>
    <w:rsid w:val="00E516E8"/>
    <w:rsid w:val="00E54752"/>
    <w:rsid w:val="00E55766"/>
    <w:rsid w:val="00E6619B"/>
    <w:rsid w:val="00E668F1"/>
    <w:rsid w:val="00E6710D"/>
    <w:rsid w:val="00E67A16"/>
    <w:rsid w:val="00E75126"/>
    <w:rsid w:val="00E77F9D"/>
    <w:rsid w:val="00E85182"/>
    <w:rsid w:val="00E94BA7"/>
    <w:rsid w:val="00EA7003"/>
    <w:rsid w:val="00EB29CB"/>
    <w:rsid w:val="00ED1FD2"/>
    <w:rsid w:val="00EE12A3"/>
    <w:rsid w:val="00EE4E5C"/>
    <w:rsid w:val="00EF64D9"/>
    <w:rsid w:val="00F00FDB"/>
    <w:rsid w:val="00F03ED1"/>
    <w:rsid w:val="00F06B87"/>
    <w:rsid w:val="00F12BFD"/>
    <w:rsid w:val="00F21308"/>
    <w:rsid w:val="00F238FA"/>
    <w:rsid w:val="00F37627"/>
    <w:rsid w:val="00F37AB2"/>
    <w:rsid w:val="00F6325C"/>
    <w:rsid w:val="00F650D7"/>
    <w:rsid w:val="00FA2246"/>
    <w:rsid w:val="00FA4C58"/>
    <w:rsid w:val="00FC5606"/>
    <w:rsid w:val="00FC7298"/>
    <w:rsid w:val="00FC782A"/>
    <w:rsid w:val="00FD2370"/>
    <w:rsid w:val="00FD68F5"/>
    <w:rsid w:val="00FE567A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BodyText">
    <w:name w:val="Body Text"/>
    <w:basedOn w:val="Normal"/>
    <w:link w:val="BodyText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2452F"/>
    <w:rPr>
      <w:rFonts w:ascii="Verdana" w:eastAsia="Times New Roman" w:hAnsi="Verdana"/>
      <w:lang w:eastAsia="en-US"/>
    </w:rPr>
  </w:style>
  <w:style w:type="paragraph" w:styleId="NoSpacing">
    <w:name w:val="No Spacing"/>
    <w:uiPriority w:val="1"/>
    <w:qFormat/>
    <w:rsid w:val="00C2452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1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796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70F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2EE6-B6EC-4967-91CA-712782AA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2</cp:revision>
  <cp:lastPrinted>2019-11-18T13:01:00Z</cp:lastPrinted>
  <dcterms:created xsi:type="dcterms:W3CDTF">2019-11-19T08:43:00Z</dcterms:created>
  <dcterms:modified xsi:type="dcterms:W3CDTF">2019-11-19T08:43:00Z</dcterms:modified>
</cp:coreProperties>
</file>