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230D" w14:textId="28B2B0DD" w:rsidR="002E3090" w:rsidRDefault="002E3090" w:rsidP="002E3090">
      <w:pPr>
        <w:tabs>
          <w:tab w:val="center" w:pos="184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Cs w:val="28"/>
        </w:rPr>
        <w:t xml:space="preserve">                          </w:t>
      </w:r>
      <w:r w:rsidR="00A50B28">
        <w:rPr>
          <w:noProof/>
          <w:szCs w:val="28"/>
        </w:rPr>
        <w:drawing>
          <wp:inline distT="0" distB="0" distL="0" distR="0" wp14:anchorId="0012F220" wp14:editId="0E3880D2">
            <wp:extent cx="514350" cy="590550"/>
            <wp:effectExtent l="0" t="0" r="0" b="0"/>
            <wp:docPr id="1" name="Slika 1" descr="grb%20rh%20-%20u%20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%20rh%20-%20u%20bo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886F" w14:textId="77777777" w:rsidR="002E3090" w:rsidRDefault="002E3090" w:rsidP="002E3090">
      <w:pPr>
        <w:tabs>
          <w:tab w:val="center" w:pos="1843"/>
        </w:tabs>
        <w:spacing w:line="0" w:lineRule="atLeast"/>
        <w:rPr>
          <w:b/>
        </w:rPr>
      </w:pPr>
      <w:r>
        <w:rPr>
          <w:b/>
        </w:rPr>
        <w:t xml:space="preserve">            REPUBLIKA HRVATSKA</w:t>
      </w:r>
    </w:p>
    <w:p w14:paraId="4CE8D494" w14:textId="77777777" w:rsidR="00C06C66" w:rsidRPr="002E3090" w:rsidRDefault="002E3090" w:rsidP="00C06C66">
      <w:pPr>
        <w:tabs>
          <w:tab w:val="center" w:pos="1843"/>
        </w:tabs>
        <w:spacing w:line="0" w:lineRule="atLeast"/>
        <w:rPr>
          <w:b/>
        </w:rPr>
      </w:pPr>
      <w:r>
        <w:rPr>
          <w:b/>
        </w:rPr>
        <w:t>KRAPINSKO – ZAGORSKA ŽUPANIJA</w:t>
      </w:r>
      <w:r w:rsidR="00C06C66" w:rsidRPr="00C06C66">
        <w:rPr>
          <w:b/>
          <w:sz w:val="28"/>
          <w:szCs w:val="28"/>
        </w:rPr>
        <w:t xml:space="preserve">    </w:t>
      </w:r>
    </w:p>
    <w:p w14:paraId="1B300BD5" w14:textId="77777777" w:rsidR="00C06C66" w:rsidRPr="00C06C66" w:rsidRDefault="00C06C66" w:rsidP="00C06C66">
      <w:pPr>
        <w:tabs>
          <w:tab w:val="center" w:pos="1843"/>
        </w:tabs>
        <w:spacing w:line="0" w:lineRule="atLeast"/>
      </w:pPr>
      <w:r w:rsidRPr="00C06C66">
        <w:t xml:space="preserve">   UPRAVNI ODJEL ZA OPĆU UPRAVU </w:t>
      </w:r>
    </w:p>
    <w:p w14:paraId="1D42AA98" w14:textId="77777777" w:rsidR="00C06C66" w:rsidRPr="00C06C66" w:rsidRDefault="00C06C66" w:rsidP="00C06C66">
      <w:pPr>
        <w:tabs>
          <w:tab w:val="center" w:pos="1843"/>
        </w:tabs>
        <w:spacing w:line="0" w:lineRule="atLeast"/>
      </w:pPr>
      <w:r w:rsidRPr="00C06C66">
        <w:t xml:space="preserve">     I IMOVINSKO-PRAVNE POSLOVE</w:t>
      </w:r>
    </w:p>
    <w:p w14:paraId="2197563F" w14:textId="77777777" w:rsidR="00C06C66" w:rsidRPr="00C06C66" w:rsidRDefault="00C06C66" w:rsidP="00C06C66">
      <w:pPr>
        <w:rPr>
          <w:lang w:val="hr-HR"/>
        </w:rPr>
      </w:pPr>
      <w:r w:rsidRPr="00C06C66">
        <w:rPr>
          <w:b/>
          <w:lang w:val="hr-HR"/>
        </w:rPr>
        <w:tab/>
      </w:r>
    </w:p>
    <w:p w14:paraId="45D47E3C" w14:textId="77777777" w:rsidR="00C06C66" w:rsidRPr="00C06C66" w:rsidRDefault="00C06C66" w:rsidP="00C06C66">
      <w:pPr>
        <w:rPr>
          <w:lang w:val="hr-HR"/>
        </w:rPr>
      </w:pPr>
      <w:r w:rsidRPr="00C06C66">
        <w:rPr>
          <w:lang w:val="hr-HR"/>
        </w:rPr>
        <w:t>KLASA: UP/I-943-04/21-01/20</w:t>
      </w:r>
      <w:r w:rsidR="00CC26E2">
        <w:rPr>
          <w:lang w:val="hr-HR"/>
        </w:rPr>
        <w:t>8</w:t>
      </w:r>
    </w:p>
    <w:p w14:paraId="03FBAB5A" w14:textId="77777777" w:rsidR="00C06C66" w:rsidRPr="00C06C66" w:rsidRDefault="00C06C66" w:rsidP="00C06C66">
      <w:pPr>
        <w:rPr>
          <w:lang w:val="it-IT"/>
        </w:rPr>
      </w:pPr>
      <w:r w:rsidRPr="00C06C66">
        <w:rPr>
          <w:lang w:val="hr-HR"/>
        </w:rPr>
        <w:t xml:space="preserve">URBROJ: </w:t>
      </w:r>
      <w:r w:rsidRPr="00C06C66">
        <w:rPr>
          <w:lang w:val="it-IT"/>
        </w:rPr>
        <w:t>2140/01-14-02-04-21-</w:t>
      </w:r>
      <w:r w:rsidR="00FC06D2">
        <w:rPr>
          <w:lang w:val="it-IT"/>
        </w:rPr>
        <w:t>4</w:t>
      </w:r>
    </w:p>
    <w:p w14:paraId="68E95038" w14:textId="77777777" w:rsidR="00C06C66" w:rsidRPr="00C06C66" w:rsidRDefault="00C06C66" w:rsidP="00C06C66">
      <w:pPr>
        <w:rPr>
          <w:lang w:val="hr-HR"/>
        </w:rPr>
      </w:pPr>
      <w:r w:rsidRPr="00C06C66">
        <w:rPr>
          <w:lang w:val="hr-HR"/>
        </w:rPr>
        <w:t xml:space="preserve">Pregrada, </w:t>
      </w:r>
      <w:r w:rsidR="00CC325C">
        <w:rPr>
          <w:lang w:val="hr-HR"/>
        </w:rPr>
        <w:t>01. rujna</w:t>
      </w:r>
      <w:r w:rsidRPr="00C06C66">
        <w:rPr>
          <w:lang w:val="hr-HR"/>
        </w:rPr>
        <w:t xml:space="preserve"> 2021.</w:t>
      </w:r>
    </w:p>
    <w:p w14:paraId="59B75AD8" w14:textId="77777777" w:rsidR="00546E67" w:rsidRPr="00BD4068" w:rsidRDefault="00546E67" w:rsidP="00546E6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A24FCE3" w14:textId="77777777" w:rsidR="00546E67" w:rsidRPr="00C06C66" w:rsidRDefault="00C06C66" w:rsidP="00F5176F">
      <w:pPr>
        <w:ind w:right="-142" w:firstLine="851"/>
        <w:jc w:val="both"/>
        <w:rPr>
          <w:lang w:val="en-US" w:eastAsia="hr-HR"/>
        </w:rPr>
      </w:pPr>
      <w:r w:rsidRPr="00C06C66">
        <w:rPr>
          <w:lang w:val="hr-HR"/>
        </w:rPr>
        <w:t xml:space="preserve">Upravni odjel za opću upravu i imovinsko-pravne poslove Krapinsko-zagorske županije, temeljem članka </w:t>
      </w:r>
      <w:r w:rsidR="00FC06D2">
        <w:rPr>
          <w:lang w:val="hr-HR"/>
        </w:rPr>
        <w:t>34</w:t>
      </w:r>
      <w:r w:rsidRPr="00C06C66">
        <w:rPr>
          <w:lang w:val="hr-HR"/>
        </w:rPr>
        <w:t xml:space="preserve">. Zakona o općem upravnom postupku („Narodne novine“ br. 47/09), u predmetu potpunog izvlaštenja </w:t>
      </w:r>
      <w:r w:rsidRPr="00C06C66">
        <w:rPr>
          <w:b/>
          <w:lang w:val="hr-HR"/>
        </w:rPr>
        <w:t>zk.č.br. 26</w:t>
      </w:r>
      <w:r w:rsidR="00CC26E2">
        <w:rPr>
          <w:b/>
          <w:lang w:val="hr-HR"/>
        </w:rPr>
        <w:t>4</w:t>
      </w:r>
      <w:r w:rsidRPr="00C06C66">
        <w:rPr>
          <w:b/>
          <w:lang w:val="hr-HR"/>
        </w:rPr>
        <w:t xml:space="preserve"> k.o. Prišlin</w:t>
      </w:r>
      <w:r w:rsidRPr="00C06C66">
        <w:rPr>
          <w:lang w:val="hr-HR"/>
        </w:rPr>
        <w:t xml:space="preserve"> radi</w:t>
      </w:r>
      <w:r w:rsidRPr="00C06C66">
        <w:rPr>
          <w:lang w:val="hr-HR" w:eastAsia="hr-HR"/>
        </w:rPr>
        <w:t xml:space="preserve"> rekonstrukcije postojeće i izgradnje nove prometnice kroz zonu malog poduzetništva „Drajža“ u Humu na Sutli duljine 1.432,0 m – dio planirane državne ceste DC233, dionica Hum na Sutli (D206) – Mali Tabor (D229) – II. poddionica</w:t>
      </w:r>
      <w:r w:rsidR="002C150A" w:rsidRPr="00C06C66">
        <w:rPr>
          <w:lang w:val="hr-HR"/>
        </w:rPr>
        <w:t>, na p</w:t>
      </w:r>
      <w:r w:rsidR="00C46EBC" w:rsidRPr="00C06C66">
        <w:rPr>
          <w:lang w:val="hr-HR"/>
        </w:rPr>
        <w:t xml:space="preserve">rijedlog Hrvatskih cesta d.o.o. za upravljanje, građenje i održavanje državnih cesta, </w:t>
      </w:r>
      <w:r w:rsidR="002C150A" w:rsidRPr="00C06C66">
        <w:rPr>
          <w:lang w:val="hr-HR"/>
        </w:rPr>
        <w:t xml:space="preserve">Zagreb, Vončinina 3, zastupanih po odvjetnici Vesni Narančić iz Krapine, </w:t>
      </w:r>
      <w:r w:rsidR="00546E67" w:rsidRPr="00C06C66">
        <w:rPr>
          <w:b/>
          <w:noProof/>
          <w:lang w:val="hr-HR"/>
        </w:rPr>
        <w:t>d o n o s i</w:t>
      </w:r>
      <w:r w:rsidR="00546E67" w:rsidRPr="00BD4068">
        <w:rPr>
          <w:rFonts w:ascii="Arial" w:hAnsi="Arial" w:cs="Arial"/>
          <w:noProof/>
          <w:sz w:val="22"/>
          <w:szCs w:val="22"/>
          <w:lang w:val="hr-HR"/>
        </w:rPr>
        <w:t xml:space="preserve"> </w:t>
      </w:r>
    </w:p>
    <w:p w14:paraId="28068A4D" w14:textId="77777777" w:rsidR="00546E67" w:rsidRPr="00BD4068" w:rsidRDefault="00546E67" w:rsidP="00F5176F">
      <w:pPr>
        <w:pStyle w:val="BodyText"/>
        <w:ind w:right="-142"/>
        <w:jc w:val="both"/>
        <w:rPr>
          <w:rFonts w:ascii="Arial" w:hAnsi="Arial" w:cs="Arial"/>
          <w:sz w:val="22"/>
          <w:szCs w:val="22"/>
          <w:lang w:val="hr-HR"/>
        </w:rPr>
      </w:pPr>
    </w:p>
    <w:p w14:paraId="1DF46CCA" w14:textId="77777777" w:rsidR="00546E67" w:rsidRPr="00C06C66" w:rsidRDefault="00546E67" w:rsidP="00F5176F">
      <w:pPr>
        <w:pStyle w:val="Heading1"/>
        <w:ind w:right="-142"/>
        <w:rPr>
          <w:b/>
          <w:bCs/>
          <w:szCs w:val="24"/>
          <w:lang w:val="hr-HR"/>
        </w:rPr>
      </w:pPr>
      <w:r w:rsidRPr="00C06C66">
        <w:rPr>
          <w:b/>
          <w:bCs/>
          <w:szCs w:val="24"/>
          <w:lang w:val="hr-HR"/>
        </w:rPr>
        <w:t>Z A K L J U Č A K</w:t>
      </w:r>
    </w:p>
    <w:p w14:paraId="44FE396E" w14:textId="77777777" w:rsidR="00546E67" w:rsidRPr="000D621E" w:rsidRDefault="00546E67" w:rsidP="00F5176F">
      <w:pPr>
        <w:pStyle w:val="BodyText"/>
        <w:ind w:right="-142"/>
        <w:jc w:val="both"/>
        <w:rPr>
          <w:b/>
          <w:szCs w:val="24"/>
          <w:lang w:val="hr-HR"/>
        </w:rPr>
      </w:pPr>
    </w:p>
    <w:p w14:paraId="67EE05B4" w14:textId="77777777" w:rsidR="00FC06D2" w:rsidRPr="00A20A7F" w:rsidRDefault="00FC06D2" w:rsidP="00FC06D2">
      <w:pPr>
        <w:autoSpaceDE w:val="0"/>
        <w:autoSpaceDN w:val="0"/>
        <w:adjustRightInd w:val="0"/>
        <w:ind w:right="-375" w:firstLine="709"/>
        <w:jc w:val="both"/>
      </w:pPr>
      <w:r w:rsidRPr="00A20A7F">
        <w:t xml:space="preserve">1. </w:t>
      </w:r>
      <w:r>
        <w:rPr>
          <w:lang w:val="en-US"/>
        </w:rPr>
        <w:t>Imenuje</w:t>
      </w:r>
      <w:r w:rsidRPr="00A20A7F">
        <w:t xml:space="preserve"> </w:t>
      </w:r>
      <w:r w:rsidRPr="00A20A7F">
        <w:rPr>
          <w:lang w:val="en-US"/>
        </w:rPr>
        <w:t>se</w:t>
      </w:r>
      <w:r w:rsidRPr="00A20A7F">
        <w:t xml:space="preserve"> </w:t>
      </w:r>
      <w:r w:rsidRPr="00A20A7F">
        <w:rPr>
          <w:lang w:val="en-US"/>
        </w:rPr>
        <w:t>privremeni</w:t>
      </w:r>
      <w:r w:rsidRPr="00A20A7F">
        <w:t xml:space="preserve"> </w:t>
      </w:r>
      <w:r w:rsidRPr="00A20A7F">
        <w:rPr>
          <w:lang w:val="en-US"/>
        </w:rPr>
        <w:t>zastupnik</w:t>
      </w:r>
      <w:r w:rsidRPr="00A20A7F">
        <w:t xml:space="preserve"> </w:t>
      </w:r>
      <w:r w:rsidRPr="00A20A7F">
        <w:rPr>
          <w:b/>
          <w:bCs/>
          <w:lang w:val="en-US"/>
        </w:rPr>
        <w:t>u</w:t>
      </w:r>
      <w:r w:rsidRPr="00A20A7F">
        <w:rPr>
          <w:b/>
          <w:bCs/>
        </w:rPr>
        <w:t xml:space="preserve"> osobi odvjetnika Josipa Petrovića iz Zlatara, Kaštelska 4,</w:t>
      </w:r>
      <w:r w:rsidRPr="00A20A7F">
        <w:t xml:space="preserve"> nepoznat</w:t>
      </w:r>
      <w:r>
        <w:t xml:space="preserve">oj stranci </w:t>
      </w:r>
      <w:r w:rsidR="00CC26E2">
        <w:t>Plefčak Martinu, Štajerska, Brezovec</w:t>
      </w:r>
      <w:r>
        <w:t xml:space="preserve">, upisanom vlasniku </w:t>
      </w:r>
      <w:r w:rsidR="007061C0">
        <w:t xml:space="preserve">na </w:t>
      </w:r>
      <w:r>
        <w:t>zkčbr. 26</w:t>
      </w:r>
      <w:r w:rsidR="00CC26E2">
        <w:t>4</w:t>
      </w:r>
      <w:r>
        <w:t xml:space="preserve"> k.o. Prišlin.</w:t>
      </w:r>
    </w:p>
    <w:p w14:paraId="315DB4F1" w14:textId="77777777" w:rsidR="00FC06D2" w:rsidRDefault="00FC06D2" w:rsidP="00FC06D2">
      <w:pPr>
        <w:autoSpaceDE w:val="0"/>
        <w:autoSpaceDN w:val="0"/>
        <w:adjustRightInd w:val="0"/>
        <w:ind w:right="-375" w:firstLine="709"/>
        <w:jc w:val="both"/>
      </w:pPr>
      <w:r w:rsidRPr="00A20A7F">
        <w:t xml:space="preserve">2. </w:t>
      </w:r>
      <w:r w:rsidRPr="00A20A7F">
        <w:rPr>
          <w:lang w:val="en-US"/>
        </w:rPr>
        <w:t>Privremeni</w:t>
      </w:r>
      <w:r w:rsidRPr="00A20A7F">
        <w:t xml:space="preserve"> </w:t>
      </w:r>
      <w:r w:rsidRPr="00A20A7F">
        <w:rPr>
          <w:lang w:val="en-US"/>
        </w:rPr>
        <w:t>zastupnik</w:t>
      </w:r>
      <w:r w:rsidRPr="00A20A7F">
        <w:t xml:space="preserve"> </w:t>
      </w:r>
      <w:r w:rsidRPr="00A20A7F">
        <w:rPr>
          <w:lang w:val="en-US"/>
        </w:rPr>
        <w:t>zastupat</w:t>
      </w:r>
      <w:r w:rsidRPr="00A20A7F">
        <w:t xml:space="preserve"> će osob</w:t>
      </w:r>
      <w:r>
        <w:t>u</w:t>
      </w:r>
      <w:r w:rsidRPr="00A20A7F">
        <w:t xml:space="preserve"> naveden</w:t>
      </w:r>
      <w:r>
        <w:t>u</w:t>
      </w:r>
      <w:r w:rsidRPr="00A20A7F">
        <w:t xml:space="preserve"> u točki 1. izreke ovog zaključka u upravnom predmetu </w:t>
      </w:r>
      <w:r w:rsidRPr="00C06C66">
        <w:rPr>
          <w:lang w:val="hr-HR"/>
        </w:rPr>
        <w:t xml:space="preserve">potpunog izvlaštenja </w:t>
      </w:r>
      <w:r w:rsidRPr="00C06C66">
        <w:rPr>
          <w:b/>
          <w:lang w:val="hr-HR"/>
        </w:rPr>
        <w:t>zk.č.br. 26</w:t>
      </w:r>
      <w:r w:rsidR="00CC26E2">
        <w:rPr>
          <w:b/>
          <w:lang w:val="hr-HR"/>
        </w:rPr>
        <w:t>4</w:t>
      </w:r>
      <w:r w:rsidRPr="00C06C66">
        <w:rPr>
          <w:b/>
          <w:lang w:val="hr-HR"/>
        </w:rPr>
        <w:t xml:space="preserve"> k.o. Prišlin</w:t>
      </w:r>
      <w:r w:rsidRPr="00C06C66">
        <w:rPr>
          <w:lang w:val="hr-HR"/>
        </w:rPr>
        <w:t xml:space="preserve"> radi</w:t>
      </w:r>
      <w:r w:rsidRPr="00C06C66">
        <w:rPr>
          <w:lang w:val="hr-HR" w:eastAsia="hr-HR"/>
        </w:rPr>
        <w:t xml:space="preserve"> rekonstrukcije postojeće i izgradnje nove prometnice kroz zonu malog poduzetništva „Drajža“ u Humu na Sutli duljine 1.432,0 m – dio planirane državne ceste DC233, dionica Hum na Sutli (D206) – Mali Tabor (D229) – II. poddionica</w:t>
      </w:r>
      <w:r>
        <w:t>.</w:t>
      </w:r>
    </w:p>
    <w:p w14:paraId="72F34043" w14:textId="77777777" w:rsidR="00FC06D2" w:rsidRPr="00A20A7F" w:rsidRDefault="00FC06D2" w:rsidP="00FC06D2">
      <w:pPr>
        <w:autoSpaceDE w:val="0"/>
        <w:autoSpaceDN w:val="0"/>
        <w:adjustRightInd w:val="0"/>
        <w:ind w:right="-375" w:firstLine="709"/>
        <w:jc w:val="both"/>
      </w:pPr>
      <w:r>
        <w:t>3. Poziva se privremeni zastupnik prihvatiti povjerene mu dužnosti te ih u svemu savjesno i po zakonu obavljati.</w:t>
      </w:r>
    </w:p>
    <w:p w14:paraId="78F54BD0" w14:textId="77777777" w:rsidR="00FC06D2" w:rsidRDefault="00FC06D2" w:rsidP="00FC06D2">
      <w:pPr>
        <w:autoSpaceDE w:val="0"/>
        <w:autoSpaceDN w:val="0"/>
        <w:adjustRightInd w:val="0"/>
        <w:ind w:right="-375" w:firstLine="709"/>
        <w:jc w:val="both"/>
      </w:pPr>
      <w:r>
        <w:t>4</w:t>
      </w:r>
      <w:r w:rsidRPr="00A20A7F">
        <w:t xml:space="preserve">. </w:t>
      </w:r>
      <w:r w:rsidRPr="00A20A7F">
        <w:rPr>
          <w:lang w:val="en-US"/>
        </w:rPr>
        <w:t>Ovlast</w:t>
      </w:r>
      <w:r w:rsidRPr="00A20A7F">
        <w:t xml:space="preserve"> </w:t>
      </w:r>
      <w:r w:rsidRPr="00A20A7F">
        <w:rPr>
          <w:lang w:val="en-US"/>
        </w:rPr>
        <w:t>privremenog</w:t>
      </w:r>
      <w:r w:rsidRPr="00A20A7F">
        <w:t xml:space="preserve"> </w:t>
      </w:r>
      <w:r w:rsidRPr="00A20A7F">
        <w:rPr>
          <w:lang w:val="en-US"/>
        </w:rPr>
        <w:t>zastupnika</w:t>
      </w:r>
      <w:r w:rsidRPr="00A20A7F">
        <w:t xml:space="preserve"> </w:t>
      </w:r>
      <w:r w:rsidRPr="00A20A7F">
        <w:rPr>
          <w:lang w:val="en-US"/>
        </w:rPr>
        <w:t>prestaje</w:t>
      </w:r>
      <w:r w:rsidRPr="00A20A7F">
        <w:t xml:space="preserve"> </w:t>
      </w:r>
      <w:r w:rsidRPr="00A20A7F">
        <w:rPr>
          <w:lang w:val="en-US"/>
        </w:rPr>
        <w:t>kad</w:t>
      </w:r>
      <w:r w:rsidRPr="00A20A7F">
        <w:t xml:space="preserve"> </w:t>
      </w:r>
      <w:r w:rsidRPr="00A20A7F">
        <w:rPr>
          <w:lang w:val="en-US"/>
        </w:rPr>
        <w:t>se</w:t>
      </w:r>
      <w:r w:rsidRPr="00A20A7F">
        <w:t xml:space="preserve"> </w:t>
      </w:r>
      <w:r w:rsidRPr="00A20A7F">
        <w:rPr>
          <w:lang w:val="en-US"/>
        </w:rPr>
        <w:t>stranka</w:t>
      </w:r>
      <w:r w:rsidRPr="00A20A7F">
        <w:t xml:space="preserve"> </w:t>
      </w:r>
      <w:r w:rsidRPr="00A20A7F">
        <w:rPr>
          <w:lang w:val="en-US"/>
        </w:rPr>
        <w:t>ili</w:t>
      </w:r>
      <w:r w:rsidRPr="00A20A7F">
        <w:t xml:space="preserve"> </w:t>
      </w:r>
      <w:r w:rsidRPr="00A20A7F">
        <w:rPr>
          <w:lang w:val="en-US"/>
        </w:rPr>
        <w:t>osoba</w:t>
      </w:r>
      <w:r w:rsidRPr="00A20A7F">
        <w:t xml:space="preserve"> </w:t>
      </w:r>
      <w:r w:rsidRPr="00A20A7F">
        <w:rPr>
          <w:lang w:val="en-US"/>
        </w:rPr>
        <w:t>ovla</w:t>
      </w:r>
      <w:r w:rsidRPr="00A20A7F">
        <w:t>š</w:t>
      </w:r>
      <w:r w:rsidRPr="00A20A7F">
        <w:rPr>
          <w:lang w:val="en-US"/>
        </w:rPr>
        <w:t>tena</w:t>
      </w:r>
      <w:r w:rsidRPr="00A20A7F">
        <w:t xml:space="preserve"> </w:t>
      </w:r>
      <w:r w:rsidRPr="00A20A7F">
        <w:rPr>
          <w:lang w:val="en-US"/>
        </w:rPr>
        <w:t>za</w:t>
      </w:r>
      <w:r w:rsidRPr="00A20A7F">
        <w:t xml:space="preserve"> </w:t>
      </w:r>
      <w:r w:rsidRPr="00A20A7F">
        <w:rPr>
          <w:lang w:val="en-US"/>
        </w:rPr>
        <w:t>njezino</w:t>
      </w:r>
      <w:r w:rsidRPr="00A20A7F">
        <w:t xml:space="preserve"> </w:t>
      </w:r>
      <w:r w:rsidRPr="00A20A7F">
        <w:rPr>
          <w:lang w:val="en-US"/>
        </w:rPr>
        <w:t>zastupanje</w:t>
      </w:r>
      <w:r w:rsidRPr="00A20A7F">
        <w:t xml:space="preserve"> </w:t>
      </w:r>
      <w:r w:rsidRPr="00A20A7F">
        <w:rPr>
          <w:lang w:val="en-US"/>
        </w:rPr>
        <w:t>pojavi</w:t>
      </w:r>
      <w:r w:rsidRPr="00A20A7F">
        <w:t xml:space="preserve"> </w:t>
      </w:r>
      <w:r w:rsidRPr="00A20A7F">
        <w:rPr>
          <w:lang w:val="en-US"/>
        </w:rPr>
        <w:t>u</w:t>
      </w:r>
      <w:r w:rsidRPr="00A20A7F">
        <w:t xml:space="preserve"> </w:t>
      </w:r>
      <w:r w:rsidRPr="00A20A7F">
        <w:rPr>
          <w:lang w:val="en-US"/>
        </w:rPr>
        <w:t>postupku</w:t>
      </w:r>
      <w:r w:rsidRPr="00A20A7F">
        <w:t>.</w:t>
      </w:r>
    </w:p>
    <w:p w14:paraId="756A65F7" w14:textId="77777777" w:rsidR="00FC06D2" w:rsidRPr="00A20A7F" w:rsidRDefault="00FC06D2" w:rsidP="00FC06D2">
      <w:pPr>
        <w:autoSpaceDE w:val="0"/>
        <w:autoSpaceDN w:val="0"/>
        <w:adjustRightInd w:val="0"/>
        <w:ind w:right="-375" w:firstLine="709"/>
        <w:jc w:val="both"/>
      </w:pPr>
      <w:r>
        <w:t xml:space="preserve">5. Privremeni zastupnik iz točke </w:t>
      </w:r>
      <w:r w:rsidR="00CC325C">
        <w:t>1</w:t>
      </w:r>
      <w:r>
        <w:t xml:space="preserve">. izreke ima pravo na nagradu i naknadu troškova ukoliko u roku od 30 dana od dana poduzimanja tražene radnje podnese zahtjev sa priloženim troškovnikom ovom Upravnom odjelu. Troškove zastupanja privremenog zastupnika snosi korisnik izvlaštenja </w:t>
      </w:r>
      <w:r w:rsidRPr="00C06C66">
        <w:rPr>
          <w:lang w:val="hr-HR"/>
        </w:rPr>
        <w:t>Hrvatsk</w:t>
      </w:r>
      <w:r>
        <w:rPr>
          <w:lang w:val="hr-HR"/>
        </w:rPr>
        <w:t>e</w:t>
      </w:r>
      <w:r w:rsidRPr="00C06C66">
        <w:rPr>
          <w:lang w:val="hr-HR"/>
        </w:rPr>
        <w:t xml:space="preserve"> cest</w:t>
      </w:r>
      <w:r>
        <w:rPr>
          <w:lang w:val="hr-HR"/>
        </w:rPr>
        <w:t>e</w:t>
      </w:r>
      <w:r w:rsidRPr="00C06C66">
        <w:rPr>
          <w:lang w:val="hr-HR"/>
        </w:rPr>
        <w:t xml:space="preserve"> d.o.o. za upravljanje, građenje i održavanje državnih cesta, Zagreb, Vončinina 3</w:t>
      </w:r>
      <w:r>
        <w:rPr>
          <w:lang w:val="hr-HR"/>
        </w:rPr>
        <w:t>.</w:t>
      </w:r>
    </w:p>
    <w:p w14:paraId="0DD6BB3B" w14:textId="77777777" w:rsidR="00546E67" w:rsidRPr="00413832" w:rsidRDefault="00546E67" w:rsidP="00546E67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lang w:val="hr-HR"/>
        </w:rPr>
      </w:pPr>
      <w:r w:rsidRPr="00413832">
        <w:rPr>
          <w:rFonts w:ascii="Times New Roman" w:hAnsi="Times New Roman" w:cs="Times New Roman"/>
          <w:i w:val="0"/>
          <w:sz w:val="24"/>
          <w:szCs w:val="24"/>
          <w:lang w:val="hr-HR"/>
        </w:rPr>
        <w:t>O b r a z l o ž e n j e</w:t>
      </w:r>
    </w:p>
    <w:p w14:paraId="01D97BB6" w14:textId="77777777" w:rsidR="00546E67" w:rsidRPr="00413832" w:rsidRDefault="00546E67" w:rsidP="00546E67">
      <w:pPr>
        <w:jc w:val="center"/>
        <w:rPr>
          <w:lang w:val="hr-HR"/>
        </w:rPr>
      </w:pPr>
    </w:p>
    <w:p w14:paraId="0F6BAE37" w14:textId="77777777" w:rsidR="00413832" w:rsidRPr="00413832" w:rsidRDefault="00E96020" w:rsidP="00F5176F">
      <w:pPr>
        <w:ind w:right="-142" w:firstLine="600"/>
        <w:jc w:val="both"/>
      </w:pPr>
      <w:r w:rsidRPr="00413832">
        <w:t>Pred ovim U</w:t>
      </w:r>
      <w:r w:rsidR="00413832" w:rsidRPr="00413832">
        <w:t>pravnim odjelom</w:t>
      </w:r>
      <w:r w:rsidRPr="00413832">
        <w:t>, n</w:t>
      </w:r>
      <w:r w:rsidR="00546E67" w:rsidRPr="00413832">
        <w:t xml:space="preserve">a prijedlog </w:t>
      </w:r>
      <w:r w:rsidR="002C150A" w:rsidRPr="00413832">
        <w:rPr>
          <w:lang w:val="hr-HR"/>
        </w:rPr>
        <w:t>Hrvatskih cesta d.o.o. za upravljanje, građenje i održavanje državnih cesta, Zagreb, Vončinina 3</w:t>
      </w:r>
      <w:r w:rsidR="00546E67" w:rsidRPr="00413832">
        <w:rPr>
          <w:lang w:val="hr-HR"/>
        </w:rPr>
        <w:t>,</w:t>
      </w:r>
      <w:r w:rsidR="00546E67" w:rsidRPr="00413832">
        <w:t xml:space="preserve"> </w:t>
      </w:r>
      <w:r w:rsidR="002C150A" w:rsidRPr="00413832">
        <w:t xml:space="preserve">zastupanih po odvjetnici Vesni Narančić iz Krapine, </w:t>
      </w:r>
      <w:r w:rsidR="00546E67" w:rsidRPr="00413832">
        <w:t>pokrenut je postupak potpunog izvlaštenja nekretnin</w:t>
      </w:r>
      <w:r w:rsidR="00413832" w:rsidRPr="00413832">
        <w:t>e</w:t>
      </w:r>
      <w:r w:rsidR="00560B3B" w:rsidRPr="00413832">
        <w:t xml:space="preserve"> označen</w:t>
      </w:r>
      <w:r w:rsidR="00413832" w:rsidRPr="00413832">
        <w:t>e</w:t>
      </w:r>
      <w:r w:rsidR="00560B3B" w:rsidRPr="00413832">
        <w:t xml:space="preserve"> </w:t>
      </w:r>
      <w:r w:rsidR="00546E67" w:rsidRPr="00413832">
        <w:t xml:space="preserve">kao: </w:t>
      </w:r>
    </w:p>
    <w:p w14:paraId="31073732" w14:textId="77777777" w:rsidR="00CC26E2" w:rsidRPr="00413832" w:rsidRDefault="00CC26E2" w:rsidP="00CC26E2">
      <w:pPr>
        <w:ind w:right="-142"/>
        <w:jc w:val="both"/>
        <w:rPr>
          <w:lang w:val="hr-HR"/>
        </w:rPr>
      </w:pPr>
      <w:r w:rsidRPr="00413832">
        <w:t xml:space="preserve">- </w:t>
      </w:r>
      <w:r w:rsidRPr="00F5176F">
        <w:rPr>
          <w:b/>
          <w:bCs/>
        </w:rPr>
        <w:t>z</w:t>
      </w:r>
      <w:r w:rsidRPr="00413832">
        <w:rPr>
          <w:b/>
          <w:lang w:val="hr-HR"/>
        </w:rPr>
        <w:t>kčbr. 26</w:t>
      </w:r>
      <w:r>
        <w:rPr>
          <w:b/>
          <w:lang w:val="hr-HR"/>
        </w:rPr>
        <w:t>4</w:t>
      </w:r>
      <w:r w:rsidRPr="00413832">
        <w:rPr>
          <w:b/>
          <w:lang w:val="hr-HR"/>
        </w:rPr>
        <w:t xml:space="preserve"> k.o. Prišlin, sjenokoša u Humu, površine </w:t>
      </w:r>
      <w:r>
        <w:rPr>
          <w:b/>
          <w:lang w:val="hr-HR"/>
        </w:rPr>
        <w:t>63</w:t>
      </w:r>
      <w:r w:rsidRPr="00413832">
        <w:rPr>
          <w:b/>
          <w:lang w:val="hr-HR"/>
        </w:rPr>
        <w:t xml:space="preserve"> čhv,</w:t>
      </w:r>
      <w:r w:rsidRPr="00413832">
        <w:rPr>
          <w:lang w:val="hr-HR"/>
        </w:rPr>
        <w:t xml:space="preserve"> upisana u zk.ul. 27</w:t>
      </w:r>
      <w:r>
        <w:rPr>
          <w:lang w:val="hr-HR"/>
        </w:rPr>
        <w:t>3</w:t>
      </w:r>
      <w:r w:rsidRPr="00413832">
        <w:rPr>
          <w:lang w:val="hr-HR"/>
        </w:rPr>
        <w:t xml:space="preserve"> k.o. Prišlin na ime vlasnika </w:t>
      </w:r>
      <w:r>
        <w:rPr>
          <w:lang w:val="hr-HR"/>
        </w:rPr>
        <w:t xml:space="preserve">Plefčak Martin, Štajerska, Brezovec </w:t>
      </w:r>
      <w:r w:rsidRPr="00413832">
        <w:rPr>
          <w:bCs/>
          <w:color w:val="000000"/>
        </w:rPr>
        <w:t>u 1/1 dijela</w:t>
      </w:r>
      <w:r w:rsidRPr="00413832">
        <w:rPr>
          <w:lang w:val="hr-HR"/>
        </w:rPr>
        <w:t xml:space="preserve"> i u posjedovni list  br.  </w:t>
      </w:r>
      <w:r w:rsidRPr="00413832">
        <w:rPr>
          <w:lang w:val="hr-HR"/>
        </w:rPr>
        <w:lastRenderedPageBreak/>
        <w:t xml:space="preserve">296 k.o. Prišlin na ime suposjednika </w:t>
      </w:r>
      <w:r w:rsidRPr="00413832">
        <w:rPr>
          <w:color w:val="000000"/>
        </w:rPr>
        <w:t>Ferlež  Mirjana, Goljak  8/A, 10000 Zagreb</w:t>
      </w:r>
      <w:r w:rsidRPr="00413832">
        <w:rPr>
          <w:lang w:val="hr-HR"/>
        </w:rPr>
        <w:t xml:space="preserve"> u ½ dijela i </w:t>
      </w:r>
      <w:r w:rsidRPr="00413832">
        <w:rPr>
          <w:color w:val="000000"/>
        </w:rPr>
        <w:t xml:space="preserve">Ferlež Zlatko, Goljak 8-A, 10000 Zagreb </w:t>
      </w:r>
      <w:r w:rsidRPr="00413832">
        <w:rPr>
          <w:lang w:val="hr-HR"/>
        </w:rPr>
        <w:t>u ½ dijela.</w:t>
      </w:r>
    </w:p>
    <w:p w14:paraId="7CDD4104" w14:textId="77777777" w:rsidR="00FC06D2" w:rsidRDefault="00FC06D2" w:rsidP="00FC06D2">
      <w:pPr>
        <w:autoSpaceDE w:val="0"/>
        <w:autoSpaceDN w:val="0"/>
        <w:adjustRightInd w:val="0"/>
        <w:ind w:right="-375" w:firstLine="720"/>
        <w:jc w:val="both"/>
      </w:pPr>
      <w:r w:rsidRPr="00A20A7F">
        <w:rPr>
          <w:lang w:val="en-US"/>
        </w:rPr>
        <w:t>Postupaju</w:t>
      </w:r>
      <w:r w:rsidRPr="00A20A7F">
        <w:t>ći po prijedlogu za potpuno izvlaštenje nekretnine</w:t>
      </w:r>
      <w:r>
        <w:t>,</w:t>
      </w:r>
      <w:r w:rsidRPr="00A20A7F">
        <w:t xml:space="preserve"> zakaza</w:t>
      </w:r>
      <w:r>
        <w:t>na je</w:t>
      </w:r>
      <w:r w:rsidRPr="00A20A7F">
        <w:t xml:space="preserve"> usme</w:t>
      </w:r>
      <w:r>
        <w:t>na</w:t>
      </w:r>
      <w:r w:rsidRPr="00A20A7F">
        <w:t xml:space="preserve"> rasprav</w:t>
      </w:r>
      <w:r>
        <w:t>a</w:t>
      </w:r>
      <w:r w:rsidRPr="00A20A7F">
        <w:t xml:space="preserve"> za </w:t>
      </w:r>
      <w:r>
        <w:t xml:space="preserve">02.09.2021. g. </w:t>
      </w:r>
      <w:r w:rsidRPr="00A20A7F">
        <w:t>na koj</w:t>
      </w:r>
      <w:r>
        <w:t>u</w:t>
      </w:r>
      <w:r w:rsidRPr="00A20A7F">
        <w:t xml:space="preserve"> </w:t>
      </w:r>
      <w:r>
        <w:t>su pozvani upisani vlasnik i posjednici</w:t>
      </w:r>
      <w:r w:rsidRPr="00A20A7F">
        <w:t xml:space="preserve"> predmetne nekretnine. Poziv</w:t>
      </w:r>
      <w:r>
        <w:t xml:space="preserve"> </w:t>
      </w:r>
      <w:r w:rsidRPr="00A20A7F">
        <w:t>za usmenu raspravu upućen</w:t>
      </w:r>
      <w:r>
        <w:t xml:space="preserve"> upisanom vlasniku </w:t>
      </w:r>
      <w:r w:rsidR="00CC26E2">
        <w:t>Plefčak Martinu, Štajerska, Brezovec</w:t>
      </w:r>
      <w:r>
        <w:t>, vraćen je ovom Upravnom odjelu s naznakom da je isti nepoznat.</w:t>
      </w:r>
    </w:p>
    <w:p w14:paraId="4F143E13" w14:textId="77777777" w:rsidR="00FC06D2" w:rsidRDefault="00FC06D2" w:rsidP="00FC06D2">
      <w:pPr>
        <w:ind w:right="-375" w:firstLine="708"/>
        <w:jc w:val="both"/>
      </w:pPr>
      <w:r>
        <w:t>Obzirom na navedeno, izvršen je uvid u dostupne službene evidencije (Matica umrlih, Matica rođenih, Matica vjenčanih i sl.), kako bi se utvrdilo više podataka o nepoznatoj stranci (kao što su trenutna adresa prebivališta i boravišta i točan datum i mjesto smrti), ali navedeno nije dalo konkretne rezultate.</w:t>
      </w:r>
    </w:p>
    <w:p w14:paraId="569E300C" w14:textId="77777777" w:rsidR="00FC06D2" w:rsidRPr="00A20A7F" w:rsidRDefault="00FC06D2" w:rsidP="00FC06D2">
      <w:pPr>
        <w:autoSpaceDE w:val="0"/>
        <w:autoSpaceDN w:val="0"/>
        <w:adjustRightInd w:val="0"/>
        <w:ind w:right="-375" w:firstLine="720"/>
        <w:jc w:val="both"/>
      </w:pPr>
    </w:p>
    <w:p w14:paraId="0DA631B3" w14:textId="77777777" w:rsidR="00FC06D2" w:rsidRPr="00A20A7F" w:rsidRDefault="00FC06D2" w:rsidP="00FC06D2">
      <w:pPr>
        <w:autoSpaceDE w:val="0"/>
        <w:autoSpaceDN w:val="0"/>
        <w:adjustRightInd w:val="0"/>
        <w:ind w:right="-375" w:firstLine="720"/>
        <w:jc w:val="both"/>
      </w:pPr>
      <w:r w:rsidRPr="00A20A7F">
        <w:t>Člankom 12. Zakona o izvlaštenju i određivanju naknade („Narodne novine“ br. 74/14</w:t>
      </w:r>
      <w:r w:rsidR="00CC325C">
        <w:t>, 69/17, 98/19</w:t>
      </w:r>
      <w:r w:rsidRPr="00A20A7F">
        <w:t>) određeno je da su poslovi izvlaštenja  od interesa za Republiku Hrvatsku, a postupci izvlaštenja su hitni postupci.</w:t>
      </w:r>
    </w:p>
    <w:p w14:paraId="3BCD64BD" w14:textId="77777777" w:rsidR="00FC06D2" w:rsidRPr="00A20A7F" w:rsidRDefault="00FC06D2" w:rsidP="00FC06D2">
      <w:pPr>
        <w:autoSpaceDE w:val="0"/>
        <w:autoSpaceDN w:val="0"/>
        <w:adjustRightInd w:val="0"/>
        <w:ind w:right="-375" w:firstLine="720"/>
        <w:jc w:val="both"/>
      </w:pPr>
      <w:r w:rsidRPr="00A20A7F">
        <w:t>Člankom 34. Zakona o općem upravnom postupku propisano je postavljanje privremenog zastupnika postupovno nesposobnoj stranci koja nema zakonskog zastupnika, kada se protiv neke osobe u  postupku treba hitno poduzeti neka radnja, čije prebivalište, boravište ili sjedište nije poznato, a koja nema opunomoćenika,  zatim stranci čiji su identitet i adresa poznati, ali se ne nalazi na području RH, a nema osobu ovlaštenu za zastupanje te nepoznatoj osobi.</w:t>
      </w:r>
    </w:p>
    <w:p w14:paraId="519E6FCA" w14:textId="77777777" w:rsidR="00FC06D2" w:rsidRDefault="00FC06D2" w:rsidP="00FC06D2">
      <w:pPr>
        <w:autoSpaceDE w:val="0"/>
        <w:autoSpaceDN w:val="0"/>
        <w:adjustRightInd w:val="0"/>
        <w:ind w:right="-375" w:firstLine="567"/>
        <w:jc w:val="both"/>
      </w:pPr>
      <w:r w:rsidRPr="00A20A7F">
        <w:rPr>
          <w:lang w:val="en-US"/>
        </w:rPr>
        <w:t>Slijedom</w:t>
      </w:r>
      <w:r w:rsidRPr="00A20A7F">
        <w:t xml:space="preserve"> </w:t>
      </w:r>
      <w:r w:rsidRPr="00A20A7F">
        <w:rPr>
          <w:lang w:val="en-US"/>
        </w:rPr>
        <w:t>iznijetog</w:t>
      </w:r>
      <w:r w:rsidRPr="00A20A7F">
        <w:t xml:space="preserve">, </w:t>
      </w:r>
      <w:r w:rsidRPr="00A20A7F">
        <w:rPr>
          <w:lang w:val="en-US"/>
        </w:rPr>
        <w:t>valjalo</w:t>
      </w:r>
      <w:r w:rsidRPr="00A20A7F">
        <w:t xml:space="preserve"> </w:t>
      </w:r>
      <w:r w:rsidRPr="00A20A7F">
        <w:rPr>
          <w:lang w:val="en-US"/>
        </w:rPr>
        <w:t>je</w:t>
      </w:r>
      <w:r w:rsidRPr="00A20A7F">
        <w:t xml:space="preserve"> </w:t>
      </w:r>
      <w:r w:rsidRPr="00A20A7F">
        <w:rPr>
          <w:lang w:val="en-US"/>
        </w:rPr>
        <w:t>na</w:t>
      </w:r>
      <w:r w:rsidRPr="00A20A7F">
        <w:t xml:space="preserve"> </w:t>
      </w:r>
      <w:r w:rsidRPr="00A20A7F">
        <w:rPr>
          <w:lang w:val="en-US"/>
        </w:rPr>
        <w:t>temelju</w:t>
      </w:r>
      <w:r w:rsidRPr="00A20A7F">
        <w:t xml:space="preserve"> </w:t>
      </w:r>
      <w:r w:rsidRPr="00A20A7F">
        <w:rPr>
          <w:lang w:val="en-US"/>
        </w:rPr>
        <w:t>odredbe</w:t>
      </w:r>
      <w:r w:rsidRPr="00A20A7F">
        <w:t xml:space="preserve"> članaka 34. Zakona o općem upravnom postupku, </w:t>
      </w:r>
      <w:r>
        <w:t>donijeti odluku kao u izreci.</w:t>
      </w:r>
    </w:p>
    <w:p w14:paraId="46337D03" w14:textId="77777777" w:rsidR="00FC06D2" w:rsidRPr="00A20A7F" w:rsidRDefault="00FC06D2" w:rsidP="00FC06D2">
      <w:pPr>
        <w:autoSpaceDE w:val="0"/>
        <w:autoSpaceDN w:val="0"/>
        <w:adjustRightInd w:val="0"/>
        <w:ind w:right="-375" w:firstLine="567"/>
        <w:jc w:val="both"/>
      </w:pPr>
      <w:r>
        <w:t>Točka 5. zaključka temelji se na članku 162. Zakona o općem upravnom postupku kojim je propisan način i uvjeti ostvarivanja prava na nagradu i naknadu troškova osobama koje sudjeluju u postupku te na članku 38. stavku 1. Zakona o izvlaštenju i određivanju naknade kojim je propisano da troškove postupka izvlaštenja snosi korisnik izvlaštenja.</w:t>
      </w:r>
    </w:p>
    <w:p w14:paraId="404FB3C2" w14:textId="77777777" w:rsidR="00FC06D2" w:rsidRPr="00A20A7F" w:rsidRDefault="00FC06D2" w:rsidP="00FC06D2">
      <w:pPr>
        <w:tabs>
          <w:tab w:val="center" w:pos="1985"/>
        </w:tabs>
        <w:autoSpaceDE w:val="0"/>
        <w:autoSpaceDN w:val="0"/>
        <w:adjustRightInd w:val="0"/>
        <w:ind w:right="-375" w:firstLine="567"/>
        <w:jc w:val="both"/>
        <w:rPr>
          <w:b/>
        </w:rPr>
      </w:pPr>
    </w:p>
    <w:p w14:paraId="4CAFE0E2" w14:textId="77777777" w:rsidR="00FC06D2" w:rsidRPr="00A20A7F" w:rsidRDefault="00FC06D2" w:rsidP="00FC06D2">
      <w:pPr>
        <w:tabs>
          <w:tab w:val="center" w:pos="1985"/>
        </w:tabs>
        <w:autoSpaceDE w:val="0"/>
        <w:autoSpaceDN w:val="0"/>
        <w:adjustRightInd w:val="0"/>
        <w:ind w:right="-375" w:firstLine="567"/>
        <w:rPr>
          <w:b/>
          <w:lang w:val="en-US"/>
        </w:rPr>
      </w:pPr>
      <w:r w:rsidRPr="00A20A7F">
        <w:rPr>
          <w:b/>
          <w:lang w:val="en-US"/>
        </w:rPr>
        <w:t>UPUTA O PRAVNOM LIJEKU:</w:t>
      </w:r>
    </w:p>
    <w:p w14:paraId="12531BEA" w14:textId="77777777" w:rsidR="00FC06D2" w:rsidRPr="00A20A7F" w:rsidRDefault="00FC06D2" w:rsidP="00FC06D2">
      <w:pPr>
        <w:tabs>
          <w:tab w:val="center" w:pos="1985"/>
        </w:tabs>
        <w:autoSpaceDE w:val="0"/>
        <w:autoSpaceDN w:val="0"/>
        <w:adjustRightInd w:val="0"/>
        <w:ind w:right="-375" w:firstLine="567"/>
        <w:jc w:val="both"/>
      </w:pPr>
      <w:r w:rsidRPr="00A20A7F">
        <w:rPr>
          <w:lang w:val="nb-NO"/>
        </w:rPr>
        <w:t>Protiv ovog zaklju</w:t>
      </w:r>
      <w:r w:rsidRPr="00A20A7F">
        <w:t xml:space="preserve">čka ne može se izjaviti žalba.  </w:t>
      </w:r>
    </w:p>
    <w:p w14:paraId="1962A35F" w14:textId="77777777" w:rsidR="00FC06D2" w:rsidRPr="00A20A7F" w:rsidRDefault="00FC06D2" w:rsidP="00FC06D2">
      <w:pPr>
        <w:tabs>
          <w:tab w:val="center" w:pos="1985"/>
        </w:tabs>
        <w:autoSpaceDE w:val="0"/>
        <w:autoSpaceDN w:val="0"/>
        <w:adjustRightInd w:val="0"/>
        <w:ind w:right="-375" w:firstLine="567"/>
        <w:jc w:val="both"/>
        <w:rPr>
          <w:lang w:val="nb-NO"/>
        </w:rPr>
      </w:pPr>
    </w:p>
    <w:p w14:paraId="7822324C" w14:textId="77777777" w:rsidR="00FC06D2" w:rsidRPr="008D24BB" w:rsidRDefault="00FC06D2" w:rsidP="00FC06D2">
      <w:pPr>
        <w:ind w:right="-375"/>
        <w:jc w:val="right"/>
        <w:rPr>
          <w:b/>
        </w:rPr>
      </w:pPr>
      <w:r w:rsidRPr="008D24BB">
        <w:rPr>
          <w:b/>
        </w:rPr>
        <w:t>Samostalna upravna referentica</w:t>
      </w:r>
    </w:p>
    <w:p w14:paraId="52F0960E" w14:textId="77777777" w:rsidR="00FC06D2" w:rsidRPr="008D24BB" w:rsidRDefault="00FC06D2" w:rsidP="00FC06D2">
      <w:pPr>
        <w:ind w:right="-375" w:firstLine="3828"/>
        <w:jc w:val="right"/>
        <w:rPr>
          <w:b/>
        </w:rPr>
      </w:pPr>
      <w:r w:rsidRPr="008D24BB">
        <w:rPr>
          <w:b/>
        </w:rPr>
        <w:t>za imovinsko – pravne poslove</w:t>
      </w:r>
    </w:p>
    <w:p w14:paraId="72B96815" w14:textId="77777777" w:rsidR="00FC06D2" w:rsidRPr="008D24BB" w:rsidRDefault="00FC06D2" w:rsidP="00FC06D2">
      <w:pPr>
        <w:ind w:right="-375" w:firstLine="5954"/>
        <w:jc w:val="right"/>
      </w:pPr>
      <w:r w:rsidRPr="008D24BB">
        <w:t>Maja Katalenić Turniški, mag.iur.</w:t>
      </w:r>
    </w:p>
    <w:p w14:paraId="4DDAD508" w14:textId="77777777" w:rsidR="00FC06D2" w:rsidRPr="00A20A7F" w:rsidRDefault="00FC06D2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nb-NO"/>
        </w:rPr>
      </w:pPr>
    </w:p>
    <w:p w14:paraId="5F2B60DB" w14:textId="77777777" w:rsidR="007061C0" w:rsidRDefault="007061C0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en-US"/>
        </w:rPr>
      </w:pPr>
    </w:p>
    <w:p w14:paraId="1E2FA04E" w14:textId="77777777" w:rsidR="007061C0" w:rsidRDefault="007061C0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en-US"/>
        </w:rPr>
      </w:pPr>
    </w:p>
    <w:p w14:paraId="242595A6" w14:textId="77777777" w:rsidR="007061C0" w:rsidRDefault="007061C0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en-US"/>
        </w:rPr>
      </w:pPr>
    </w:p>
    <w:p w14:paraId="50EAB574" w14:textId="77777777" w:rsidR="007061C0" w:rsidRDefault="007061C0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en-US"/>
        </w:rPr>
      </w:pPr>
    </w:p>
    <w:p w14:paraId="57400D2A" w14:textId="77777777" w:rsidR="007061C0" w:rsidRDefault="007061C0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en-US"/>
        </w:rPr>
      </w:pPr>
    </w:p>
    <w:p w14:paraId="4F45DEEC" w14:textId="77777777" w:rsidR="00FC06D2" w:rsidRPr="00A20A7F" w:rsidRDefault="00FC06D2" w:rsidP="00FC06D2">
      <w:pPr>
        <w:tabs>
          <w:tab w:val="center" w:pos="1985"/>
        </w:tabs>
        <w:autoSpaceDE w:val="0"/>
        <w:autoSpaceDN w:val="0"/>
        <w:adjustRightInd w:val="0"/>
        <w:ind w:right="-375"/>
        <w:jc w:val="both"/>
        <w:rPr>
          <w:lang w:val="en-US"/>
        </w:rPr>
      </w:pPr>
      <w:r>
        <w:rPr>
          <w:lang w:val="en-US"/>
        </w:rPr>
        <w:t>D</w:t>
      </w:r>
      <w:r w:rsidRPr="00A20A7F">
        <w:rPr>
          <w:lang w:val="en-US"/>
        </w:rPr>
        <w:t xml:space="preserve">ostaviti: </w:t>
      </w:r>
    </w:p>
    <w:p w14:paraId="4685D555" w14:textId="77777777" w:rsidR="00FC06D2" w:rsidRPr="007061C0" w:rsidRDefault="007061C0" w:rsidP="007061C0">
      <w:pPr>
        <w:numPr>
          <w:ilvl w:val="0"/>
          <w:numId w:val="10"/>
        </w:numPr>
        <w:ind w:right="-142"/>
        <w:jc w:val="both"/>
        <w:rPr>
          <w:lang w:val="hr-HR"/>
        </w:rPr>
      </w:pPr>
      <w:r w:rsidRPr="000D621E">
        <w:rPr>
          <w:lang w:val="hr-HR"/>
        </w:rPr>
        <w:t>Odvjetnica Vesna Narančić, Krapina, Trg Stjepana Radića 15</w:t>
      </w:r>
      <w:r>
        <w:rPr>
          <w:lang w:val="hr-HR"/>
        </w:rPr>
        <w:t xml:space="preserve"> (za Hrv. ceste), </w:t>
      </w:r>
      <w:r w:rsidR="00FC06D2" w:rsidRPr="007061C0">
        <w:rPr>
          <w:lang w:val="nb-NO"/>
        </w:rPr>
        <w:t>-AR</w:t>
      </w:r>
    </w:p>
    <w:p w14:paraId="1755F04E" w14:textId="77777777" w:rsidR="00FC06D2" w:rsidRPr="00A20A7F" w:rsidRDefault="00FC06D2" w:rsidP="007061C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right="-375"/>
        <w:jc w:val="both"/>
      </w:pPr>
      <w:r w:rsidRPr="00A20A7F">
        <w:rPr>
          <w:lang w:val="en-US"/>
        </w:rPr>
        <w:t>Odvjetnik Josip Petrović, Zlatar, Kaštelska 4</w:t>
      </w:r>
      <w:r w:rsidRPr="00A20A7F">
        <w:t xml:space="preserve"> </w:t>
      </w:r>
      <w:r w:rsidR="007061C0">
        <w:t xml:space="preserve">(za </w:t>
      </w:r>
      <w:r w:rsidR="004826CA">
        <w:t>Plefčak Martina</w:t>
      </w:r>
      <w:r w:rsidR="007061C0">
        <w:t xml:space="preserve">), </w:t>
      </w:r>
      <w:r w:rsidRPr="00A20A7F">
        <w:t>-AR</w:t>
      </w:r>
    </w:p>
    <w:p w14:paraId="56F08C51" w14:textId="77777777" w:rsidR="00FC06D2" w:rsidRDefault="00FC06D2" w:rsidP="007061C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right="-375"/>
      </w:pPr>
      <w:r w:rsidRPr="00A20A7F">
        <w:rPr>
          <w:lang w:val="en-US"/>
        </w:rPr>
        <w:t>Oglasna plo</w:t>
      </w:r>
      <w:r w:rsidRPr="00A20A7F">
        <w:t>ča,</w:t>
      </w:r>
    </w:p>
    <w:p w14:paraId="6543F12A" w14:textId="77777777" w:rsidR="00FC06D2" w:rsidRPr="00A20A7F" w:rsidRDefault="00FC06D2" w:rsidP="007061C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right="-375"/>
      </w:pPr>
      <w:r>
        <w:t>Mrežne stranice Krapinsko-zagorske županije,</w:t>
      </w:r>
    </w:p>
    <w:p w14:paraId="7A87CE1E" w14:textId="77777777" w:rsidR="00FC06D2" w:rsidRPr="00A20A7F" w:rsidRDefault="00FC06D2" w:rsidP="007061C0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right="-375"/>
        <w:rPr>
          <w:lang w:val="en-US"/>
        </w:rPr>
      </w:pPr>
      <w:r w:rsidRPr="00A20A7F">
        <w:rPr>
          <w:lang w:val="en-US"/>
        </w:rPr>
        <w:t xml:space="preserve">Spis predmeta. </w:t>
      </w:r>
    </w:p>
    <w:p w14:paraId="46FB4A63" w14:textId="77777777" w:rsidR="00E96020" w:rsidRPr="00E96020" w:rsidRDefault="00E96020" w:rsidP="00E96020">
      <w:pPr>
        <w:pStyle w:val="BodyText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31618A9D" w14:textId="77777777" w:rsidR="00546E67" w:rsidRPr="00E96020" w:rsidRDefault="00546E67" w:rsidP="00546E6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60F69ED" w14:textId="77777777" w:rsidR="00E96020" w:rsidRPr="00E96020" w:rsidRDefault="00E96020" w:rsidP="00413832">
      <w:pPr>
        <w:ind w:firstLine="540"/>
        <w:rPr>
          <w:rFonts w:ascii="Arial" w:hAnsi="Arial" w:cs="Arial"/>
          <w:b/>
          <w:i/>
          <w:sz w:val="22"/>
          <w:szCs w:val="22"/>
          <w:lang w:val="hr-HR"/>
        </w:rPr>
      </w:pPr>
    </w:p>
    <w:p w14:paraId="185F681D" w14:textId="77777777" w:rsidR="00413832" w:rsidRDefault="00413832" w:rsidP="00E9602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F29F129" w14:textId="77777777" w:rsidR="00413832" w:rsidRDefault="00413832" w:rsidP="00E9602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7157675" w14:textId="77777777" w:rsidR="00413832" w:rsidRDefault="00413832" w:rsidP="00E9602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D6E21B2" w14:textId="77777777" w:rsidR="00413832" w:rsidRDefault="00413832" w:rsidP="00E9602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50F968A" w14:textId="77777777" w:rsidR="00413832" w:rsidRPr="00413832" w:rsidRDefault="00413832" w:rsidP="00E96020">
      <w:pPr>
        <w:jc w:val="both"/>
        <w:rPr>
          <w:lang w:val="hr-HR"/>
        </w:rPr>
      </w:pPr>
    </w:p>
    <w:p w14:paraId="420EDCC3" w14:textId="77777777" w:rsidR="00D50F2E" w:rsidRDefault="00D50F2E" w:rsidP="00E96020">
      <w:pPr>
        <w:jc w:val="both"/>
        <w:rPr>
          <w:lang w:val="hr-HR"/>
        </w:rPr>
      </w:pPr>
    </w:p>
    <w:p w14:paraId="4F37FA42" w14:textId="77777777" w:rsidR="00546E67" w:rsidRPr="00E96020" w:rsidRDefault="00546E67" w:rsidP="00546E67">
      <w:pPr>
        <w:rPr>
          <w:rFonts w:ascii="Arial" w:hAnsi="Arial" w:cs="Arial"/>
          <w:sz w:val="22"/>
          <w:szCs w:val="22"/>
        </w:rPr>
      </w:pPr>
    </w:p>
    <w:p w14:paraId="31889284" w14:textId="77777777" w:rsidR="00546E67" w:rsidRPr="00E96020" w:rsidRDefault="00546E67" w:rsidP="00546E67">
      <w:pPr>
        <w:rPr>
          <w:rFonts w:ascii="Arial" w:hAnsi="Arial" w:cs="Arial"/>
          <w:sz w:val="22"/>
          <w:szCs w:val="22"/>
        </w:rPr>
      </w:pPr>
    </w:p>
    <w:p w14:paraId="5F6991F1" w14:textId="77777777" w:rsidR="00546E67" w:rsidRPr="00E96020" w:rsidRDefault="00546E67" w:rsidP="00546E67">
      <w:pPr>
        <w:rPr>
          <w:rFonts w:ascii="Arial" w:hAnsi="Arial" w:cs="Arial"/>
          <w:sz w:val="22"/>
          <w:szCs w:val="22"/>
        </w:rPr>
      </w:pPr>
    </w:p>
    <w:p w14:paraId="7010A908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4A3199FB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6BED189C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01D5FE21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0982E95F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7E3F8986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668BCA5C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1BDF23AF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5A68B881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7E7B1516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52E4E03B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317B1F5C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5B6EE3C9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48258E47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63D02816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439EBC38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3BA77D39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237BB51F" w14:textId="77777777" w:rsidR="00546E67" w:rsidRPr="00BD4068" w:rsidRDefault="00546E67" w:rsidP="00546E67">
      <w:pPr>
        <w:rPr>
          <w:rFonts w:ascii="Arial" w:hAnsi="Arial" w:cs="Arial"/>
          <w:sz w:val="22"/>
          <w:szCs w:val="22"/>
        </w:rPr>
      </w:pPr>
    </w:p>
    <w:p w14:paraId="5BE02FB1" w14:textId="77777777" w:rsidR="002365FB" w:rsidRPr="00BD4068" w:rsidRDefault="002365FB">
      <w:pPr>
        <w:rPr>
          <w:rFonts w:ascii="Arial" w:hAnsi="Arial" w:cs="Arial"/>
          <w:sz w:val="22"/>
          <w:szCs w:val="22"/>
        </w:rPr>
      </w:pPr>
    </w:p>
    <w:sectPr w:rsidR="002365FB" w:rsidRPr="00BD4068" w:rsidSect="00546E67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7640" w14:textId="77777777" w:rsidR="00C33329" w:rsidRDefault="00C33329">
      <w:r>
        <w:separator/>
      </w:r>
    </w:p>
  </w:endnote>
  <w:endnote w:type="continuationSeparator" w:id="0">
    <w:p w14:paraId="66E3501D" w14:textId="77777777" w:rsidR="00C33329" w:rsidRDefault="00C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2D77" w14:textId="77777777" w:rsidR="00C33329" w:rsidRDefault="00C33329">
      <w:r>
        <w:separator/>
      </w:r>
    </w:p>
  </w:footnote>
  <w:footnote w:type="continuationSeparator" w:id="0">
    <w:p w14:paraId="3460B3E7" w14:textId="77777777" w:rsidR="00C33329" w:rsidRDefault="00C3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2542" w14:textId="77777777" w:rsidR="0095334A" w:rsidRDefault="0095334A" w:rsidP="00546E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91F29" w14:textId="77777777" w:rsidR="0095334A" w:rsidRDefault="00953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28D3" w14:textId="77777777" w:rsidR="0095334A" w:rsidRDefault="0095334A" w:rsidP="00546E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C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93F34E" w14:textId="77777777" w:rsidR="0095334A" w:rsidRDefault="00953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A9F"/>
    <w:multiLevelType w:val="singleLevel"/>
    <w:tmpl w:val="FEB40A0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9DE1007"/>
    <w:multiLevelType w:val="multilevel"/>
    <w:tmpl w:val="FB2419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3B251F"/>
    <w:multiLevelType w:val="hybridMultilevel"/>
    <w:tmpl w:val="4D9CD6C0"/>
    <w:lvl w:ilvl="0" w:tplc="96606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31AB"/>
    <w:multiLevelType w:val="hybridMultilevel"/>
    <w:tmpl w:val="BAEED17A"/>
    <w:lvl w:ilvl="0" w:tplc="3A727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467B"/>
    <w:multiLevelType w:val="hybridMultilevel"/>
    <w:tmpl w:val="620CC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2D13"/>
    <w:multiLevelType w:val="hybridMultilevel"/>
    <w:tmpl w:val="D95082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1709"/>
    <w:multiLevelType w:val="hybridMultilevel"/>
    <w:tmpl w:val="CE4AAA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302E0"/>
    <w:multiLevelType w:val="hybridMultilevel"/>
    <w:tmpl w:val="EDE89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97200"/>
    <w:multiLevelType w:val="hybridMultilevel"/>
    <w:tmpl w:val="0262C142"/>
    <w:lvl w:ilvl="0" w:tplc="A4C0F336">
      <w:start w:val="1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C676177"/>
    <w:multiLevelType w:val="hybridMultilevel"/>
    <w:tmpl w:val="31828E7E"/>
    <w:lvl w:ilvl="0" w:tplc="B09CE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67"/>
    <w:rsid w:val="000A4209"/>
    <w:rsid w:val="000D10AC"/>
    <w:rsid w:val="000D621E"/>
    <w:rsid w:val="0014632D"/>
    <w:rsid w:val="002365FB"/>
    <w:rsid w:val="00295CEF"/>
    <w:rsid w:val="002C150A"/>
    <w:rsid w:val="002E3090"/>
    <w:rsid w:val="003E2D4C"/>
    <w:rsid w:val="00413832"/>
    <w:rsid w:val="00440EE6"/>
    <w:rsid w:val="00445FC0"/>
    <w:rsid w:val="004826CA"/>
    <w:rsid w:val="004C55BC"/>
    <w:rsid w:val="00546E67"/>
    <w:rsid w:val="00560B3B"/>
    <w:rsid w:val="005A402F"/>
    <w:rsid w:val="005B02E1"/>
    <w:rsid w:val="005F605F"/>
    <w:rsid w:val="007061C0"/>
    <w:rsid w:val="007147DA"/>
    <w:rsid w:val="008754C2"/>
    <w:rsid w:val="0095334A"/>
    <w:rsid w:val="009642BA"/>
    <w:rsid w:val="00971CE1"/>
    <w:rsid w:val="00A50B28"/>
    <w:rsid w:val="00B86146"/>
    <w:rsid w:val="00BD4068"/>
    <w:rsid w:val="00C06C66"/>
    <w:rsid w:val="00C26677"/>
    <w:rsid w:val="00C33329"/>
    <w:rsid w:val="00C46EBC"/>
    <w:rsid w:val="00CC26E2"/>
    <w:rsid w:val="00CC325C"/>
    <w:rsid w:val="00D50F2E"/>
    <w:rsid w:val="00E80211"/>
    <w:rsid w:val="00E92F73"/>
    <w:rsid w:val="00E96020"/>
    <w:rsid w:val="00ED16E5"/>
    <w:rsid w:val="00F028F8"/>
    <w:rsid w:val="00F12BDC"/>
    <w:rsid w:val="00F5176F"/>
    <w:rsid w:val="00F90E27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7569F"/>
  <w15:chartTrackingRefBased/>
  <w15:docId w15:val="{4168C607-7327-4E4E-9C7B-C5D7FB45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E6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46E67"/>
    <w:pPr>
      <w:keepNext/>
      <w:jc w:val="center"/>
      <w:outlineLvl w:val="0"/>
    </w:pPr>
    <w:rPr>
      <w:szCs w:val="20"/>
      <w:lang w:val="en-AU"/>
    </w:rPr>
  </w:style>
  <w:style w:type="paragraph" w:styleId="Heading2">
    <w:name w:val="heading 2"/>
    <w:basedOn w:val="Normal"/>
    <w:next w:val="Normal"/>
    <w:qFormat/>
    <w:rsid w:val="00546E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6E67"/>
    <w:pPr>
      <w:keepNext/>
      <w:tabs>
        <w:tab w:val="center" w:pos="1843"/>
      </w:tabs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  uvlaka 2"/>
    <w:basedOn w:val="Normal"/>
    <w:link w:val="BodyTextChar"/>
    <w:rsid w:val="00546E67"/>
    <w:rPr>
      <w:szCs w:val="20"/>
      <w:lang w:val="en-AU"/>
    </w:rPr>
  </w:style>
  <w:style w:type="paragraph" w:styleId="Footer">
    <w:name w:val="footer"/>
    <w:basedOn w:val="Normal"/>
    <w:rsid w:val="00546E67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546E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46E67"/>
  </w:style>
  <w:style w:type="character" w:customStyle="1" w:styleId="BodyTextChar">
    <w:name w:val="Body Text Char"/>
    <w:aliases w:val="  uvlaka 2 Char"/>
    <w:link w:val="BodyText"/>
    <w:rsid w:val="00E96020"/>
    <w:rPr>
      <w:sz w:val="24"/>
      <w:lang w:val="en-AU" w:eastAsia="en-US" w:bidi="ar-SA"/>
    </w:rPr>
  </w:style>
  <w:style w:type="paragraph" w:styleId="ListParagraph">
    <w:name w:val="List Paragraph"/>
    <w:basedOn w:val="Normal"/>
    <w:qFormat/>
    <w:rsid w:val="000D62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0DB7-59BE-46DC-8796-BD50F9BB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DR UPRAVA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JASMINA</dc:creator>
  <cp:keywords/>
  <dc:description/>
  <cp:lastModifiedBy>a 01</cp:lastModifiedBy>
  <cp:revision>2</cp:revision>
  <cp:lastPrinted>2021-08-31T12:59:00Z</cp:lastPrinted>
  <dcterms:created xsi:type="dcterms:W3CDTF">2021-09-01T11:12:00Z</dcterms:created>
  <dcterms:modified xsi:type="dcterms:W3CDTF">2021-09-01T11:12:00Z</dcterms:modified>
</cp:coreProperties>
</file>