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3" w:rsidRPr="000E61E4" w:rsidRDefault="006A5AF3" w:rsidP="006A5AF3">
      <w:pPr>
        <w:tabs>
          <w:tab w:val="center" w:pos="1418"/>
        </w:tabs>
        <w:spacing w:line="360" w:lineRule="auto"/>
      </w:pPr>
      <w:bookmarkStart w:id="0" w:name="_GoBack"/>
      <w:bookmarkEnd w:id="0"/>
      <w:r w:rsidRPr="000E61E4">
        <w:t xml:space="preserve">                             </w:t>
      </w:r>
    </w:p>
    <w:p w:rsidR="009001AA" w:rsidRPr="006A5AF3" w:rsidRDefault="006A5AF3" w:rsidP="00482ABA">
      <w:pPr>
        <w:tabs>
          <w:tab w:val="center" w:pos="1843"/>
        </w:tabs>
        <w:rPr>
          <w:b/>
        </w:rPr>
      </w:pPr>
      <w:r w:rsidRPr="000E61E4">
        <w:tab/>
        <w:t xml:space="preserve">           </w:t>
      </w:r>
    </w:p>
    <w:p w:rsidR="00BD131E" w:rsidRPr="006A5AF3" w:rsidRDefault="006A5AF3" w:rsidP="006A5AF3">
      <w:pPr>
        <w:rPr>
          <w:b/>
        </w:rPr>
      </w:pPr>
      <w:r>
        <w:rPr>
          <w:b/>
        </w:rPr>
        <w:t xml:space="preserve">               </w:t>
      </w:r>
    </w:p>
    <w:p w:rsidR="00482ABA" w:rsidRDefault="00482ABA" w:rsidP="0073510C">
      <w:pPr>
        <w:ind w:firstLine="0"/>
      </w:pPr>
    </w:p>
    <w:p w:rsidR="00482ABA" w:rsidRDefault="00482ABA" w:rsidP="0073510C">
      <w:pPr>
        <w:ind w:firstLine="0"/>
      </w:pPr>
    </w:p>
    <w:p w:rsidR="00482ABA" w:rsidRDefault="00482ABA" w:rsidP="0073510C">
      <w:pPr>
        <w:ind w:firstLine="0"/>
      </w:pPr>
    </w:p>
    <w:p w:rsidR="00482ABA" w:rsidRDefault="00482ABA" w:rsidP="0073510C">
      <w:pPr>
        <w:ind w:firstLine="0"/>
      </w:pPr>
    </w:p>
    <w:p w:rsidR="00482ABA" w:rsidRDefault="00482ABA" w:rsidP="0073510C">
      <w:pPr>
        <w:ind w:firstLine="0"/>
      </w:pPr>
    </w:p>
    <w:p w:rsidR="00482ABA" w:rsidRDefault="00482ABA" w:rsidP="0073510C">
      <w:pPr>
        <w:ind w:firstLine="0"/>
      </w:pPr>
    </w:p>
    <w:p w:rsidR="006B11F3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737D98" w:rsidRPr="00737D98">
        <w:t>400-01/</w:t>
      </w:r>
      <w:r w:rsidR="00B37F60">
        <w:t>20-01/70</w:t>
      </w:r>
    </w:p>
    <w:p w:rsidR="0073510C" w:rsidRPr="00737D98" w:rsidRDefault="0073510C" w:rsidP="0073510C">
      <w:pPr>
        <w:ind w:firstLine="0"/>
      </w:pPr>
      <w:r w:rsidRPr="00737D98">
        <w:t xml:space="preserve">URBROJ: </w:t>
      </w:r>
      <w:r w:rsidR="00737D98" w:rsidRPr="00737D98">
        <w:t>2140/01-07-2-</w:t>
      </w:r>
      <w:r w:rsidR="00B37F60">
        <w:t>5</w:t>
      </w:r>
    </w:p>
    <w:p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63753" w:rsidRPr="00737D98">
        <w:t xml:space="preserve"> </w:t>
      </w:r>
      <w:r w:rsidR="006B11F3">
        <w:t>17</w:t>
      </w:r>
      <w:r w:rsidR="00D00896" w:rsidRPr="00737D98">
        <w:t xml:space="preserve">. </w:t>
      </w:r>
      <w:r w:rsidR="006B11F3">
        <w:t>studeni</w:t>
      </w:r>
      <w:r w:rsidR="005D46BE" w:rsidRPr="00737D98">
        <w:t xml:space="preserve"> 20</w:t>
      </w:r>
      <w:r w:rsidR="00ED3E0B" w:rsidRPr="00737D98">
        <w:t>2</w:t>
      </w:r>
      <w:r w:rsidR="006B11F3">
        <w:t>1</w:t>
      </w:r>
      <w:r w:rsidR="00E12992" w:rsidRPr="00737D98">
        <w:t>.</w:t>
      </w:r>
    </w:p>
    <w:p w:rsidR="0073510C" w:rsidRDefault="0073510C" w:rsidP="0073510C">
      <w:pPr>
        <w:ind w:firstLine="0"/>
      </w:pPr>
    </w:p>
    <w:p w:rsidR="006A5AF3" w:rsidRPr="008C12B5" w:rsidRDefault="006A5AF3" w:rsidP="0073510C">
      <w:pPr>
        <w:ind w:firstLine="0"/>
      </w:pPr>
    </w:p>
    <w:p w:rsidR="0073510C" w:rsidRPr="00737D98" w:rsidRDefault="0073510C" w:rsidP="00D00896">
      <w:pPr>
        <w:ind w:firstLine="0"/>
        <w:rPr>
          <w:lang w:eastAsia="zh-CN"/>
        </w:rPr>
      </w:pPr>
      <w:r w:rsidRPr="008C12B5">
        <w:t xml:space="preserve">Na temelju članka 14. </w:t>
      </w:r>
      <w:r w:rsidR="00D75AAE" w:rsidRPr="008C12B5">
        <w:t>Zakona o proračunu (</w:t>
      </w:r>
      <w:r w:rsidRPr="008C12B5">
        <w:t>„Naro</w:t>
      </w:r>
      <w:r w:rsidR="006F6119" w:rsidRPr="008C12B5">
        <w:t>dne novine“ broj 87/08</w:t>
      </w:r>
      <w:r w:rsidRPr="008C12B5">
        <w:t xml:space="preserve">, 136/12 i 15/15) i članka </w:t>
      </w:r>
      <w:r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 xml:space="preserve">13/01, 5/06, 14/09, 11/13, </w:t>
      </w:r>
      <w:r w:rsidRPr="008C12B5">
        <w:t>26/13 – pročišćeni tekst</w:t>
      </w:r>
      <w:r w:rsidR="00ED3E0B">
        <w:t xml:space="preserve">, </w:t>
      </w:r>
      <w:r w:rsidR="001C2C02" w:rsidRPr="008C12B5">
        <w:t>13/18</w:t>
      </w:r>
      <w:r w:rsidR="00ED3E0B">
        <w:t xml:space="preserve"> i 05/20</w:t>
      </w:r>
      <w:r w:rsidRPr="008C12B5">
        <w:rPr>
          <w:lang w:eastAsia="zh-CN"/>
        </w:rPr>
        <w:t>) Županijska skupština Kr</w:t>
      </w:r>
      <w:r w:rsidR="006F6119" w:rsidRPr="008C12B5">
        <w:rPr>
          <w:lang w:eastAsia="zh-CN"/>
        </w:rPr>
        <w:t xml:space="preserve">apinsko-zagorske županije na </w:t>
      </w:r>
      <w:r w:rsidR="00D7055C">
        <w:rPr>
          <w:lang w:eastAsia="zh-CN"/>
        </w:rPr>
        <w:t>4</w:t>
      </w:r>
      <w:r w:rsidR="00737D98">
        <w:rPr>
          <w:lang w:eastAsia="zh-CN"/>
        </w:rPr>
        <w:t>.</w:t>
      </w:r>
      <w:r w:rsidRPr="00ED3E0B">
        <w:rPr>
          <w:color w:val="FF0000"/>
          <w:lang w:eastAsia="zh-CN"/>
        </w:rPr>
        <w:t xml:space="preserve"> </w:t>
      </w:r>
      <w:r w:rsidRPr="00737D98">
        <w:rPr>
          <w:lang w:eastAsia="zh-CN"/>
        </w:rPr>
        <w:t>sjednici</w:t>
      </w:r>
      <w:r w:rsidR="009001AA" w:rsidRPr="00737D98">
        <w:rPr>
          <w:lang w:eastAsia="zh-CN"/>
        </w:rPr>
        <w:t xml:space="preserve"> održanoj</w:t>
      </w:r>
      <w:r w:rsidRPr="00737D98">
        <w:rPr>
          <w:lang w:eastAsia="zh-CN"/>
        </w:rPr>
        <w:t xml:space="preserve"> </w:t>
      </w:r>
      <w:r w:rsidR="00D7055C">
        <w:rPr>
          <w:lang w:eastAsia="zh-CN"/>
        </w:rPr>
        <w:t>17</w:t>
      </w:r>
      <w:r w:rsidR="00E12992" w:rsidRPr="00737D98">
        <w:rPr>
          <w:lang w:eastAsia="zh-CN"/>
        </w:rPr>
        <w:t xml:space="preserve">. </w:t>
      </w:r>
      <w:r w:rsidR="00D7055C">
        <w:rPr>
          <w:lang w:eastAsia="zh-CN"/>
        </w:rPr>
        <w:t>studenoga</w:t>
      </w:r>
      <w:r w:rsidRPr="00737D98">
        <w:rPr>
          <w:lang w:eastAsia="zh-CN"/>
        </w:rPr>
        <w:t xml:space="preserve">  20</w:t>
      </w:r>
      <w:r w:rsidR="00ED3E0B" w:rsidRPr="00737D98">
        <w:rPr>
          <w:lang w:eastAsia="zh-CN"/>
        </w:rPr>
        <w:t>2</w:t>
      </w:r>
      <w:r w:rsidR="00D7055C">
        <w:rPr>
          <w:lang w:eastAsia="zh-CN"/>
        </w:rPr>
        <w:t>1</w:t>
      </w:r>
      <w:r w:rsidRPr="00737D98">
        <w:rPr>
          <w:lang w:eastAsia="zh-CN"/>
        </w:rPr>
        <w:t xml:space="preserve">. godine donijela je </w:t>
      </w:r>
    </w:p>
    <w:p w:rsidR="0073510C" w:rsidRDefault="0073510C" w:rsidP="009001AA">
      <w:pPr>
        <w:ind w:firstLine="0"/>
      </w:pP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:rsidR="0073510C" w:rsidRDefault="006B11F3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o </w:t>
      </w:r>
      <w:r w:rsidR="00B37C59">
        <w:rPr>
          <w:rFonts w:ascii="Times New Roman" w:hAnsi="Times New Roman"/>
          <w:sz w:val="24"/>
          <w:lang w:val="hr-HR"/>
        </w:rPr>
        <w:t>dopuni</w:t>
      </w:r>
      <w:r>
        <w:rPr>
          <w:rFonts w:ascii="Times New Roman" w:hAnsi="Times New Roman"/>
          <w:sz w:val="24"/>
          <w:lang w:val="hr-HR"/>
        </w:rPr>
        <w:t xml:space="preserve"> Odluke o </w:t>
      </w:r>
      <w:r w:rsidR="0073510C">
        <w:rPr>
          <w:rFonts w:ascii="Times New Roman" w:hAnsi="Times New Roman"/>
          <w:sz w:val="24"/>
        </w:rPr>
        <w:t xml:space="preserve">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</w:t>
      </w:r>
      <w:r w:rsidR="00ED3E0B">
        <w:rPr>
          <w:rFonts w:ascii="Times New Roman" w:hAnsi="Times New Roman"/>
          <w:sz w:val="24"/>
          <w:lang w:val="hr-HR"/>
        </w:rPr>
        <w:t>1</w:t>
      </w:r>
      <w:r w:rsidR="0073510C">
        <w:rPr>
          <w:rFonts w:ascii="Times New Roman" w:hAnsi="Times New Roman"/>
          <w:sz w:val="24"/>
        </w:rPr>
        <w:t xml:space="preserve">. </w:t>
      </w:r>
      <w:r w:rsidR="00E45C7A">
        <w:rPr>
          <w:rFonts w:ascii="Times New Roman" w:hAnsi="Times New Roman"/>
          <w:sz w:val="24"/>
          <w:lang w:val="hr-HR"/>
        </w:rPr>
        <w:t>g</w:t>
      </w:r>
      <w:proofErr w:type="spellStart"/>
      <w:r w:rsidR="0073510C">
        <w:rPr>
          <w:rFonts w:ascii="Times New Roman" w:hAnsi="Times New Roman"/>
          <w:sz w:val="24"/>
        </w:rPr>
        <w:t>odinu</w:t>
      </w:r>
      <w:proofErr w:type="spellEnd"/>
    </w:p>
    <w:p w:rsidR="00E45C7A" w:rsidRDefault="00E45C7A" w:rsidP="00E45C7A">
      <w:pPr>
        <w:jc w:val="center"/>
        <w:rPr>
          <w:lang w:val="x-none"/>
        </w:rPr>
      </w:pPr>
    </w:p>
    <w:p w:rsidR="00E45C7A" w:rsidRDefault="00E45C7A" w:rsidP="00E45C7A">
      <w:pPr>
        <w:jc w:val="center"/>
        <w:rPr>
          <w:lang w:val="x-none"/>
        </w:rPr>
      </w:pPr>
    </w:p>
    <w:p w:rsidR="00E45C7A" w:rsidRPr="00B37C59" w:rsidRDefault="00E45C7A" w:rsidP="00B37C59">
      <w:pPr>
        <w:jc w:val="left"/>
        <w:rPr>
          <w:b/>
        </w:rPr>
      </w:pPr>
      <w:r w:rsidRPr="00E45C7A">
        <w:rPr>
          <w:b/>
        </w:rPr>
        <w:t xml:space="preserve">                                                        Članak 1.</w:t>
      </w:r>
    </w:p>
    <w:p w:rsidR="0073510C" w:rsidRPr="00E45C7A" w:rsidRDefault="006B11F3" w:rsidP="009001AA">
      <w:pPr>
        <w:ind w:firstLine="0"/>
        <w:rPr>
          <w:bCs/>
        </w:rPr>
      </w:pPr>
      <w:r w:rsidRPr="00E45C7A">
        <w:rPr>
          <w:bCs/>
        </w:rPr>
        <w:t xml:space="preserve">U Odluci o izvršavanju Proračuna Krapinsko – zagorske županije za 2021. godinu (Službeni glasnik Krapinsko zagorske županije“ broj </w:t>
      </w:r>
      <w:r w:rsidR="00D02FA1">
        <w:rPr>
          <w:bCs/>
        </w:rPr>
        <w:t>53A</w:t>
      </w:r>
      <w:r w:rsidRPr="00E45C7A">
        <w:rPr>
          <w:bCs/>
        </w:rPr>
        <w:t>/</w:t>
      </w:r>
      <w:r w:rsidR="00D02FA1">
        <w:rPr>
          <w:bCs/>
        </w:rPr>
        <w:t>20</w:t>
      </w:r>
      <w:r w:rsidRPr="00E45C7A">
        <w:rPr>
          <w:bCs/>
        </w:rPr>
        <w:t>) iza članka 11. dodaje se članak 11. a. koji glasi:</w:t>
      </w:r>
    </w:p>
    <w:p w:rsidR="006B11F3" w:rsidRPr="00E45C7A" w:rsidRDefault="006B11F3" w:rsidP="009001AA">
      <w:pPr>
        <w:ind w:firstLine="0"/>
        <w:rPr>
          <w:bCs/>
        </w:rPr>
      </w:pPr>
    </w:p>
    <w:p w:rsidR="006B11F3" w:rsidRPr="00E45C7A" w:rsidRDefault="006B11F3" w:rsidP="009001AA">
      <w:pPr>
        <w:ind w:firstLine="0"/>
        <w:rPr>
          <w:bCs/>
        </w:rPr>
      </w:pPr>
      <w:r w:rsidRPr="00E45C7A">
        <w:rPr>
          <w:bCs/>
        </w:rPr>
        <w:t>II izmjeno</w:t>
      </w:r>
      <w:r w:rsidR="006C6D79" w:rsidRPr="00E45C7A">
        <w:rPr>
          <w:bCs/>
        </w:rPr>
        <w:t>m</w:t>
      </w:r>
      <w:r w:rsidRPr="00E45C7A">
        <w:rPr>
          <w:bCs/>
        </w:rPr>
        <w:t xml:space="preserve"> Proračuna Krapinsko zagorske županije za 2021. godinu u posebnom dijelu  Proračuna sredstva za realizaciju Kapitalnog projekta K104000 Projekt „Novi početak“</w:t>
      </w:r>
    </w:p>
    <w:p w:rsidR="006B11F3" w:rsidRPr="00E45C7A" w:rsidRDefault="006B11F3" w:rsidP="009001AA">
      <w:pPr>
        <w:ind w:firstLine="0"/>
        <w:rPr>
          <w:bCs/>
        </w:rPr>
      </w:pPr>
      <w:r w:rsidRPr="00E45C7A">
        <w:rPr>
          <w:bCs/>
        </w:rPr>
        <w:t>smanjuje se za iznos 4.</w:t>
      </w:r>
      <w:r w:rsidR="006C6D79" w:rsidRPr="00E45C7A">
        <w:rPr>
          <w:bCs/>
        </w:rPr>
        <w:t>145.604,19</w:t>
      </w:r>
      <w:r w:rsidRPr="00E45C7A">
        <w:rPr>
          <w:bCs/>
        </w:rPr>
        <w:t xml:space="preserve">,00 kn, s iznosa 5.220.000,00 kn na iznos </w:t>
      </w:r>
      <w:r w:rsidR="006C6D79" w:rsidRPr="00E45C7A">
        <w:rPr>
          <w:bCs/>
        </w:rPr>
        <w:t>1.074.395,81kn</w:t>
      </w:r>
      <w:r w:rsidRPr="00E45C7A">
        <w:rPr>
          <w:bCs/>
        </w:rPr>
        <w:t>. Trenutno smanjenj</w:t>
      </w:r>
      <w:r w:rsidR="006C6D79" w:rsidRPr="00E45C7A">
        <w:rPr>
          <w:bCs/>
        </w:rPr>
        <w:t xml:space="preserve">a sredstva predvidjeti će se u proračunu za 2022. godinu i to u ukupnom iznosu od 7.035.552,97kn te u projekciji 2023 godinu iznosu od </w:t>
      </w:r>
      <w:r w:rsidR="00E45C7A" w:rsidRPr="00E45C7A">
        <w:rPr>
          <w:bCs/>
        </w:rPr>
        <w:t>3.614.130,11 kn,</w:t>
      </w:r>
    </w:p>
    <w:p w:rsidR="0073510C" w:rsidRDefault="0073510C" w:rsidP="00B37C59">
      <w:pPr>
        <w:ind w:firstLine="0"/>
        <w:rPr>
          <w:b/>
        </w:rPr>
      </w:pPr>
    </w:p>
    <w:p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:rsidR="0073510C" w:rsidRPr="00E45C7A" w:rsidRDefault="0073510C" w:rsidP="00E32072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Ova Odluka </w:t>
      </w:r>
      <w:r w:rsidR="00E45C7A">
        <w:rPr>
          <w:rFonts w:ascii="Times New Roman" w:hAnsi="Times New Roman"/>
          <w:lang w:val="hr-HR"/>
        </w:rPr>
        <w:t>stupa na snagu osmi dan od dana objave u „Službenom glasniku Krapinsko-zagorske županije“.</w:t>
      </w:r>
    </w:p>
    <w:p w:rsidR="0073510C" w:rsidRDefault="0073510C" w:rsidP="0073510C">
      <w:pPr>
        <w:pStyle w:val="Uvuenotijeloteksta"/>
        <w:rPr>
          <w:rFonts w:ascii="Times New Roman" w:hAnsi="Times New Roman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:rsidR="0073510C" w:rsidRPr="00EF5DB9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</w:t>
      </w:r>
      <w:r w:rsidR="00EF5DB9">
        <w:rPr>
          <w:rFonts w:ascii="Times New Roman" w:hAnsi="Times New Roman"/>
          <w:b/>
          <w:lang w:val="hr-HR"/>
        </w:rPr>
        <w:t>K</w:t>
      </w:r>
    </w:p>
    <w:p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:rsidR="00A66B3A" w:rsidRPr="00482ABA" w:rsidRDefault="009104B7" w:rsidP="00482AB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</w:t>
      </w:r>
      <w:r w:rsidR="00E45C7A">
        <w:rPr>
          <w:rFonts w:ascii="Times New Roman" w:hAnsi="Times New Roman"/>
          <w:lang w:val="hr-HR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73510C">
        <w:rPr>
          <w:rFonts w:ascii="Times New Roman" w:hAnsi="Times New Roman"/>
        </w:rPr>
        <w:t xml:space="preserve">  </w:t>
      </w:r>
      <w:r w:rsidR="00E45C7A">
        <w:rPr>
          <w:rFonts w:ascii="Times New Roman" w:hAnsi="Times New Roman"/>
          <w:lang w:val="hr-HR"/>
        </w:rPr>
        <w:t>Zlatko Šorš</w:t>
      </w:r>
      <w:r w:rsidR="00482ABA">
        <w:rPr>
          <w:rFonts w:ascii="Times New Roman" w:hAnsi="Times New Roman"/>
          <w:lang w:val="hr-HR"/>
        </w:rPr>
        <w:t>a</w:t>
      </w:r>
    </w:p>
    <w:p w:rsidR="00A66B3A" w:rsidRPr="00482ABA" w:rsidRDefault="00B37C59" w:rsidP="00A66B3A">
      <w:pPr>
        <w:pStyle w:val="Uvuenotijeloteksta"/>
        <w:ind w:firstLine="0"/>
        <w:rPr>
          <w:rFonts w:ascii="Times New Roman" w:hAnsi="Times New Roman"/>
          <w:sz w:val="22"/>
          <w:szCs w:val="22"/>
        </w:rPr>
      </w:pPr>
      <w:r w:rsidRPr="00482ABA">
        <w:rPr>
          <w:rFonts w:ascii="Times New Roman" w:hAnsi="Times New Roman"/>
          <w:sz w:val="22"/>
          <w:szCs w:val="22"/>
        </w:rPr>
        <w:t>DOSTAVITI:</w:t>
      </w:r>
    </w:p>
    <w:p w:rsidR="00A66B3A" w:rsidRPr="00482AB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sz w:val="22"/>
          <w:szCs w:val="22"/>
          <w:lang w:val="hr-HR"/>
        </w:rPr>
      </w:pPr>
      <w:r w:rsidRPr="00482ABA">
        <w:rPr>
          <w:rFonts w:ascii="Times New Roman" w:hAnsi="Times New Roman"/>
          <w:sz w:val="22"/>
          <w:szCs w:val="22"/>
        </w:rPr>
        <w:t xml:space="preserve">Ministarstvo financija, </w:t>
      </w:r>
      <w:hyperlink r:id="rId8" w:history="1">
        <w:r w:rsidR="00E45C7A" w:rsidRPr="00482ABA">
          <w:rPr>
            <w:rStyle w:val="Hiperveza"/>
            <w:rFonts w:ascii="Times New Roman" w:hAnsi="Times New Roman"/>
            <w:sz w:val="22"/>
            <w:szCs w:val="22"/>
            <w:lang w:val="hr-HR"/>
          </w:rPr>
          <w:t>lokalni.proracuni@mfin.hr</w:t>
        </w:r>
      </w:hyperlink>
      <w:r w:rsidR="00E45C7A" w:rsidRPr="00482ABA">
        <w:rPr>
          <w:rFonts w:ascii="Times New Roman" w:hAnsi="Times New Roman"/>
          <w:sz w:val="22"/>
          <w:szCs w:val="22"/>
          <w:lang w:val="hr-HR"/>
        </w:rPr>
        <w:t>;</w:t>
      </w:r>
    </w:p>
    <w:p w:rsidR="00E45C7A" w:rsidRPr="00482ABA" w:rsidRDefault="00E45C7A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sz w:val="22"/>
          <w:szCs w:val="22"/>
          <w:lang w:val="hr-HR"/>
        </w:rPr>
      </w:pPr>
      <w:r w:rsidRPr="00482ABA">
        <w:rPr>
          <w:rFonts w:ascii="Times New Roman" w:hAnsi="Times New Roman"/>
          <w:sz w:val="22"/>
          <w:szCs w:val="22"/>
          <w:lang w:val="hr-HR"/>
        </w:rPr>
        <w:t>Župan;</w:t>
      </w:r>
    </w:p>
    <w:p w:rsidR="00A66B3A" w:rsidRPr="00482ABA" w:rsidRDefault="00E45C7A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sz w:val="22"/>
          <w:szCs w:val="22"/>
          <w:lang w:val="hr-HR"/>
        </w:rPr>
      </w:pPr>
      <w:r w:rsidRPr="00482ABA">
        <w:rPr>
          <w:rFonts w:ascii="Times New Roman" w:hAnsi="Times New Roman"/>
          <w:sz w:val="22"/>
          <w:szCs w:val="22"/>
          <w:lang w:val="hr-HR"/>
        </w:rPr>
        <w:t>Upravni odjel za financije i proračun</w:t>
      </w:r>
      <w:r w:rsidR="0073510C" w:rsidRPr="00482ABA">
        <w:rPr>
          <w:rFonts w:ascii="Times New Roman" w:hAnsi="Times New Roman"/>
          <w:sz w:val="22"/>
          <w:szCs w:val="22"/>
        </w:rPr>
        <w:t>,</w:t>
      </w:r>
    </w:p>
    <w:p w:rsidR="00A66B3A" w:rsidRPr="00482AB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sz w:val="22"/>
          <w:szCs w:val="22"/>
          <w:lang w:val="hr-HR"/>
        </w:rPr>
      </w:pPr>
      <w:r w:rsidRPr="00482ABA">
        <w:rPr>
          <w:rFonts w:ascii="Times New Roman" w:hAnsi="Times New Roman"/>
          <w:sz w:val="22"/>
          <w:szCs w:val="22"/>
        </w:rPr>
        <w:t>„S</w:t>
      </w:r>
      <w:r w:rsidR="00A66B3A" w:rsidRPr="00482ABA">
        <w:rPr>
          <w:rFonts w:ascii="Times New Roman" w:hAnsi="Times New Roman"/>
          <w:sz w:val="22"/>
          <w:szCs w:val="22"/>
        </w:rPr>
        <w:t>lužbeni glasnik KZŽ“, za objavu</w:t>
      </w:r>
      <w:r w:rsidR="00A66B3A" w:rsidRPr="00482ABA">
        <w:rPr>
          <w:rFonts w:ascii="Times New Roman" w:hAnsi="Times New Roman"/>
          <w:sz w:val="22"/>
          <w:szCs w:val="22"/>
          <w:lang w:val="hr-HR"/>
        </w:rPr>
        <w:t>,</w:t>
      </w:r>
    </w:p>
    <w:p w:rsidR="00A66B3A" w:rsidRPr="00482AB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  <w:sz w:val="22"/>
          <w:szCs w:val="22"/>
        </w:rPr>
      </w:pPr>
      <w:r w:rsidRPr="00482ABA">
        <w:rPr>
          <w:rFonts w:ascii="Times New Roman" w:hAnsi="Times New Roman"/>
          <w:sz w:val="22"/>
          <w:szCs w:val="22"/>
        </w:rPr>
        <w:t>Z</w:t>
      </w:r>
      <w:r w:rsidR="0073510C" w:rsidRPr="00482ABA">
        <w:rPr>
          <w:rFonts w:ascii="Times New Roman" w:hAnsi="Times New Roman"/>
          <w:sz w:val="22"/>
          <w:szCs w:val="22"/>
        </w:rPr>
        <w:t>a prilog zapisniku,</w:t>
      </w:r>
    </w:p>
    <w:p w:rsidR="00A66B3A" w:rsidRPr="00482AB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  <w:sz w:val="22"/>
          <w:szCs w:val="22"/>
        </w:rPr>
      </w:pPr>
      <w:r w:rsidRPr="00482ABA">
        <w:rPr>
          <w:rFonts w:ascii="Times New Roman" w:hAnsi="Times New Roman"/>
          <w:sz w:val="22"/>
          <w:szCs w:val="22"/>
        </w:rPr>
        <w:t>Z</w:t>
      </w:r>
      <w:r w:rsidR="0073510C" w:rsidRPr="00482ABA">
        <w:rPr>
          <w:rFonts w:ascii="Times New Roman" w:hAnsi="Times New Roman"/>
          <w:sz w:val="22"/>
          <w:szCs w:val="22"/>
        </w:rPr>
        <w:t>a Zbirku isprava,</w:t>
      </w:r>
    </w:p>
    <w:p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 w:rsidRPr="00482ABA">
        <w:rPr>
          <w:rFonts w:ascii="Times New Roman" w:hAnsi="Times New Roman"/>
          <w:sz w:val="22"/>
          <w:szCs w:val="22"/>
        </w:rPr>
        <w:t>P</w:t>
      </w:r>
      <w:r w:rsidR="0073510C" w:rsidRPr="00482ABA">
        <w:rPr>
          <w:rFonts w:ascii="Times New Roman" w:hAnsi="Times New Roman"/>
          <w:sz w:val="22"/>
          <w:szCs w:val="22"/>
        </w:rPr>
        <w:t>ismohrana</w:t>
      </w:r>
      <w:r w:rsidR="0073510C" w:rsidRPr="00A66B3A">
        <w:rPr>
          <w:rFonts w:ascii="Times New Roman" w:hAnsi="Times New Roman"/>
        </w:rPr>
        <w:t>.</w:t>
      </w:r>
    </w:p>
    <w:sectPr w:rsidR="00727C49" w:rsidSect="0085576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E0" w:rsidRDefault="007149E0" w:rsidP="0085576C">
      <w:r>
        <w:separator/>
      </w:r>
    </w:p>
  </w:endnote>
  <w:endnote w:type="continuationSeparator" w:id="0">
    <w:p w:rsidR="007149E0" w:rsidRDefault="007149E0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6197">
      <w:rPr>
        <w:noProof/>
      </w:rPr>
      <w:t>2</w:t>
    </w:r>
    <w:r>
      <w:fldChar w:fldCharType="end"/>
    </w:r>
  </w:p>
  <w:p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E0" w:rsidRDefault="007149E0" w:rsidP="0085576C">
      <w:r>
        <w:separator/>
      </w:r>
    </w:p>
  </w:footnote>
  <w:footnote w:type="continuationSeparator" w:id="0">
    <w:p w:rsidR="007149E0" w:rsidRDefault="007149E0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F"/>
    <w:rsid w:val="00007D1A"/>
    <w:rsid w:val="0002531A"/>
    <w:rsid w:val="00031E88"/>
    <w:rsid w:val="00057F72"/>
    <w:rsid w:val="000866FC"/>
    <w:rsid w:val="000A3509"/>
    <w:rsid w:val="000A4B23"/>
    <w:rsid w:val="000B6ADB"/>
    <w:rsid w:val="000C195D"/>
    <w:rsid w:val="000F22C4"/>
    <w:rsid w:val="000F4FC3"/>
    <w:rsid w:val="00117711"/>
    <w:rsid w:val="0012272A"/>
    <w:rsid w:val="00124894"/>
    <w:rsid w:val="001706EE"/>
    <w:rsid w:val="0017118E"/>
    <w:rsid w:val="00182ECF"/>
    <w:rsid w:val="0018376B"/>
    <w:rsid w:val="001C2C02"/>
    <w:rsid w:val="001D1DDA"/>
    <w:rsid w:val="001E5382"/>
    <w:rsid w:val="00206328"/>
    <w:rsid w:val="00210EAA"/>
    <w:rsid w:val="0021678F"/>
    <w:rsid w:val="00225B0A"/>
    <w:rsid w:val="0024746F"/>
    <w:rsid w:val="00283FEF"/>
    <w:rsid w:val="00294D5B"/>
    <w:rsid w:val="002C0FDE"/>
    <w:rsid w:val="002C5653"/>
    <w:rsid w:val="002E522A"/>
    <w:rsid w:val="003002AA"/>
    <w:rsid w:val="00303529"/>
    <w:rsid w:val="00347484"/>
    <w:rsid w:val="003526BF"/>
    <w:rsid w:val="00360065"/>
    <w:rsid w:val="0036062B"/>
    <w:rsid w:val="00360B72"/>
    <w:rsid w:val="00386667"/>
    <w:rsid w:val="003932F1"/>
    <w:rsid w:val="00393A4C"/>
    <w:rsid w:val="003B1AAA"/>
    <w:rsid w:val="003B6458"/>
    <w:rsid w:val="003E19F6"/>
    <w:rsid w:val="004177B7"/>
    <w:rsid w:val="00422F05"/>
    <w:rsid w:val="0043276F"/>
    <w:rsid w:val="00437A29"/>
    <w:rsid w:val="00471DBB"/>
    <w:rsid w:val="004763C2"/>
    <w:rsid w:val="00482ABA"/>
    <w:rsid w:val="004833F7"/>
    <w:rsid w:val="00483EBB"/>
    <w:rsid w:val="004B0A82"/>
    <w:rsid w:val="004B64AA"/>
    <w:rsid w:val="004B7267"/>
    <w:rsid w:val="004D1A3A"/>
    <w:rsid w:val="004D368A"/>
    <w:rsid w:val="004D478A"/>
    <w:rsid w:val="004D7C1D"/>
    <w:rsid w:val="004E2C31"/>
    <w:rsid w:val="005128F5"/>
    <w:rsid w:val="00523464"/>
    <w:rsid w:val="00526A80"/>
    <w:rsid w:val="00534E45"/>
    <w:rsid w:val="005350E1"/>
    <w:rsid w:val="00553564"/>
    <w:rsid w:val="00560C7D"/>
    <w:rsid w:val="00573D2F"/>
    <w:rsid w:val="0059091E"/>
    <w:rsid w:val="005A0642"/>
    <w:rsid w:val="005A0B26"/>
    <w:rsid w:val="005A0F02"/>
    <w:rsid w:val="005A3C3D"/>
    <w:rsid w:val="005B665C"/>
    <w:rsid w:val="005C512A"/>
    <w:rsid w:val="005D0F47"/>
    <w:rsid w:val="005D2927"/>
    <w:rsid w:val="005D46BE"/>
    <w:rsid w:val="005E59EE"/>
    <w:rsid w:val="005E6A29"/>
    <w:rsid w:val="005F30E3"/>
    <w:rsid w:val="0063263D"/>
    <w:rsid w:val="00657792"/>
    <w:rsid w:val="006758DB"/>
    <w:rsid w:val="006762C5"/>
    <w:rsid w:val="00685A83"/>
    <w:rsid w:val="006A5AF3"/>
    <w:rsid w:val="006B11F3"/>
    <w:rsid w:val="006C4761"/>
    <w:rsid w:val="006C6D79"/>
    <w:rsid w:val="006F4536"/>
    <w:rsid w:val="006F6119"/>
    <w:rsid w:val="006F64CE"/>
    <w:rsid w:val="007015CA"/>
    <w:rsid w:val="007149E0"/>
    <w:rsid w:val="00727C49"/>
    <w:rsid w:val="0073510C"/>
    <w:rsid w:val="00737D98"/>
    <w:rsid w:val="00744617"/>
    <w:rsid w:val="0075308C"/>
    <w:rsid w:val="00753902"/>
    <w:rsid w:val="00757F93"/>
    <w:rsid w:val="00767FF8"/>
    <w:rsid w:val="00796FA0"/>
    <w:rsid w:val="007A280C"/>
    <w:rsid w:val="007A40DA"/>
    <w:rsid w:val="007D5ECD"/>
    <w:rsid w:val="007F30BD"/>
    <w:rsid w:val="007F3AFD"/>
    <w:rsid w:val="007F6F88"/>
    <w:rsid w:val="007F72BC"/>
    <w:rsid w:val="0080479C"/>
    <w:rsid w:val="00816832"/>
    <w:rsid w:val="00841D9D"/>
    <w:rsid w:val="008545BE"/>
    <w:rsid w:val="0085576C"/>
    <w:rsid w:val="00866197"/>
    <w:rsid w:val="00871583"/>
    <w:rsid w:val="00876586"/>
    <w:rsid w:val="00880031"/>
    <w:rsid w:val="008843A8"/>
    <w:rsid w:val="0088730F"/>
    <w:rsid w:val="00894BC3"/>
    <w:rsid w:val="008A1F11"/>
    <w:rsid w:val="008C12B5"/>
    <w:rsid w:val="008E750D"/>
    <w:rsid w:val="009001AA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A013B"/>
    <w:rsid w:val="009C26E4"/>
    <w:rsid w:val="009D082D"/>
    <w:rsid w:val="009F2261"/>
    <w:rsid w:val="009F2A9C"/>
    <w:rsid w:val="009F4E41"/>
    <w:rsid w:val="00A0619D"/>
    <w:rsid w:val="00A51A51"/>
    <w:rsid w:val="00A6202F"/>
    <w:rsid w:val="00A63753"/>
    <w:rsid w:val="00A66B3A"/>
    <w:rsid w:val="00A83296"/>
    <w:rsid w:val="00A96396"/>
    <w:rsid w:val="00AA1801"/>
    <w:rsid w:val="00AB6205"/>
    <w:rsid w:val="00AF4831"/>
    <w:rsid w:val="00B3472F"/>
    <w:rsid w:val="00B35FF6"/>
    <w:rsid w:val="00B37C59"/>
    <w:rsid w:val="00B37F60"/>
    <w:rsid w:val="00B530D6"/>
    <w:rsid w:val="00B53DAA"/>
    <w:rsid w:val="00B6623D"/>
    <w:rsid w:val="00B7197F"/>
    <w:rsid w:val="00B719D2"/>
    <w:rsid w:val="00B744EF"/>
    <w:rsid w:val="00BB2DBB"/>
    <w:rsid w:val="00BD131E"/>
    <w:rsid w:val="00C0434F"/>
    <w:rsid w:val="00C0476D"/>
    <w:rsid w:val="00C76C6D"/>
    <w:rsid w:val="00CC41E3"/>
    <w:rsid w:val="00CE4C0C"/>
    <w:rsid w:val="00D00896"/>
    <w:rsid w:val="00D02FA1"/>
    <w:rsid w:val="00D0572E"/>
    <w:rsid w:val="00D0766E"/>
    <w:rsid w:val="00D11F2C"/>
    <w:rsid w:val="00D20806"/>
    <w:rsid w:val="00D31919"/>
    <w:rsid w:val="00D7055C"/>
    <w:rsid w:val="00D75AAE"/>
    <w:rsid w:val="00D90DFF"/>
    <w:rsid w:val="00DC0FF8"/>
    <w:rsid w:val="00DD050C"/>
    <w:rsid w:val="00DD33C6"/>
    <w:rsid w:val="00DE2152"/>
    <w:rsid w:val="00DF654C"/>
    <w:rsid w:val="00E12992"/>
    <w:rsid w:val="00E12EFA"/>
    <w:rsid w:val="00E26606"/>
    <w:rsid w:val="00E32072"/>
    <w:rsid w:val="00E37762"/>
    <w:rsid w:val="00E45C7A"/>
    <w:rsid w:val="00E52756"/>
    <w:rsid w:val="00E8296D"/>
    <w:rsid w:val="00E843BB"/>
    <w:rsid w:val="00E8610A"/>
    <w:rsid w:val="00E875B3"/>
    <w:rsid w:val="00EC2A97"/>
    <w:rsid w:val="00EC2E85"/>
    <w:rsid w:val="00EC459D"/>
    <w:rsid w:val="00ED2A04"/>
    <w:rsid w:val="00ED3E0B"/>
    <w:rsid w:val="00EE5457"/>
    <w:rsid w:val="00EE589A"/>
    <w:rsid w:val="00EE6AEC"/>
    <w:rsid w:val="00EF5DB9"/>
    <w:rsid w:val="00F318CF"/>
    <w:rsid w:val="00F405AF"/>
    <w:rsid w:val="00F4071C"/>
    <w:rsid w:val="00F650C9"/>
    <w:rsid w:val="00F655EB"/>
    <w:rsid w:val="00FA7CB9"/>
    <w:rsid w:val="00FB4801"/>
    <w:rsid w:val="00FB59DA"/>
    <w:rsid w:val="00FC10B9"/>
    <w:rsid w:val="00FF0981"/>
    <w:rsid w:val="00FF5DA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B42F-3DB9-4F51-ABE8-EA6443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  <w:style w:type="character" w:styleId="Hiperveza">
    <w:name w:val="Hyperlink"/>
    <w:uiPriority w:val="99"/>
    <w:unhideWhenUsed/>
    <w:rsid w:val="00E45C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419D-DD31-48B1-8840-F9F363DF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mailto:lokalni.proracuni@mfin.hr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2021-11-12T10:43:00Z</cp:lastPrinted>
  <dcterms:created xsi:type="dcterms:W3CDTF">2021-11-24T06:56:00Z</dcterms:created>
  <dcterms:modified xsi:type="dcterms:W3CDTF">2021-11-24T06:56:00Z</dcterms:modified>
</cp:coreProperties>
</file>