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BB8" w:rsidRPr="000A5855" w:rsidRDefault="00716BB8">
      <w:pPr>
        <w:pStyle w:val="Stil3"/>
        <w:jc w:val="center"/>
        <w:rPr>
          <w:rFonts w:ascii="Times New Roman" w:hAnsi="Times New Roman" w:cs="Times New Roman"/>
          <w:sz w:val="24"/>
          <w:szCs w:val="24"/>
          <w:lang w:val="hr-HR" w:bidi="ta-IN"/>
        </w:rPr>
      </w:pPr>
    </w:p>
    <w:p w:rsidR="00716BB8" w:rsidRPr="000A5855" w:rsidRDefault="00716BB8">
      <w:pPr>
        <w:pStyle w:val="Stil3"/>
        <w:jc w:val="center"/>
        <w:rPr>
          <w:rFonts w:ascii="Times New Roman" w:hAnsi="Times New Roman" w:cs="Times New Roman"/>
          <w:sz w:val="24"/>
          <w:szCs w:val="24"/>
          <w:lang w:val="hr-HR" w:bidi="ta-IN"/>
        </w:rPr>
      </w:pPr>
    </w:p>
    <w:p w:rsidR="005B6816" w:rsidRPr="000A5855" w:rsidRDefault="005B6816">
      <w:pPr>
        <w:pStyle w:val="Stil3"/>
        <w:jc w:val="center"/>
        <w:rPr>
          <w:rFonts w:ascii="Times New Roman" w:hAnsi="Times New Roman" w:cs="Times New Roman"/>
          <w:sz w:val="24"/>
          <w:szCs w:val="24"/>
          <w:lang w:bidi="ta-IN"/>
        </w:rPr>
      </w:pPr>
      <w:r w:rsidRPr="000A5855">
        <w:rPr>
          <w:rFonts w:ascii="Times New Roman" w:hAnsi="Times New Roman" w:cs="Times New Roman"/>
          <w:sz w:val="24"/>
          <w:szCs w:val="24"/>
          <w:lang w:val="hr-HR" w:bidi="ta-IN"/>
        </w:rPr>
        <w:t>OBRAZAC ZA PROCJENU</w:t>
      </w:r>
      <w:r w:rsidR="00AA0265" w:rsidRPr="000A5855">
        <w:rPr>
          <w:rFonts w:ascii="Times New Roman" w:hAnsi="Times New Roman" w:cs="Times New Roman"/>
          <w:sz w:val="24"/>
          <w:szCs w:val="24"/>
          <w:lang w:val="hr-HR" w:bidi="ta-IN"/>
        </w:rPr>
        <w:t xml:space="preserve"> KVALITETE/VRIJEDNOSTI </w:t>
      </w:r>
      <w:r w:rsidR="00E24F6F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AE3B17">
        <w:rPr>
          <w:rFonts w:ascii="Times New Roman" w:hAnsi="Times New Roman" w:cs="Times New Roman"/>
          <w:sz w:val="24"/>
          <w:szCs w:val="24"/>
          <w:lang w:bidi="ta-IN"/>
        </w:rPr>
        <w:t>POG</w:t>
      </w:r>
      <w:r w:rsidR="00E24F6F">
        <w:rPr>
          <w:rFonts w:ascii="Times New Roman" w:hAnsi="Times New Roman" w:cs="Times New Roman"/>
          <w:sz w:val="24"/>
          <w:szCs w:val="24"/>
          <w:lang w:bidi="ta-IN"/>
        </w:rPr>
        <w:t>RAMA/</w:t>
      </w:r>
      <w:r w:rsidR="00AA0265" w:rsidRPr="000A5855">
        <w:rPr>
          <w:rFonts w:ascii="Times New Roman" w:hAnsi="Times New Roman" w:cs="Times New Roman"/>
          <w:sz w:val="24"/>
          <w:szCs w:val="24"/>
          <w:lang w:val="hr-HR" w:bidi="ta-IN"/>
        </w:rPr>
        <w:t>PROJEKTA</w:t>
      </w:r>
    </w:p>
    <w:p w:rsidR="005B6816" w:rsidRPr="000A5855" w:rsidRDefault="005B6816">
      <w:pPr>
        <w:pStyle w:val="Stil3"/>
        <w:jc w:val="center"/>
        <w:rPr>
          <w:rFonts w:ascii="Times New Roman" w:hAnsi="Times New Roman" w:cs="Times New Roman"/>
          <w:sz w:val="24"/>
          <w:szCs w:val="24"/>
          <w:lang w:val="hr-HR" w:bidi="ta-IN"/>
        </w:rPr>
      </w:pPr>
    </w:p>
    <w:p w:rsidR="005B6816" w:rsidRPr="000A5855" w:rsidRDefault="005B6816">
      <w:pPr>
        <w:rPr>
          <w:rFonts w:ascii="Times New Roman" w:hAnsi="Times New Roman" w:cs="Times New Roman"/>
          <w:sz w:val="24"/>
          <w:szCs w:val="24"/>
          <w:lang w:val="hr-HR" w:eastAsia="hr-HR" w:bidi="ta-IN"/>
        </w:rPr>
      </w:pP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Evaluacijski kriteriji podijeljeni su u </w:t>
      </w:r>
      <w:r w:rsidR="00716BB8" w:rsidRPr="000A5855">
        <w:rPr>
          <w:rFonts w:ascii="Times New Roman" w:hAnsi="Times New Roman" w:cs="Times New Roman"/>
          <w:sz w:val="24"/>
          <w:szCs w:val="24"/>
          <w:lang w:val="hr-HR" w:eastAsia="hr-HR"/>
        </w:rPr>
        <w:t>nekoliko područja procjene. Svakom području procjene dodjeljuju se bodovi kako je predviđeno.</w:t>
      </w:r>
    </w:p>
    <w:p w:rsidR="005B6816" w:rsidRPr="000A5855" w:rsidRDefault="005B6816">
      <w:pPr>
        <w:pStyle w:val="Stil3"/>
        <w:rPr>
          <w:rFonts w:ascii="Times New Roman" w:hAnsi="Times New Roman" w:cs="Times New Roman"/>
          <w:sz w:val="24"/>
          <w:szCs w:val="24"/>
          <w:lang w:val="hr-HR" w:bidi="ta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06"/>
        <w:gridCol w:w="2130"/>
      </w:tblGrid>
      <w:tr w:rsidR="005B6816" w:rsidRPr="000A5855" w:rsidTr="00F5580A">
        <w:trPr>
          <w:trHeight w:val="574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C9444E" w:rsidP="00DB59EB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5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5B6816" w:rsidRPr="000A5855" w:rsidTr="00F5580A">
        <w:trPr>
          <w:trHeight w:val="24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A.1 Ima li prijavitelj prijašnjih iskustava u provođenju sličnih 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programa/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projekata?</w:t>
            </w:r>
          </w:p>
          <w:p w:rsidR="00DB59EB" w:rsidRPr="000A5855" w:rsidRDefault="00DB59E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:rsidR="00DB59EB" w:rsidRPr="000A5855" w:rsidRDefault="00DB59E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:rsidR="00DB59EB" w:rsidRPr="000A5855" w:rsidRDefault="00DB59E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:rsidR="00DB59EB" w:rsidRPr="000A5855" w:rsidRDefault="00DB59EB" w:rsidP="00DB59E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:rsidR="00DB59EB" w:rsidRPr="00E24F6F" w:rsidRDefault="00DB59E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  <w:t xml:space="preserve">   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- provodio je više od 6 sl</w:t>
            </w:r>
            <w:r w:rsidR="00E24F6F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ičnih programa/projekta= 4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4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7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A.2 Imaju li voditelji i izvoditelji 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programa/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projekta od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govarajuće sposobnosti, </w:t>
            </w:r>
          </w:p>
          <w:p w:rsidR="005B6816" w:rsidRPr="000A5855" w:rsidRDefault="00AE3B1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znanja i</w:t>
            </w:r>
            <w:r w:rsidR="00E24F6F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</w:t>
            </w:r>
            <w:r w:rsidR="005B6816"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vještine za njegovo provođenje?</w:t>
            </w:r>
          </w:p>
          <w:p w:rsidR="00C9444E" w:rsidRPr="000A5855" w:rsidRDefault="00C9444E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- ne = 0 bodova</w:t>
            </w:r>
          </w:p>
          <w:p w:rsidR="00C9444E" w:rsidRPr="00E24F6F" w:rsidRDefault="00C9444E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- d</w:t>
            </w:r>
            <w:r w:rsidR="00E24F6F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7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 w:bidi="ta-IN"/>
              </w:rPr>
              <w:t>A. ukupan broj b</w:t>
            </w:r>
            <w:r w:rsidR="00C9444E"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 w:bidi="ta-IN"/>
              </w:rPr>
              <w:t>odova (maksimalan broj bodova 6</w:t>
            </w:r>
            <w:r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</w:p>
        </w:tc>
      </w:tr>
      <w:tr w:rsidR="005B6816" w:rsidRPr="000A5855" w:rsidTr="00F5580A">
        <w:trPr>
          <w:trHeight w:val="421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7" w:rsidRPr="00AE3B17" w:rsidRDefault="005B6816" w:rsidP="0030213A">
            <w:pPr>
              <w:autoSpaceDE w:val="0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0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B.1 U kojoj mjeri je predloženi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program/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projekt u vezi s ciljevima osnutka udruge?</w:t>
            </w:r>
          </w:p>
          <w:p w:rsidR="00C9444E" w:rsidRPr="000A5855" w:rsidRDefault="00C9444E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:rsidR="00C9444E" w:rsidRPr="000A5855" w:rsidRDefault="00C9444E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- prijedlog je djelomično u skladu sa ciljevima osnutka udruge =1 bod</w:t>
            </w:r>
          </w:p>
          <w:p w:rsidR="00C9444E" w:rsidRPr="000A5855" w:rsidRDefault="00C9444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-prijedlog je u skladu sa ciljevima osnutka udruge=2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B.2 Jesu li ciljevi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programa/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projekta jasno definirani i realno dostižni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? </w:t>
            </w:r>
          </w:p>
          <w:p w:rsidR="00C9444E" w:rsidRPr="000A5855" w:rsidRDefault="00C9444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- ne =</w:t>
            </w:r>
            <w:r w:rsidR="001361D3"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B.3 Jesu li aktivnosti 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programa/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projekta jasno definirane, praktične, razumljive i provedive?</w:t>
            </w:r>
          </w:p>
          <w:p w:rsidR="00C9444E" w:rsidRPr="000A5855" w:rsidRDefault="00C9444E" w:rsidP="00C9444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  <w:t xml:space="preserve">      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ne =</w:t>
            </w:r>
            <w:r w:rsidR="001361D3"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7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B.4 Jesu li očekivani rezultati 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programa/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projekta realno postavljeni u odnosu na</w:t>
            </w:r>
          </w:p>
          <w:p w:rsidR="005B6816" w:rsidRPr="000A5855" w:rsidRDefault="00AE3B1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</w:t>
            </w:r>
            <w:r w:rsidR="005B6816"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raspoložive kapacitete (materijalne i ljudske)?</w:t>
            </w:r>
          </w:p>
          <w:p w:rsidR="001361D3" w:rsidRPr="000A5855" w:rsidRDefault="001361D3" w:rsidP="001361D3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B.5 Je li vrijeme provedbe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programa/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projekta realno?</w:t>
            </w:r>
          </w:p>
          <w:p w:rsidR="001361D3" w:rsidRPr="000A5855" w:rsidRDefault="001361D3" w:rsidP="001361D3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B.6 Ima li 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program/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projekt jasno definirane korisnike (iz ciljane skupine)?</w:t>
            </w:r>
          </w:p>
          <w:p w:rsidR="001361D3" w:rsidRPr="000A5855" w:rsidRDefault="001361D3" w:rsidP="001361D3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  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B.7 Pridonosi li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program/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projekt i u kojoj mjeri rješavanju problema korisnika?</w:t>
            </w:r>
          </w:p>
          <w:p w:rsidR="001361D3" w:rsidRPr="000A5855" w:rsidRDefault="001361D3" w:rsidP="001361D3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  - ne =0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29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B.8 Provodi li udruga 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program/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pr</w:t>
            </w:r>
            <w:r w:rsidR="00AE3B17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ojekt uključujući partnere </w:t>
            </w:r>
            <w:r w:rsidR="004D14ED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(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druge u</w:t>
            </w:r>
            <w:r w:rsidR="004D14ED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druge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>)?</w:t>
            </w:r>
          </w:p>
          <w:p w:rsidR="001361D3" w:rsidRPr="000A5855" w:rsidRDefault="001361D3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  <w:t xml:space="preserve">         - ne = 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17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  <w:r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B. ukupan broj b</w:t>
            </w:r>
            <w:r w:rsidR="001361D3"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odova (maksimalan broj bodova 16</w:t>
            </w:r>
            <w:r w:rsidRPr="000A585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hr-HR" w:bidi="ta-IN"/>
              </w:rPr>
            </w:pPr>
          </w:p>
        </w:tc>
      </w:tr>
      <w:tr w:rsidR="005B6816" w:rsidRPr="000A5855" w:rsidTr="00F5580A">
        <w:trPr>
          <w:trHeight w:val="428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bCs/>
                <w:sz w:val="24"/>
                <w:szCs w:val="24"/>
                <w:lang w:val="hr-HR" w:bidi="ta-IN"/>
              </w:rPr>
              <w:t>C. PRORAČUN (troškovi)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11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 xml:space="preserve">C.1 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Jesu li troškovi </w:t>
            </w:r>
            <w:r w:rsidR="00AE3B17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programa/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</w:rPr>
              <w:t>projekta realni u odnosu na predviđene rezultate i predviđeno vrijeme trajanja?</w:t>
            </w:r>
          </w:p>
          <w:p w:rsidR="00841749" w:rsidRPr="000A5855" w:rsidRDefault="00841749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eastAsia="hr-HR" w:bidi="ta-IN"/>
              </w:rPr>
              <w:t xml:space="preserve">        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11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 xml:space="preserve">C.2 Je li razrađen model barem djelomičnog sufinanciranja ? </w:t>
            </w:r>
          </w:p>
          <w:p w:rsidR="00841749" w:rsidRPr="000A5855" w:rsidRDefault="00841749" w:rsidP="00841749">
            <w:pPr>
              <w:pStyle w:val="Stil3"/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       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11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 xml:space="preserve">C.3 Jesu li aktivnosti prikladno prikazane u proračunu </w:t>
            </w:r>
            <w:r w:rsidR="00AE3B17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>programa/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>projekta?</w:t>
            </w:r>
          </w:p>
          <w:p w:rsidR="004F675F" w:rsidRPr="000A5855" w:rsidRDefault="004F675F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       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C. ukupan broj b</w:t>
            </w:r>
            <w:r w:rsidR="004F675F"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odova (maksimalan broj bodova 6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</w:p>
        </w:tc>
      </w:tr>
      <w:tr w:rsidR="005B6816" w:rsidRPr="000A5855" w:rsidTr="00F5580A">
        <w:trPr>
          <w:trHeight w:val="3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D. PREDNOST U FINANCIRANJU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lastRenderedPageBreak/>
              <w:t>D.1 Hoće li prijavitelji u provedbu</w:t>
            </w:r>
            <w:r w:rsidR="00AE3B17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programa/</w:t>
            </w: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 xml:space="preserve">projekta uključiti i volontere? </w:t>
            </w:r>
          </w:p>
          <w:p w:rsidR="004F675F" w:rsidRPr="000A5855" w:rsidRDefault="004F675F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        - ne = 0 bodova; da = 2 boda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7" w:rsidRDefault="005B6816" w:rsidP="00AA0265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>D.2 Kvaliteta dosadašnje suradnje prijavitelja</w:t>
            </w:r>
            <w:r w:rsidR="00AE3B17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programa/</w:t>
            </w:r>
            <w:r w:rsidR="00AE3B17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>projekta s</w:t>
            </w:r>
            <w:r w:rsidR="00246598" w:rsidRPr="000A5855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Krapinsko-</w:t>
            </w:r>
          </w:p>
          <w:p w:rsidR="005B6816" w:rsidRPr="000A5855" w:rsidRDefault="00AE3B17" w:rsidP="00AA0265">
            <w:pPr>
              <w:pStyle w:val="Stil3"/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      </w:t>
            </w:r>
            <w:r w:rsidR="00246598" w:rsidRPr="000A5855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>zagorskom</w:t>
            </w:r>
            <w:r w:rsidR="004F675F" w:rsidRPr="000A5855">
              <w:rPr>
                <w:rFonts w:ascii="Times New Roman" w:hAnsi="Times New Roman" w:cs="Times New Roman"/>
                <w:b w:val="0"/>
                <w:sz w:val="24"/>
                <w:szCs w:val="24"/>
                <w:lang w:val="hr-HR" w:bidi="ta-IN"/>
              </w:rPr>
              <w:t xml:space="preserve"> županijom</w:t>
            </w:r>
          </w:p>
          <w:p w:rsidR="004F675F" w:rsidRPr="000A5855" w:rsidRDefault="004F675F" w:rsidP="00AA0265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A5855">
              <w:rPr>
                <w:rFonts w:ascii="Times New Roman" w:hAnsi="Times New Roman" w:cs="Times New Roman"/>
                <w:b w:val="0"/>
                <w:sz w:val="24"/>
                <w:szCs w:val="24"/>
                <w:lang w:bidi="ta-IN"/>
              </w:rPr>
              <w:t xml:space="preserve">       1= vrlo loša, 2 = loša,  3= dobra, 4= vrlo dobra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6" w:rsidRPr="000A5855" w:rsidTr="00F5580A">
        <w:trPr>
          <w:trHeight w:val="3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D. ukupan broj b</w:t>
            </w:r>
            <w:r w:rsidR="004F675F"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odova (maksimalan broj bodova 6</w:t>
            </w:r>
            <w:r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</w:p>
        </w:tc>
      </w:tr>
      <w:tr w:rsidR="005B6816" w:rsidRPr="000A5855" w:rsidTr="00F5580A">
        <w:trPr>
          <w:trHeight w:val="454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snapToGrid w:val="0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</w:p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  <w:r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UKUPNO (ma</w:t>
            </w:r>
            <w:r w:rsidR="00263A24"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ksimalan broj bodova</w:t>
            </w:r>
            <w:r w:rsidR="000A5855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8C6701" w:rsidRPr="000A5855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34</w:t>
            </w:r>
            <w:r w:rsidR="00263A24" w:rsidRPr="000A5855"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  <w:t>)</w:t>
            </w:r>
          </w:p>
          <w:p w:rsidR="005B6816" w:rsidRPr="000A5855" w:rsidRDefault="005B6816">
            <w:pPr>
              <w:pStyle w:val="Stil3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Pr="000A5855" w:rsidRDefault="005B6816">
            <w:pPr>
              <w:pStyle w:val="Stil3"/>
              <w:snapToGrid w:val="0"/>
              <w:rPr>
                <w:rFonts w:ascii="Times New Roman" w:hAnsi="Times New Roman" w:cs="Times New Roman"/>
                <w:sz w:val="24"/>
                <w:szCs w:val="24"/>
                <w:lang w:val="hr-HR" w:bidi="ta-IN"/>
              </w:rPr>
            </w:pPr>
          </w:p>
        </w:tc>
      </w:tr>
    </w:tbl>
    <w:p w:rsidR="005B6816" w:rsidRPr="000A5855" w:rsidRDefault="005B68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B6816" w:rsidRPr="000A5855" w:rsidRDefault="005B68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B6816" w:rsidRPr="000A5855" w:rsidRDefault="005B68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>Svaki član Povjerenstva za ocjenu projekata samostalno ocjenjuje pojedine prijave, upisujući svoja mišljenja o vrijednosti prijavljenih</w:t>
      </w:r>
      <w:r w:rsidR="00AE3B1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programa/</w:t>
      </w: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projekata </w:t>
      </w:r>
      <w:r w:rsidR="00716BB8" w:rsidRPr="000A585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predviđenim iznosima bodova </w:t>
      </w: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>za svako postavljeno pitanje u obrascu za procjenu i to za svaki pojedinačni</w:t>
      </w:r>
      <w:r w:rsidR="00AE3B1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program/projekt. </w:t>
      </w:r>
      <w:r w:rsidR="0093645C" w:rsidRPr="000A5855">
        <w:rPr>
          <w:rFonts w:ascii="Times New Roman" w:hAnsi="Times New Roman" w:cs="Times New Roman"/>
          <w:sz w:val="24"/>
          <w:szCs w:val="24"/>
          <w:lang w:val="hr-HR" w:eastAsia="hr-HR"/>
        </w:rPr>
        <w:t>Povjerenstvo</w:t>
      </w: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projekte ocjenjuje zbrajanjem pojedinačnih bodova svih članica/članova </w:t>
      </w:r>
      <w:r w:rsidR="0093645C" w:rsidRPr="000A5855">
        <w:rPr>
          <w:rFonts w:ascii="Times New Roman" w:hAnsi="Times New Roman" w:cs="Times New Roman"/>
          <w:sz w:val="24"/>
          <w:szCs w:val="24"/>
          <w:lang w:val="hr-HR" w:eastAsia="hr-HR"/>
        </w:rPr>
        <w:t>Povjerenstva</w:t>
      </w: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te izračunom</w:t>
      </w:r>
      <w:r w:rsidRPr="000A5855">
        <w:rPr>
          <w:rFonts w:ascii="Times New Roman" w:hAnsi="Times New Roman" w:cs="Times New Roman"/>
          <w:sz w:val="24"/>
          <w:szCs w:val="24"/>
          <w:lang w:val="hr-HR"/>
        </w:rPr>
        <w:t xml:space="preserve"> aritmetičke sredine tih bodova koja se upisuje u skupni obrazac pojedine prijave i predstavlja ukupni broj bodova koji je</w:t>
      </w:r>
      <w:r w:rsidR="00AE3B17">
        <w:rPr>
          <w:rFonts w:ascii="Times New Roman" w:hAnsi="Times New Roman" w:cs="Times New Roman"/>
          <w:sz w:val="24"/>
          <w:szCs w:val="24"/>
          <w:lang w:val="hr-HR"/>
        </w:rPr>
        <w:t xml:space="preserve"> program/</w:t>
      </w:r>
      <w:r w:rsidRPr="000A5855">
        <w:rPr>
          <w:rFonts w:ascii="Times New Roman" w:hAnsi="Times New Roman" w:cs="Times New Roman"/>
          <w:sz w:val="24"/>
          <w:szCs w:val="24"/>
          <w:lang w:val="hr-HR"/>
        </w:rPr>
        <w:t xml:space="preserve">projekt ostvario. </w:t>
      </w: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Financiranje će ostvariti samo onoliki broj prijava čiji odobreni iznos zajedno ne premašuje ukupni planirani iznos natječaja, a pri ograničenim sredstvima financiranje će ostvariti samo najbolje ocijenjeni </w:t>
      </w:r>
      <w:r w:rsidR="00AE3B17">
        <w:rPr>
          <w:rFonts w:ascii="Times New Roman" w:hAnsi="Times New Roman" w:cs="Times New Roman"/>
          <w:sz w:val="24"/>
          <w:szCs w:val="24"/>
          <w:lang w:val="hr-HR" w:eastAsia="hr-HR"/>
        </w:rPr>
        <w:t>programi/</w:t>
      </w:r>
      <w:r w:rsidRPr="000A5855">
        <w:rPr>
          <w:rFonts w:ascii="Times New Roman" w:hAnsi="Times New Roman" w:cs="Times New Roman"/>
          <w:sz w:val="24"/>
          <w:szCs w:val="24"/>
          <w:lang w:val="hr-HR" w:eastAsia="hr-HR"/>
        </w:rPr>
        <w:t>projekte.</w:t>
      </w:r>
    </w:p>
    <w:p w:rsidR="005B6816" w:rsidRPr="000A5855" w:rsidRDefault="005B68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B6816" w:rsidRPr="000A5855" w:rsidRDefault="005B6816">
      <w:pPr>
        <w:rPr>
          <w:rFonts w:ascii="Times New Roman" w:hAnsi="Times New Roman" w:cs="Times New Roman"/>
          <w:sz w:val="24"/>
          <w:szCs w:val="24"/>
        </w:rPr>
      </w:pPr>
    </w:p>
    <w:sectPr w:rsidR="005B6816" w:rsidRPr="000A5855" w:rsidSect="00E13562">
      <w:footerReference w:type="default" r:id="rId7"/>
      <w:pgSz w:w="11906" w:h="16838"/>
      <w:pgMar w:top="459" w:right="720" w:bottom="765" w:left="720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B3" w:rsidRDefault="000A5AB3">
      <w:r>
        <w:separator/>
      </w:r>
    </w:p>
  </w:endnote>
  <w:endnote w:type="continuationSeparator" w:id="0">
    <w:p w:rsidR="000A5AB3" w:rsidRDefault="000A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A1" w:rsidRPr="000A5855" w:rsidRDefault="00797626" w:rsidP="000A5855">
    <w:pPr>
      <w:pStyle w:val="Podnoje"/>
      <w:tabs>
        <w:tab w:val="clear" w:pos="4536"/>
        <w:tab w:val="clear" w:pos="9072"/>
        <w:tab w:val="right" w:pos="10106"/>
      </w:tabs>
      <w:ind w:right="360"/>
      <w:rPr>
        <w:rFonts w:ascii="Times New Roman" w:hAnsi="Times New Roman" w:cs="Times New Roman"/>
      </w:rPr>
    </w:pPr>
    <w:r w:rsidRPr="000A5855">
      <w:rPr>
        <w:rFonts w:ascii="Times New Roman" w:hAnsi="Times New Roman" w:cs="Times New Roman"/>
        <w:noProof/>
        <w:lang w:val="hr-HR" w:eastAsia="hr-H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7038975</wp:posOffset>
              </wp:positionH>
              <wp:positionV relativeFrom="paragraph">
                <wp:posOffset>635</wp:posOffset>
              </wp:positionV>
              <wp:extent cx="63500" cy="159385"/>
              <wp:effectExtent l="0" t="635" r="317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FA1" w:rsidRDefault="004D5FA1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797626">
                            <w:rPr>
                              <w:rStyle w:val="Brojstranice"/>
                              <w:noProof/>
                            </w:rPr>
                            <w:t>2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25pt;margin-top:.05pt;width:5pt;height:1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jkiAIAABo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" stroked="f">
              <v:fill opacity="0"/>
              <v:textbox inset="0,0,0,0">
                <w:txbxContent>
                  <w:p w:rsidR="004D5FA1" w:rsidRDefault="004D5FA1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797626">
                      <w:rPr>
                        <w:rStyle w:val="Brojstranice"/>
                        <w:noProof/>
                      </w:rPr>
                      <w:t>2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A5855" w:rsidRPr="000A5855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B3" w:rsidRDefault="000A5AB3">
      <w:r>
        <w:separator/>
      </w:r>
    </w:p>
  </w:footnote>
  <w:footnote w:type="continuationSeparator" w:id="0">
    <w:p w:rsidR="000A5AB3" w:rsidRDefault="000A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6"/>
    <w:rsid w:val="00011271"/>
    <w:rsid w:val="00066B35"/>
    <w:rsid w:val="000A2089"/>
    <w:rsid w:val="000A5855"/>
    <w:rsid w:val="000A5AB3"/>
    <w:rsid w:val="001361D3"/>
    <w:rsid w:val="001D0BAE"/>
    <w:rsid w:val="0022110D"/>
    <w:rsid w:val="00246598"/>
    <w:rsid w:val="00263A24"/>
    <w:rsid w:val="002B32AB"/>
    <w:rsid w:val="002F7665"/>
    <w:rsid w:val="0030213A"/>
    <w:rsid w:val="00393C1F"/>
    <w:rsid w:val="003D1E59"/>
    <w:rsid w:val="003E694B"/>
    <w:rsid w:val="004D14ED"/>
    <w:rsid w:val="004D5FA1"/>
    <w:rsid w:val="004F675F"/>
    <w:rsid w:val="00512E2D"/>
    <w:rsid w:val="005B6816"/>
    <w:rsid w:val="005F592D"/>
    <w:rsid w:val="00606E70"/>
    <w:rsid w:val="00613C2F"/>
    <w:rsid w:val="006752E3"/>
    <w:rsid w:val="00716BB8"/>
    <w:rsid w:val="007944A4"/>
    <w:rsid w:val="00797626"/>
    <w:rsid w:val="007C2884"/>
    <w:rsid w:val="00841749"/>
    <w:rsid w:val="008C6701"/>
    <w:rsid w:val="0093645C"/>
    <w:rsid w:val="00991365"/>
    <w:rsid w:val="00AA0265"/>
    <w:rsid w:val="00AB61CB"/>
    <w:rsid w:val="00AE3B17"/>
    <w:rsid w:val="00C506B7"/>
    <w:rsid w:val="00C9444E"/>
    <w:rsid w:val="00CB09E2"/>
    <w:rsid w:val="00CF2DB7"/>
    <w:rsid w:val="00D434AB"/>
    <w:rsid w:val="00D47ADE"/>
    <w:rsid w:val="00DB59EB"/>
    <w:rsid w:val="00E13562"/>
    <w:rsid w:val="00E24F6F"/>
    <w:rsid w:val="00E94E9D"/>
    <w:rsid w:val="00EB0613"/>
    <w:rsid w:val="00F5580A"/>
    <w:rsid w:val="00FB064A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DAC5EE-1E7F-44F9-87C4-56F973E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 Narrow" w:hAnsi="Arial Narrow" w:cs="Arial Narrow"/>
      <w:sz w:val="22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5"/>
      </w:numPr>
      <w:spacing w:before="120" w:after="60"/>
      <w:jc w:val="left"/>
      <w:outlineLvl w:val="0"/>
    </w:pPr>
    <w:rPr>
      <w:b/>
      <w:bCs/>
      <w:kern w:val="1"/>
      <w:sz w:val="24"/>
      <w:szCs w:val="32"/>
    </w:rPr>
  </w:style>
  <w:style w:type="paragraph" w:styleId="Naslov2">
    <w:name w:val="heading 2"/>
    <w:basedOn w:val="Naslov1"/>
    <w:next w:val="Normal"/>
    <w:qFormat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b w:val="0"/>
      <w:i w:val="0"/>
      <w:sz w:val="22"/>
    </w:rPr>
  </w:style>
  <w:style w:type="character" w:customStyle="1" w:styleId="WW8Num6z1">
    <w:name w:val="WW8Num6z1"/>
    <w:rPr>
      <w:rFonts w:ascii="Symbol" w:hAnsi="Symbol" w:cs="Symbol"/>
      <w:b w:val="0"/>
      <w:i w:val="0"/>
      <w:sz w:val="1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b w:val="0"/>
      <w:i w:val="0"/>
      <w:sz w:val="22"/>
    </w:rPr>
  </w:style>
  <w:style w:type="character" w:customStyle="1" w:styleId="WW8Num13z1">
    <w:name w:val="WW8Num13z1"/>
    <w:rPr>
      <w:rFonts w:ascii="Symbol" w:hAnsi="Symbol" w:cs="Symbol"/>
      <w:b w:val="0"/>
      <w:i w:val="0"/>
      <w:sz w:val="16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  <w:sz w:val="3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arrow" w:hAnsi="Arial Narrow" w:cs="Arial Narrow"/>
      <w:b w:val="0"/>
      <w:i w:val="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b/>
      <w:i w:val="0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sz w:val="16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Arial Narrow" w:hAnsi="Arial Narrow" w:cs="Arial Narrow"/>
      <w:b w:val="0"/>
      <w:i w:val="0"/>
      <w:sz w:val="22"/>
    </w:rPr>
  </w:style>
  <w:style w:type="character" w:customStyle="1" w:styleId="WW8Num24z1">
    <w:name w:val="WW8Num24z1"/>
    <w:rPr>
      <w:rFonts w:ascii="Symbol" w:hAnsi="Symbol" w:cs="Symbol"/>
      <w:b w:val="0"/>
      <w:i w:val="0"/>
      <w:sz w:val="16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sz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 Narrow" w:hAnsi="Arial Narrow" w:cs="Arial Narrow"/>
      <w:b w:val="0"/>
      <w:i w:val="0"/>
      <w:sz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16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adanifontodlomka1">
    <w:name w:val="Zadani font odlomka1"/>
  </w:style>
  <w:style w:type="character" w:customStyle="1" w:styleId="Znakovifusnote">
    <w:name w:val="Znakovi fusnote"/>
    <w:rPr>
      <w:rFonts w:ascii="TimesNewRomanPS" w:hAnsi="TimesNewRomanPS" w:cs="TimesNewRomanPS"/>
      <w:position w:val="6"/>
      <w:sz w:val="18"/>
    </w:rPr>
  </w:style>
  <w:style w:type="character" w:styleId="Hiperveza">
    <w:name w:val="Hyperlink"/>
    <w:rPr>
      <w:color w:val="0000FF"/>
      <w:u w:val="single"/>
    </w:rPr>
  </w:style>
  <w:style w:type="character" w:customStyle="1" w:styleId="FootnoteTextCharChar1">
    <w:name w:val="Footnote Text Char Char1"/>
    <w:rPr>
      <w:lang w:val="en-GB" w:bidi="ar-SA"/>
    </w:rPr>
  </w:style>
  <w:style w:type="character" w:customStyle="1" w:styleId="Stil3Char">
    <w:name w:val="Stil3 Char"/>
    <w:rPr>
      <w:rFonts w:ascii="Arial Narrow" w:hAnsi="Arial Narrow" w:cs="Arial Narrow"/>
      <w:b/>
      <w:sz w:val="22"/>
      <w:lang w:val="hr-HR" w:eastAsia="hr-HR" w:bidi="ar-SA"/>
    </w:rPr>
  </w:style>
  <w:style w:type="character" w:customStyle="1" w:styleId="CharChar">
    <w:name w:val=" Char Char"/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CharChar3">
    <w:name w:val=" Char Char3"/>
    <w:rPr>
      <w:rFonts w:ascii="Arial Narrow" w:hAnsi="Arial Narrow" w:cs="Arial Narrow"/>
      <w:lang w:val="en-GB"/>
    </w:rPr>
  </w:style>
  <w:style w:type="character" w:customStyle="1" w:styleId="CharChar2">
    <w:name w:val=" Char Char2"/>
    <w:rPr>
      <w:rFonts w:ascii="Arial Narrow" w:hAnsi="Arial Narrow" w:cs="Arial Narrow"/>
      <w:b/>
      <w:bCs/>
      <w:lang w:val="en-GB"/>
    </w:rPr>
  </w:style>
  <w:style w:type="character" w:styleId="Brojstranice">
    <w:name w:val="page number"/>
    <w:basedOn w:val="Zadanifontodlomka1"/>
  </w:style>
  <w:style w:type="character" w:customStyle="1" w:styleId="CharChar1">
    <w:name w:val=" Char Char1"/>
    <w:rPr>
      <w:rFonts w:ascii="Arial Narrow" w:hAnsi="Arial Narrow" w:cs="Arial Narrow"/>
      <w:lang w:val="en-GB"/>
    </w:rPr>
  </w:style>
  <w:style w:type="character" w:customStyle="1" w:styleId="Znakovizavrnebiljeke">
    <w:name w:val="Znakovi završne bilješke"/>
    <w:rPr>
      <w:vertAlign w:val="superscript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Tijeloteksta">
    <w:name w:val="Body Text"/>
    <w:basedOn w:val="Normal"/>
    <w:rPr>
      <w:rFonts w:ascii="Times New Roman" w:hAnsi="Times New Roman" w:cs="Times New Roman"/>
      <w:b/>
      <w:sz w:val="23"/>
      <w:szCs w:val="24"/>
      <w:lang w:val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 w:cs="Times New Roman"/>
      <w:b/>
      <w:bCs/>
      <w:i/>
      <w:iCs/>
      <w:szCs w:val="22"/>
      <w:lang w:val="hr-HR" w:eastAsia="hr-HR"/>
    </w:rPr>
  </w:style>
  <w:style w:type="paragraph" w:styleId="Sadraj2">
    <w:name w:val="toc 2"/>
    <w:basedOn w:val="Normal"/>
    <w:next w:val="Normal"/>
    <w:pPr>
      <w:spacing w:before="120"/>
      <w:ind w:left="220"/>
      <w:jc w:val="left"/>
    </w:pPr>
    <w:rPr>
      <w:rFonts w:ascii="Times New Roman" w:hAnsi="Times New Roman" w:cs="Times New Roman"/>
      <w:b/>
      <w:bCs/>
      <w:szCs w:val="26"/>
    </w:rPr>
  </w:style>
  <w:style w:type="paragraph" w:styleId="Sadraj3">
    <w:name w:val="toc 3"/>
    <w:basedOn w:val="Normal"/>
    <w:next w:val="Normal"/>
    <w:pPr>
      <w:ind w:left="440"/>
      <w:jc w:val="left"/>
    </w:pPr>
    <w:rPr>
      <w:rFonts w:ascii="Times New Roman" w:hAnsi="Times New Roman" w:cs="Times New Roman"/>
      <w:sz w:val="20"/>
      <w:szCs w:val="24"/>
    </w:rPr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</w:pPr>
  </w:style>
  <w:style w:type="paragraph" w:customStyle="1" w:styleId="Guidelines3">
    <w:name w:val="Guidelines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tabs>
        <w:tab w:val="left" w:pos="900"/>
      </w:tabs>
      <w:spacing w:before="240" w:after="240"/>
      <w:ind w:left="902" w:hanging="902"/>
    </w:pPr>
    <w:rPr>
      <w:rFonts w:ascii="Arial" w:hAnsi="Arial" w:cs="Arial"/>
      <w:i/>
    </w:rPr>
  </w:style>
  <w:style w:type="paragraph" w:customStyle="1" w:styleId="Guidelines5">
    <w:name w:val="Guidelines 5"/>
    <w:basedOn w:val="Normal"/>
    <w:pPr>
      <w:spacing w:before="240" w:after="240"/>
    </w:pPr>
    <w:rPr>
      <w:b/>
    </w:rPr>
  </w:style>
  <w:style w:type="paragraph" w:styleId="Tekstfusnote">
    <w:name w:val="footnote text"/>
    <w:basedOn w:val="Normal"/>
    <w:pPr>
      <w:spacing w:after="240"/>
      <w:ind w:left="357" w:hanging="357"/>
    </w:pPr>
    <w:rPr>
      <w:rFonts w:ascii="Times New Roman" w:hAnsi="Times New Roman" w:cs="Times New Roman"/>
      <w:sz w:val="20"/>
    </w:rPr>
  </w:style>
  <w:style w:type="paragraph" w:customStyle="1" w:styleId="NumPar2">
    <w:name w:val="NumPar 2"/>
    <w:basedOn w:val="Naslov2"/>
    <w:next w:val="Normal"/>
    <w:pPr>
      <w:keepNext w:val="0"/>
      <w:numPr>
        <w:ilvl w:val="0"/>
        <w:numId w:val="2"/>
      </w:numPr>
      <w:tabs>
        <w:tab w:val="left" w:pos="360"/>
      </w:tabs>
      <w:spacing w:before="0" w:after="240"/>
      <w:ind w:left="360" w:hanging="283"/>
      <w:jc w:val="both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paragraph" w:customStyle="1" w:styleId="Stil1">
    <w:name w:val="Stil1"/>
    <w:basedOn w:val="Normal"/>
    <w:pPr>
      <w:numPr>
        <w:numId w:val="6"/>
      </w:numPr>
      <w:tabs>
        <w:tab w:val="left" w:pos="567"/>
        <w:tab w:val="left" w:pos="2608"/>
        <w:tab w:val="left" w:pos="3317"/>
      </w:tabs>
      <w:spacing w:before="240"/>
    </w:pPr>
    <w:rPr>
      <w:szCs w:val="22"/>
      <w:lang w:val="hr-HR" w:eastAsia="hr-HR"/>
    </w:rPr>
  </w:style>
  <w:style w:type="paragraph" w:styleId="Sadraj4">
    <w:name w:val="toc 4"/>
    <w:basedOn w:val="Normal"/>
    <w:next w:val="Normal"/>
    <w:pPr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Sadraj5">
    <w:name w:val="toc 5"/>
    <w:basedOn w:val="Normal"/>
    <w:next w:val="Normal"/>
    <w:pPr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Sadraj6">
    <w:name w:val="toc 6"/>
    <w:basedOn w:val="Normal"/>
    <w:next w:val="Normal"/>
    <w:pPr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Sadraj7">
    <w:name w:val="toc 7"/>
    <w:basedOn w:val="Normal"/>
    <w:next w:val="Normal"/>
    <w:pPr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Sadraj8">
    <w:name w:val="toc 8"/>
    <w:basedOn w:val="Normal"/>
    <w:next w:val="Normal"/>
    <w:pPr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Sadraj9">
    <w:name w:val="toc 9"/>
    <w:basedOn w:val="Normal"/>
    <w:next w:val="Normal"/>
    <w:pPr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customStyle="1" w:styleId="Stil2">
    <w:name w:val="Stil2"/>
    <w:basedOn w:val="Normal"/>
    <w:pPr>
      <w:numPr>
        <w:numId w:val="3"/>
      </w:numPr>
    </w:pPr>
    <w:rPr>
      <w:szCs w:val="22"/>
      <w:lang w:val="hr-HR" w:eastAsia="hr-HR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 w:bidi="ta-IN"/>
    </w:rPr>
  </w:style>
  <w:style w:type="paragraph" w:customStyle="1" w:styleId="Stil3">
    <w:name w:val="Stil3"/>
    <w:basedOn w:val="Normal"/>
    <w:rPr>
      <w:b/>
      <w:lang w:val="hr-HR" w:eastAsia="hr-HR"/>
    </w:rPr>
  </w:style>
  <w:style w:type="paragraph" w:customStyle="1" w:styleId="Stil4">
    <w:name w:val="Stil4"/>
    <w:basedOn w:val="Normal"/>
    <w:pPr>
      <w:numPr>
        <w:numId w:val="4"/>
      </w:numPr>
    </w:pPr>
    <w:rPr>
      <w:szCs w:val="22"/>
      <w:lang w:val="hr-HR" w:eastAsia="hr-HR"/>
    </w:rPr>
  </w:style>
  <w:style w:type="paragraph" w:styleId="Standard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hr-HR" w:bidi="ta-IN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Povratnaomotnica">
    <w:name w:val="envelope return"/>
    <w:basedOn w:val="Normal"/>
    <w:pPr>
      <w:jc w:val="left"/>
    </w:pPr>
    <w:rPr>
      <w:rFonts w:ascii="Times New Roman" w:hAnsi="Times New Roman" w:cs="Times New Roman"/>
      <w:sz w:val="24"/>
      <w:lang w:val="en-US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  <w:lang w:val="hr-HR"/>
    </w:rPr>
  </w:style>
  <w:style w:type="paragraph" w:customStyle="1" w:styleId="Tekstkomentara1">
    <w:name w:val="Tekst komentara1"/>
    <w:basedOn w:val="Normal"/>
    <w:rPr>
      <w:sz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rPr>
      <w:sz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Splitsko Dalmatinska županija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Zoran Gumbas</cp:lastModifiedBy>
  <cp:revision>2</cp:revision>
  <cp:lastPrinted>2016-07-28T08:34:00Z</cp:lastPrinted>
  <dcterms:created xsi:type="dcterms:W3CDTF">2018-01-15T13:17:00Z</dcterms:created>
  <dcterms:modified xsi:type="dcterms:W3CDTF">2018-01-15T13:17:00Z</dcterms:modified>
</cp:coreProperties>
</file>