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80" w:rsidRPr="00A454A7" w:rsidRDefault="0047032F" w:rsidP="0042279F">
      <w:pPr>
        <w:rPr>
          <w:rFonts w:ascii="Times New Roman" w:hAnsi="Times New Roman"/>
          <w:b/>
          <w:spacing w:val="40"/>
          <w:sz w:val="24"/>
          <w:szCs w:val="24"/>
        </w:rPr>
      </w:pPr>
      <w:bookmarkStart w:id="0" w:name="_GoBack"/>
      <w:bookmarkEnd w:id="0"/>
      <w:r w:rsidRPr="00A454A7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</w:p>
    <w:p w:rsidR="0015636F" w:rsidRPr="00A454A7" w:rsidRDefault="0015636F" w:rsidP="00983D91">
      <w:pPr>
        <w:pStyle w:val="Naslov2"/>
        <w:tabs>
          <w:tab w:val="center" w:pos="1843"/>
        </w:tabs>
        <w:jc w:val="left"/>
        <w:rPr>
          <w:szCs w:val="24"/>
        </w:rPr>
      </w:pPr>
    </w:p>
    <w:p w:rsidR="00983D91" w:rsidRPr="00983D91" w:rsidRDefault="00983D91" w:rsidP="00983D91">
      <w:pPr>
        <w:jc w:val="left"/>
        <w:rPr>
          <w:b/>
          <w:sz w:val="24"/>
          <w:szCs w:val="24"/>
        </w:rPr>
      </w:pPr>
      <w:r w:rsidRPr="00983D91">
        <w:rPr>
          <w:b/>
          <w:sz w:val="24"/>
          <w:szCs w:val="24"/>
        </w:rPr>
        <w:t xml:space="preserve">                          </w:t>
      </w:r>
      <w:r w:rsidR="00C67D9A" w:rsidRPr="00983D91">
        <w:rPr>
          <w:b/>
          <w:noProof/>
          <w:sz w:val="24"/>
          <w:szCs w:val="24"/>
        </w:rPr>
        <w:drawing>
          <wp:inline distT="0" distB="0" distL="0" distR="0">
            <wp:extent cx="523875" cy="666750"/>
            <wp:effectExtent l="0" t="0" r="9525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91" w:rsidRPr="00983D91" w:rsidRDefault="00983D91" w:rsidP="00983D91">
      <w:pPr>
        <w:jc w:val="left"/>
        <w:rPr>
          <w:b/>
          <w:sz w:val="24"/>
          <w:szCs w:val="24"/>
        </w:rPr>
      </w:pPr>
      <w:r w:rsidRPr="00983D91">
        <w:rPr>
          <w:b/>
          <w:sz w:val="24"/>
          <w:szCs w:val="24"/>
        </w:rPr>
        <w:t xml:space="preserve">           REPUBLIKA HRVATSKA</w:t>
      </w:r>
      <w:r w:rsidRPr="00983D91">
        <w:rPr>
          <w:b/>
          <w:sz w:val="24"/>
          <w:szCs w:val="24"/>
        </w:rPr>
        <w:br/>
        <w:t>KRAPINSKO-ZAGORSKA ŽUPANIJA</w:t>
      </w:r>
    </w:p>
    <w:p w:rsidR="00983D91" w:rsidRPr="00983D91" w:rsidRDefault="00983D91" w:rsidP="00983D91">
      <w:pPr>
        <w:jc w:val="left"/>
        <w:rPr>
          <w:b/>
          <w:sz w:val="24"/>
          <w:szCs w:val="24"/>
        </w:rPr>
      </w:pPr>
      <w:r w:rsidRPr="00983D91">
        <w:rPr>
          <w:b/>
          <w:sz w:val="24"/>
          <w:szCs w:val="24"/>
        </w:rPr>
        <w:t xml:space="preserve"> </w:t>
      </w:r>
    </w:p>
    <w:p w:rsidR="00983D91" w:rsidRPr="00983D91" w:rsidRDefault="00983D91" w:rsidP="00983D91">
      <w:pPr>
        <w:jc w:val="left"/>
        <w:rPr>
          <w:b/>
          <w:sz w:val="24"/>
          <w:szCs w:val="24"/>
        </w:rPr>
      </w:pPr>
      <w:r w:rsidRPr="00983D9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Pr="00983D91">
        <w:rPr>
          <w:b/>
          <w:sz w:val="24"/>
          <w:szCs w:val="24"/>
        </w:rPr>
        <w:t>Ž U P A N</w:t>
      </w:r>
    </w:p>
    <w:p w:rsidR="000205D7" w:rsidRPr="000205D7" w:rsidRDefault="000205D7" w:rsidP="000205D7">
      <w:pPr>
        <w:rPr>
          <w:rFonts w:ascii="Times New Roman" w:hAnsi="Times New Roman"/>
          <w:sz w:val="24"/>
          <w:szCs w:val="24"/>
        </w:rPr>
      </w:pPr>
    </w:p>
    <w:p w:rsidR="000205D7" w:rsidRPr="000205D7" w:rsidRDefault="000205D7" w:rsidP="000205D7">
      <w:pPr>
        <w:rPr>
          <w:rFonts w:ascii="Times New Roman" w:hAnsi="Times New Roman"/>
          <w:sz w:val="24"/>
          <w:szCs w:val="24"/>
        </w:rPr>
      </w:pPr>
      <w:r w:rsidRPr="000205D7">
        <w:rPr>
          <w:rFonts w:ascii="Times New Roman" w:hAnsi="Times New Roman"/>
          <w:sz w:val="24"/>
          <w:szCs w:val="24"/>
        </w:rPr>
        <w:t>KLASA: 323-02/22-01/01</w:t>
      </w:r>
    </w:p>
    <w:p w:rsidR="000205D7" w:rsidRPr="000205D7" w:rsidRDefault="000205D7" w:rsidP="000205D7">
      <w:pPr>
        <w:rPr>
          <w:rFonts w:ascii="Times New Roman" w:hAnsi="Times New Roman"/>
          <w:sz w:val="24"/>
          <w:szCs w:val="24"/>
        </w:rPr>
      </w:pPr>
      <w:r w:rsidRPr="000205D7">
        <w:rPr>
          <w:rFonts w:ascii="Times New Roman" w:hAnsi="Times New Roman"/>
          <w:sz w:val="24"/>
          <w:szCs w:val="24"/>
        </w:rPr>
        <w:t>URBROJ: 2140-02-22-</w:t>
      </w:r>
      <w:r>
        <w:rPr>
          <w:rFonts w:ascii="Times New Roman" w:hAnsi="Times New Roman"/>
          <w:sz w:val="24"/>
          <w:szCs w:val="24"/>
        </w:rPr>
        <w:t>4</w:t>
      </w:r>
    </w:p>
    <w:p w:rsidR="000205D7" w:rsidRPr="000205D7" w:rsidRDefault="00086E2C" w:rsidP="00020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 19</w:t>
      </w:r>
      <w:r w:rsidR="000205D7" w:rsidRPr="000205D7">
        <w:rPr>
          <w:rFonts w:ascii="Times New Roman" w:hAnsi="Times New Roman"/>
          <w:sz w:val="24"/>
          <w:szCs w:val="24"/>
        </w:rPr>
        <w:t>. srpanj 2022.</w:t>
      </w:r>
    </w:p>
    <w:p w:rsidR="0047032F" w:rsidRPr="00A454A7" w:rsidRDefault="0047032F" w:rsidP="0047032F">
      <w:pPr>
        <w:rPr>
          <w:rFonts w:ascii="Times New Roman" w:hAnsi="Times New Roman"/>
          <w:sz w:val="24"/>
          <w:szCs w:val="24"/>
        </w:rPr>
      </w:pPr>
    </w:p>
    <w:p w:rsidR="00796243" w:rsidRDefault="00586037" w:rsidP="00796243">
      <w:pPr>
        <w:rPr>
          <w:rFonts w:ascii="Times New Roman" w:hAnsi="Times New Roman"/>
          <w:sz w:val="24"/>
          <w:szCs w:val="24"/>
        </w:rPr>
      </w:pPr>
      <w:r w:rsidRPr="00A454A7">
        <w:rPr>
          <w:rFonts w:ascii="Times New Roman" w:hAnsi="Times New Roman"/>
          <w:sz w:val="24"/>
          <w:szCs w:val="24"/>
        </w:rPr>
        <w:t xml:space="preserve"> </w:t>
      </w:r>
      <w:r w:rsidRPr="00A454A7">
        <w:rPr>
          <w:rFonts w:ascii="Times New Roman" w:hAnsi="Times New Roman"/>
          <w:sz w:val="24"/>
          <w:szCs w:val="24"/>
        </w:rPr>
        <w:tab/>
      </w:r>
      <w:r w:rsidR="004035A9" w:rsidRPr="0003269B">
        <w:rPr>
          <w:rFonts w:ascii="Times New Roman" w:hAnsi="Times New Roman"/>
          <w:sz w:val="24"/>
          <w:szCs w:val="24"/>
        </w:rPr>
        <w:t xml:space="preserve">Na temelju </w:t>
      </w:r>
      <w:r w:rsidR="00796243">
        <w:rPr>
          <w:rFonts w:ascii="Times New Roman" w:hAnsi="Times New Roman"/>
          <w:sz w:val="24"/>
          <w:szCs w:val="24"/>
        </w:rPr>
        <w:t xml:space="preserve">Odluke </w:t>
      </w:r>
      <w:r w:rsidR="00796243" w:rsidRPr="00796243">
        <w:rPr>
          <w:rFonts w:ascii="Times New Roman" w:hAnsi="Times New Roman"/>
          <w:sz w:val="24"/>
          <w:szCs w:val="24"/>
        </w:rPr>
        <w:t>o raspisivanju Javnog natje</w:t>
      </w:r>
      <w:r w:rsidR="00796243" w:rsidRPr="00796243">
        <w:rPr>
          <w:rFonts w:ascii="Times New Roman" w:hAnsi="Times New Roman" w:hint="eastAsia"/>
          <w:sz w:val="24"/>
          <w:szCs w:val="24"/>
        </w:rPr>
        <w:t>č</w:t>
      </w:r>
      <w:r w:rsidR="00796243" w:rsidRPr="00796243">
        <w:rPr>
          <w:rFonts w:ascii="Times New Roman" w:hAnsi="Times New Roman"/>
          <w:sz w:val="24"/>
          <w:szCs w:val="24"/>
        </w:rPr>
        <w:t xml:space="preserve">aja za davanje </w:t>
      </w:r>
      <w:r w:rsidR="00A77441">
        <w:rPr>
          <w:rFonts w:ascii="Times New Roman" w:hAnsi="Times New Roman"/>
          <w:sz w:val="24"/>
          <w:szCs w:val="24"/>
        </w:rPr>
        <w:t>zakupa prava lova</w:t>
      </w:r>
      <w:r w:rsidR="00796243">
        <w:rPr>
          <w:rFonts w:ascii="Times New Roman" w:hAnsi="Times New Roman"/>
          <w:sz w:val="24"/>
          <w:szCs w:val="24"/>
        </w:rPr>
        <w:t>, KLASA:</w:t>
      </w:r>
      <w:r w:rsidR="00690C5F">
        <w:rPr>
          <w:rFonts w:ascii="Times New Roman" w:hAnsi="Times New Roman"/>
          <w:sz w:val="24"/>
          <w:szCs w:val="24"/>
        </w:rPr>
        <w:t xml:space="preserve"> </w:t>
      </w:r>
      <w:r w:rsidR="00690C5F" w:rsidRPr="00690C5F">
        <w:rPr>
          <w:rFonts w:ascii="Times New Roman" w:hAnsi="Times New Roman"/>
          <w:sz w:val="24"/>
          <w:szCs w:val="24"/>
        </w:rPr>
        <w:t>323-02/22-01/01</w:t>
      </w:r>
      <w:r w:rsidR="00796243">
        <w:rPr>
          <w:rFonts w:ascii="Times New Roman" w:hAnsi="Times New Roman"/>
          <w:sz w:val="24"/>
          <w:szCs w:val="24"/>
        </w:rPr>
        <w:t>,</w:t>
      </w:r>
      <w:r w:rsidR="00690C5F">
        <w:rPr>
          <w:rFonts w:ascii="Times New Roman" w:hAnsi="Times New Roman"/>
          <w:sz w:val="24"/>
          <w:szCs w:val="24"/>
        </w:rPr>
        <w:t xml:space="preserve"> URBROJ: 2140-02-22-1 od 8. srpnja</w:t>
      </w:r>
      <w:r w:rsidR="00796243">
        <w:rPr>
          <w:rFonts w:ascii="Times New Roman" w:hAnsi="Times New Roman"/>
          <w:sz w:val="24"/>
          <w:szCs w:val="24"/>
        </w:rPr>
        <w:t xml:space="preserve"> 2022. godine</w:t>
      </w:r>
      <w:r w:rsidR="00431358">
        <w:rPr>
          <w:rFonts w:ascii="Times New Roman" w:hAnsi="Times New Roman"/>
          <w:sz w:val="24"/>
          <w:szCs w:val="24"/>
        </w:rPr>
        <w:t>, Župan Krapinsko-zagorske županije, r a s p i s u j e</w:t>
      </w:r>
    </w:p>
    <w:p w:rsidR="00431358" w:rsidRDefault="00431358" w:rsidP="00796243">
      <w:pPr>
        <w:rPr>
          <w:rFonts w:ascii="Times New Roman" w:hAnsi="Times New Roman"/>
          <w:sz w:val="24"/>
          <w:szCs w:val="24"/>
        </w:rPr>
      </w:pPr>
    </w:p>
    <w:p w:rsidR="00586037" w:rsidRPr="004476F3" w:rsidRDefault="00586037" w:rsidP="0047032F">
      <w:pPr>
        <w:rPr>
          <w:rFonts w:ascii="Times New Roman" w:hAnsi="Times New Roman"/>
          <w:b/>
          <w:sz w:val="24"/>
          <w:szCs w:val="24"/>
        </w:rPr>
      </w:pPr>
    </w:p>
    <w:p w:rsidR="00586037" w:rsidRPr="004476F3" w:rsidRDefault="00931051" w:rsidP="00586037">
      <w:pPr>
        <w:jc w:val="center"/>
        <w:rPr>
          <w:rFonts w:ascii="Times New Roman" w:hAnsi="Times New Roman"/>
          <w:b/>
          <w:sz w:val="24"/>
          <w:szCs w:val="24"/>
        </w:rPr>
      </w:pPr>
      <w:r w:rsidRPr="004476F3">
        <w:rPr>
          <w:rFonts w:ascii="Times New Roman" w:hAnsi="Times New Roman"/>
          <w:b/>
          <w:sz w:val="24"/>
          <w:szCs w:val="24"/>
        </w:rPr>
        <w:t>JAVNI NATJEČAJ</w:t>
      </w:r>
    </w:p>
    <w:p w:rsidR="004476F3" w:rsidRPr="004476F3" w:rsidRDefault="004476F3" w:rsidP="004476F3">
      <w:pPr>
        <w:jc w:val="center"/>
        <w:rPr>
          <w:rFonts w:ascii="Times New Roman" w:hAnsi="Times New Roman"/>
          <w:b/>
          <w:sz w:val="24"/>
          <w:szCs w:val="24"/>
        </w:rPr>
      </w:pPr>
      <w:r w:rsidRPr="004476F3">
        <w:rPr>
          <w:rFonts w:ascii="Times New Roman" w:hAnsi="Times New Roman"/>
          <w:b/>
          <w:sz w:val="24"/>
          <w:szCs w:val="24"/>
        </w:rPr>
        <w:t xml:space="preserve"> za davanje zakupa prava lova u zajedničkom lovištu II/127- „OROSLAVJE“</w:t>
      </w:r>
    </w:p>
    <w:p w:rsidR="00DD3852" w:rsidRPr="004476F3" w:rsidRDefault="00DD3852" w:rsidP="00DE64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799" w:rsidRDefault="00130799" w:rsidP="00DE64B6">
      <w:pPr>
        <w:jc w:val="center"/>
        <w:rPr>
          <w:rFonts w:ascii="Times New Roman" w:hAnsi="Times New Roman"/>
          <w:sz w:val="24"/>
          <w:szCs w:val="24"/>
        </w:rPr>
      </w:pPr>
    </w:p>
    <w:p w:rsidR="00130799" w:rsidRDefault="00130799" w:rsidP="00130799">
      <w:pPr>
        <w:rPr>
          <w:rFonts w:ascii="Times New Roman" w:hAnsi="Times New Roman"/>
          <w:b/>
          <w:sz w:val="24"/>
          <w:szCs w:val="24"/>
        </w:rPr>
      </w:pPr>
      <w:r w:rsidRPr="00130799">
        <w:rPr>
          <w:rFonts w:ascii="Times New Roman" w:hAnsi="Times New Roman"/>
          <w:b/>
          <w:sz w:val="24"/>
          <w:szCs w:val="24"/>
        </w:rPr>
        <w:t>1. Davatelj</w:t>
      </w:r>
      <w:r w:rsidR="004476F3">
        <w:rPr>
          <w:rFonts w:ascii="Times New Roman" w:hAnsi="Times New Roman"/>
          <w:b/>
          <w:sz w:val="24"/>
          <w:szCs w:val="24"/>
        </w:rPr>
        <w:t xml:space="preserve"> zakupa</w:t>
      </w:r>
      <w:r w:rsidRPr="00130799">
        <w:rPr>
          <w:rFonts w:ascii="Times New Roman" w:hAnsi="Times New Roman"/>
          <w:b/>
          <w:sz w:val="24"/>
          <w:szCs w:val="24"/>
        </w:rPr>
        <w:t xml:space="preserve"> prava lova</w:t>
      </w:r>
    </w:p>
    <w:p w:rsidR="00130799" w:rsidRDefault="00130799" w:rsidP="0013079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Naziv: Krapinsko-zagorska županija</w:t>
      </w:r>
    </w:p>
    <w:p w:rsidR="00130799" w:rsidRPr="00130799" w:rsidRDefault="00130799" w:rsidP="0013079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Sjedište-adresa: Krapina, Magistratska 1, </w:t>
      </w:r>
    </w:p>
    <w:p w:rsidR="004035A9" w:rsidRPr="00CC22BB" w:rsidRDefault="004035A9" w:rsidP="00DE64B6">
      <w:pPr>
        <w:jc w:val="center"/>
        <w:rPr>
          <w:rFonts w:ascii="Times New Roman" w:hAnsi="Times New Roman"/>
          <w:sz w:val="24"/>
          <w:szCs w:val="24"/>
        </w:rPr>
      </w:pPr>
    </w:p>
    <w:p w:rsidR="004035A9" w:rsidRDefault="00130799" w:rsidP="004035A9">
      <w:pPr>
        <w:jc w:val="left"/>
        <w:rPr>
          <w:rFonts w:ascii="Times New Roman" w:hAnsi="Times New Roman"/>
          <w:b/>
          <w:sz w:val="24"/>
          <w:szCs w:val="24"/>
        </w:rPr>
      </w:pPr>
      <w:r w:rsidRPr="00DD3852">
        <w:rPr>
          <w:rFonts w:ascii="Times New Roman" w:hAnsi="Times New Roman"/>
          <w:b/>
          <w:sz w:val="24"/>
          <w:szCs w:val="24"/>
        </w:rPr>
        <w:t>2</w:t>
      </w:r>
      <w:r w:rsidR="004035A9" w:rsidRPr="004035A9">
        <w:rPr>
          <w:rFonts w:ascii="Times New Roman" w:hAnsi="Times New Roman"/>
          <w:b/>
          <w:sz w:val="24"/>
          <w:szCs w:val="24"/>
        </w:rPr>
        <w:t>. Predmet natječaja</w:t>
      </w:r>
    </w:p>
    <w:p w:rsidR="0003269B" w:rsidRDefault="0003269B" w:rsidP="004035A9">
      <w:pPr>
        <w:jc w:val="left"/>
        <w:rPr>
          <w:rFonts w:ascii="Times New Roman" w:hAnsi="Times New Roman"/>
          <w:b/>
          <w:sz w:val="24"/>
          <w:szCs w:val="24"/>
        </w:rPr>
      </w:pPr>
    </w:p>
    <w:p w:rsidR="004035A9" w:rsidRPr="00805914" w:rsidRDefault="004035A9" w:rsidP="003B7055">
      <w:pPr>
        <w:tabs>
          <w:tab w:val="left" w:pos="284"/>
        </w:tabs>
        <w:ind w:left="284"/>
        <w:jc w:val="left"/>
        <w:rPr>
          <w:rFonts w:ascii="Times New Roman" w:hAnsi="Times New Roman"/>
          <w:b/>
          <w:sz w:val="24"/>
          <w:szCs w:val="24"/>
        </w:rPr>
      </w:pPr>
      <w:r w:rsidRPr="004035A9">
        <w:rPr>
          <w:rFonts w:ascii="Times New Roman" w:hAnsi="Times New Roman"/>
          <w:sz w:val="24"/>
          <w:szCs w:val="24"/>
        </w:rPr>
        <w:t xml:space="preserve">Davanje u zakup </w:t>
      </w:r>
      <w:r w:rsidR="00DD3852">
        <w:rPr>
          <w:rFonts w:ascii="Times New Roman" w:hAnsi="Times New Roman"/>
          <w:sz w:val="24"/>
          <w:szCs w:val="24"/>
        </w:rPr>
        <w:t xml:space="preserve">prava lova </w:t>
      </w:r>
      <w:r w:rsidRPr="004035A9">
        <w:rPr>
          <w:rFonts w:ascii="Times New Roman" w:hAnsi="Times New Roman"/>
          <w:sz w:val="24"/>
          <w:szCs w:val="24"/>
        </w:rPr>
        <w:t>zajedničkog  lovišta</w:t>
      </w:r>
      <w:r>
        <w:rPr>
          <w:rFonts w:ascii="Times New Roman" w:hAnsi="Times New Roman"/>
          <w:sz w:val="24"/>
          <w:szCs w:val="24"/>
        </w:rPr>
        <w:t xml:space="preserve">  broj </w:t>
      </w:r>
      <w:r w:rsidR="00824AF5" w:rsidRPr="00805914">
        <w:rPr>
          <w:rFonts w:ascii="Times New Roman" w:hAnsi="Times New Roman"/>
          <w:b/>
          <w:sz w:val="24"/>
          <w:szCs w:val="24"/>
        </w:rPr>
        <w:t>II</w:t>
      </w:r>
      <w:r w:rsidR="003619E1" w:rsidRPr="00805914">
        <w:rPr>
          <w:rFonts w:ascii="Times New Roman" w:hAnsi="Times New Roman"/>
          <w:b/>
          <w:sz w:val="24"/>
          <w:szCs w:val="24"/>
        </w:rPr>
        <w:t>/127 „OROSLAVJE“</w:t>
      </w:r>
      <w:r w:rsidR="003619E1">
        <w:rPr>
          <w:rFonts w:ascii="Times New Roman" w:hAnsi="Times New Roman"/>
          <w:sz w:val="24"/>
          <w:szCs w:val="24"/>
        </w:rPr>
        <w:t xml:space="preserve"> ukupne površine </w:t>
      </w:r>
      <w:r w:rsidR="003619E1" w:rsidRPr="00805914">
        <w:rPr>
          <w:rFonts w:ascii="Times New Roman" w:hAnsi="Times New Roman"/>
          <w:b/>
          <w:sz w:val="24"/>
          <w:szCs w:val="24"/>
        </w:rPr>
        <w:t>5.938</w:t>
      </w:r>
      <w:r w:rsidR="0079334A" w:rsidRPr="00805914">
        <w:rPr>
          <w:rFonts w:ascii="Times New Roman" w:hAnsi="Times New Roman"/>
          <w:b/>
          <w:sz w:val="24"/>
          <w:szCs w:val="24"/>
        </w:rPr>
        <w:t xml:space="preserve"> ha</w:t>
      </w:r>
      <w:r w:rsidR="003935EF">
        <w:rPr>
          <w:rFonts w:ascii="Times New Roman" w:hAnsi="Times New Roman"/>
          <w:sz w:val="24"/>
          <w:szCs w:val="24"/>
        </w:rPr>
        <w:t xml:space="preserve">, </w:t>
      </w:r>
      <w:r w:rsidR="003935EF" w:rsidRPr="003935EF">
        <w:rPr>
          <w:rFonts w:ascii="Times New Roman" w:hAnsi="Times New Roman"/>
          <w:sz w:val="24"/>
          <w:szCs w:val="24"/>
        </w:rPr>
        <w:t xml:space="preserve">na </w:t>
      </w:r>
      <w:r w:rsidR="003935EF" w:rsidRPr="00805914">
        <w:rPr>
          <w:rFonts w:ascii="Times New Roman" w:hAnsi="Times New Roman"/>
          <w:b/>
          <w:sz w:val="24"/>
          <w:szCs w:val="24"/>
        </w:rPr>
        <w:t>10 lovnih godina.</w:t>
      </w:r>
    </w:p>
    <w:p w:rsidR="00DD3852" w:rsidRDefault="00DD3852" w:rsidP="003B7055">
      <w:pPr>
        <w:tabs>
          <w:tab w:val="left" w:pos="284"/>
        </w:tabs>
        <w:ind w:left="284"/>
        <w:jc w:val="left"/>
        <w:rPr>
          <w:rFonts w:ascii="Times New Roman" w:hAnsi="Times New Roman"/>
          <w:sz w:val="24"/>
          <w:szCs w:val="24"/>
        </w:rPr>
      </w:pPr>
    </w:p>
    <w:p w:rsidR="00DD3852" w:rsidRDefault="00DD3852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 w:rsidRPr="00DD3852">
        <w:rPr>
          <w:rFonts w:ascii="Times New Roman" w:hAnsi="Times New Roman"/>
          <w:i/>
          <w:sz w:val="24"/>
          <w:szCs w:val="24"/>
        </w:rPr>
        <w:t>Zakup prava lova</w:t>
      </w:r>
      <w:r>
        <w:rPr>
          <w:rFonts w:ascii="Times New Roman" w:hAnsi="Times New Roman"/>
          <w:sz w:val="24"/>
          <w:szCs w:val="24"/>
        </w:rPr>
        <w:t xml:space="preserve"> u lovištu je upravnim ugovorom uređen pravni odnos čiji je predmet korištenje prava lova u skladu sa zakonskim i podzakonskim aktima kojima je uređeno lovstvo.</w:t>
      </w:r>
    </w:p>
    <w:p w:rsidR="00DD3852" w:rsidRDefault="00DD3852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C02843" w:rsidRDefault="00C02843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o lovištima dostupni su putem Središnje </w:t>
      </w:r>
      <w:r w:rsidR="00716B7F">
        <w:rPr>
          <w:rFonts w:ascii="Times New Roman" w:hAnsi="Times New Roman"/>
          <w:sz w:val="24"/>
          <w:szCs w:val="24"/>
        </w:rPr>
        <w:t>lovne</w:t>
      </w:r>
      <w:r>
        <w:rPr>
          <w:rFonts w:ascii="Times New Roman" w:hAnsi="Times New Roman"/>
          <w:sz w:val="24"/>
          <w:szCs w:val="24"/>
        </w:rPr>
        <w:t xml:space="preserve"> evidencije na poveznici: </w:t>
      </w:r>
      <w:hyperlink r:id="rId9" w:history="1">
        <w:r w:rsidRPr="00E75887">
          <w:rPr>
            <w:rStyle w:val="Hiperveza"/>
            <w:rFonts w:ascii="Times New Roman" w:hAnsi="Times New Roman"/>
            <w:sz w:val="24"/>
            <w:szCs w:val="24"/>
          </w:rPr>
          <w:t>https://sle.mps.hr</w:t>
        </w:r>
      </w:hyperlink>
    </w:p>
    <w:p w:rsidR="00C02843" w:rsidRDefault="00C02843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DA4BE7" w:rsidRDefault="003A32D6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Prethodni ugovor je raskinut i u trenutku raspisivanja javnog natječaja Davatelj prava lova ne raspolaže podacima o eventualnom pokretanju upravnog spora. </w:t>
      </w:r>
    </w:p>
    <w:p w:rsidR="003A32D6" w:rsidRDefault="003A32D6" w:rsidP="00DD3852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</w:p>
    <w:p w:rsidR="003B7055" w:rsidRPr="004C629D" w:rsidRDefault="00DA4BE7" w:rsidP="004C629D">
      <w:pPr>
        <w:tabs>
          <w:tab w:val="left" w:pos="284"/>
        </w:tabs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DA4BE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BE7">
        <w:rPr>
          <w:rFonts w:ascii="Times New Roman" w:hAnsi="Times New Roman"/>
          <w:b/>
          <w:sz w:val="24"/>
          <w:szCs w:val="24"/>
        </w:rPr>
        <w:t xml:space="preserve">Početna cijena godišnje naknade za pravo lova </w:t>
      </w:r>
      <w:r w:rsidRPr="00DA4BE7">
        <w:rPr>
          <w:rFonts w:ascii="Times New Roman" w:hAnsi="Times New Roman"/>
          <w:sz w:val="24"/>
          <w:szCs w:val="24"/>
        </w:rPr>
        <w:t xml:space="preserve">za zajedničko lovište broj II/127 „OROSLAVJE“ utvrđuje se u iznosu od </w:t>
      </w:r>
      <w:r w:rsidRPr="004476F3">
        <w:rPr>
          <w:rFonts w:ascii="Times New Roman" w:hAnsi="Times New Roman"/>
          <w:b/>
          <w:sz w:val="24"/>
          <w:szCs w:val="24"/>
        </w:rPr>
        <w:t>51.355,00 kuna.</w:t>
      </w:r>
    </w:p>
    <w:p w:rsidR="00C02843" w:rsidRDefault="00C02843" w:rsidP="0047032F">
      <w:pPr>
        <w:rPr>
          <w:b/>
          <w:sz w:val="24"/>
          <w:szCs w:val="24"/>
        </w:rPr>
      </w:pPr>
    </w:p>
    <w:p w:rsidR="00C02843" w:rsidRDefault="00C02843" w:rsidP="0047032F">
      <w:pPr>
        <w:rPr>
          <w:b/>
          <w:sz w:val="24"/>
          <w:szCs w:val="24"/>
        </w:rPr>
      </w:pPr>
    </w:p>
    <w:p w:rsidR="00DD3852" w:rsidRDefault="00DA4BE7" w:rsidP="0047032F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B7055" w:rsidRPr="0020729C">
        <w:rPr>
          <w:b/>
          <w:sz w:val="24"/>
          <w:szCs w:val="24"/>
        </w:rPr>
        <w:t xml:space="preserve">. </w:t>
      </w:r>
      <w:r w:rsidR="00DD3852">
        <w:rPr>
          <w:b/>
          <w:sz w:val="24"/>
          <w:szCs w:val="24"/>
        </w:rPr>
        <w:t>Uvjeti davanja zakupa prava lova</w:t>
      </w:r>
    </w:p>
    <w:p w:rsidR="00DD3852" w:rsidRDefault="00DD3852" w:rsidP="0047032F">
      <w:pPr>
        <w:rPr>
          <w:b/>
          <w:sz w:val="24"/>
          <w:szCs w:val="24"/>
        </w:rPr>
      </w:pPr>
    </w:p>
    <w:p w:rsidR="00DD3852" w:rsidRDefault="00DA4BE7" w:rsidP="0047032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D3852" w:rsidRPr="00DD3852">
        <w:rPr>
          <w:sz w:val="24"/>
          <w:szCs w:val="24"/>
        </w:rPr>
        <w:t>.1</w:t>
      </w:r>
      <w:r w:rsidR="008037D1">
        <w:rPr>
          <w:sz w:val="24"/>
          <w:szCs w:val="24"/>
        </w:rPr>
        <w:t>.</w:t>
      </w:r>
      <w:r w:rsidR="00DD3852" w:rsidRPr="00DD3852">
        <w:rPr>
          <w:sz w:val="24"/>
          <w:szCs w:val="24"/>
        </w:rPr>
        <w:t xml:space="preserve"> Zakup prava lova može se dati pravnoj ili fizičkoj osobi (obrtniku):</w:t>
      </w:r>
    </w:p>
    <w:p w:rsidR="008037D1" w:rsidRDefault="008037D1" w:rsidP="0047032F">
      <w:pPr>
        <w:rPr>
          <w:sz w:val="24"/>
          <w:szCs w:val="24"/>
        </w:rPr>
      </w:pPr>
    </w:p>
    <w:p w:rsidR="00DD3852" w:rsidRDefault="00DD3852" w:rsidP="00716B7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koja ima sjedište na području Republike Hrvatske</w:t>
      </w:r>
      <w:r w:rsidR="008037D1">
        <w:rPr>
          <w:sz w:val="24"/>
          <w:szCs w:val="24"/>
        </w:rPr>
        <w:t>,</w:t>
      </w:r>
    </w:p>
    <w:p w:rsidR="00DD3852" w:rsidRDefault="008037D1" w:rsidP="00716B7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koja je registrirana za obavljanje lova,</w:t>
      </w:r>
    </w:p>
    <w:p w:rsidR="008037D1" w:rsidRDefault="008037D1" w:rsidP="00716B7F">
      <w:pPr>
        <w:numPr>
          <w:ilvl w:val="0"/>
          <w:numId w:val="17"/>
        </w:numPr>
        <w:rPr>
          <w:sz w:val="24"/>
          <w:szCs w:val="24"/>
        </w:rPr>
      </w:pPr>
      <w:r w:rsidRPr="008037D1">
        <w:rPr>
          <w:sz w:val="24"/>
          <w:szCs w:val="24"/>
        </w:rPr>
        <w:t>kojoj nije izrečena kazna za kazneno djelo protuzakonitog lova ili kazna zbog prekrš</w:t>
      </w:r>
      <w:r w:rsidR="00716B7F">
        <w:rPr>
          <w:sz w:val="24"/>
          <w:szCs w:val="24"/>
        </w:rPr>
        <w:t>aja navedenog u članku 92.</w:t>
      </w:r>
      <w:r w:rsidRPr="008037D1">
        <w:rPr>
          <w:sz w:val="24"/>
          <w:szCs w:val="24"/>
        </w:rPr>
        <w:t xml:space="preserve"> Zakona o lovstvu („Narodne novine“, broj, 99/18.,</w:t>
      </w:r>
      <w:r>
        <w:rPr>
          <w:sz w:val="24"/>
          <w:szCs w:val="24"/>
        </w:rPr>
        <w:t xml:space="preserve"> 32/19 i 32/20) dok traje sigurnosna mjera odnosno dok ne nastupi rehabilitacija po sili zakona,</w:t>
      </w:r>
    </w:p>
    <w:p w:rsidR="008037D1" w:rsidRDefault="008037D1" w:rsidP="00716B7F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koja je podmirila  sve obveze iz prijašnjih ugovora o pravu lova.</w:t>
      </w:r>
    </w:p>
    <w:p w:rsidR="008037D1" w:rsidRPr="008037D1" w:rsidRDefault="008037D1" w:rsidP="008037D1">
      <w:pPr>
        <w:ind w:left="780"/>
        <w:rPr>
          <w:sz w:val="24"/>
          <w:szCs w:val="24"/>
        </w:rPr>
      </w:pPr>
    </w:p>
    <w:p w:rsidR="0003269B" w:rsidRDefault="00B9435A" w:rsidP="00772016">
      <w:pPr>
        <w:jc w:val="left"/>
        <w:rPr>
          <w:b/>
          <w:sz w:val="24"/>
          <w:szCs w:val="24"/>
        </w:rPr>
      </w:pPr>
      <w:r w:rsidRPr="00772016">
        <w:rPr>
          <w:b/>
          <w:sz w:val="24"/>
          <w:szCs w:val="24"/>
        </w:rPr>
        <w:t xml:space="preserve">4. </w:t>
      </w:r>
      <w:r w:rsidR="00772016">
        <w:rPr>
          <w:b/>
          <w:sz w:val="24"/>
          <w:szCs w:val="24"/>
        </w:rPr>
        <w:t>Sadržaj ponude</w:t>
      </w:r>
    </w:p>
    <w:p w:rsidR="00B9435A" w:rsidRDefault="00772016" w:rsidP="0077201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DA4BE7" w:rsidRPr="00DA4BE7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  </w:t>
      </w:r>
      <w:r w:rsidR="00E321C2">
        <w:rPr>
          <w:sz w:val="24"/>
          <w:szCs w:val="24"/>
        </w:rPr>
        <w:t xml:space="preserve">Ponuda </w:t>
      </w:r>
      <w:r w:rsidRPr="00772016">
        <w:rPr>
          <w:sz w:val="24"/>
          <w:szCs w:val="24"/>
        </w:rPr>
        <w:t xml:space="preserve"> mora sadržavati:</w:t>
      </w:r>
    </w:p>
    <w:p w:rsidR="00E321C2" w:rsidRPr="00E321C2" w:rsidRDefault="00E321C2" w:rsidP="00E321C2">
      <w:pPr>
        <w:rPr>
          <w:sz w:val="24"/>
          <w:szCs w:val="24"/>
        </w:rPr>
      </w:pPr>
      <w:r w:rsidRPr="00E321C2">
        <w:rPr>
          <w:sz w:val="24"/>
          <w:szCs w:val="24"/>
        </w:rPr>
        <w:t xml:space="preserve">   - podatke o ponuditelju (naziv pravn</w:t>
      </w:r>
      <w:r w:rsidR="00C537F1">
        <w:rPr>
          <w:sz w:val="24"/>
          <w:szCs w:val="24"/>
        </w:rPr>
        <w:t>e ili fizičke osobe</w:t>
      </w:r>
      <w:r w:rsidR="00BA2A81">
        <w:rPr>
          <w:sz w:val="24"/>
          <w:szCs w:val="24"/>
        </w:rPr>
        <w:t>-obrtnik</w:t>
      </w:r>
      <w:r w:rsidR="00C537F1">
        <w:rPr>
          <w:sz w:val="24"/>
          <w:szCs w:val="24"/>
        </w:rPr>
        <w:t xml:space="preserve">,  sjedište i </w:t>
      </w:r>
      <w:r w:rsidR="007F44C3">
        <w:rPr>
          <w:sz w:val="24"/>
          <w:szCs w:val="24"/>
        </w:rPr>
        <w:t>OIB)</w:t>
      </w:r>
      <w:r w:rsidR="00C537F1">
        <w:rPr>
          <w:sz w:val="24"/>
          <w:szCs w:val="24"/>
        </w:rPr>
        <w:t>,</w:t>
      </w:r>
    </w:p>
    <w:p w:rsidR="00E321C2" w:rsidRDefault="00E321C2" w:rsidP="00E321C2">
      <w:pPr>
        <w:rPr>
          <w:sz w:val="24"/>
          <w:szCs w:val="24"/>
        </w:rPr>
      </w:pPr>
      <w:r w:rsidRPr="00E321C2">
        <w:rPr>
          <w:sz w:val="24"/>
          <w:szCs w:val="24"/>
        </w:rPr>
        <w:t xml:space="preserve">   - naziv zajedničkog</w:t>
      </w:r>
      <w:r w:rsidR="007F44C3">
        <w:rPr>
          <w:sz w:val="24"/>
          <w:szCs w:val="24"/>
        </w:rPr>
        <w:t xml:space="preserve"> lovišta za koje se ponuda daje</w:t>
      </w:r>
      <w:r w:rsidR="00C537F1">
        <w:rPr>
          <w:sz w:val="24"/>
          <w:szCs w:val="24"/>
        </w:rPr>
        <w:t>,</w:t>
      </w:r>
    </w:p>
    <w:p w:rsidR="00794D11" w:rsidRDefault="00794D11" w:rsidP="00E321C2">
      <w:pPr>
        <w:rPr>
          <w:sz w:val="24"/>
          <w:szCs w:val="24"/>
        </w:rPr>
      </w:pPr>
      <w:r>
        <w:rPr>
          <w:sz w:val="24"/>
          <w:szCs w:val="24"/>
        </w:rPr>
        <w:t xml:space="preserve">  -  ponuđeni iznos  godišnje naknade za pravo lova iskazan slovima i brojčano u kunama, </w:t>
      </w:r>
    </w:p>
    <w:p w:rsidR="00794D11" w:rsidRPr="00C74467" w:rsidRDefault="00794D11" w:rsidP="00794D11">
      <w:pPr>
        <w:rPr>
          <w:sz w:val="24"/>
          <w:szCs w:val="24"/>
        </w:rPr>
      </w:pPr>
      <w:r w:rsidRPr="00C74467">
        <w:rPr>
          <w:sz w:val="24"/>
          <w:szCs w:val="24"/>
        </w:rPr>
        <w:t xml:space="preserve">  -  izjava o </w:t>
      </w:r>
      <w:r w:rsidR="002D7221">
        <w:rPr>
          <w:sz w:val="24"/>
          <w:szCs w:val="24"/>
        </w:rPr>
        <w:t xml:space="preserve">obvezi predaje garancije banke ili avalirane mjenice za uredno izvršenje obveza preuzetih ugovorom o pravu lova kojima osigurava financijska sredstva u iznosu godišnje naknade za pravo lova, </w:t>
      </w:r>
    </w:p>
    <w:p w:rsidR="00E321C2" w:rsidRPr="00E321C2" w:rsidRDefault="00E321C2" w:rsidP="00772016">
      <w:pPr>
        <w:jc w:val="left"/>
        <w:rPr>
          <w:sz w:val="24"/>
          <w:szCs w:val="24"/>
        </w:rPr>
      </w:pPr>
      <w:r w:rsidRPr="00E321C2">
        <w:rPr>
          <w:sz w:val="24"/>
          <w:szCs w:val="24"/>
        </w:rPr>
        <w:t xml:space="preserve">    </w:t>
      </w:r>
    </w:p>
    <w:p w:rsidR="00E321C2" w:rsidRDefault="00DA4BE7" w:rsidP="00E321C2">
      <w:pPr>
        <w:rPr>
          <w:sz w:val="24"/>
          <w:szCs w:val="24"/>
        </w:rPr>
      </w:pPr>
      <w:r>
        <w:rPr>
          <w:sz w:val="24"/>
          <w:szCs w:val="24"/>
        </w:rPr>
        <w:t>4.2.</w:t>
      </w:r>
      <w:r w:rsidR="00772016" w:rsidRPr="00E321C2">
        <w:rPr>
          <w:sz w:val="24"/>
          <w:szCs w:val="24"/>
        </w:rPr>
        <w:t xml:space="preserve">  </w:t>
      </w:r>
      <w:r w:rsidR="00E321C2" w:rsidRPr="00E321C2">
        <w:rPr>
          <w:sz w:val="24"/>
          <w:szCs w:val="24"/>
        </w:rPr>
        <w:t xml:space="preserve">  Ponuditelj je uz ponudu </w:t>
      </w:r>
      <w:r w:rsidR="00E321C2" w:rsidRPr="00DA4BE7">
        <w:rPr>
          <w:sz w:val="24"/>
          <w:szCs w:val="24"/>
          <w:u w:val="single"/>
        </w:rPr>
        <w:t>dužan priložiti</w:t>
      </w:r>
      <w:r w:rsidR="00E321C2" w:rsidRPr="00E321C2">
        <w:rPr>
          <w:sz w:val="24"/>
          <w:szCs w:val="24"/>
        </w:rPr>
        <w:t xml:space="preserve"> slijedeću dokumentaciju:</w:t>
      </w:r>
    </w:p>
    <w:p w:rsidR="00DA4BE7" w:rsidRPr="00E321C2" w:rsidRDefault="00DA4BE7" w:rsidP="00E321C2">
      <w:pPr>
        <w:rPr>
          <w:sz w:val="24"/>
          <w:szCs w:val="24"/>
        </w:rPr>
      </w:pPr>
    </w:p>
    <w:p w:rsidR="00E321C2" w:rsidRDefault="004B013D" w:rsidP="00E321C2">
      <w:pPr>
        <w:rPr>
          <w:sz w:val="24"/>
          <w:szCs w:val="24"/>
        </w:rPr>
      </w:pPr>
      <w:r>
        <w:rPr>
          <w:sz w:val="24"/>
          <w:szCs w:val="24"/>
        </w:rPr>
        <w:t>1. I</w:t>
      </w:r>
      <w:r w:rsidR="00E321C2" w:rsidRPr="00E321C2">
        <w:rPr>
          <w:sz w:val="24"/>
          <w:szCs w:val="24"/>
        </w:rPr>
        <w:t>spravu iz koje je vidljivo da je registriran za obavljanje lova</w:t>
      </w:r>
      <w:r w:rsidR="00E321C2">
        <w:rPr>
          <w:sz w:val="24"/>
          <w:szCs w:val="24"/>
        </w:rPr>
        <w:t>;</w:t>
      </w:r>
    </w:p>
    <w:p w:rsidR="00E321C2" w:rsidRDefault="00E321C2" w:rsidP="00716B7F">
      <w:pPr>
        <w:numPr>
          <w:ilvl w:val="0"/>
          <w:numId w:val="18"/>
        </w:numPr>
        <w:rPr>
          <w:sz w:val="24"/>
          <w:szCs w:val="24"/>
        </w:rPr>
      </w:pPr>
      <w:r w:rsidRPr="00794D11">
        <w:rPr>
          <w:i/>
          <w:sz w:val="24"/>
          <w:szCs w:val="24"/>
        </w:rPr>
        <w:t>Pravne os</w:t>
      </w:r>
      <w:r w:rsidR="00FF302A" w:rsidRPr="00794D11">
        <w:rPr>
          <w:i/>
          <w:sz w:val="24"/>
          <w:szCs w:val="24"/>
        </w:rPr>
        <w:t>obe</w:t>
      </w:r>
      <w:r w:rsidR="00FF302A">
        <w:rPr>
          <w:sz w:val="24"/>
          <w:szCs w:val="24"/>
        </w:rPr>
        <w:t xml:space="preserve"> – izvod iz sudskog registra </w:t>
      </w:r>
      <w:r w:rsidR="00BA2A81">
        <w:rPr>
          <w:sz w:val="24"/>
          <w:szCs w:val="24"/>
        </w:rPr>
        <w:t>ili drugog odgovarajućeg registra</w:t>
      </w:r>
      <w:r w:rsidR="00FF302A" w:rsidRPr="00CC22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0005">
        <w:rPr>
          <w:sz w:val="24"/>
          <w:szCs w:val="24"/>
        </w:rPr>
        <w:t xml:space="preserve">ne stariji od 6 mjeseci od dana objave ovog javnog natječaja, </w:t>
      </w:r>
      <w:r>
        <w:rPr>
          <w:sz w:val="24"/>
          <w:szCs w:val="24"/>
        </w:rPr>
        <w:t xml:space="preserve">u izvorniku ili preslici </w:t>
      </w:r>
      <w:r w:rsidR="00DA4BE7">
        <w:rPr>
          <w:sz w:val="24"/>
          <w:szCs w:val="24"/>
        </w:rPr>
        <w:t xml:space="preserve">izvornika </w:t>
      </w:r>
      <w:r>
        <w:rPr>
          <w:sz w:val="24"/>
          <w:szCs w:val="24"/>
        </w:rPr>
        <w:t xml:space="preserve">ovjerenoj kod javnog bilježnika, </w:t>
      </w:r>
    </w:p>
    <w:p w:rsidR="00032941" w:rsidRPr="00DA4BE7" w:rsidRDefault="00E321C2" w:rsidP="00716B7F">
      <w:pPr>
        <w:numPr>
          <w:ilvl w:val="0"/>
          <w:numId w:val="18"/>
        </w:numPr>
        <w:jc w:val="left"/>
        <w:rPr>
          <w:strike/>
          <w:sz w:val="24"/>
          <w:szCs w:val="24"/>
        </w:rPr>
      </w:pPr>
      <w:r w:rsidRPr="00794D11">
        <w:rPr>
          <w:i/>
          <w:sz w:val="24"/>
          <w:szCs w:val="24"/>
        </w:rPr>
        <w:t>Fizička osoba (obrtnik)</w:t>
      </w:r>
      <w:r w:rsidRPr="0020729C">
        <w:rPr>
          <w:sz w:val="24"/>
          <w:szCs w:val="24"/>
        </w:rPr>
        <w:t xml:space="preserve"> – izvod iz obrtnog registra, </w:t>
      </w:r>
      <w:r w:rsidR="00A90005" w:rsidRPr="0020729C">
        <w:rPr>
          <w:sz w:val="24"/>
          <w:szCs w:val="24"/>
        </w:rPr>
        <w:t xml:space="preserve">ne stariji od 6 mjeseci od dana objave ovog javnog natječaja </w:t>
      </w:r>
      <w:r w:rsidR="00032941" w:rsidRPr="0020729C">
        <w:rPr>
          <w:sz w:val="24"/>
          <w:szCs w:val="24"/>
        </w:rPr>
        <w:t xml:space="preserve">u izvorniku ili preslici </w:t>
      </w:r>
      <w:r w:rsidR="00DA4BE7">
        <w:rPr>
          <w:sz w:val="24"/>
          <w:szCs w:val="24"/>
        </w:rPr>
        <w:t xml:space="preserve"> izvornika </w:t>
      </w:r>
      <w:r w:rsidR="00032941" w:rsidRPr="0020729C">
        <w:rPr>
          <w:sz w:val="24"/>
          <w:szCs w:val="24"/>
        </w:rPr>
        <w:t>ovjerenoj kod javnog bilježnika,</w:t>
      </w:r>
    </w:p>
    <w:p w:rsidR="00DA4BE7" w:rsidRDefault="00DB4FB6" w:rsidP="00DB4FB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2.  Uvjerenje da se ne vodi kazneni postupak za </w:t>
      </w:r>
      <w:r w:rsidR="00BA2A81">
        <w:rPr>
          <w:sz w:val="24"/>
          <w:szCs w:val="24"/>
        </w:rPr>
        <w:t xml:space="preserve">kazneno djelo protuzakonitog lova za </w:t>
      </w:r>
      <w:r>
        <w:rPr>
          <w:sz w:val="24"/>
          <w:szCs w:val="24"/>
        </w:rPr>
        <w:t>ponuditelja i odgovornu osobu u ponuditelju u izvorniku ili ovjerenoj preslici izvornika kod ja</w:t>
      </w:r>
      <w:r w:rsidR="00BA2A81">
        <w:rPr>
          <w:sz w:val="24"/>
          <w:szCs w:val="24"/>
        </w:rPr>
        <w:t>vnog bilježnika, ILI izjava ponuditelja da ponuditelju i odgovornoj osobi u ponuditelju nije izrečena kazna za kazneno djelo protuzakonitog lova ili kazna zbog prekršaja iz članka 92. Zakona o lovstvu</w:t>
      </w:r>
      <w:r w:rsidR="00EA76B8">
        <w:rPr>
          <w:sz w:val="24"/>
          <w:szCs w:val="24"/>
        </w:rPr>
        <w:t>,</w:t>
      </w:r>
    </w:p>
    <w:p w:rsidR="00DB4FB6" w:rsidRPr="00DB4FB6" w:rsidRDefault="00DB4FB6" w:rsidP="00DB4FB6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3.  Uvjerenje da se ne vodi prekršajni postupak za ponuditelja i odgovornu osobu u ponuditelju za prekršaje navedene u članku 92. Zakona o lovstvu</w:t>
      </w:r>
      <w:r w:rsidR="00EA76B8">
        <w:rPr>
          <w:sz w:val="24"/>
          <w:szCs w:val="24"/>
        </w:rPr>
        <w:t>,</w:t>
      </w:r>
    </w:p>
    <w:p w:rsidR="007971E5" w:rsidRPr="00FF613A" w:rsidRDefault="00BC15F2" w:rsidP="00FF613A">
      <w:pPr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E918FB" w:rsidRPr="00FF613A">
        <w:rPr>
          <w:sz w:val="24"/>
          <w:szCs w:val="24"/>
        </w:rPr>
        <w:t xml:space="preserve">.   </w:t>
      </w:r>
      <w:r w:rsidR="00452408">
        <w:rPr>
          <w:sz w:val="24"/>
          <w:szCs w:val="24"/>
        </w:rPr>
        <w:t>Potvrdu nadležne P</w:t>
      </w:r>
      <w:r w:rsidR="007971E5" w:rsidRPr="00FF613A">
        <w:rPr>
          <w:sz w:val="24"/>
          <w:szCs w:val="24"/>
        </w:rPr>
        <w:t>orezne uprave o podmirenim dospjelim poreznim obvezama i obvezama</w:t>
      </w:r>
    </w:p>
    <w:p w:rsidR="00E463B0" w:rsidRPr="00CC22BB" w:rsidRDefault="007971E5" w:rsidP="00FF613A">
      <w:pPr>
        <w:jc w:val="left"/>
        <w:rPr>
          <w:sz w:val="24"/>
          <w:szCs w:val="24"/>
        </w:rPr>
      </w:pPr>
      <w:r w:rsidRPr="00FF613A">
        <w:rPr>
          <w:sz w:val="24"/>
          <w:szCs w:val="24"/>
        </w:rPr>
        <w:t xml:space="preserve">      za mirov</w:t>
      </w:r>
      <w:r w:rsidR="00422672">
        <w:rPr>
          <w:sz w:val="24"/>
          <w:szCs w:val="24"/>
        </w:rPr>
        <w:t xml:space="preserve">insko i zdravstveno osiguranje ili </w:t>
      </w:r>
      <w:r w:rsidR="00422672" w:rsidRPr="00CC22BB">
        <w:rPr>
          <w:sz w:val="24"/>
          <w:szCs w:val="24"/>
        </w:rPr>
        <w:t>potvrd</w:t>
      </w:r>
      <w:r w:rsidR="00E463B0" w:rsidRPr="00CC22BB">
        <w:rPr>
          <w:sz w:val="24"/>
          <w:szCs w:val="24"/>
        </w:rPr>
        <w:t>u</w:t>
      </w:r>
      <w:r w:rsidR="00422672" w:rsidRPr="00CC22BB">
        <w:rPr>
          <w:sz w:val="24"/>
          <w:szCs w:val="24"/>
        </w:rPr>
        <w:t xml:space="preserve"> o odobrenoj</w:t>
      </w:r>
      <w:r w:rsidR="00E463B0" w:rsidRPr="00CC22BB">
        <w:rPr>
          <w:sz w:val="24"/>
          <w:szCs w:val="24"/>
        </w:rPr>
        <w:t xml:space="preserve"> odgodi plaćanja navedenih</w:t>
      </w:r>
    </w:p>
    <w:p w:rsidR="007971E5" w:rsidRPr="00CC22BB" w:rsidRDefault="00E463B0" w:rsidP="00FF613A">
      <w:pPr>
        <w:jc w:val="left"/>
        <w:rPr>
          <w:strike/>
          <w:sz w:val="24"/>
          <w:szCs w:val="24"/>
        </w:rPr>
      </w:pPr>
      <w:r w:rsidRPr="00CC22BB">
        <w:rPr>
          <w:sz w:val="24"/>
          <w:szCs w:val="24"/>
        </w:rPr>
        <w:t xml:space="preserve">      obveza</w:t>
      </w:r>
      <w:r w:rsidR="00A7339F">
        <w:rPr>
          <w:sz w:val="24"/>
          <w:szCs w:val="24"/>
        </w:rPr>
        <w:t>, ne starija od 30 dana od objave javnog natječaja</w:t>
      </w:r>
      <w:r w:rsidR="00EA76B8">
        <w:rPr>
          <w:sz w:val="24"/>
          <w:szCs w:val="24"/>
        </w:rPr>
        <w:t>,</w:t>
      </w:r>
    </w:p>
    <w:p w:rsidR="00C537F1" w:rsidRDefault="00BC15F2" w:rsidP="00A90005">
      <w:p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7971E5" w:rsidRPr="00FF613A">
        <w:rPr>
          <w:sz w:val="24"/>
          <w:szCs w:val="24"/>
        </w:rPr>
        <w:t xml:space="preserve">.  </w:t>
      </w:r>
      <w:r w:rsidR="00A90005">
        <w:rPr>
          <w:sz w:val="24"/>
          <w:szCs w:val="24"/>
        </w:rPr>
        <w:t xml:space="preserve"> BON2/SOL2 za sve poslovne subjekte, ne stariji </w:t>
      </w:r>
      <w:r w:rsidR="00EA76B8">
        <w:rPr>
          <w:sz w:val="24"/>
          <w:szCs w:val="24"/>
        </w:rPr>
        <w:t>od 30 dana od dana objave ovog j</w:t>
      </w:r>
      <w:r w:rsidR="00A90005">
        <w:rPr>
          <w:sz w:val="24"/>
          <w:szCs w:val="24"/>
        </w:rPr>
        <w:t>avnog</w:t>
      </w:r>
    </w:p>
    <w:p w:rsidR="00A90005" w:rsidRDefault="00C537F1" w:rsidP="00A900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0005">
        <w:rPr>
          <w:sz w:val="24"/>
          <w:szCs w:val="24"/>
        </w:rPr>
        <w:t xml:space="preserve"> </w:t>
      </w:r>
      <w:r w:rsidR="00EA76B8">
        <w:rPr>
          <w:sz w:val="24"/>
          <w:szCs w:val="24"/>
        </w:rPr>
        <w:t>n</w:t>
      </w:r>
      <w:r w:rsidR="00A90005">
        <w:rPr>
          <w:sz w:val="24"/>
          <w:szCs w:val="24"/>
        </w:rPr>
        <w:t>atječaja</w:t>
      </w:r>
      <w:r w:rsidR="00EA76B8">
        <w:rPr>
          <w:sz w:val="24"/>
          <w:szCs w:val="24"/>
        </w:rPr>
        <w:t>,</w:t>
      </w:r>
    </w:p>
    <w:p w:rsidR="00F45CAC" w:rsidRDefault="00BC15F2" w:rsidP="00A90005">
      <w:pPr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F45CAC">
        <w:rPr>
          <w:sz w:val="24"/>
          <w:szCs w:val="24"/>
        </w:rPr>
        <w:t>.   Pozitivno mišljenje Hrvatskog lovačkog saveza o poštivanju lovačke etike i promicanju</w:t>
      </w:r>
    </w:p>
    <w:p w:rsidR="00BC15F2" w:rsidRPr="0020729C" w:rsidRDefault="00F45CAC" w:rsidP="00A900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lovstva i lovačkih običaja</w:t>
      </w:r>
      <w:r w:rsidR="00EA76B8">
        <w:rPr>
          <w:sz w:val="24"/>
          <w:szCs w:val="24"/>
        </w:rPr>
        <w:t>,</w:t>
      </w:r>
    </w:p>
    <w:p w:rsidR="007971E5" w:rsidRDefault="008D6F52" w:rsidP="00BE704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A76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Dokaz o uplaćenoj jamčevini. </w:t>
      </w:r>
    </w:p>
    <w:p w:rsidR="008D6F52" w:rsidRPr="0020729C" w:rsidRDefault="008D6F52" w:rsidP="00BE704D">
      <w:pPr>
        <w:jc w:val="left"/>
        <w:rPr>
          <w:sz w:val="24"/>
          <w:szCs w:val="24"/>
        </w:rPr>
      </w:pPr>
    </w:p>
    <w:p w:rsidR="00BE704D" w:rsidRDefault="00DD5ADB" w:rsidP="00BE704D">
      <w:pPr>
        <w:jc w:val="left"/>
        <w:rPr>
          <w:b/>
          <w:sz w:val="24"/>
          <w:szCs w:val="24"/>
        </w:rPr>
      </w:pPr>
      <w:r w:rsidRPr="00DD5ADB">
        <w:rPr>
          <w:b/>
          <w:sz w:val="24"/>
          <w:szCs w:val="24"/>
        </w:rPr>
        <w:t xml:space="preserve">5. </w:t>
      </w:r>
      <w:r w:rsidR="002307D9" w:rsidRPr="00DD5ADB">
        <w:rPr>
          <w:b/>
          <w:sz w:val="24"/>
          <w:szCs w:val="24"/>
        </w:rPr>
        <w:t xml:space="preserve"> </w:t>
      </w:r>
      <w:r w:rsidR="00BE704D" w:rsidRPr="0020729C">
        <w:rPr>
          <w:b/>
          <w:sz w:val="24"/>
          <w:szCs w:val="24"/>
        </w:rPr>
        <w:t>Jamčevina</w:t>
      </w:r>
    </w:p>
    <w:p w:rsidR="00C537F1" w:rsidRPr="0020729C" w:rsidRDefault="00C537F1" w:rsidP="00BE704D">
      <w:pPr>
        <w:jc w:val="left"/>
        <w:rPr>
          <w:b/>
          <w:sz w:val="24"/>
          <w:szCs w:val="24"/>
        </w:rPr>
      </w:pPr>
    </w:p>
    <w:p w:rsidR="005141BC" w:rsidRPr="0020729C" w:rsidRDefault="008D6F52" w:rsidP="005141BC">
      <w:pPr>
        <w:jc w:val="left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 xml:space="preserve">5.1.   </w:t>
      </w:r>
      <w:r w:rsidR="00BE704D" w:rsidRPr="0020729C">
        <w:rPr>
          <w:sz w:val="24"/>
          <w:szCs w:val="24"/>
        </w:rPr>
        <w:t>Za sudjelovanje u javnom natječaju ponuditelj polaže jamčevinu</w:t>
      </w:r>
      <w:r w:rsidR="005141BC" w:rsidRPr="0020729C">
        <w:rPr>
          <w:sz w:val="24"/>
          <w:szCs w:val="24"/>
        </w:rPr>
        <w:t>,</w:t>
      </w:r>
      <w:r w:rsidR="00BE704D" w:rsidRPr="0020729C">
        <w:rPr>
          <w:sz w:val="24"/>
          <w:szCs w:val="24"/>
        </w:rPr>
        <w:t xml:space="preserve"> koja iznosi </w:t>
      </w:r>
      <w:r w:rsidR="00BC15F2">
        <w:rPr>
          <w:sz w:val="24"/>
          <w:szCs w:val="24"/>
        </w:rPr>
        <w:t>50% početne cijene naknade za pravo lova</w:t>
      </w:r>
      <w:r w:rsidR="00BE704D" w:rsidRPr="0020729C">
        <w:rPr>
          <w:sz w:val="24"/>
          <w:szCs w:val="24"/>
        </w:rPr>
        <w:t xml:space="preserve"> prema </w:t>
      </w:r>
      <w:r w:rsidR="00BC15F2">
        <w:rPr>
          <w:sz w:val="24"/>
          <w:szCs w:val="24"/>
        </w:rPr>
        <w:t>točci 3</w:t>
      </w:r>
      <w:r w:rsidR="005141BC" w:rsidRPr="0020729C">
        <w:rPr>
          <w:sz w:val="24"/>
          <w:szCs w:val="24"/>
        </w:rPr>
        <w:t xml:space="preserve">. ovog javnog natječaja, u korist žiro-računa Proračuna Krapinsko-zagorske županije broj: </w:t>
      </w:r>
      <w:r w:rsidR="005141BC" w:rsidRPr="0020729C">
        <w:rPr>
          <w:rFonts w:ascii="Times New Roman" w:hAnsi="Times New Roman"/>
          <w:sz w:val="22"/>
          <w:szCs w:val="22"/>
        </w:rPr>
        <w:t xml:space="preserve">IBAN:  </w:t>
      </w:r>
      <w:r w:rsidR="0020729C" w:rsidRPr="0020729C">
        <w:rPr>
          <w:rFonts w:ascii="Times New Roman" w:hAnsi="Times New Roman"/>
          <w:sz w:val="22"/>
          <w:szCs w:val="22"/>
        </w:rPr>
        <w:t>HR6823400091800002009</w:t>
      </w:r>
      <w:r w:rsidR="005141BC" w:rsidRPr="0020729C">
        <w:rPr>
          <w:rFonts w:ascii="Times New Roman" w:hAnsi="Times New Roman"/>
          <w:sz w:val="22"/>
          <w:szCs w:val="22"/>
        </w:rPr>
        <w:t>, model</w:t>
      </w:r>
      <w:r w:rsidR="0020729C" w:rsidRPr="0020729C">
        <w:rPr>
          <w:rFonts w:ascii="Times New Roman" w:hAnsi="Times New Roman"/>
          <w:sz w:val="22"/>
          <w:szCs w:val="22"/>
        </w:rPr>
        <w:t xml:space="preserve"> HR 68, poziv na broj 7307-OIB uplatitelja, </w:t>
      </w:r>
      <w:r w:rsidR="005141BC" w:rsidRPr="0020729C">
        <w:rPr>
          <w:rFonts w:ascii="Times New Roman" w:hAnsi="Times New Roman"/>
          <w:sz w:val="22"/>
          <w:szCs w:val="22"/>
        </w:rPr>
        <w:t xml:space="preserve">s opisom plaćanja „Jamčevina za  Javni </w:t>
      </w:r>
      <w:r w:rsidR="00BC15F2">
        <w:rPr>
          <w:rFonts w:ascii="Times New Roman" w:hAnsi="Times New Roman"/>
          <w:sz w:val="22"/>
          <w:szCs w:val="22"/>
        </w:rPr>
        <w:t>natječaj za lovište II/127-„OROSLAVJE“.</w:t>
      </w: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</w:p>
    <w:p w:rsidR="0020729C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5.2.   </w:t>
      </w:r>
      <w:r w:rsidR="005141BC" w:rsidRPr="0020729C">
        <w:rPr>
          <w:rFonts w:ascii="Times New Roman" w:hAnsi="Times New Roman"/>
          <w:sz w:val="22"/>
          <w:szCs w:val="22"/>
        </w:rPr>
        <w:t>Obveza plaćanja jamčevine smatra se izvršenom na dan kada sredstva budu proknjižena na računu Proračuna Županije. Komisija će nakon otvaranja ponuda zatražiti izvještaj o uplaćenim jamčevinama i ponuda čija jamčevina ne bude na računu Proračuna Županije s danom otvaranja ponuda smatrati će se nepotpunom i biti će isključena iz sudjelovanja u daljnjem postupku.</w:t>
      </w:r>
    </w:p>
    <w:p w:rsidR="00F46639" w:rsidRDefault="00F46639" w:rsidP="00A90005">
      <w:pPr>
        <w:rPr>
          <w:rFonts w:ascii="Times New Roman" w:hAnsi="Times New Roman"/>
          <w:sz w:val="22"/>
          <w:szCs w:val="22"/>
        </w:rPr>
      </w:pP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 Davatelj prava lova </w:t>
      </w:r>
      <w:r w:rsidR="00F46639">
        <w:rPr>
          <w:rFonts w:ascii="Times New Roman" w:hAnsi="Times New Roman"/>
          <w:sz w:val="22"/>
          <w:szCs w:val="22"/>
        </w:rPr>
        <w:t xml:space="preserve"> vratiti će jamčevinu </w:t>
      </w:r>
      <w:r w:rsidR="00E0788F">
        <w:rPr>
          <w:rFonts w:ascii="Times New Roman" w:hAnsi="Times New Roman"/>
          <w:sz w:val="22"/>
          <w:szCs w:val="22"/>
        </w:rPr>
        <w:t>u slijedećim slučajevima:</w:t>
      </w: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ED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svim ponuditeljima koji nisu izabrani kao najpovoljniji</w:t>
      </w:r>
      <w:r w:rsidR="00C12016">
        <w:rPr>
          <w:rFonts w:ascii="Times New Roman" w:hAnsi="Times New Roman"/>
          <w:sz w:val="22"/>
          <w:szCs w:val="22"/>
        </w:rPr>
        <w:t xml:space="preserve">, </w:t>
      </w: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 slučaju poništenja javnog nat</w:t>
      </w:r>
      <w:r w:rsidR="00C12016">
        <w:rPr>
          <w:rFonts w:ascii="Times New Roman" w:hAnsi="Times New Roman"/>
          <w:sz w:val="22"/>
          <w:szCs w:val="22"/>
        </w:rPr>
        <w:t>ječaja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 slučaju odustanka ponuditelja  od ponude prije početka otvaranja ponude.</w:t>
      </w: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</w:p>
    <w:p w:rsidR="008D6F52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 Davatelj prava lova neće vratiti jamčevinu (polaže pravo na iznos jamčevine):</w:t>
      </w:r>
    </w:p>
    <w:p w:rsidR="00A7339F" w:rsidRDefault="008D6F52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</w:t>
      </w:r>
      <w:r w:rsidR="00A7339F">
        <w:rPr>
          <w:rFonts w:ascii="Times New Roman" w:hAnsi="Times New Roman"/>
          <w:sz w:val="22"/>
          <w:szCs w:val="22"/>
        </w:rPr>
        <w:t>ako ponuditelj odustane od ponude u vremenu nakon početka otvaranja ponud</w:t>
      </w:r>
      <w:r w:rsidR="00A7339F" w:rsidRPr="005D5159">
        <w:rPr>
          <w:rFonts w:ascii="Times New Roman" w:hAnsi="Times New Roman"/>
          <w:sz w:val="22"/>
          <w:szCs w:val="22"/>
        </w:rPr>
        <w:t>e,</w:t>
      </w:r>
    </w:p>
    <w:p w:rsidR="00A7339F" w:rsidRDefault="00A7339F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 u slučaju dostavljanja neistinitih </w:t>
      </w:r>
      <w:r w:rsidR="00F46639">
        <w:rPr>
          <w:rFonts w:ascii="Times New Roman" w:hAnsi="Times New Roman"/>
          <w:sz w:val="22"/>
          <w:szCs w:val="22"/>
        </w:rPr>
        <w:t>odnosno</w:t>
      </w:r>
      <w:r>
        <w:rPr>
          <w:rFonts w:ascii="Times New Roman" w:hAnsi="Times New Roman"/>
          <w:sz w:val="22"/>
          <w:szCs w:val="22"/>
        </w:rPr>
        <w:t xml:space="preserve"> krivotvorenih dokaza koji se traže uz dostavu ponuda, </w:t>
      </w:r>
    </w:p>
    <w:p w:rsidR="00A7339F" w:rsidRDefault="00A7339F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najpovoljnijem ponuditelju – naknada se prenosi na ime dijela godišnje naknade za pravo lova</w:t>
      </w:r>
      <w:r w:rsidR="00C12016">
        <w:rPr>
          <w:rFonts w:ascii="Times New Roman" w:hAnsi="Times New Roman"/>
          <w:sz w:val="22"/>
          <w:szCs w:val="22"/>
        </w:rPr>
        <w:t xml:space="preserve"> u prvoj godini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8D6F52" w:rsidRDefault="00A7339F" w:rsidP="00A9000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ako najpovoljniji ponuditelj ne potpiše ugovor o pravu lova</w:t>
      </w:r>
      <w:r w:rsidR="00C1201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7339F" w:rsidRDefault="005141BC" w:rsidP="0020729C">
      <w:pPr>
        <w:jc w:val="left"/>
        <w:rPr>
          <w:rFonts w:ascii="Times New Roman" w:hAnsi="Times New Roman"/>
          <w:b/>
          <w:sz w:val="22"/>
          <w:szCs w:val="22"/>
        </w:rPr>
      </w:pPr>
      <w:r w:rsidRPr="0020729C">
        <w:rPr>
          <w:rFonts w:ascii="Times New Roman" w:hAnsi="Times New Roman"/>
          <w:sz w:val="22"/>
          <w:szCs w:val="22"/>
        </w:rPr>
        <w:br/>
      </w:r>
    </w:p>
    <w:p w:rsidR="001E27EA" w:rsidRPr="0020729C" w:rsidRDefault="0020729C" w:rsidP="0020729C">
      <w:pPr>
        <w:jc w:val="left"/>
        <w:rPr>
          <w:rFonts w:ascii="Times New Roman" w:hAnsi="Times New Roman"/>
          <w:sz w:val="22"/>
          <w:szCs w:val="22"/>
          <w:highlight w:val="yellow"/>
        </w:rPr>
      </w:pPr>
      <w:r w:rsidRPr="0020729C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 xml:space="preserve">   </w:t>
      </w:r>
      <w:r w:rsidR="00DD5ADB" w:rsidRPr="00DD5ADB">
        <w:rPr>
          <w:b/>
          <w:sz w:val="24"/>
          <w:szCs w:val="24"/>
        </w:rPr>
        <w:t>Datum, adresa i način dostave ponuda</w:t>
      </w:r>
      <w:r w:rsidR="002307D9" w:rsidRPr="00DD5ADB">
        <w:rPr>
          <w:b/>
          <w:sz w:val="24"/>
          <w:szCs w:val="24"/>
        </w:rPr>
        <w:t xml:space="preserve"> </w:t>
      </w:r>
    </w:p>
    <w:p w:rsidR="00F3175C" w:rsidRDefault="00F3175C" w:rsidP="00302FBB">
      <w:pPr>
        <w:ind w:firstLine="426"/>
        <w:rPr>
          <w:b/>
          <w:strike/>
          <w:sz w:val="24"/>
          <w:szCs w:val="24"/>
        </w:rPr>
      </w:pPr>
    </w:p>
    <w:p w:rsidR="00D6381A" w:rsidRPr="0020729C" w:rsidRDefault="00D6381A" w:rsidP="00F3175C">
      <w:pPr>
        <w:rPr>
          <w:sz w:val="24"/>
          <w:szCs w:val="24"/>
        </w:rPr>
      </w:pPr>
      <w:r w:rsidRPr="0020729C">
        <w:rPr>
          <w:sz w:val="24"/>
          <w:szCs w:val="24"/>
        </w:rPr>
        <w:t xml:space="preserve">Ponude za zakup </w:t>
      </w:r>
      <w:r w:rsidR="00F3175C">
        <w:rPr>
          <w:sz w:val="24"/>
          <w:szCs w:val="24"/>
        </w:rPr>
        <w:t xml:space="preserve">prava lova </w:t>
      </w:r>
      <w:r w:rsidRPr="0020729C">
        <w:rPr>
          <w:sz w:val="24"/>
          <w:szCs w:val="24"/>
        </w:rPr>
        <w:t xml:space="preserve">zajedničkog lovišta po ovom javnom natječaju moraju se dostaviti, bez obzira na način dostave, </w:t>
      </w:r>
      <w:r w:rsidRPr="00E463B0">
        <w:rPr>
          <w:b/>
          <w:sz w:val="24"/>
          <w:szCs w:val="24"/>
        </w:rPr>
        <w:t>najk</w:t>
      </w:r>
      <w:r w:rsidR="00A7339F">
        <w:rPr>
          <w:b/>
          <w:sz w:val="24"/>
          <w:szCs w:val="24"/>
        </w:rPr>
        <w:t xml:space="preserve">asnije </w:t>
      </w:r>
      <w:r w:rsidR="00A7339F" w:rsidRPr="00086E2C">
        <w:rPr>
          <w:b/>
          <w:sz w:val="24"/>
          <w:szCs w:val="24"/>
        </w:rPr>
        <w:t xml:space="preserve">do </w:t>
      </w:r>
      <w:r w:rsidR="00086E2C" w:rsidRPr="00086E2C">
        <w:rPr>
          <w:b/>
          <w:sz w:val="24"/>
          <w:szCs w:val="24"/>
        </w:rPr>
        <w:t xml:space="preserve">31. kolovoza </w:t>
      </w:r>
      <w:r w:rsidR="00A7339F" w:rsidRPr="00086E2C">
        <w:rPr>
          <w:b/>
          <w:sz w:val="24"/>
          <w:szCs w:val="24"/>
        </w:rPr>
        <w:t>2022</w:t>
      </w:r>
      <w:r w:rsidR="0020729C" w:rsidRPr="00086E2C">
        <w:rPr>
          <w:b/>
          <w:sz w:val="24"/>
          <w:szCs w:val="24"/>
        </w:rPr>
        <w:t>.</w:t>
      </w:r>
      <w:r w:rsidR="0020729C" w:rsidRPr="00E463B0">
        <w:rPr>
          <w:b/>
          <w:sz w:val="24"/>
          <w:szCs w:val="24"/>
        </w:rPr>
        <w:t xml:space="preserve"> godine do 12,00 </w:t>
      </w:r>
      <w:r w:rsidRPr="00E463B0">
        <w:rPr>
          <w:b/>
          <w:sz w:val="24"/>
          <w:szCs w:val="24"/>
        </w:rPr>
        <w:t>sati</w:t>
      </w:r>
      <w:r w:rsidRPr="0020729C">
        <w:rPr>
          <w:sz w:val="24"/>
          <w:szCs w:val="24"/>
        </w:rPr>
        <w:t>.</w:t>
      </w:r>
    </w:p>
    <w:p w:rsidR="0093017E" w:rsidRDefault="001E0E26" w:rsidP="00302FBB">
      <w:pPr>
        <w:rPr>
          <w:sz w:val="24"/>
          <w:szCs w:val="24"/>
        </w:rPr>
      </w:pPr>
      <w:r w:rsidRPr="001E0E26">
        <w:rPr>
          <w:sz w:val="24"/>
          <w:szCs w:val="24"/>
        </w:rPr>
        <w:t xml:space="preserve">Ponude se dostavljaju u pisanom obliku u zatvorenoj omotnici, </w:t>
      </w:r>
      <w:r>
        <w:rPr>
          <w:sz w:val="24"/>
          <w:szCs w:val="24"/>
        </w:rPr>
        <w:t>putem pošte</w:t>
      </w:r>
    </w:p>
    <w:p w:rsidR="001E0E26" w:rsidRDefault="001E0E26" w:rsidP="00302FBB">
      <w:pPr>
        <w:rPr>
          <w:sz w:val="24"/>
          <w:szCs w:val="24"/>
        </w:rPr>
      </w:pPr>
      <w:r>
        <w:rPr>
          <w:sz w:val="24"/>
          <w:szCs w:val="24"/>
        </w:rPr>
        <w:t xml:space="preserve">preporučeno ili neposredno u pisarnicu na adresu: </w:t>
      </w:r>
    </w:p>
    <w:p w:rsidR="001E27EA" w:rsidRPr="001E0E26" w:rsidRDefault="001E27EA" w:rsidP="00302FBB">
      <w:pPr>
        <w:ind w:firstLine="426"/>
        <w:rPr>
          <w:sz w:val="24"/>
          <w:szCs w:val="24"/>
        </w:rPr>
      </w:pPr>
    </w:p>
    <w:p w:rsidR="001E27EA" w:rsidRDefault="001E0E26" w:rsidP="00F3175C">
      <w:pPr>
        <w:jc w:val="center"/>
        <w:rPr>
          <w:b/>
          <w:sz w:val="24"/>
          <w:szCs w:val="24"/>
        </w:rPr>
      </w:pPr>
      <w:r w:rsidRPr="001E27EA">
        <w:rPr>
          <w:b/>
          <w:sz w:val="24"/>
          <w:szCs w:val="24"/>
        </w:rPr>
        <w:t>KRAPINSKO-ZAGORSKA ŽUPANIJA</w:t>
      </w:r>
      <w:r w:rsidRPr="001E27EA">
        <w:rPr>
          <w:b/>
          <w:sz w:val="24"/>
          <w:szCs w:val="24"/>
        </w:rPr>
        <w:br/>
        <w:t xml:space="preserve">       </w:t>
      </w:r>
      <w:r w:rsidR="001E27EA" w:rsidRPr="001E27EA">
        <w:rPr>
          <w:b/>
          <w:sz w:val="24"/>
          <w:szCs w:val="24"/>
        </w:rPr>
        <w:t>Magistratska 1, 49 000, Krapina,</w:t>
      </w:r>
      <w:r w:rsidR="00F3175C">
        <w:rPr>
          <w:b/>
          <w:sz w:val="24"/>
          <w:szCs w:val="24"/>
        </w:rPr>
        <w:br/>
      </w:r>
      <w:r w:rsidR="001E27EA" w:rsidRPr="001E27EA">
        <w:rPr>
          <w:b/>
          <w:sz w:val="24"/>
          <w:szCs w:val="24"/>
        </w:rPr>
        <w:t xml:space="preserve"> </w:t>
      </w:r>
      <w:r w:rsidRPr="001E27EA">
        <w:rPr>
          <w:b/>
          <w:sz w:val="24"/>
          <w:szCs w:val="24"/>
        </w:rPr>
        <w:t xml:space="preserve">  </w:t>
      </w:r>
      <w:r w:rsidR="001E27EA" w:rsidRPr="001E27EA">
        <w:rPr>
          <w:b/>
          <w:sz w:val="24"/>
          <w:szCs w:val="24"/>
        </w:rPr>
        <w:t xml:space="preserve">sa naznakom </w:t>
      </w:r>
      <w:r w:rsidR="00F3175C">
        <w:rPr>
          <w:b/>
          <w:sz w:val="24"/>
          <w:szCs w:val="24"/>
        </w:rPr>
        <w:br/>
      </w:r>
      <w:r w:rsidR="001E27EA" w:rsidRPr="001E27EA">
        <w:rPr>
          <w:b/>
          <w:sz w:val="24"/>
          <w:szCs w:val="24"/>
        </w:rPr>
        <w:t>«Javni</w:t>
      </w:r>
      <w:r w:rsidR="00F3175C">
        <w:rPr>
          <w:b/>
          <w:sz w:val="24"/>
          <w:szCs w:val="24"/>
        </w:rPr>
        <w:t xml:space="preserve"> </w:t>
      </w:r>
      <w:r w:rsidR="001E27EA" w:rsidRPr="001E27EA">
        <w:rPr>
          <w:b/>
          <w:sz w:val="24"/>
          <w:szCs w:val="24"/>
        </w:rPr>
        <w:t>natječaj za zakup lov</w:t>
      </w:r>
      <w:r w:rsidR="0093017E">
        <w:rPr>
          <w:b/>
          <w:sz w:val="24"/>
          <w:szCs w:val="24"/>
        </w:rPr>
        <w:t xml:space="preserve">išta </w:t>
      </w:r>
      <w:r w:rsidR="00CC22BB">
        <w:rPr>
          <w:b/>
          <w:sz w:val="24"/>
          <w:szCs w:val="24"/>
        </w:rPr>
        <w:t xml:space="preserve"> „</w:t>
      </w:r>
      <w:r w:rsidR="001E27EA" w:rsidRPr="001E27EA">
        <w:rPr>
          <w:b/>
          <w:sz w:val="24"/>
          <w:szCs w:val="24"/>
        </w:rPr>
        <w:t xml:space="preserve"> NE OTVARATI</w:t>
      </w:r>
      <w:r w:rsidR="00CC22BB">
        <w:rPr>
          <w:b/>
          <w:sz w:val="24"/>
          <w:szCs w:val="24"/>
        </w:rPr>
        <w:t xml:space="preserve"> </w:t>
      </w:r>
      <w:r w:rsidR="001E27EA" w:rsidRPr="001E27EA">
        <w:rPr>
          <w:b/>
          <w:sz w:val="24"/>
          <w:szCs w:val="24"/>
        </w:rPr>
        <w:t>»</w:t>
      </w:r>
      <w:r w:rsidR="001E27EA">
        <w:rPr>
          <w:b/>
          <w:sz w:val="24"/>
          <w:szCs w:val="24"/>
        </w:rPr>
        <w:t>.</w:t>
      </w:r>
    </w:p>
    <w:p w:rsidR="001E27EA" w:rsidRDefault="001E27EA" w:rsidP="001E27EA">
      <w:pPr>
        <w:ind w:firstLine="426"/>
        <w:jc w:val="center"/>
        <w:rPr>
          <w:b/>
          <w:sz w:val="24"/>
          <w:szCs w:val="24"/>
        </w:rPr>
      </w:pPr>
    </w:p>
    <w:p w:rsidR="00302FBB" w:rsidRDefault="0020729C" w:rsidP="001E27E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E27EA">
        <w:rPr>
          <w:b/>
          <w:sz w:val="24"/>
          <w:szCs w:val="24"/>
        </w:rPr>
        <w:t>.   Datum, vrijeme i adresa javnog otvaranja ponude</w:t>
      </w:r>
    </w:p>
    <w:p w:rsidR="001E27EA" w:rsidRPr="000E6145" w:rsidRDefault="001E27EA" w:rsidP="00681C7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Pr="000E6145">
        <w:rPr>
          <w:sz w:val="24"/>
          <w:szCs w:val="24"/>
        </w:rPr>
        <w:t xml:space="preserve">Javno otvaranje ponuda </w:t>
      </w:r>
      <w:r w:rsidR="00A90005">
        <w:rPr>
          <w:sz w:val="24"/>
          <w:szCs w:val="24"/>
        </w:rPr>
        <w:t>održat</w:t>
      </w:r>
      <w:r w:rsidRPr="000E6145">
        <w:rPr>
          <w:sz w:val="24"/>
          <w:szCs w:val="24"/>
        </w:rPr>
        <w:t xml:space="preserve"> će se </w:t>
      </w:r>
      <w:r w:rsidR="00086E2C">
        <w:rPr>
          <w:b/>
          <w:sz w:val="24"/>
          <w:szCs w:val="24"/>
        </w:rPr>
        <w:t xml:space="preserve">31. kolovoza </w:t>
      </w:r>
      <w:r w:rsidR="00A7339F">
        <w:rPr>
          <w:b/>
          <w:sz w:val="24"/>
          <w:szCs w:val="24"/>
        </w:rPr>
        <w:t>2022</w:t>
      </w:r>
      <w:r w:rsidR="0020729C">
        <w:rPr>
          <w:b/>
          <w:sz w:val="24"/>
          <w:szCs w:val="24"/>
        </w:rPr>
        <w:t>. godine u 12</w:t>
      </w:r>
      <w:r w:rsidRPr="000E6145">
        <w:rPr>
          <w:b/>
          <w:sz w:val="24"/>
          <w:szCs w:val="24"/>
        </w:rPr>
        <w:t>,00 sati</w:t>
      </w:r>
      <w:r w:rsidRPr="000E6145">
        <w:rPr>
          <w:sz w:val="24"/>
          <w:szCs w:val="24"/>
        </w:rPr>
        <w:t xml:space="preserve"> u </w:t>
      </w:r>
      <w:r w:rsidR="00A90005">
        <w:rPr>
          <w:sz w:val="24"/>
          <w:szCs w:val="24"/>
        </w:rPr>
        <w:t>p</w:t>
      </w:r>
      <w:r w:rsidRPr="000E6145">
        <w:rPr>
          <w:sz w:val="24"/>
          <w:szCs w:val="24"/>
        </w:rPr>
        <w:t xml:space="preserve">rostorijama Krapinsko-zagorske </w:t>
      </w:r>
      <w:r w:rsidRPr="00086E2C">
        <w:rPr>
          <w:sz w:val="24"/>
          <w:szCs w:val="24"/>
        </w:rPr>
        <w:t xml:space="preserve">županije, Krapina, Magistratska 1, dvorana za </w:t>
      </w:r>
      <w:r w:rsidR="000E6145" w:rsidRPr="00086E2C">
        <w:rPr>
          <w:sz w:val="24"/>
          <w:szCs w:val="24"/>
        </w:rPr>
        <w:t>sastanke.</w:t>
      </w:r>
    </w:p>
    <w:p w:rsidR="001E27EA" w:rsidRDefault="00681C7A" w:rsidP="00302FB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E27EA" w:rsidRPr="000E6145">
        <w:rPr>
          <w:sz w:val="24"/>
          <w:szCs w:val="24"/>
        </w:rPr>
        <w:t>avnom otvaranju i pregledu ponuda može biti nazočna ovlaštena ili opunomoćena osoba ponuditelja, uz uvjet predočenja pisanog dokaza ovlasti.</w:t>
      </w:r>
    </w:p>
    <w:p w:rsidR="00681C7A" w:rsidRPr="000E6145" w:rsidRDefault="00681C7A" w:rsidP="00302FBB">
      <w:pPr>
        <w:rPr>
          <w:sz w:val="24"/>
          <w:szCs w:val="24"/>
        </w:rPr>
      </w:pPr>
    </w:p>
    <w:p w:rsidR="001E27EA" w:rsidRPr="00E83F9E" w:rsidRDefault="00A90005" w:rsidP="00A90005">
      <w:pPr>
        <w:rPr>
          <w:sz w:val="24"/>
          <w:szCs w:val="24"/>
          <w:u w:val="single"/>
        </w:rPr>
      </w:pPr>
      <w:r w:rsidRPr="00E83F9E">
        <w:rPr>
          <w:sz w:val="24"/>
          <w:szCs w:val="24"/>
          <w:u w:val="single"/>
        </w:rPr>
        <w:t>Ako ponuditelj ne dostavi sve tražene</w:t>
      </w:r>
      <w:r w:rsidR="00ED1B6E">
        <w:rPr>
          <w:sz w:val="24"/>
          <w:szCs w:val="24"/>
          <w:u w:val="single"/>
        </w:rPr>
        <w:t xml:space="preserve"> dokumente, </w:t>
      </w:r>
      <w:r w:rsidRPr="00E83F9E">
        <w:rPr>
          <w:sz w:val="24"/>
          <w:szCs w:val="24"/>
          <w:u w:val="single"/>
        </w:rPr>
        <w:t>ako ponuditelj ne dostavi ponudu u za to propisanom roku ili ako ponuda op</w:t>
      </w:r>
      <w:r w:rsidRPr="00E83F9E">
        <w:rPr>
          <w:rFonts w:hint="eastAsia"/>
          <w:sz w:val="24"/>
          <w:szCs w:val="24"/>
          <w:u w:val="single"/>
        </w:rPr>
        <w:t>ć</w:t>
      </w:r>
      <w:r w:rsidRPr="00E83F9E">
        <w:rPr>
          <w:sz w:val="24"/>
          <w:szCs w:val="24"/>
          <w:u w:val="single"/>
        </w:rPr>
        <w:t>enito nije u skladu s dokumentacijom za javni natje</w:t>
      </w:r>
      <w:r w:rsidRPr="00E83F9E">
        <w:rPr>
          <w:rFonts w:hint="eastAsia"/>
          <w:sz w:val="24"/>
          <w:szCs w:val="24"/>
          <w:u w:val="single"/>
        </w:rPr>
        <w:t>č</w:t>
      </w:r>
      <w:r w:rsidRPr="00E83F9E">
        <w:rPr>
          <w:sz w:val="24"/>
          <w:szCs w:val="24"/>
          <w:u w:val="single"/>
        </w:rPr>
        <w:t xml:space="preserve">aj, njegova ponuda </w:t>
      </w:r>
      <w:r w:rsidRPr="00E83F9E">
        <w:rPr>
          <w:rFonts w:hint="eastAsia"/>
          <w:sz w:val="24"/>
          <w:szCs w:val="24"/>
          <w:u w:val="single"/>
        </w:rPr>
        <w:t>ć</w:t>
      </w:r>
      <w:r w:rsidRPr="00E83F9E">
        <w:rPr>
          <w:sz w:val="24"/>
          <w:szCs w:val="24"/>
          <w:u w:val="single"/>
        </w:rPr>
        <w:t xml:space="preserve">e se smatrati nepotpunom i neprihvatljivom i bit </w:t>
      </w:r>
      <w:r w:rsidRPr="00E83F9E">
        <w:rPr>
          <w:rFonts w:hint="eastAsia"/>
          <w:sz w:val="24"/>
          <w:szCs w:val="24"/>
          <w:u w:val="single"/>
        </w:rPr>
        <w:t>ć</w:t>
      </w:r>
      <w:r w:rsidRPr="00E83F9E">
        <w:rPr>
          <w:sz w:val="24"/>
          <w:szCs w:val="24"/>
          <w:u w:val="single"/>
        </w:rPr>
        <w:t>e isklju</w:t>
      </w:r>
      <w:r w:rsidRPr="00E83F9E">
        <w:rPr>
          <w:rFonts w:hint="eastAsia"/>
          <w:sz w:val="24"/>
          <w:szCs w:val="24"/>
          <w:u w:val="single"/>
        </w:rPr>
        <w:t>č</w:t>
      </w:r>
      <w:r w:rsidRPr="00E83F9E">
        <w:rPr>
          <w:sz w:val="24"/>
          <w:szCs w:val="24"/>
          <w:u w:val="single"/>
        </w:rPr>
        <w:t>ena iz sudjelovanja u daljnjem natje</w:t>
      </w:r>
      <w:r w:rsidRPr="00E83F9E">
        <w:rPr>
          <w:rFonts w:hint="eastAsia"/>
          <w:sz w:val="24"/>
          <w:szCs w:val="24"/>
          <w:u w:val="single"/>
        </w:rPr>
        <w:t>č</w:t>
      </w:r>
      <w:r w:rsidRPr="00E83F9E">
        <w:rPr>
          <w:sz w:val="24"/>
          <w:szCs w:val="24"/>
          <w:u w:val="single"/>
        </w:rPr>
        <w:t>ajnom postupku.</w:t>
      </w:r>
    </w:p>
    <w:p w:rsidR="002E29B0" w:rsidRDefault="00575D6B" w:rsidP="00302FBB">
      <w:pPr>
        <w:rPr>
          <w:sz w:val="24"/>
          <w:szCs w:val="24"/>
        </w:rPr>
      </w:pPr>
      <w:r w:rsidRPr="002E29B0">
        <w:rPr>
          <w:sz w:val="24"/>
          <w:szCs w:val="24"/>
        </w:rPr>
        <w:t>Ponuditelj može od ponude odustati na temelju pisane  izjave koju dostavlja na isti</w:t>
      </w:r>
      <w:r w:rsidR="00681C7A">
        <w:rPr>
          <w:sz w:val="24"/>
          <w:szCs w:val="24"/>
        </w:rPr>
        <w:t xml:space="preserve"> </w:t>
      </w:r>
      <w:r w:rsidRPr="002E29B0">
        <w:rPr>
          <w:sz w:val="24"/>
          <w:szCs w:val="24"/>
        </w:rPr>
        <w:t xml:space="preserve"> način kao i ponudu te zahtijevati povrat svoje neotvorene ponude.</w:t>
      </w:r>
    </w:p>
    <w:p w:rsidR="00EF75D7" w:rsidRDefault="002E29B0" w:rsidP="00302FBB">
      <w:pPr>
        <w:rPr>
          <w:sz w:val="24"/>
          <w:szCs w:val="24"/>
        </w:rPr>
      </w:pPr>
      <w:r>
        <w:rPr>
          <w:sz w:val="24"/>
          <w:szCs w:val="24"/>
        </w:rPr>
        <w:t>Ponuditelj može prije početka otvaranja ponuda odustati od podnesene ponude, uz pravo</w:t>
      </w:r>
    </w:p>
    <w:p w:rsidR="002307D9" w:rsidRPr="000E6145" w:rsidRDefault="002E29B0" w:rsidP="00302FBB">
      <w:pPr>
        <w:rPr>
          <w:sz w:val="24"/>
          <w:szCs w:val="24"/>
        </w:rPr>
      </w:pPr>
      <w:r>
        <w:rPr>
          <w:sz w:val="24"/>
          <w:szCs w:val="24"/>
        </w:rPr>
        <w:t xml:space="preserve"> na</w:t>
      </w:r>
      <w:r w:rsidR="00EF75D7">
        <w:rPr>
          <w:sz w:val="24"/>
          <w:szCs w:val="24"/>
        </w:rPr>
        <w:t xml:space="preserve"> </w:t>
      </w:r>
      <w:r>
        <w:rPr>
          <w:sz w:val="24"/>
          <w:szCs w:val="24"/>
        </w:rPr>
        <w:t>povrat jamčevine. Ponuditelj koji odustane  od podnesene ponude nakon početka otvaranja ponuda nema pravo na povrat jamčevine.</w:t>
      </w:r>
      <w:r w:rsidR="00575D6B" w:rsidRPr="002E29B0">
        <w:rPr>
          <w:sz w:val="24"/>
          <w:szCs w:val="24"/>
        </w:rPr>
        <w:t xml:space="preserve"> </w:t>
      </w:r>
    </w:p>
    <w:p w:rsidR="00AF3866" w:rsidRPr="00246130" w:rsidRDefault="00AF3866" w:rsidP="00302FBB">
      <w:pPr>
        <w:ind w:firstLine="426"/>
        <w:rPr>
          <w:strike/>
          <w:color w:val="5B9BD5"/>
          <w:sz w:val="24"/>
          <w:szCs w:val="24"/>
        </w:rPr>
      </w:pPr>
    </w:p>
    <w:p w:rsidR="004B013D" w:rsidRDefault="0020729C" w:rsidP="00A45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B5912">
        <w:rPr>
          <w:b/>
          <w:sz w:val="24"/>
          <w:szCs w:val="24"/>
        </w:rPr>
        <w:t>.  Izbor najpovoljnije ponude</w:t>
      </w:r>
    </w:p>
    <w:p w:rsidR="00302FBB" w:rsidRDefault="00302FBB" w:rsidP="00A454A7">
      <w:pPr>
        <w:rPr>
          <w:b/>
          <w:sz w:val="24"/>
          <w:szCs w:val="24"/>
        </w:rPr>
      </w:pPr>
    </w:p>
    <w:p w:rsidR="005B5912" w:rsidRPr="005B5912" w:rsidRDefault="005B5912" w:rsidP="00681C7A">
      <w:pPr>
        <w:rPr>
          <w:sz w:val="24"/>
          <w:szCs w:val="24"/>
        </w:rPr>
      </w:pPr>
      <w:r w:rsidRPr="005B5912">
        <w:rPr>
          <w:sz w:val="24"/>
          <w:szCs w:val="24"/>
        </w:rPr>
        <w:t xml:space="preserve">Najpovoljnijom ponudom smatra se ona ponuda kojom je, uz ispunjenje svih uvjeta iz  </w:t>
      </w:r>
    </w:p>
    <w:p w:rsidR="005B5912" w:rsidRPr="00ED1B6E" w:rsidRDefault="005B5912" w:rsidP="00681C7A">
      <w:pPr>
        <w:rPr>
          <w:sz w:val="24"/>
          <w:szCs w:val="24"/>
        </w:rPr>
      </w:pPr>
      <w:r w:rsidRPr="00ED1B6E">
        <w:rPr>
          <w:sz w:val="24"/>
          <w:szCs w:val="24"/>
        </w:rPr>
        <w:t>natječaja, ponuđena</w:t>
      </w:r>
      <w:r w:rsidR="00E21505" w:rsidRPr="00ED1B6E">
        <w:rPr>
          <w:sz w:val="24"/>
          <w:szCs w:val="24"/>
        </w:rPr>
        <w:t xml:space="preserve"> najviša godišnja naknada za pravo lova.</w:t>
      </w:r>
    </w:p>
    <w:p w:rsidR="0020729C" w:rsidRDefault="005B5912" w:rsidP="00681C7A">
      <w:pPr>
        <w:rPr>
          <w:color w:val="FF0000"/>
          <w:sz w:val="24"/>
          <w:szCs w:val="24"/>
        </w:rPr>
      </w:pPr>
      <w:r w:rsidRPr="00ED1B6E">
        <w:rPr>
          <w:sz w:val="24"/>
          <w:szCs w:val="24"/>
        </w:rPr>
        <w:t>Ako dva ili više ponud</w:t>
      </w:r>
      <w:r w:rsidR="00E21505" w:rsidRPr="00ED1B6E">
        <w:rPr>
          <w:sz w:val="24"/>
          <w:szCs w:val="24"/>
        </w:rPr>
        <w:t>itelja ponude istu naknadu za pravo lova</w:t>
      </w:r>
      <w:r w:rsidRPr="00ED1B6E">
        <w:rPr>
          <w:sz w:val="24"/>
          <w:szCs w:val="24"/>
        </w:rPr>
        <w:t>, najpovoljnijom ponudom smatrati će  se ponuda ponuditelja koji ima sjedište na području jedinice lokalne samouprave na</w:t>
      </w:r>
      <w:r w:rsidR="00EF75D7" w:rsidRPr="00ED1B6E">
        <w:rPr>
          <w:sz w:val="24"/>
          <w:szCs w:val="24"/>
        </w:rPr>
        <w:t xml:space="preserve">  </w:t>
      </w:r>
      <w:r w:rsidRPr="00ED1B6E">
        <w:rPr>
          <w:sz w:val="24"/>
          <w:szCs w:val="24"/>
        </w:rPr>
        <w:t>kojoj se nalazi veći dio lovišta.</w:t>
      </w:r>
    </w:p>
    <w:p w:rsidR="00EF75D7" w:rsidRPr="00D6381A" w:rsidRDefault="00EF75D7" w:rsidP="00681C7A">
      <w:pPr>
        <w:rPr>
          <w:strike/>
          <w:sz w:val="24"/>
          <w:szCs w:val="24"/>
        </w:rPr>
      </w:pPr>
      <w:r>
        <w:rPr>
          <w:sz w:val="24"/>
          <w:szCs w:val="24"/>
        </w:rPr>
        <w:t xml:space="preserve">Odluku o izboru najpovoljnijeg ponuditelja </w:t>
      </w:r>
      <w:r w:rsidR="00F46639">
        <w:rPr>
          <w:sz w:val="24"/>
          <w:szCs w:val="24"/>
        </w:rPr>
        <w:t xml:space="preserve"> odnosno odluku o davanju zakupa prava lova na predmetnom lovištu</w:t>
      </w:r>
      <w:r>
        <w:rPr>
          <w:sz w:val="24"/>
          <w:szCs w:val="24"/>
        </w:rPr>
        <w:t>, na prijedlog Komis</w:t>
      </w:r>
      <w:r w:rsidR="00F46639">
        <w:rPr>
          <w:sz w:val="24"/>
          <w:szCs w:val="24"/>
        </w:rPr>
        <w:t>ije, donosi župan</w:t>
      </w:r>
      <w:r>
        <w:rPr>
          <w:sz w:val="24"/>
          <w:szCs w:val="24"/>
        </w:rPr>
        <w:t xml:space="preserve"> Krapinsko-zagorske županije</w:t>
      </w:r>
      <w:r w:rsidR="00D638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4835" w:rsidRPr="00CC22BB" w:rsidRDefault="00CC4835" w:rsidP="00681C7A">
      <w:pPr>
        <w:rPr>
          <w:strike/>
          <w:sz w:val="24"/>
          <w:szCs w:val="24"/>
        </w:rPr>
      </w:pPr>
      <w:r>
        <w:rPr>
          <w:sz w:val="24"/>
          <w:szCs w:val="24"/>
        </w:rPr>
        <w:lastRenderedPageBreak/>
        <w:t xml:space="preserve">Obavijest o odabiru ponude Županija će dostaviti sudionicima Javnog natječaja preporučeno poštom najkasnije u </w:t>
      </w:r>
      <w:r w:rsidRPr="00015065">
        <w:rPr>
          <w:sz w:val="24"/>
          <w:szCs w:val="24"/>
        </w:rPr>
        <w:t xml:space="preserve">roku od </w:t>
      </w:r>
      <w:r w:rsidR="00D6381A" w:rsidRPr="00015065">
        <w:rPr>
          <w:sz w:val="24"/>
          <w:szCs w:val="24"/>
        </w:rPr>
        <w:t xml:space="preserve"> 90</w:t>
      </w:r>
      <w:r w:rsidR="00D6381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dana od javnog otvaranja ponuda.  </w:t>
      </w:r>
    </w:p>
    <w:p w:rsidR="00B76955" w:rsidRPr="009054CB" w:rsidRDefault="00CC4835" w:rsidP="00E0788F">
      <w:pPr>
        <w:rPr>
          <w:strike/>
          <w:sz w:val="24"/>
          <w:szCs w:val="24"/>
        </w:rPr>
      </w:pPr>
      <w:r>
        <w:rPr>
          <w:sz w:val="24"/>
          <w:szCs w:val="24"/>
        </w:rPr>
        <w:tab/>
      </w:r>
    </w:p>
    <w:p w:rsidR="00B76955" w:rsidRDefault="00251F63" w:rsidP="00CC4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76955" w:rsidRPr="00B76955">
        <w:rPr>
          <w:b/>
          <w:sz w:val="24"/>
          <w:szCs w:val="24"/>
        </w:rPr>
        <w:t xml:space="preserve">. </w:t>
      </w:r>
      <w:r w:rsidR="00B76955">
        <w:rPr>
          <w:b/>
          <w:sz w:val="24"/>
          <w:szCs w:val="24"/>
        </w:rPr>
        <w:t xml:space="preserve"> </w:t>
      </w:r>
      <w:r w:rsidR="00B76955" w:rsidRPr="00B76955">
        <w:rPr>
          <w:b/>
          <w:sz w:val="24"/>
          <w:szCs w:val="24"/>
        </w:rPr>
        <w:t>Zaključivanje ugovora</w:t>
      </w:r>
    </w:p>
    <w:p w:rsidR="001746A1" w:rsidRDefault="001746A1" w:rsidP="00CC4835">
      <w:pPr>
        <w:rPr>
          <w:b/>
          <w:sz w:val="24"/>
          <w:szCs w:val="24"/>
        </w:rPr>
      </w:pPr>
    </w:p>
    <w:p w:rsidR="00B76955" w:rsidRDefault="00B76955" w:rsidP="00CC4835">
      <w:pPr>
        <w:rPr>
          <w:sz w:val="24"/>
          <w:szCs w:val="24"/>
        </w:rPr>
      </w:pPr>
      <w:r w:rsidRPr="00B76955">
        <w:rPr>
          <w:sz w:val="24"/>
          <w:szCs w:val="24"/>
        </w:rPr>
        <w:t>S najpovoljnijim ponuditeljem  Župan</w:t>
      </w:r>
      <w:r w:rsidR="00681C7A">
        <w:rPr>
          <w:sz w:val="24"/>
          <w:szCs w:val="24"/>
        </w:rPr>
        <w:t xml:space="preserve"> Krapinsko-zagorske županije </w:t>
      </w:r>
      <w:r w:rsidRPr="00B76955">
        <w:rPr>
          <w:sz w:val="24"/>
          <w:szCs w:val="24"/>
        </w:rPr>
        <w:t>sklopiti</w:t>
      </w:r>
      <w:r w:rsidR="00681C7A">
        <w:rPr>
          <w:sz w:val="24"/>
          <w:szCs w:val="24"/>
        </w:rPr>
        <w:t xml:space="preserve"> će </w:t>
      </w:r>
      <w:r w:rsidRPr="00B76955">
        <w:rPr>
          <w:sz w:val="24"/>
          <w:szCs w:val="24"/>
        </w:rPr>
        <w:t xml:space="preserve">Ugovor o zakupu </w:t>
      </w:r>
      <w:r w:rsidR="004D2D67">
        <w:rPr>
          <w:sz w:val="24"/>
          <w:szCs w:val="24"/>
        </w:rPr>
        <w:t>prava lova  na predmetnom</w:t>
      </w:r>
      <w:r w:rsidR="00E0788F">
        <w:rPr>
          <w:sz w:val="24"/>
          <w:szCs w:val="24"/>
        </w:rPr>
        <w:t xml:space="preserve"> lovištu</w:t>
      </w:r>
      <w:r w:rsidR="00251F63">
        <w:rPr>
          <w:sz w:val="24"/>
          <w:szCs w:val="24"/>
        </w:rPr>
        <w:t>.</w:t>
      </w:r>
    </w:p>
    <w:p w:rsidR="00E0788F" w:rsidRDefault="00E0788F" w:rsidP="00CC4835">
      <w:pPr>
        <w:rPr>
          <w:sz w:val="24"/>
          <w:szCs w:val="24"/>
        </w:rPr>
      </w:pPr>
    </w:p>
    <w:p w:rsidR="00647A88" w:rsidRPr="004C629D" w:rsidRDefault="00FE3CDA" w:rsidP="00A53720">
      <w:pPr>
        <w:jc w:val="left"/>
        <w:rPr>
          <w:sz w:val="24"/>
          <w:szCs w:val="24"/>
        </w:rPr>
      </w:pPr>
      <w:r w:rsidRPr="004C629D">
        <w:rPr>
          <w:sz w:val="24"/>
          <w:szCs w:val="24"/>
        </w:rPr>
        <w:t>Nakon sklapanja ugovora o zakupu</w:t>
      </w:r>
      <w:r w:rsidR="00E0788F" w:rsidRPr="004C629D">
        <w:rPr>
          <w:sz w:val="24"/>
          <w:szCs w:val="24"/>
        </w:rPr>
        <w:t xml:space="preserve"> prava lova</w:t>
      </w:r>
      <w:r w:rsidR="00647A88" w:rsidRPr="004C629D">
        <w:rPr>
          <w:sz w:val="24"/>
          <w:szCs w:val="24"/>
        </w:rPr>
        <w:t xml:space="preserve"> lovozakupnik </w:t>
      </w:r>
      <w:r w:rsidR="00B76955" w:rsidRPr="004C629D">
        <w:rPr>
          <w:sz w:val="24"/>
          <w:szCs w:val="24"/>
        </w:rPr>
        <w:t xml:space="preserve">  je dužan</w:t>
      </w:r>
      <w:r w:rsidR="00647A88" w:rsidRPr="004C629D">
        <w:rPr>
          <w:sz w:val="24"/>
          <w:szCs w:val="24"/>
        </w:rPr>
        <w:t xml:space="preserve">: </w:t>
      </w:r>
    </w:p>
    <w:p w:rsidR="006D0DB9" w:rsidRPr="004C629D" w:rsidRDefault="004D2D67" w:rsidP="00A00ACE">
      <w:pPr>
        <w:numPr>
          <w:ilvl w:val="0"/>
          <w:numId w:val="15"/>
        </w:numPr>
        <w:jc w:val="left"/>
        <w:rPr>
          <w:sz w:val="24"/>
          <w:szCs w:val="24"/>
        </w:rPr>
      </w:pPr>
      <w:r w:rsidRPr="004C629D">
        <w:rPr>
          <w:sz w:val="24"/>
          <w:szCs w:val="24"/>
        </w:rPr>
        <w:t xml:space="preserve">U roku od 30 dana </w:t>
      </w:r>
      <w:r w:rsidR="00A00ACE" w:rsidRPr="004C629D">
        <w:rPr>
          <w:sz w:val="24"/>
          <w:szCs w:val="24"/>
        </w:rPr>
        <w:t xml:space="preserve">Krapinsko- zagorskoj županiji dostaviti garanciju banke ili avaliranu mjenicu za uredno izvršenje obveza preuzetih  ugovorom o pravu lova radi osiguravanja financijskih sredstva u iznosu godišnje naknade za pravo lova, </w:t>
      </w:r>
      <w:r w:rsidR="00A53720" w:rsidRPr="004C629D">
        <w:rPr>
          <w:sz w:val="24"/>
          <w:szCs w:val="24"/>
        </w:rPr>
        <w:t>s time da je svake slijedeće lovne godine  to dužan osigurati  najkasn</w:t>
      </w:r>
      <w:r w:rsidR="00A00ACE" w:rsidRPr="004C629D">
        <w:rPr>
          <w:sz w:val="24"/>
          <w:szCs w:val="24"/>
        </w:rPr>
        <w:t xml:space="preserve">ije do 31. ožujka tekuće godine, </w:t>
      </w:r>
    </w:p>
    <w:p w:rsidR="006D0DB9" w:rsidRPr="00015065" w:rsidRDefault="006D0DB9" w:rsidP="006D0DB9">
      <w:pPr>
        <w:jc w:val="left"/>
        <w:rPr>
          <w:sz w:val="24"/>
          <w:szCs w:val="24"/>
        </w:rPr>
      </w:pPr>
      <w:r w:rsidRPr="00015065">
        <w:rPr>
          <w:sz w:val="24"/>
          <w:szCs w:val="24"/>
        </w:rPr>
        <w:t xml:space="preserve">- </w:t>
      </w:r>
      <w:r w:rsidR="00647A88">
        <w:rPr>
          <w:sz w:val="24"/>
          <w:szCs w:val="24"/>
        </w:rPr>
        <w:t xml:space="preserve">    </w:t>
      </w:r>
      <w:r w:rsidRPr="00015065">
        <w:rPr>
          <w:sz w:val="24"/>
          <w:szCs w:val="24"/>
        </w:rPr>
        <w:t xml:space="preserve">u roku 90 dana donijeti lovnogospodarsku osnovu, </w:t>
      </w:r>
    </w:p>
    <w:p w:rsidR="006D0DB9" w:rsidRDefault="006D0DB9" w:rsidP="006D0DB9">
      <w:pPr>
        <w:jc w:val="left"/>
        <w:rPr>
          <w:sz w:val="24"/>
          <w:szCs w:val="24"/>
        </w:rPr>
      </w:pPr>
      <w:r w:rsidRPr="00015065">
        <w:rPr>
          <w:sz w:val="24"/>
          <w:szCs w:val="24"/>
        </w:rPr>
        <w:t xml:space="preserve">- </w:t>
      </w:r>
      <w:r w:rsidR="00647A88">
        <w:rPr>
          <w:sz w:val="24"/>
          <w:szCs w:val="24"/>
        </w:rPr>
        <w:t xml:space="preserve">    </w:t>
      </w:r>
      <w:r w:rsidRPr="00015065">
        <w:rPr>
          <w:sz w:val="24"/>
          <w:szCs w:val="24"/>
        </w:rPr>
        <w:t>u r</w:t>
      </w:r>
      <w:r w:rsidR="00647A88">
        <w:rPr>
          <w:sz w:val="24"/>
          <w:szCs w:val="24"/>
        </w:rPr>
        <w:t>oku 15</w:t>
      </w:r>
      <w:r w:rsidR="00246EE8">
        <w:rPr>
          <w:sz w:val="24"/>
          <w:szCs w:val="24"/>
        </w:rPr>
        <w:t xml:space="preserve"> dana uplatiti</w:t>
      </w:r>
      <w:r w:rsidR="00647A88">
        <w:rPr>
          <w:sz w:val="24"/>
          <w:szCs w:val="24"/>
        </w:rPr>
        <w:t xml:space="preserve"> </w:t>
      </w:r>
      <w:r w:rsidR="00A51193">
        <w:rPr>
          <w:sz w:val="24"/>
          <w:szCs w:val="24"/>
        </w:rPr>
        <w:t>50% godišnje naknade za pravo lova</w:t>
      </w:r>
      <w:r w:rsidR="009054CB" w:rsidRPr="00CC22BB">
        <w:rPr>
          <w:sz w:val="24"/>
          <w:szCs w:val="24"/>
        </w:rPr>
        <w:t>.</w:t>
      </w:r>
    </w:p>
    <w:p w:rsidR="00E0788F" w:rsidRPr="00015065" w:rsidRDefault="00E0788F" w:rsidP="006D0DB9">
      <w:pPr>
        <w:jc w:val="left"/>
        <w:rPr>
          <w:sz w:val="24"/>
          <w:szCs w:val="24"/>
        </w:rPr>
      </w:pPr>
    </w:p>
    <w:p w:rsidR="009054CB" w:rsidRPr="00015065" w:rsidRDefault="009054CB" w:rsidP="006D0DB9">
      <w:pPr>
        <w:jc w:val="left"/>
        <w:rPr>
          <w:sz w:val="24"/>
          <w:szCs w:val="24"/>
        </w:rPr>
      </w:pPr>
      <w:r w:rsidRPr="00015065">
        <w:rPr>
          <w:sz w:val="24"/>
          <w:szCs w:val="24"/>
        </w:rPr>
        <w:t>Ako najpovoljniji ponuditelj odustane od sklapanja ugovora o zakupu</w:t>
      </w:r>
      <w:r w:rsidR="00E0788F">
        <w:rPr>
          <w:sz w:val="24"/>
          <w:szCs w:val="24"/>
        </w:rPr>
        <w:t xml:space="preserve"> prava lova</w:t>
      </w:r>
      <w:r w:rsidRPr="00015065">
        <w:rPr>
          <w:sz w:val="24"/>
          <w:szCs w:val="24"/>
        </w:rPr>
        <w:t xml:space="preserve"> odnosno ne dostavi jamstv</w:t>
      </w:r>
      <w:r w:rsidR="00A51193">
        <w:rPr>
          <w:sz w:val="24"/>
          <w:szCs w:val="24"/>
        </w:rPr>
        <w:t>o za uredno izvršenje obveza preuzetih  ugovorom o pravu lova</w:t>
      </w:r>
      <w:r w:rsidRPr="00015065">
        <w:rPr>
          <w:sz w:val="24"/>
          <w:szCs w:val="24"/>
        </w:rPr>
        <w:t>, nema pravo na povrat jamčevine i nema pravo sudjelovati u ponovljenom javnom natječaju.</w:t>
      </w:r>
    </w:p>
    <w:p w:rsidR="00B76955" w:rsidRPr="00015065" w:rsidRDefault="00B76955" w:rsidP="00A53720">
      <w:pPr>
        <w:jc w:val="left"/>
        <w:rPr>
          <w:sz w:val="24"/>
          <w:szCs w:val="24"/>
        </w:rPr>
      </w:pPr>
    </w:p>
    <w:p w:rsidR="00CA00AF" w:rsidRDefault="00251F63" w:rsidP="00A5372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53720" w:rsidRPr="00A53720">
        <w:rPr>
          <w:b/>
          <w:sz w:val="24"/>
          <w:szCs w:val="24"/>
        </w:rPr>
        <w:t xml:space="preserve">. </w:t>
      </w:r>
      <w:r w:rsidR="00DF7E31">
        <w:rPr>
          <w:b/>
          <w:sz w:val="24"/>
          <w:szCs w:val="24"/>
        </w:rPr>
        <w:t xml:space="preserve"> </w:t>
      </w:r>
      <w:r w:rsidR="00A53720" w:rsidRPr="00A53720">
        <w:rPr>
          <w:b/>
          <w:sz w:val="24"/>
          <w:szCs w:val="24"/>
        </w:rPr>
        <w:t>Poništenje javnog natječaja</w:t>
      </w:r>
    </w:p>
    <w:p w:rsidR="001746A1" w:rsidRPr="00B76955" w:rsidRDefault="001746A1" w:rsidP="00A53720">
      <w:pPr>
        <w:jc w:val="left"/>
        <w:rPr>
          <w:sz w:val="24"/>
          <w:szCs w:val="24"/>
        </w:rPr>
      </w:pPr>
    </w:p>
    <w:p w:rsidR="00A53720" w:rsidRDefault="00444C76" w:rsidP="00681C7A">
      <w:pPr>
        <w:rPr>
          <w:sz w:val="24"/>
          <w:szCs w:val="24"/>
        </w:rPr>
      </w:pPr>
      <w:r>
        <w:rPr>
          <w:sz w:val="24"/>
          <w:szCs w:val="24"/>
        </w:rPr>
        <w:t>Davatelj prava lova zadržava pravo bez obrazloženja odbiti sve ponude i</w:t>
      </w:r>
      <w:r w:rsidR="005A7D65">
        <w:rPr>
          <w:sz w:val="24"/>
          <w:szCs w:val="24"/>
        </w:rPr>
        <w:t xml:space="preserve"> poništiti Javni natječaj </w:t>
      </w:r>
      <w:r>
        <w:rPr>
          <w:sz w:val="24"/>
          <w:szCs w:val="24"/>
        </w:rPr>
        <w:t xml:space="preserve"> i pri tome ne snosi nikakvu odgovornost prema ponuditeljima ako: </w:t>
      </w:r>
    </w:p>
    <w:p w:rsidR="00444C76" w:rsidRPr="00A53720" w:rsidRDefault="00444C76" w:rsidP="00681C7A">
      <w:pPr>
        <w:rPr>
          <w:sz w:val="24"/>
          <w:szCs w:val="24"/>
        </w:rPr>
      </w:pPr>
    </w:p>
    <w:p w:rsidR="00A53720" w:rsidRPr="00A53720" w:rsidRDefault="00A53720" w:rsidP="00681C7A">
      <w:pPr>
        <w:rPr>
          <w:sz w:val="24"/>
          <w:szCs w:val="24"/>
        </w:rPr>
      </w:pPr>
      <w:r w:rsidRPr="00A53720">
        <w:rPr>
          <w:sz w:val="24"/>
          <w:szCs w:val="24"/>
        </w:rPr>
        <w:t>- ako se prije isteka roka za</w:t>
      </w:r>
      <w:r w:rsidR="00F774B5">
        <w:rPr>
          <w:sz w:val="24"/>
          <w:szCs w:val="24"/>
        </w:rPr>
        <w:t xml:space="preserve"> dostavu ponuda uvjeti za j</w:t>
      </w:r>
      <w:r w:rsidRPr="00A53720">
        <w:rPr>
          <w:sz w:val="24"/>
          <w:szCs w:val="24"/>
        </w:rPr>
        <w:t>avni natječaj bitno izmjene</w:t>
      </w:r>
      <w:r w:rsidR="001746A1">
        <w:rPr>
          <w:sz w:val="24"/>
          <w:szCs w:val="24"/>
        </w:rPr>
        <w:t>,</w:t>
      </w:r>
    </w:p>
    <w:p w:rsidR="00A53720" w:rsidRPr="00A53720" w:rsidRDefault="00A53720" w:rsidP="00681C7A">
      <w:pPr>
        <w:rPr>
          <w:sz w:val="24"/>
          <w:szCs w:val="24"/>
        </w:rPr>
      </w:pPr>
      <w:r w:rsidRPr="00A53720">
        <w:rPr>
          <w:sz w:val="24"/>
          <w:szCs w:val="24"/>
        </w:rPr>
        <w:t xml:space="preserve">- ako za </w:t>
      </w:r>
      <w:r w:rsidR="00444C76">
        <w:rPr>
          <w:sz w:val="24"/>
          <w:szCs w:val="24"/>
        </w:rPr>
        <w:t xml:space="preserve">Javni natječaj </w:t>
      </w:r>
      <w:r w:rsidRPr="00A53720">
        <w:rPr>
          <w:sz w:val="24"/>
          <w:szCs w:val="24"/>
        </w:rPr>
        <w:t xml:space="preserve"> ne pristigne niti jedna ponuda</w:t>
      </w:r>
      <w:r w:rsidR="001746A1">
        <w:rPr>
          <w:sz w:val="24"/>
          <w:szCs w:val="24"/>
        </w:rPr>
        <w:t>,</w:t>
      </w:r>
    </w:p>
    <w:p w:rsidR="00A53720" w:rsidRPr="00A53720" w:rsidRDefault="00A53720" w:rsidP="00681C7A">
      <w:pPr>
        <w:rPr>
          <w:sz w:val="24"/>
          <w:szCs w:val="24"/>
        </w:rPr>
      </w:pPr>
      <w:r w:rsidRPr="00A53720">
        <w:rPr>
          <w:sz w:val="24"/>
          <w:szCs w:val="24"/>
        </w:rPr>
        <w:t>- ako za Javni natječaj ili dio natječaja ne pristigne niti jedna prihvatljiva ponuda</w:t>
      </w:r>
      <w:r w:rsidR="001746A1">
        <w:rPr>
          <w:sz w:val="24"/>
          <w:szCs w:val="24"/>
        </w:rPr>
        <w:t>,</w:t>
      </w:r>
    </w:p>
    <w:p w:rsidR="00A53720" w:rsidRDefault="00A53720" w:rsidP="00681C7A">
      <w:pPr>
        <w:rPr>
          <w:sz w:val="24"/>
          <w:szCs w:val="24"/>
        </w:rPr>
      </w:pPr>
      <w:r w:rsidRPr="00A53720">
        <w:rPr>
          <w:sz w:val="24"/>
          <w:szCs w:val="24"/>
        </w:rPr>
        <w:t>- ako je cijena najpovoljnije ponude manja od počet</w:t>
      </w:r>
      <w:r w:rsidR="00444C76">
        <w:rPr>
          <w:sz w:val="24"/>
          <w:szCs w:val="24"/>
        </w:rPr>
        <w:t xml:space="preserve">ne cijene godišnje naknade za pravo lova, </w:t>
      </w:r>
    </w:p>
    <w:p w:rsidR="00444C76" w:rsidRDefault="00444C76" w:rsidP="00681C7A">
      <w:pPr>
        <w:rPr>
          <w:sz w:val="24"/>
          <w:szCs w:val="24"/>
        </w:rPr>
      </w:pPr>
      <w:r>
        <w:rPr>
          <w:sz w:val="24"/>
          <w:szCs w:val="24"/>
        </w:rPr>
        <w:t>- postanu poznate okolnosti zbog kojih bi došlo do sadržajno bitno drugačijeg te</w:t>
      </w:r>
      <w:r w:rsidR="00D861EE">
        <w:rPr>
          <w:sz w:val="24"/>
          <w:szCs w:val="24"/>
        </w:rPr>
        <w:t>ksta  javnog natječaja.</w:t>
      </w:r>
    </w:p>
    <w:p w:rsidR="001746A1" w:rsidRPr="00A53720" w:rsidRDefault="001746A1" w:rsidP="00681C7A">
      <w:pPr>
        <w:rPr>
          <w:sz w:val="24"/>
          <w:szCs w:val="24"/>
        </w:rPr>
      </w:pPr>
    </w:p>
    <w:p w:rsidR="00251F63" w:rsidRDefault="00251F63" w:rsidP="00CC4835">
      <w:pPr>
        <w:rPr>
          <w:sz w:val="24"/>
          <w:szCs w:val="24"/>
        </w:rPr>
      </w:pPr>
    </w:p>
    <w:p w:rsidR="00CA00AF" w:rsidRDefault="00251F63" w:rsidP="00CC48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F7E31" w:rsidRPr="00DF7E31">
        <w:rPr>
          <w:b/>
          <w:sz w:val="24"/>
          <w:szCs w:val="24"/>
        </w:rPr>
        <w:t>.  Dodatne obavijesti</w:t>
      </w:r>
    </w:p>
    <w:p w:rsidR="00251F63" w:rsidRDefault="00251F63" w:rsidP="00CC4835">
      <w:pPr>
        <w:rPr>
          <w:b/>
          <w:sz w:val="24"/>
          <w:szCs w:val="24"/>
        </w:rPr>
      </w:pPr>
    </w:p>
    <w:p w:rsidR="001746A1" w:rsidRPr="00CC22BB" w:rsidRDefault="00853B00" w:rsidP="00CC4835">
      <w:pPr>
        <w:rPr>
          <w:sz w:val="24"/>
          <w:szCs w:val="24"/>
        </w:rPr>
      </w:pPr>
      <w:r w:rsidRPr="00CC22BB">
        <w:rPr>
          <w:sz w:val="24"/>
          <w:szCs w:val="24"/>
        </w:rPr>
        <w:t>Ponuditelj snosi sve troškove pripreme i podnošenja ponude na Javni natječaj.</w:t>
      </w:r>
    </w:p>
    <w:p w:rsidR="00853B00" w:rsidRPr="00CC22BB" w:rsidRDefault="00853B00" w:rsidP="00CC4835">
      <w:pPr>
        <w:rPr>
          <w:sz w:val="24"/>
          <w:szCs w:val="24"/>
        </w:rPr>
      </w:pPr>
      <w:r w:rsidRPr="00CC22BB">
        <w:rPr>
          <w:sz w:val="24"/>
          <w:szCs w:val="24"/>
        </w:rPr>
        <w:t>Ponudu i priloženu dokumentaciju trajno zadržava Županija i ne vraća je ponuditelju.</w:t>
      </w:r>
    </w:p>
    <w:p w:rsidR="00CA00AF" w:rsidRPr="00015065" w:rsidRDefault="009054CB" w:rsidP="00CC4835">
      <w:pPr>
        <w:rPr>
          <w:sz w:val="24"/>
          <w:szCs w:val="24"/>
        </w:rPr>
      </w:pPr>
      <w:r w:rsidRPr="00015065">
        <w:rPr>
          <w:sz w:val="24"/>
          <w:szCs w:val="24"/>
        </w:rPr>
        <w:t xml:space="preserve">Informacije u </w:t>
      </w:r>
      <w:r w:rsidR="001746A1" w:rsidRPr="00015065">
        <w:rPr>
          <w:sz w:val="24"/>
          <w:szCs w:val="24"/>
        </w:rPr>
        <w:t>vezi J</w:t>
      </w:r>
      <w:r w:rsidR="006D0DB9" w:rsidRPr="00015065">
        <w:rPr>
          <w:sz w:val="24"/>
          <w:szCs w:val="24"/>
        </w:rPr>
        <w:t>avnog natječaja mogu se dobiti u Upravnom odjelu za gospodarstvo, poljoprivredu,</w:t>
      </w:r>
      <w:r w:rsidR="00444C76">
        <w:rPr>
          <w:sz w:val="24"/>
          <w:szCs w:val="24"/>
        </w:rPr>
        <w:t xml:space="preserve"> turizam, promet i </w:t>
      </w:r>
      <w:r w:rsidR="006D0DB9" w:rsidRPr="00015065">
        <w:rPr>
          <w:sz w:val="24"/>
          <w:szCs w:val="24"/>
        </w:rPr>
        <w:t xml:space="preserve"> komun</w:t>
      </w:r>
      <w:r w:rsidR="00444C76">
        <w:rPr>
          <w:sz w:val="24"/>
          <w:szCs w:val="24"/>
        </w:rPr>
        <w:t>alnu infrastrukturu</w:t>
      </w:r>
      <w:r w:rsidR="006D0DB9" w:rsidRPr="00015065">
        <w:rPr>
          <w:sz w:val="24"/>
          <w:szCs w:val="24"/>
        </w:rPr>
        <w:t>, Krapina, Magistratska 1, radnim danom od 07,00 do 10,30 sati i od 11,00 do 15, 00 sati ili na telefon 329 – 049.</w:t>
      </w:r>
    </w:p>
    <w:p w:rsidR="00CA00AF" w:rsidRPr="00015065" w:rsidRDefault="009054CB" w:rsidP="00CC4835">
      <w:pPr>
        <w:rPr>
          <w:sz w:val="24"/>
          <w:szCs w:val="24"/>
        </w:rPr>
      </w:pPr>
      <w:r w:rsidRPr="00015065">
        <w:rPr>
          <w:sz w:val="24"/>
          <w:szCs w:val="24"/>
        </w:rPr>
        <w:t>Ovaj javni natječaj objavljuje se na mrežnim stranicama Krapinsko-zagorske župani</w:t>
      </w:r>
      <w:r w:rsidR="00444C76">
        <w:rPr>
          <w:sz w:val="24"/>
          <w:szCs w:val="24"/>
        </w:rPr>
        <w:t xml:space="preserve">je. </w:t>
      </w:r>
    </w:p>
    <w:p w:rsidR="00CA00AF" w:rsidRDefault="00CA00AF" w:rsidP="00CC4835">
      <w:pPr>
        <w:rPr>
          <w:sz w:val="24"/>
          <w:szCs w:val="24"/>
        </w:rPr>
      </w:pPr>
    </w:p>
    <w:p w:rsidR="00CA00AF" w:rsidRDefault="00CA00AF" w:rsidP="00CC4835">
      <w:pPr>
        <w:rPr>
          <w:sz w:val="24"/>
          <w:szCs w:val="24"/>
        </w:rPr>
      </w:pPr>
    </w:p>
    <w:p w:rsidR="00CE54D9" w:rsidRDefault="00CE54D9" w:rsidP="00CC4835">
      <w:pPr>
        <w:rPr>
          <w:sz w:val="24"/>
          <w:szCs w:val="24"/>
        </w:rPr>
      </w:pPr>
    </w:p>
    <w:p w:rsidR="00CE54D9" w:rsidRPr="00CE54D9" w:rsidRDefault="00CE54D9" w:rsidP="00CE54D9">
      <w:pPr>
        <w:tabs>
          <w:tab w:val="left" w:pos="6915"/>
        </w:tabs>
        <w:jc w:val="left"/>
        <w:rPr>
          <w:b/>
          <w:sz w:val="24"/>
          <w:szCs w:val="24"/>
        </w:rPr>
      </w:pPr>
      <w:r w:rsidRPr="00CE54D9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51F63">
        <w:rPr>
          <w:b/>
          <w:sz w:val="24"/>
          <w:szCs w:val="24"/>
        </w:rPr>
        <w:t xml:space="preserve"> </w:t>
      </w:r>
      <w:r w:rsidRPr="00CE54D9">
        <w:rPr>
          <w:b/>
          <w:sz w:val="24"/>
          <w:szCs w:val="24"/>
        </w:rPr>
        <w:t>ŽUPAN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251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Željko Kolar</w:t>
      </w:r>
      <w:r w:rsidRPr="00CE54D9">
        <w:rPr>
          <w:b/>
          <w:sz w:val="24"/>
          <w:szCs w:val="24"/>
        </w:rPr>
        <w:br/>
      </w:r>
    </w:p>
    <w:p w:rsidR="00CE54D9" w:rsidRDefault="00CE54D9" w:rsidP="00CC4835">
      <w:pPr>
        <w:rPr>
          <w:sz w:val="24"/>
          <w:szCs w:val="24"/>
        </w:rPr>
      </w:pPr>
    </w:p>
    <w:p w:rsidR="00444C76" w:rsidRDefault="00444C76" w:rsidP="0081577D">
      <w:pPr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444C76" w:rsidRDefault="00444C76" w:rsidP="0081577D">
      <w:pPr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0776E2" w:rsidRPr="000776E2" w:rsidRDefault="000776E2" w:rsidP="000776E2">
      <w:pPr>
        <w:rPr>
          <w:sz w:val="24"/>
          <w:szCs w:val="24"/>
        </w:rPr>
      </w:pPr>
    </w:p>
    <w:p w:rsidR="0081577D" w:rsidRPr="000776E2" w:rsidRDefault="0081577D" w:rsidP="000776E2">
      <w:pPr>
        <w:rPr>
          <w:sz w:val="24"/>
          <w:szCs w:val="24"/>
        </w:rPr>
      </w:pPr>
    </w:p>
    <w:sectPr w:rsidR="0081577D" w:rsidRPr="000776E2" w:rsidSect="00A7339F">
      <w:footerReference w:type="default" r:id="rId10"/>
      <w:pgSz w:w="11907" w:h="16834"/>
      <w:pgMar w:top="851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B4" w:rsidRDefault="009A26B4" w:rsidP="000473D7">
      <w:r>
        <w:separator/>
      </w:r>
    </w:p>
  </w:endnote>
  <w:endnote w:type="continuationSeparator" w:id="0">
    <w:p w:rsidR="009A26B4" w:rsidRDefault="009A26B4" w:rsidP="0004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D7" w:rsidRDefault="000473D7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67D9A">
      <w:rPr>
        <w:noProof/>
      </w:rPr>
      <w:t>4</w:t>
    </w:r>
    <w:r>
      <w:fldChar w:fldCharType="end"/>
    </w:r>
  </w:p>
  <w:p w:rsidR="000473D7" w:rsidRDefault="000473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B4" w:rsidRDefault="009A26B4" w:rsidP="000473D7">
      <w:r>
        <w:separator/>
      </w:r>
    </w:p>
  </w:footnote>
  <w:footnote w:type="continuationSeparator" w:id="0">
    <w:p w:rsidR="009A26B4" w:rsidRDefault="009A26B4" w:rsidP="0004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407"/>
    <w:multiLevelType w:val="hybridMultilevel"/>
    <w:tmpl w:val="C01EC48C"/>
    <w:lvl w:ilvl="0" w:tplc="041A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020CCB"/>
    <w:multiLevelType w:val="hybridMultilevel"/>
    <w:tmpl w:val="BE148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122E3"/>
    <w:multiLevelType w:val="hybridMultilevel"/>
    <w:tmpl w:val="3E84DDE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E374D"/>
    <w:multiLevelType w:val="hybridMultilevel"/>
    <w:tmpl w:val="40AC60BA"/>
    <w:lvl w:ilvl="0" w:tplc="A3243032">
      <w:start w:val="1"/>
      <w:numFmt w:val="decimal"/>
      <w:lvlText w:val="%1.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F552FE7"/>
    <w:multiLevelType w:val="hybridMultilevel"/>
    <w:tmpl w:val="93C2066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6F6138"/>
    <w:multiLevelType w:val="hybridMultilevel"/>
    <w:tmpl w:val="4232EB18"/>
    <w:lvl w:ilvl="0" w:tplc="E528E0E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A0953E5"/>
    <w:multiLevelType w:val="hybridMultilevel"/>
    <w:tmpl w:val="805EFA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C1600"/>
    <w:multiLevelType w:val="hybridMultilevel"/>
    <w:tmpl w:val="52923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9000A"/>
    <w:multiLevelType w:val="hybridMultilevel"/>
    <w:tmpl w:val="4D8EB424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1B7283"/>
    <w:multiLevelType w:val="hybridMultilevel"/>
    <w:tmpl w:val="61ECF7C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A0EBB"/>
    <w:multiLevelType w:val="hybridMultilevel"/>
    <w:tmpl w:val="C1F42ECA"/>
    <w:lvl w:ilvl="0" w:tplc="041A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B442837"/>
    <w:multiLevelType w:val="hybridMultilevel"/>
    <w:tmpl w:val="F454E5A2"/>
    <w:lvl w:ilvl="0" w:tplc="041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BBA5511"/>
    <w:multiLevelType w:val="hybridMultilevel"/>
    <w:tmpl w:val="D96ECEC2"/>
    <w:lvl w:ilvl="0" w:tplc="31B8A8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073E2"/>
    <w:multiLevelType w:val="hybridMultilevel"/>
    <w:tmpl w:val="D93C86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456F7"/>
    <w:multiLevelType w:val="hybridMultilevel"/>
    <w:tmpl w:val="045EDBE8"/>
    <w:lvl w:ilvl="0" w:tplc="83A02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D3D70"/>
    <w:multiLevelType w:val="hybridMultilevel"/>
    <w:tmpl w:val="028872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432520"/>
    <w:multiLevelType w:val="hybridMultilevel"/>
    <w:tmpl w:val="FF5C0D28"/>
    <w:lvl w:ilvl="0" w:tplc="5A84033A">
      <w:start w:val="4"/>
      <w:numFmt w:val="bullet"/>
      <w:lvlText w:val="-"/>
      <w:lvlJc w:val="left"/>
      <w:pPr>
        <w:ind w:left="420" w:hanging="360"/>
      </w:pPr>
      <w:rPr>
        <w:rFonts w:ascii="HRTimes" w:eastAsia="Times New Roman" w:hAnsi="HR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6265766"/>
    <w:multiLevelType w:val="hybridMultilevel"/>
    <w:tmpl w:val="4DDC50F8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6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2F"/>
    <w:rsid w:val="00015065"/>
    <w:rsid w:val="000205D7"/>
    <w:rsid w:val="0003269B"/>
    <w:rsid w:val="00032941"/>
    <w:rsid w:val="00033616"/>
    <w:rsid w:val="000473D7"/>
    <w:rsid w:val="00060CF7"/>
    <w:rsid w:val="000754BE"/>
    <w:rsid w:val="000776E2"/>
    <w:rsid w:val="00086E2C"/>
    <w:rsid w:val="00093E32"/>
    <w:rsid w:val="000E6145"/>
    <w:rsid w:val="000F3BAD"/>
    <w:rsid w:val="00130799"/>
    <w:rsid w:val="0015636F"/>
    <w:rsid w:val="00167847"/>
    <w:rsid w:val="001737E6"/>
    <w:rsid w:val="001746A1"/>
    <w:rsid w:val="00175BF0"/>
    <w:rsid w:val="001764BB"/>
    <w:rsid w:val="001E0E26"/>
    <w:rsid w:val="001E27EA"/>
    <w:rsid w:val="001E6C1F"/>
    <w:rsid w:val="00201F71"/>
    <w:rsid w:val="002035EF"/>
    <w:rsid w:val="0020729C"/>
    <w:rsid w:val="00222CFF"/>
    <w:rsid w:val="002307D9"/>
    <w:rsid w:val="00246130"/>
    <w:rsid w:val="00246EE8"/>
    <w:rsid w:val="00251F63"/>
    <w:rsid w:val="002647E9"/>
    <w:rsid w:val="0029533C"/>
    <w:rsid w:val="002A5E6C"/>
    <w:rsid w:val="002C6384"/>
    <w:rsid w:val="002D7221"/>
    <w:rsid w:val="002D7A94"/>
    <w:rsid w:val="002E29B0"/>
    <w:rsid w:val="002E6FE5"/>
    <w:rsid w:val="002E7BEF"/>
    <w:rsid w:val="002F5CE6"/>
    <w:rsid w:val="0030262D"/>
    <w:rsid w:val="00302FBB"/>
    <w:rsid w:val="0031265F"/>
    <w:rsid w:val="00314983"/>
    <w:rsid w:val="003619E1"/>
    <w:rsid w:val="003671CB"/>
    <w:rsid w:val="003935EF"/>
    <w:rsid w:val="003A1031"/>
    <w:rsid w:val="003A32D6"/>
    <w:rsid w:val="003A430A"/>
    <w:rsid w:val="003A51A0"/>
    <w:rsid w:val="003B7055"/>
    <w:rsid w:val="003D2FD4"/>
    <w:rsid w:val="003F4681"/>
    <w:rsid w:val="004035A9"/>
    <w:rsid w:val="0040363D"/>
    <w:rsid w:val="00404CF3"/>
    <w:rsid w:val="00422672"/>
    <w:rsid w:val="0042279F"/>
    <w:rsid w:val="00430880"/>
    <w:rsid w:val="00431358"/>
    <w:rsid w:val="00444C76"/>
    <w:rsid w:val="004476F3"/>
    <w:rsid w:val="00452408"/>
    <w:rsid w:val="00454C80"/>
    <w:rsid w:val="0047032F"/>
    <w:rsid w:val="004759EE"/>
    <w:rsid w:val="00485A50"/>
    <w:rsid w:val="004953A5"/>
    <w:rsid w:val="004A61F6"/>
    <w:rsid w:val="004B013D"/>
    <w:rsid w:val="004C629D"/>
    <w:rsid w:val="004D2D67"/>
    <w:rsid w:val="004E7ADA"/>
    <w:rsid w:val="005141BC"/>
    <w:rsid w:val="005273A3"/>
    <w:rsid w:val="00531A4E"/>
    <w:rsid w:val="00543FCB"/>
    <w:rsid w:val="0055175E"/>
    <w:rsid w:val="00553E7C"/>
    <w:rsid w:val="00575D6B"/>
    <w:rsid w:val="00586037"/>
    <w:rsid w:val="0059689A"/>
    <w:rsid w:val="005A7D65"/>
    <w:rsid w:val="005B5912"/>
    <w:rsid w:val="005D5159"/>
    <w:rsid w:val="005F0311"/>
    <w:rsid w:val="005F5704"/>
    <w:rsid w:val="00630F19"/>
    <w:rsid w:val="00637711"/>
    <w:rsid w:val="00647A88"/>
    <w:rsid w:val="00681C7A"/>
    <w:rsid w:val="00685366"/>
    <w:rsid w:val="00690C5F"/>
    <w:rsid w:val="006C7E2F"/>
    <w:rsid w:val="006D0DB9"/>
    <w:rsid w:val="006F32F9"/>
    <w:rsid w:val="00716B7F"/>
    <w:rsid w:val="00740F17"/>
    <w:rsid w:val="00755692"/>
    <w:rsid w:val="00772016"/>
    <w:rsid w:val="007830A1"/>
    <w:rsid w:val="0079334A"/>
    <w:rsid w:val="00794744"/>
    <w:rsid w:val="00794D11"/>
    <w:rsid w:val="00796243"/>
    <w:rsid w:val="007971E5"/>
    <w:rsid w:val="007B119E"/>
    <w:rsid w:val="007C6B20"/>
    <w:rsid w:val="007E4231"/>
    <w:rsid w:val="007F44C3"/>
    <w:rsid w:val="00802A1C"/>
    <w:rsid w:val="008037D1"/>
    <w:rsid w:val="00805914"/>
    <w:rsid w:val="00811F7C"/>
    <w:rsid w:val="0081577D"/>
    <w:rsid w:val="00816E32"/>
    <w:rsid w:val="00824AF5"/>
    <w:rsid w:val="00831179"/>
    <w:rsid w:val="00833698"/>
    <w:rsid w:val="008429ED"/>
    <w:rsid w:val="00853B00"/>
    <w:rsid w:val="008771B0"/>
    <w:rsid w:val="00892113"/>
    <w:rsid w:val="008A3301"/>
    <w:rsid w:val="008A3F30"/>
    <w:rsid w:val="008B702D"/>
    <w:rsid w:val="008D6F52"/>
    <w:rsid w:val="008E3805"/>
    <w:rsid w:val="009054CB"/>
    <w:rsid w:val="0093017E"/>
    <w:rsid w:val="00931051"/>
    <w:rsid w:val="00944532"/>
    <w:rsid w:val="00972EBC"/>
    <w:rsid w:val="00980930"/>
    <w:rsid w:val="0098136E"/>
    <w:rsid w:val="00983D91"/>
    <w:rsid w:val="009A26B4"/>
    <w:rsid w:val="00A00ACE"/>
    <w:rsid w:val="00A454A7"/>
    <w:rsid w:val="00A50763"/>
    <w:rsid w:val="00A51193"/>
    <w:rsid w:val="00A53720"/>
    <w:rsid w:val="00A7339F"/>
    <w:rsid w:val="00A77441"/>
    <w:rsid w:val="00A90005"/>
    <w:rsid w:val="00A973CB"/>
    <w:rsid w:val="00AB4D26"/>
    <w:rsid w:val="00AE0ECE"/>
    <w:rsid w:val="00AF3866"/>
    <w:rsid w:val="00AF77F6"/>
    <w:rsid w:val="00B76955"/>
    <w:rsid w:val="00B87027"/>
    <w:rsid w:val="00B9435A"/>
    <w:rsid w:val="00BA2A81"/>
    <w:rsid w:val="00BA60BC"/>
    <w:rsid w:val="00BC15F2"/>
    <w:rsid w:val="00BD722A"/>
    <w:rsid w:val="00BE704D"/>
    <w:rsid w:val="00BF5E93"/>
    <w:rsid w:val="00C02843"/>
    <w:rsid w:val="00C06428"/>
    <w:rsid w:val="00C12016"/>
    <w:rsid w:val="00C133F8"/>
    <w:rsid w:val="00C16D77"/>
    <w:rsid w:val="00C537F1"/>
    <w:rsid w:val="00C6181E"/>
    <w:rsid w:val="00C67D9A"/>
    <w:rsid w:val="00C71CD8"/>
    <w:rsid w:val="00C74467"/>
    <w:rsid w:val="00C9495D"/>
    <w:rsid w:val="00CA00AF"/>
    <w:rsid w:val="00CB1BBC"/>
    <w:rsid w:val="00CC22BB"/>
    <w:rsid w:val="00CC4835"/>
    <w:rsid w:val="00CE54D9"/>
    <w:rsid w:val="00D44112"/>
    <w:rsid w:val="00D468F5"/>
    <w:rsid w:val="00D6381A"/>
    <w:rsid w:val="00D65264"/>
    <w:rsid w:val="00D76E5D"/>
    <w:rsid w:val="00D861EE"/>
    <w:rsid w:val="00D90CE1"/>
    <w:rsid w:val="00DA4BE7"/>
    <w:rsid w:val="00DB4FB6"/>
    <w:rsid w:val="00DB5A1C"/>
    <w:rsid w:val="00DD3852"/>
    <w:rsid w:val="00DD5ADB"/>
    <w:rsid w:val="00DE64B6"/>
    <w:rsid w:val="00DF7E31"/>
    <w:rsid w:val="00E0788F"/>
    <w:rsid w:val="00E15075"/>
    <w:rsid w:val="00E21505"/>
    <w:rsid w:val="00E26E6A"/>
    <w:rsid w:val="00E321C2"/>
    <w:rsid w:val="00E463B0"/>
    <w:rsid w:val="00E51EF0"/>
    <w:rsid w:val="00E75F47"/>
    <w:rsid w:val="00E7669D"/>
    <w:rsid w:val="00E83F9E"/>
    <w:rsid w:val="00E849DB"/>
    <w:rsid w:val="00E918FB"/>
    <w:rsid w:val="00EA259C"/>
    <w:rsid w:val="00EA76B8"/>
    <w:rsid w:val="00ED1B6E"/>
    <w:rsid w:val="00EF4DB3"/>
    <w:rsid w:val="00EF75D7"/>
    <w:rsid w:val="00F3046A"/>
    <w:rsid w:val="00F3175C"/>
    <w:rsid w:val="00F41B12"/>
    <w:rsid w:val="00F45CAC"/>
    <w:rsid w:val="00F46639"/>
    <w:rsid w:val="00F616CD"/>
    <w:rsid w:val="00F64744"/>
    <w:rsid w:val="00F774B5"/>
    <w:rsid w:val="00F8512C"/>
    <w:rsid w:val="00F96DCA"/>
    <w:rsid w:val="00FB1214"/>
    <w:rsid w:val="00FE3CDA"/>
    <w:rsid w:val="00FF302A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C4D77-E0A3-473C-8716-9F51FF5B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2F"/>
    <w:pPr>
      <w:jc w:val="both"/>
    </w:pPr>
    <w:rPr>
      <w:rFonts w:ascii="HRTimes" w:hAnsi="HRTimes"/>
      <w:sz w:val="28"/>
    </w:rPr>
  </w:style>
  <w:style w:type="paragraph" w:styleId="Naslov1">
    <w:name w:val="heading 1"/>
    <w:basedOn w:val="Normal"/>
    <w:next w:val="Normal"/>
    <w:qFormat/>
    <w:rsid w:val="0047032F"/>
    <w:pPr>
      <w:keepNext/>
      <w:outlineLvl w:val="0"/>
    </w:pPr>
    <w:rPr>
      <w:rFonts w:ascii="Times New Roman" w:hAnsi="Times New Roman"/>
      <w:b/>
      <w:sz w:val="20"/>
    </w:rPr>
  </w:style>
  <w:style w:type="paragraph" w:styleId="Naslov2">
    <w:name w:val="heading 2"/>
    <w:basedOn w:val="Normal"/>
    <w:next w:val="Normal"/>
    <w:qFormat/>
    <w:rsid w:val="0047032F"/>
    <w:pPr>
      <w:keepNext/>
      <w:outlineLvl w:val="1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8A3F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2941"/>
    <w:pPr>
      <w:ind w:left="708"/>
    </w:pPr>
  </w:style>
  <w:style w:type="character" w:styleId="Referencakomentara">
    <w:name w:val="annotation reference"/>
    <w:uiPriority w:val="99"/>
    <w:semiHidden/>
    <w:unhideWhenUsed/>
    <w:rsid w:val="00E918F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918FB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rsid w:val="00E918FB"/>
    <w:rPr>
      <w:rFonts w:ascii="HRTimes" w:hAnsi="HRTime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918FB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918FB"/>
    <w:rPr>
      <w:rFonts w:ascii="HRTimes" w:hAnsi="HRTimes"/>
      <w:b/>
      <w:bCs/>
    </w:rPr>
  </w:style>
  <w:style w:type="character" w:styleId="Hiperveza">
    <w:name w:val="Hyperlink"/>
    <w:uiPriority w:val="99"/>
    <w:unhideWhenUsed/>
    <w:rsid w:val="00C0284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473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473D7"/>
    <w:rPr>
      <w:rFonts w:ascii="HRTimes" w:hAnsi="HRTimes"/>
      <w:sz w:val="28"/>
    </w:rPr>
  </w:style>
  <w:style w:type="paragraph" w:styleId="Podnoje">
    <w:name w:val="footer"/>
    <w:basedOn w:val="Normal"/>
    <w:link w:val="PodnojeChar"/>
    <w:uiPriority w:val="99"/>
    <w:unhideWhenUsed/>
    <w:rsid w:val="000473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473D7"/>
    <w:rPr>
      <w:rFonts w:ascii="HRTimes" w:hAnsi="HR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le.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F057-12BF-4F24-BE40-1DD591AC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10030</CharactersWithSpaces>
  <SharedDoc>false</SharedDoc>
  <HLinks>
    <vt:vector size="6" baseType="variant">
      <vt:variant>
        <vt:i4>8323104</vt:i4>
      </vt:variant>
      <vt:variant>
        <vt:i4>0</vt:i4>
      </vt:variant>
      <vt:variant>
        <vt:i4>0</vt:i4>
      </vt:variant>
      <vt:variant>
        <vt:i4>5</vt:i4>
      </vt:variant>
      <vt:variant>
        <vt:lpwstr>https://sle.mps.hr/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JosipT</dc:creator>
  <cp:keywords/>
  <cp:lastModifiedBy>Zoran Gumbas</cp:lastModifiedBy>
  <cp:revision>2</cp:revision>
  <cp:lastPrinted>2022-07-11T06:07:00Z</cp:lastPrinted>
  <dcterms:created xsi:type="dcterms:W3CDTF">2022-07-19T12:31:00Z</dcterms:created>
  <dcterms:modified xsi:type="dcterms:W3CDTF">2022-07-19T12:31:00Z</dcterms:modified>
</cp:coreProperties>
</file>