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</w:t>
      </w:r>
      <w:r w:rsidR="00C82301">
        <w:rPr>
          <w:rFonts w:ascii="Arial" w:hAnsi="Arial" w:cs="Arial"/>
          <w:noProof w:val="0"/>
          <w:sz w:val="22"/>
          <w:szCs w:val="22"/>
        </w:rPr>
        <w:t xml:space="preserve"> </w:t>
      </w:r>
      <w:r w:rsidR="00AC3020">
        <w:rPr>
          <w:rFonts w:ascii="Arial" w:hAnsi="Arial" w:cs="Arial"/>
          <w:noProof w:val="0"/>
          <w:sz w:val="22"/>
          <w:szCs w:val="22"/>
        </w:rPr>
        <w:t xml:space="preserve"> </w:t>
      </w:r>
      <w:r w:rsidR="00C82301">
        <w:rPr>
          <w:rFonts w:ascii="Arial" w:hAnsi="Arial" w:cs="Arial"/>
          <w:noProof w:val="0"/>
          <w:sz w:val="22"/>
          <w:szCs w:val="22"/>
        </w:rPr>
        <w:t xml:space="preserve">  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 </w:t>
      </w:r>
      <w:r w:rsidR="0017155E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8160" cy="639445"/>
            <wp:effectExtent l="0" t="0" r="0" b="825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C82301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UP/I-350-05/20-05/000186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2140/01-08-20-0003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07.08.2020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IVICA HRŠAK, HR-49</w:t>
      </w:r>
      <w:r w:rsidR="00C82301">
        <w:rPr>
          <w:rFonts w:ascii="Arial" w:hAnsi="Arial" w:cs="Arial"/>
          <w:sz w:val="22"/>
          <w:szCs w:val="22"/>
        </w:rPr>
        <w:t>234</w:t>
      </w:r>
      <w:r>
        <w:rPr>
          <w:rFonts w:ascii="Arial" w:hAnsi="Arial" w:cs="Arial"/>
          <w:sz w:val="22"/>
          <w:szCs w:val="22"/>
        </w:rPr>
        <w:t xml:space="preserve"> </w:t>
      </w:r>
      <w:r w:rsidR="00C82301">
        <w:rPr>
          <w:rFonts w:ascii="Arial" w:hAnsi="Arial" w:cs="Arial"/>
          <w:sz w:val="22"/>
          <w:szCs w:val="22"/>
        </w:rPr>
        <w:t>PETROVSKO</w:t>
      </w:r>
      <w:r>
        <w:rPr>
          <w:rFonts w:ascii="Arial" w:hAnsi="Arial" w:cs="Arial"/>
          <w:sz w:val="22"/>
          <w:szCs w:val="22"/>
        </w:rPr>
        <w:t>, SVEDRUŽA 9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rješenja o utvrđivanju građevne čestice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  <w:r w:rsidR="00C82301">
        <w:rPr>
          <w:rFonts w:ascii="Arial" w:hAnsi="Arial" w:cs="Arial"/>
          <w:color w:val="000000"/>
          <w:sz w:val="22"/>
          <w:szCs w:val="22"/>
        </w:rPr>
        <w:t>:</w:t>
      </w:r>
    </w:p>
    <w:p w:rsidR="000C64FA" w:rsidRPr="008A15CF" w:rsidRDefault="00C82301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građevinu</w:t>
      </w:r>
      <w:r w:rsidR="00FF01B9">
        <w:rPr>
          <w:rFonts w:ascii="Arial" w:hAnsi="Arial" w:cs="Arial"/>
          <w:sz w:val="22"/>
          <w:szCs w:val="22"/>
        </w:rPr>
        <w:t xml:space="preserve"> stambene namjene</w:t>
      </w:r>
      <w:r>
        <w:rPr>
          <w:rFonts w:ascii="Arial" w:hAnsi="Arial" w:cs="Arial"/>
          <w:sz w:val="22"/>
          <w:szCs w:val="22"/>
        </w:rPr>
        <w:t>, skupina neodređena –</w:t>
      </w:r>
      <w:r w:rsidR="00FF01B9">
        <w:rPr>
          <w:rFonts w:ascii="Arial" w:hAnsi="Arial" w:cs="Arial"/>
          <w:sz w:val="22"/>
          <w:szCs w:val="22"/>
        </w:rPr>
        <w:t xml:space="preserve"> kuć</w:t>
      </w:r>
      <w:r>
        <w:rPr>
          <w:rFonts w:ascii="Arial" w:hAnsi="Arial" w:cs="Arial"/>
          <w:sz w:val="22"/>
          <w:szCs w:val="22"/>
        </w:rPr>
        <w:t>u,</w:t>
      </w:r>
    </w:p>
    <w:p w:rsidR="000C64FA" w:rsidRPr="008A15CF" w:rsidRDefault="00C82301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građevinu</w:t>
      </w:r>
      <w:r w:rsidR="00FF01B9">
        <w:rPr>
          <w:rFonts w:ascii="Arial" w:hAnsi="Arial" w:cs="Arial"/>
          <w:sz w:val="22"/>
          <w:szCs w:val="22"/>
        </w:rPr>
        <w:t xml:space="preserve"> poslovne namjene</w:t>
      </w:r>
      <w:r>
        <w:rPr>
          <w:rFonts w:ascii="Arial" w:hAnsi="Arial" w:cs="Arial"/>
          <w:sz w:val="22"/>
          <w:szCs w:val="22"/>
        </w:rPr>
        <w:t xml:space="preserve">, skupina neodređena – kamenorezačku radionicu, i </w:t>
      </w:r>
    </w:p>
    <w:p w:rsidR="000C64FA" w:rsidRPr="008A15CF" w:rsidRDefault="00C82301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građevinu poljoprivredne namjene, skupina neodređena – gospodarsku zgradu,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AC3020">
        <w:rPr>
          <w:rFonts w:ascii="Arial" w:hAnsi="Arial" w:cs="Arial"/>
          <w:sz w:val="22"/>
          <w:szCs w:val="22"/>
        </w:rPr>
        <w:t>katastarsk</w:t>
      </w:r>
      <w:r w:rsidR="00C82301">
        <w:rPr>
          <w:rFonts w:ascii="Arial" w:hAnsi="Arial" w:cs="Arial"/>
          <w:sz w:val="22"/>
          <w:szCs w:val="22"/>
        </w:rPr>
        <w:t>im česticama broj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557/1, 558, 559/1 k.o. Svedruža</w:t>
      </w:r>
      <w:r w:rsidR="005C3DF9">
        <w:rPr>
          <w:rFonts w:ascii="Arial" w:hAnsi="Arial" w:cs="Arial"/>
          <w:sz w:val="22"/>
          <w:szCs w:val="22"/>
        </w:rPr>
        <w:t xml:space="preserve"> (Svedruža 9)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 w:rsidRPr="00C82301">
        <w:rPr>
          <w:rFonts w:ascii="Arial" w:hAnsi="Arial" w:cs="Arial"/>
          <w:b/>
          <w:color w:val="000000"/>
          <w:sz w:val="22"/>
          <w:szCs w:val="22"/>
        </w:rPr>
        <w:t>21.08.2020 u 09:00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Upravni odjel za prostorno uređenje, gradnju  zaštitu okoliša Krapina, Magistratska 1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</w:t>
      </w:r>
      <w:r w:rsidR="003E4B11">
        <w:rPr>
          <w:rFonts w:ascii="Arial" w:hAnsi="Arial" w:cs="Arial"/>
          <w:noProof w:val="0"/>
          <w:sz w:val="22"/>
          <w:szCs w:val="22"/>
        </w:rPr>
        <w:t>i</w:t>
      </w:r>
      <w:r w:rsidR="001C29AD"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C82301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VIŠA STRUČNA SURADNICA 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Vanja Strabić</w:t>
      </w:r>
      <w:r w:rsidR="002C3392">
        <w:rPr>
          <w:rFonts w:ascii="Arial" w:hAnsi="Arial" w:cs="Arial"/>
          <w:color w:val="000000"/>
          <w:sz w:val="22"/>
          <w:szCs w:val="22"/>
        </w:rPr>
        <w:t>, mag.ing.aedif.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</w:t>
      </w:r>
      <w:r w:rsidR="000B0288">
        <w:rPr>
          <w:rFonts w:ascii="Arial" w:hAnsi="Arial" w:cs="Arial"/>
          <w:noProof w:val="0"/>
          <w:sz w:val="22"/>
          <w:szCs w:val="22"/>
        </w:rPr>
        <w:t>n</w:t>
      </w:r>
      <w:r w:rsidR="0013096F" w:rsidRPr="00881511">
        <w:rPr>
          <w:rFonts w:ascii="Arial" w:hAnsi="Arial" w:cs="Arial"/>
          <w:noProof w:val="0"/>
          <w:sz w:val="22"/>
          <w:szCs w:val="22"/>
        </w:rPr>
        <w:t>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7AC" w:rsidRDefault="00BF77AC">
      <w:r>
        <w:separator/>
      </w:r>
    </w:p>
  </w:endnote>
  <w:endnote w:type="continuationSeparator" w:id="0">
    <w:p w:rsidR="00BF77AC" w:rsidRDefault="00BF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RJEŠENJE O UTVRĐIVANJU GRAĐEVNE ČESTICE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P20200714-523865-Z04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IVICA HRŠAK, HR-49000 Svedruža, SVEDRUŽA 9, OIB 89255751412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UP/I-350-05/20-05/000186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2140/01-08-20-0003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17155E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17155E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7AC" w:rsidRDefault="00BF77AC">
      <w:r>
        <w:separator/>
      </w:r>
    </w:p>
  </w:footnote>
  <w:footnote w:type="continuationSeparator" w:id="0">
    <w:p w:rsidR="00BF77AC" w:rsidRDefault="00BF7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155E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C2A25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1266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3020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BF77AC"/>
    <w:rsid w:val="00C02AD9"/>
    <w:rsid w:val="00C24365"/>
    <w:rsid w:val="00C271D0"/>
    <w:rsid w:val="00C301AC"/>
    <w:rsid w:val="00C33DC6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82301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A89D0-8DEE-4F29-AA3D-27C86BB9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72F12-4DC9-41A9-B37D-F74F3E67CE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B64F85-CDB9-4A4D-A192-C62CCCB8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2010-05-04T13:16:00Z</cp:lastPrinted>
  <dcterms:created xsi:type="dcterms:W3CDTF">2020-08-07T09:47:00Z</dcterms:created>
  <dcterms:modified xsi:type="dcterms:W3CDTF">2020-08-07T09:47:00Z</dcterms:modified>
</cp:coreProperties>
</file>