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44" w:rsidRPr="004A1B30" w:rsidRDefault="00A143F2" w:rsidP="002F5644">
      <w:pPr>
        <w:rPr>
          <w:b/>
          <w:sz w:val="20"/>
          <w:szCs w:val="20"/>
          <w:lang w:val="pl-PL"/>
        </w:rPr>
      </w:pPr>
      <w:r>
        <w:rPr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-52070</wp:posOffset>
            </wp:positionV>
            <wp:extent cx="438150" cy="552450"/>
            <wp:effectExtent l="0" t="0" r="0" b="0"/>
            <wp:wrapTopAndBottom/>
            <wp:docPr id="8" name="Picture 6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644" w:rsidRPr="003B0A6B">
        <w:rPr>
          <w:b/>
          <w:sz w:val="18"/>
          <w:szCs w:val="18"/>
          <w:lang w:val="pl-PL"/>
        </w:rPr>
        <w:t xml:space="preserve">  </w:t>
      </w:r>
      <w:r w:rsidR="002F5644" w:rsidRPr="004A1B30">
        <w:rPr>
          <w:b/>
          <w:sz w:val="20"/>
          <w:szCs w:val="20"/>
          <w:lang w:val="pl-PL"/>
        </w:rPr>
        <w:t>R E P U B L I K A    H R V A T S K A</w:t>
      </w:r>
    </w:p>
    <w:p w:rsidR="002F5644" w:rsidRPr="004A1B30" w:rsidRDefault="002F5644" w:rsidP="002F5644">
      <w:pPr>
        <w:rPr>
          <w:b/>
          <w:sz w:val="20"/>
          <w:szCs w:val="20"/>
          <w:lang w:val="pl-PL"/>
        </w:rPr>
      </w:pPr>
      <w:r w:rsidRPr="004A1B30">
        <w:rPr>
          <w:b/>
          <w:sz w:val="20"/>
          <w:szCs w:val="20"/>
          <w:lang w:val="pl-PL"/>
        </w:rPr>
        <w:t>KRAPINSKO-ZAGORSKA ŽUPANIJA</w:t>
      </w:r>
    </w:p>
    <w:p w:rsidR="002F5644" w:rsidRPr="004A1B30" w:rsidRDefault="002F5644" w:rsidP="002F5644">
      <w:pPr>
        <w:rPr>
          <w:b/>
          <w:sz w:val="20"/>
          <w:szCs w:val="20"/>
          <w:lang w:val="pl-PL"/>
        </w:rPr>
      </w:pPr>
      <w:r w:rsidRPr="004A1B30">
        <w:rPr>
          <w:b/>
          <w:sz w:val="20"/>
          <w:szCs w:val="20"/>
          <w:lang w:val="pl-PL"/>
        </w:rPr>
        <w:t xml:space="preserve">   Upravni odjel za prostorno uređenje, </w:t>
      </w:r>
    </w:p>
    <w:p w:rsidR="002F5644" w:rsidRPr="003B0A6B" w:rsidRDefault="002F5644" w:rsidP="002F5644">
      <w:pPr>
        <w:rPr>
          <w:b/>
          <w:sz w:val="18"/>
          <w:szCs w:val="18"/>
          <w:lang w:val="pl-PL"/>
        </w:rPr>
      </w:pPr>
      <w:r w:rsidRPr="004A1B30">
        <w:rPr>
          <w:b/>
          <w:sz w:val="20"/>
          <w:szCs w:val="20"/>
          <w:lang w:val="pl-PL"/>
        </w:rPr>
        <w:t xml:space="preserve">               gradnju i zaštitu okoliša</w:t>
      </w:r>
    </w:p>
    <w:p w:rsidR="002F5644" w:rsidRPr="00DD33D2" w:rsidRDefault="002F5644" w:rsidP="002F5644">
      <w:pPr>
        <w:rPr>
          <w:lang w:val="pl-PL"/>
        </w:rPr>
      </w:pPr>
    </w:p>
    <w:p w:rsidR="00F5713A" w:rsidRPr="0082709E" w:rsidRDefault="00F5713A" w:rsidP="00F5713A">
      <w:pPr>
        <w:rPr>
          <w:lang w:val="hr-HR"/>
        </w:rPr>
      </w:pPr>
      <w:r w:rsidRPr="0082709E">
        <w:rPr>
          <w:lang w:val="hr-HR"/>
        </w:rPr>
        <w:t>KLASA: 351-01/1</w:t>
      </w:r>
      <w:r w:rsidR="004C06B7" w:rsidRPr="0082709E">
        <w:rPr>
          <w:lang w:val="hr-HR"/>
        </w:rPr>
        <w:t>9</w:t>
      </w:r>
      <w:r w:rsidRPr="0082709E">
        <w:rPr>
          <w:lang w:val="hr-HR"/>
        </w:rPr>
        <w:t>-01/</w:t>
      </w:r>
      <w:r w:rsidR="00F40860" w:rsidRPr="0082709E">
        <w:rPr>
          <w:lang w:val="hr-HR"/>
        </w:rPr>
        <w:t>113</w:t>
      </w:r>
    </w:p>
    <w:p w:rsidR="00F5713A" w:rsidRPr="0082709E" w:rsidRDefault="00F5713A" w:rsidP="00F5713A">
      <w:pPr>
        <w:rPr>
          <w:lang w:val="hr-HR"/>
        </w:rPr>
      </w:pPr>
      <w:r w:rsidRPr="0082709E">
        <w:rPr>
          <w:lang w:val="hr-HR"/>
        </w:rPr>
        <w:t>URBROJ: 2140/01-08/1-1</w:t>
      </w:r>
      <w:r w:rsidR="004C06B7" w:rsidRPr="0082709E">
        <w:rPr>
          <w:lang w:val="hr-HR"/>
        </w:rPr>
        <w:t>9</w:t>
      </w:r>
      <w:r w:rsidRPr="0082709E">
        <w:rPr>
          <w:lang w:val="hr-HR"/>
        </w:rPr>
        <w:t>-</w:t>
      </w:r>
      <w:r w:rsidR="004C06B7" w:rsidRPr="0082709E">
        <w:rPr>
          <w:lang w:val="hr-HR"/>
        </w:rPr>
        <w:t>2</w:t>
      </w:r>
    </w:p>
    <w:p w:rsidR="00F5713A" w:rsidRPr="0082709E" w:rsidRDefault="00F5713A" w:rsidP="00F5713A">
      <w:pPr>
        <w:rPr>
          <w:lang w:val="hr-HR"/>
        </w:rPr>
      </w:pPr>
      <w:r w:rsidRPr="0082709E">
        <w:rPr>
          <w:lang w:val="hr-HR"/>
        </w:rPr>
        <w:t xml:space="preserve">Krapina, </w:t>
      </w:r>
      <w:r w:rsidR="00AA1A81" w:rsidRPr="0082709E">
        <w:rPr>
          <w:lang w:val="hr-HR"/>
        </w:rPr>
        <w:t>0</w:t>
      </w:r>
      <w:r w:rsidR="007757B4" w:rsidRPr="0082709E">
        <w:rPr>
          <w:lang w:val="hr-HR"/>
        </w:rPr>
        <w:t>8</w:t>
      </w:r>
      <w:r w:rsidRPr="0082709E">
        <w:rPr>
          <w:lang w:val="hr-HR"/>
        </w:rPr>
        <w:t xml:space="preserve">. </w:t>
      </w:r>
      <w:r w:rsidR="00AA1A81" w:rsidRPr="0082709E">
        <w:rPr>
          <w:lang w:val="hr-HR"/>
        </w:rPr>
        <w:t>srpnja</w:t>
      </w:r>
      <w:r w:rsidRPr="0082709E">
        <w:rPr>
          <w:lang w:val="hr-HR"/>
        </w:rPr>
        <w:t xml:space="preserve"> 201</w:t>
      </w:r>
      <w:r w:rsidR="004C06B7" w:rsidRPr="0082709E">
        <w:rPr>
          <w:lang w:val="hr-HR"/>
        </w:rPr>
        <w:t>9</w:t>
      </w:r>
      <w:r w:rsidRPr="0082709E">
        <w:rPr>
          <w:lang w:val="hr-HR"/>
        </w:rPr>
        <w:t xml:space="preserve">.    </w:t>
      </w:r>
    </w:p>
    <w:p w:rsidR="002F5644" w:rsidRPr="0082709E" w:rsidRDefault="002F5644" w:rsidP="003253D8">
      <w:pPr>
        <w:jc w:val="both"/>
      </w:pPr>
    </w:p>
    <w:p w:rsidR="00F5713A" w:rsidRPr="0082709E" w:rsidRDefault="00F5713A" w:rsidP="00F5713A">
      <w:pPr>
        <w:jc w:val="both"/>
      </w:pPr>
      <w:r w:rsidRPr="0082709E">
        <w:t>Upravni odjel za prostorno uređenje, gradnju i zaštitu okoliša Krapinsko-zagorske županije na temelju članka</w:t>
      </w:r>
      <w:r w:rsidR="00B92106" w:rsidRPr="0082709E">
        <w:t xml:space="preserve"> 16</w:t>
      </w:r>
      <w:r w:rsidR="004C06B7" w:rsidRPr="0082709E">
        <w:t>3</w:t>
      </w:r>
      <w:r w:rsidR="00B92106" w:rsidRPr="0082709E">
        <w:t>. Zakona o zaštiti okoliša (“Narodne novine” broj 80/13</w:t>
      </w:r>
      <w:r w:rsidR="006C4D7F" w:rsidRPr="0082709E">
        <w:t>, 153/13</w:t>
      </w:r>
      <w:r w:rsidR="004C06B7" w:rsidRPr="0082709E">
        <w:t>,</w:t>
      </w:r>
      <w:r w:rsidR="00B92106" w:rsidRPr="0082709E">
        <w:t xml:space="preserve"> 78/15</w:t>
      </w:r>
      <w:r w:rsidR="004C06B7" w:rsidRPr="0082709E">
        <w:t>, 12/18 i 118/18</w:t>
      </w:r>
      <w:r w:rsidR="00F40860" w:rsidRPr="0082709E">
        <w:t>)</w:t>
      </w:r>
      <w:r w:rsidR="004C06B7" w:rsidRPr="0082709E">
        <w:t xml:space="preserve"> i Odluke s informacijom Ministarstva zaštite okoliša i energetike KLASA</w:t>
      </w:r>
      <w:r w:rsidRPr="0082709E">
        <w:t>: UP/I-351-0</w:t>
      </w:r>
      <w:r w:rsidR="004C06B7" w:rsidRPr="0082709E">
        <w:t>2</w:t>
      </w:r>
      <w:r w:rsidRPr="0082709E">
        <w:t>/1</w:t>
      </w:r>
      <w:r w:rsidR="004C06B7" w:rsidRPr="0082709E">
        <w:t>8</w:t>
      </w:r>
      <w:r w:rsidRPr="0082709E">
        <w:t>-</w:t>
      </w:r>
      <w:r w:rsidR="004C06B7" w:rsidRPr="0082709E">
        <w:t>45</w:t>
      </w:r>
      <w:r w:rsidRPr="0082709E">
        <w:t>/</w:t>
      </w:r>
      <w:r w:rsidR="004C06B7" w:rsidRPr="0082709E">
        <w:t>12</w:t>
      </w:r>
      <w:r w:rsidRPr="0082709E">
        <w:t xml:space="preserve">, </w:t>
      </w:r>
      <w:r w:rsidR="004C06B7" w:rsidRPr="0082709E">
        <w:t>URBROJ</w:t>
      </w:r>
      <w:r w:rsidRPr="0082709E">
        <w:t>: 517-0</w:t>
      </w:r>
      <w:r w:rsidR="004C06B7" w:rsidRPr="0082709E">
        <w:t>3</w:t>
      </w:r>
      <w:r w:rsidRPr="0082709E">
        <w:t>-</w:t>
      </w:r>
      <w:r w:rsidR="004C06B7" w:rsidRPr="0082709E">
        <w:t>1</w:t>
      </w:r>
      <w:r w:rsidRPr="0082709E">
        <w:t>-</w:t>
      </w:r>
      <w:r w:rsidR="004C06B7" w:rsidRPr="0082709E">
        <w:t>3</w:t>
      </w:r>
      <w:r w:rsidRPr="0082709E">
        <w:t>-1-1</w:t>
      </w:r>
      <w:r w:rsidR="004C06B7" w:rsidRPr="0082709E">
        <w:t>9</w:t>
      </w:r>
      <w:r w:rsidRPr="0082709E">
        <w:t>-</w:t>
      </w:r>
      <w:r w:rsidR="004C06B7" w:rsidRPr="0082709E">
        <w:t>9</w:t>
      </w:r>
      <w:r w:rsidRPr="0082709E">
        <w:t xml:space="preserve"> od </w:t>
      </w:r>
      <w:r w:rsidR="004C06B7" w:rsidRPr="0082709E">
        <w:t>3</w:t>
      </w:r>
      <w:r w:rsidRPr="0082709E">
        <w:t xml:space="preserve">. </w:t>
      </w:r>
      <w:r w:rsidR="004C06B7" w:rsidRPr="0082709E">
        <w:t>srpnja</w:t>
      </w:r>
      <w:r w:rsidRPr="0082709E">
        <w:t xml:space="preserve"> 201</w:t>
      </w:r>
      <w:r w:rsidR="004C06B7" w:rsidRPr="0082709E">
        <w:t>9</w:t>
      </w:r>
      <w:r w:rsidRPr="0082709E">
        <w:t xml:space="preserve">. godine daje </w:t>
      </w:r>
    </w:p>
    <w:p w:rsidR="00F5713A" w:rsidRPr="0082709E" w:rsidRDefault="00F5713A" w:rsidP="00F5713A">
      <w:pPr>
        <w:jc w:val="both"/>
      </w:pPr>
    </w:p>
    <w:p w:rsidR="00F5713A" w:rsidRPr="0082709E" w:rsidRDefault="002B35F3" w:rsidP="00F5713A">
      <w:pPr>
        <w:pStyle w:val="Standard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>INFORMACIJU</w:t>
      </w:r>
    </w:p>
    <w:p w:rsidR="00F5713A" w:rsidRPr="0082709E" w:rsidRDefault="002B35F3" w:rsidP="00DF7766">
      <w:pPr>
        <w:pStyle w:val="Standard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>o</w:t>
      </w:r>
      <w:r w:rsidR="00F40860" w:rsidRPr="0082709E">
        <w:rPr>
          <w:sz w:val="24"/>
          <w:szCs w:val="24"/>
        </w:rPr>
        <w:t xml:space="preserve"> provođenju</w:t>
      </w:r>
      <w:r w:rsidRPr="0082709E">
        <w:rPr>
          <w:sz w:val="24"/>
          <w:szCs w:val="24"/>
        </w:rPr>
        <w:t xml:space="preserve"> uvid</w:t>
      </w:r>
      <w:r w:rsidR="00F40860" w:rsidRPr="0082709E">
        <w:rPr>
          <w:sz w:val="24"/>
          <w:szCs w:val="24"/>
        </w:rPr>
        <w:t>a</w:t>
      </w:r>
      <w:r w:rsidRPr="0082709E">
        <w:rPr>
          <w:sz w:val="24"/>
          <w:szCs w:val="24"/>
        </w:rPr>
        <w:t xml:space="preserve"> u</w:t>
      </w:r>
      <w:r w:rsidR="00F5713A" w:rsidRPr="0082709E">
        <w:rPr>
          <w:sz w:val="24"/>
          <w:szCs w:val="24"/>
        </w:rPr>
        <w:t xml:space="preserve"> </w:t>
      </w:r>
      <w:r w:rsidR="004C06B7" w:rsidRPr="0082709E">
        <w:rPr>
          <w:sz w:val="24"/>
          <w:szCs w:val="24"/>
        </w:rPr>
        <w:t xml:space="preserve">Nacrt rješenja o izmjeni i dopuni  uvjeta rješenja o okolišnoj dozvoli za odlagalište otpada „Gorjak“ </w:t>
      </w:r>
      <w:r w:rsidR="001A3D92" w:rsidRPr="0082709E">
        <w:rPr>
          <w:sz w:val="24"/>
          <w:szCs w:val="24"/>
        </w:rPr>
        <w:t>u Gornjem Je</w:t>
      </w:r>
      <w:r w:rsidRPr="0082709E">
        <w:rPr>
          <w:sz w:val="24"/>
          <w:szCs w:val="24"/>
        </w:rPr>
        <w:t>senju, operatera Krakom d.o.o.</w:t>
      </w:r>
      <w:r w:rsidR="00AA1A81" w:rsidRPr="0082709E">
        <w:rPr>
          <w:sz w:val="24"/>
          <w:szCs w:val="24"/>
        </w:rPr>
        <w:t xml:space="preserve"> iz Krapine</w:t>
      </w:r>
    </w:p>
    <w:p w:rsidR="00F5713A" w:rsidRPr="0082709E" w:rsidRDefault="00F5713A" w:rsidP="00F5713A">
      <w:pPr>
        <w:pStyle w:val="StandardWeb"/>
        <w:rPr>
          <w:sz w:val="24"/>
          <w:szCs w:val="24"/>
        </w:rPr>
      </w:pPr>
    </w:p>
    <w:p w:rsidR="00F5713A" w:rsidRPr="0082709E" w:rsidRDefault="00F5713A" w:rsidP="00F5713A">
      <w:pPr>
        <w:pStyle w:val="Standard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>I</w:t>
      </w:r>
      <w:r w:rsidR="00E055DB" w:rsidRPr="0082709E">
        <w:rPr>
          <w:sz w:val="24"/>
          <w:szCs w:val="24"/>
        </w:rPr>
        <w:t>.</w:t>
      </w:r>
    </w:p>
    <w:p w:rsidR="00F5713A" w:rsidRPr="0082709E" w:rsidRDefault="001A3D92" w:rsidP="00F5713A">
      <w:pPr>
        <w:pStyle w:val="StandardWeb"/>
        <w:ind w:firstLine="708"/>
        <w:rPr>
          <w:b w:val="0"/>
          <w:sz w:val="24"/>
          <w:szCs w:val="24"/>
        </w:rPr>
      </w:pPr>
      <w:r w:rsidRPr="0082709E">
        <w:rPr>
          <w:b w:val="0"/>
          <w:sz w:val="24"/>
          <w:szCs w:val="24"/>
        </w:rPr>
        <w:t xml:space="preserve">Nacrt rješenja o izmjeni i dopuni uvjeta rješenja o okolišnoj dozvoli za odlagalište otpada „Gorjak“ upućuje se na uvid u </w:t>
      </w:r>
      <w:r w:rsidR="000042C5" w:rsidRPr="0082709E">
        <w:rPr>
          <w:b w:val="0"/>
          <w:sz w:val="24"/>
          <w:szCs w:val="24"/>
        </w:rPr>
        <w:t>trajanju od trideset (30) dana, a trajati će u razdoblju od</w:t>
      </w:r>
      <w:r w:rsidRPr="0082709E">
        <w:rPr>
          <w:b w:val="0"/>
          <w:sz w:val="24"/>
          <w:szCs w:val="24"/>
        </w:rPr>
        <w:t xml:space="preserve"> </w:t>
      </w:r>
      <w:r w:rsidRPr="0082709E">
        <w:rPr>
          <w:sz w:val="24"/>
          <w:szCs w:val="24"/>
        </w:rPr>
        <w:t>9. srpnja 2019. godine</w:t>
      </w:r>
      <w:r w:rsidR="000042C5" w:rsidRPr="0082709E">
        <w:rPr>
          <w:sz w:val="24"/>
          <w:szCs w:val="24"/>
        </w:rPr>
        <w:t xml:space="preserve"> do 08. kolovoza 2019</w:t>
      </w:r>
      <w:r w:rsidR="00F40860" w:rsidRPr="0082709E">
        <w:rPr>
          <w:sz w:val="24"/>
          <w:szCs w:val="24"/>
        </w:rPr>
        <w:t>.</w:t>
      </w:r>
      <w:r w:rsidR="000042C5" w:rsidRPr="0082709E">
        <w:rPr>
          <w:sz w:val="24"/>
          <w:szCs w:val="24"/>
        </w:rPr>
        <w:t xml:space="preserve"> godine</w:t>
      </w:r>
      <w:r w:rsidR="00F5713A" w:rsidRPr="0082709E">
        <w:rPr>
          <w:b w:val="0"/>
          <w:sz w:val="24"/>
          <w:szCs w:val="24"/>
        </w:rPr>
        <w:t>.</w:t>
      </w:r>
    </w:p>
    <w:p w:rsidR="00F5713A" w:rsidRPr="0082709E" w:rsidRDefault="00F5713A" w:rsidP="00F5713A">
      <w:pPr>
        <w:pStyle w:val="Standard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>II</w:t>
      </w:r>
      <w:r w:rsidR="00E055DB" w:rsidRPr="0082709E">
        <w:rPr>
          <w:sz w:val="24"/>
          <w:szCs w:val="24"/>
        </w:rPr>
        <w:t>.</w:t>
      </w:r>
    </w:p>
    <w:p w:rsidR="000042C5" w:rsidRPr="0082709E" w:rsidRDefault="000042C5" w:rsidP="007757B4">
      <w:pPr>
        <w:pStyle w:val="StandardWeb"/>
        <w:ind w:firstLine="708"/>
        <w:rPr>
          <w:b w:val="0"/>
          <w:sz w:val="24"/>
          <w:szCs w:val="24"/>
        </w:rPr>
      </w:pPr>
      <w:r w:rsidRPr="0082709E">
        <w:rPr>
          <w:b w:val="0"/>
          <w:sz w:val="24"/>
          <w:szCs w:val="24"/>
        </w:rPr>
        <w:t>Za sve vrijeme trajanja uvida u razdoblju od 30 dana javnosti će na internetskim stranicama Ministarstva zaštite okoliša i energetike biti omogućen uvid u Nacrt rješenja (</w:t>
      </w:r>
      <w:hyperlink r:id="rId9" w:history="1">
        <w:r w:rsidRPr="0082709E">
          <w:rPr>
            <w:rStyle w:val="Hiperveza"/>
            <w:b w:val="0"/>
            <w:sz w:val="24"/>
            <w:szCs w:val="24"/>
          </w:rPr>
          <w:t>https://mzoe.gov.hr/o-ministarstvu-1065/djelokrug-4925/okolis/okolisna-dozvola/zahtjevi-za-ishodjenje-okolisne-dozvole-za-postojeca-postrojenja/1466</w:t>
        </w:r>
      </w:hyperlink>
      <w:r w:rsidRPr="0082709E">
        <w:rPr>
          <w:b w:val="0"/>
          <w:sz w:val="24"/>
          <w:szCs w:val="24"/>
        </w:rPr>
        <w:t>)</w:t>
      </w:r>
      <w:r w:rsidR="00F846E5" w:rsidRPr="0082709E">
        <w:rPr>
          <w:b w:val="0"/>
          <w:sz w:val="24"/>
          <w:szCs w:val="24"/>
        </w:rPr>
        <w:t>.</w:t>
      </w:r>
    </w:p>
    <w:p w:rsidR="00F5713A" w:rsidRPr="0082709E" w:rsidRDefault="00F5713A" w:rsidP="00F5713A">
      <w:pPr>
        <w:pStyle w:val="Standard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>III</w:t>
      </w:r>
      <w:r w:rsidR="00E055DB" w:rsidRPr="0082709E">
        <w:rPr>
          <w:sz w:val="24"/>
          <w:szCs w:val="24"/>
        </w:rPr>
        <w:t>.</w:t>
      </w:r>
    </w:p>
    <w:p w:rsidR="00F5713A" w:rsidRPr="0082709E" w:rsidRDefault="002B35F3" w:rsidP="00F5713A">
      <w:pPr>
        <w:pStyle w:val="StandardWeb"/>
        <w:ind w:firstLine="708"/>
        <w:rPr>
          <w:b w:val="0"/>
          <w:sz w:val="24"/>
          <w:szCs w:val="24"/>
        </w:rPr>
      </w:pPr>
      <w:r w:rsidRPr="0082709E">
        <w:rPr>
          <w:b w:val="0"/>
          <w:sz w:val="24"/>
          <w:szCs w:val="24"/>
        </w:rPr>
        <w:t>Primjedbe na Nacrt rješenja dostavljaju se, u roku od 8 dana od završetka uvida na internetskim stranicama Ministarstva, na ad</w:t>
      </w:r>
      <w:r w:rsidR="007757B4" w:rsidRPr="0082709E">
        <w:rPr>
          <w:b w:val="0"/>
          <w:sz w:val="24"/>
          <w:szCs w:val="24"/>
        </w:rPr>
        <w:t>resu: Ministarstvo</w:t>
      </w:r>
      <w:r w:rsidRPr="0082709E">
        <w:rPr>
          <w:b w:val="0"/>
          <w:sz w:val="24"/>
          <w:szCs w:val="24"/>
        </w:rPr>
        <w:t xml:space="preserve"> zaštite okoliša i enegertike, Radnička cesta br. 80, Zagreb, s naznakom: uvid u Nacrt rješenja o izmjeni i dopuni rješenja o okolišnoj dozvoli za odlagalište otpada „Gorjak“, poziv na broj: KLASA: UP/I-351-02/18-45/12, odnosno elektonički na e-mail: </w:t>
      </w:r>
      <w:hyperlink r:id="rId10" w:history="1">
        <w:r w:rsidRPr="0082709E">
          <w:rPr>
            <w:rStyle w:val="Hiperveza"/>
            <w:b w:val="0"/>
            <w:sz w:val="24"/>
            <w:szCs w:val="24"/>
          </w:rPr>
          <w:t>pisarnica@mzoe.hr</w:t>
        </w:r>
      </w:hyperlink>
      <w:r w:rsidRPr="0082709E">
        <w:rPr>
          <w:b w:val="0"/>
          <w:sz w:val="24"/>
          <w:szCs w:val="24"/>
        </w:rPr>
        <w:t>.</w:t>
      </w:r>
    </w:p>
    <w:p w:rsidR="002B35F3" w:rsidRPr="0082709E" w:rsidRDefault="002B35F3" w:rsidP="00F5713A">
      <w:pPr>
        <w:pStyle w:val="StandardWeb"/>
        <w:ind w:firstLine="708"/>
        <w:rPr>
          <w:b w:val="0"/>
          <w:sz w:val="24"/>
          <w:szCs w:val="24"/>
        </w:rPr>
      </w:pPr>
      <w:r w:rsidRPr="0082709E">
        <w:rPr>
          <w:b w:val="0"/>
          <w:sz w:val="24"/>
          <w:szCs w:val="24"/>
        </w:rPr>
        <w:t>Primjedbe je u istom razdoblju moguće dostaviti i na adresu Krapinsko-zagorske županije, Magistratska 1, Krapina, Upravni odjel za prostorno uređenje, gradnju i zaštitu okoliša</w:t>
      </w:r>
      <w:r w:rsidR="00D64797">
        <w:rPr>
          <w:b w:val="0"/>
          <w:sz w:val="24"/>
          <w:szCs w:val="24"/>
        </w:rPr>
        <w:t>,</w:t>
      </w:r>
      <w:r w:rsidRPr="0082709E">
        <w:rPr>
          <w:b w:val="0"/>
          <w:sz w:val="24"/>
          <w:szCs w:val="24"/>
        </w:rPr>
        <w:t xml:space="preserve"> </w:t>
      </w:r>
      <w:r w:rsidR="00C32328" w:rsidRPr="0082709E">
        <w:rPr>
          <w:b w:val="0"/>
          <w:sz w:val="24"/>
          <w:szCs w:val="24"/>
        </w:rPr>
        <w:t>odnosno elektonički</w:t>
      </w:r>
      <w:r w:rsidRPr="0082709E">
        <w:rPr>
          <w:b w:val="0"/>
          <w:sz w:val="24"/>
          <w:szCs w:val="24"/>
        </w:rPr>
        <w:t xml:space="preserve"> na e-mai</w:t>
      </w:r>
      <w:r w:rsidR="007757B4" w:rsidRPr="0082709E">
        <w:rPr>
          <w:b w:val="0"/>
          <w:sz w:val="24"/>
          <w:szCs w:val="24"/>
        </w:rPr>
        <w:t>l</w:t>
      </w:r>
      <w:r w:rsidRPr="0082709E">
        <w:rPr>
          <w:b w:val="0"/>
          <w:sz w:val="24"/>
          <w:szCs w:val="24"/>
        </w:rPr>
        <w:t xml:space="preserve">: </w:t>
      </w:r>
      <w:hyperlink r:id="rId11" w:history="1">
        <w:r w:rsidRPr="0082709E">
          <w:rPr>
            <w:rStyle w:val="Hiperveza"/>
            <w:b w:val="0"/>
            <w:sz w:val="24"/>
            <w:szCs w:val="24"/>
          </w:rPr>
          <w:t>pisarnica@kzz.hr</w:t>
        </w:r>
      </w:hyperlink>
      <w:r w:rsidRPr="0082709E">
        <w:rPr>
          <w:b w:val="0"/>
          <w:sz w:val="24"/>
          <w:szCs w:val="24"/>
        </w:rPr>
        <w:t xml:space="preserve"> s naznakom: uvid u Nacrt rješenja o izmjeni i dopuni rješenja o okolišnoj dozvoli za odlagalište otpada „Gorjak“. </w:t>
      </w:r>
    </w:p>
    <w:p w:rsidR="007757B4" w:rsidRPr="0082709E" w:rsidRDefault="002B35F3" w:rsidP="0082709E">
      <w:pPr>
        <w:pStyle w:val="StandardWeb"/>
        <w:ind w:firstLine="708"/>
        <w:rPr>
          <w:b w:val="0"/>
          <w:sz w:val="24"/>
          <w:szCs w:val="24"/>
        </w:rPr>
      </w:pPr>
      <w:r w:rsidRPr="0082709E">
        <w:rPr>
          <w:b w:val="0"/>
          <w:sz w:val="24"/>
          <w:szCs w:val="24"/>
        </w:rPr>
        <w:t xml:space="preserve">Zaprimljene primjedbe </w:t>
      </w:r>
      <w:r w:rsidR="00F846E5" w:rsidRPr="0082709E">
        <w:rPr>
          <w:b w:val="0"/>
          <w:sz w:val="24"/>
          <w:szCs w:val="24"/>
        </w:rPr>
        <w:t>Upravni odjel za prostorno uređenje, gradnju i zaštitu okoliša</w:t>
      </w:r>
      <w:r w:rsidR="007757B4" w:rsidRPr="0082709E">
        <w:rPr>
          <w:b w:val="0"/>
          <w:sz w:val="24"/>
          <w:szCs w:val="24"/>
        </w:rPr>
        <w:t xml:space="preserve"> Krapinsko-zagorske županije</w:t>
      </w:r>
      <w:r w:rsidR="00F846E5" w:rsidRPr="0082709E">
        <w:rPr>
          <w:b w:val="0"/>
          <w:sz w:val="24"/>
          <w:szCs w:val="24"/>
        </w:rPr>
        <w:t xml:space="preserve"> će nako</w:t>
      </w:r>
      <w:r w:rsidR="00AA1A81" w:rsidRPr="0082709E">
        <w:rPr>
          <w:b w:val="0"/>
          <w:sz w:val="24"/>
          <w:szCs w:val="24"/>
        </w:rPr>
        <w:t>n</w:t>
      </w:r>
      <w:r w:rsidR="00F846E5" w:rsidRPr="0082709E">
        <w:rPr>
          <w:b w:val="0"/>
          <w:sz w:val="24"/>
          <w:szCs w:val="24"/>
        </w:rPr>
        <w:t xml:space="preserve"> uvida dostaviti Ministarstvu zaštite okoliša i energetike</w:t>
      </w:r>
      <w:r w:rsidR="00AA1A81" w:rsidRPr="0082709E">
        <w:rPr>
          <w:b w:val="0"/>
          <w:sz w:val="24"/>
          <w:szCs w:val="24"/>
        </w:rPr>
        <w:t>.</w:t>
      </w:r>
    </w:p>
    <w:p w:rsidR="00F5713A" w:rsidRPr="0082709E" w:rsidRDefault="00F5713A" w:rsidP="00F846E5">
      <w:pPr>
        <w:pStyle w:val="Standard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>IV</w:t>
      </w:r>
      <w:r w:rsidR="00E055DB" w:rsidRPr="0082709E">
        <w:rPr>
          <w:sz w:val="24"/>
          <w:szCs w:val="24"/>
        </w:rPr>
        <w:t>.</w:t>
      </w:r>
    </w:p>
    <w:p w:rsidR="00E055DB" w:rsidRPr="0082709E" w:rsidRDefault="00F5713A" w:rsidP="0082709E">
      <w:pPr>
        <w:pStyle w:val="StandardWeb"/>
        <w:ind w:firstLine="708"/>
        <w:rPr>
          <w:b w:val="0"/>
          <w:sz w:val="24"/>
          <w:szCs w:val="24"/>
        </w:rPr>
      </w:pPr>
      <w:r w:rsidRPr="0082709E">
        <w:rPr>
          <w:b w:val="0"/>
          <w:sz w:val="24"/>
          <w:szCs w:val="24"/>
        </w:rPr>
        <w:t xml:space="preserve">Ova </w:t>
      </w:r>
      <w:r w:rsidR="00F846E5" w:rsidRPr="0082709E">
        <w:rPr>
          <w:b w:val="0"/>
          <w:sz w:val="24"/>
          <w:szCs w:val="24"/>
        </w:rPr>
        <w:t xml:space="preserve">informacija </w:t>
      </w:r>
      <w:r w:rsidRPr="0082709E">
        <w:rPr>
          <w:b w:val="0"/>
          <w:sz w:val="24"/>
          <w:szCs w:val="24"/>
        </w:rPr>
        <w:t>biti će objavljena na oglasnoj ploči</w:t>
      </w:r>
      <w:r w:rsidR="00955A2B" w:rsidRPr="0082709E">
        <w:rPr>
          <w:b w:val="0"/>
          <w:sz w:val="24"/>
          <w:szCs w:val="24"/>
        </w:rPr>
        <w:t xml:space="preserve"> i službenoj internetskoj stranici</w:t>
      </w:r>
      <w:r w:rsidRPr="0082709E">
        <w:rPr>
          <w:b w:val="0"/>
          <w:sz w:val="24"/>
          <w:szCs w:val="24"/>
        </w:rPr>
        <w:t xml:space="preserve"> Krapinsko-zagorske županije.</w:t>
      </w:r>
    </w:p>
    <w:p w:rsidR="0082709E" w:rsidRDefault="0082709E" w:rsidP="00F5713A">
      <w:pPr>
        <w:ind w:left="4248" w:firstLine="708"/>
        <w:jc w:val="center"/>
        <w:rPr>
          <w:lang w:val="hr-HR"/>
        </w:rPr>
      </w:pPr>
    </w:p>
    <w:p w:rsidR="00F5713A" w:rsidRPr="0082709E" w:rsidRDefault="00F5713A" w:rsidP="00F5713A">
      <w:pPr>
        <w:ind w:left="4248" w:firstLine="708"/>
        <w:jc w:val="center"/>
        <w:rPr>
          <w:lang w:val="hr-HR"/>
        </w:rPr>
      </w:pPr>
      <w:r w:rsidRPr="0082709E">
        <w:rPr>
          <w:lang w:val="hr-HR"/>
        </w:rPr>
        <w:t>Krapinsko-zagorska županija</w:t>
      </w:r>
    </w:p>
    <w:p w:rsidR="00F5713A" w:rsidRPr="0082709E" w:rsidRDefault="00F5713A" w:rsidP="00F5713A">
      <w:pPr>
        <w:ind w:left="4956"/>
        <w:jc w:val="center"/>
        <w:rPr>
          <w:lang w:val="hr-HR"/>
        </w:rPr>
      </w:pPr>
      <w:r w:rsidRPr="0082709E">
        <w:rPr>
          <w:lang w:val="hr-HR"/>
        </w:rPr>
        <w:t>Upravni odjel za prostorno uređenje,</w:t>
      </w:r>
    </w:p>
    <w:p w:rsidR="00205324" w:rsidRPr="00474DE9" w:rsidRDefault="00F5713A" w:rsidP="00474DE9">
      <w:pPr>
        <w:ind w:left="4956"/>
        <w:jc w:val="center"/>
        <w:rPr>
          <w:lang w:val="hr-HR"/>
        </w:rPr>
      </w:pPr>
      <w:r w:rsidRPr="0082709E">
        <w:rPr>
          <w:lang w:val="hr-HR"/>
        </w:rPr>
        <w:t>gradnju i zaštitu okoliša</w:t>
      </w:r>
      <w:bookmarkStart w:id="0" w:name="_GoBack"/>
      <w:bookmarkEnd w:id="0"/>
    </w:p>
    <w:sectPr w:rsidR="00205324" w:rsidRPr="00474DE9" w:rsidSect="00F4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4D" w:rsidRDefault="00A7054D" w:rsidP="00C41444">
      <w:r>
        <w:separator/>
      </w:r>
    </w:p>
  </w:endnote>
  <w:endnote w:type="continuationSeparator" w:id="0">
    <w:p w:rsidR="00A7054D" w:rsidRDefault="00A7054D" w:rsidP="00C4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4D" w:rsidRDefault="00A7054D" w:rsidP="00C41444">
      <w:r>
        <w:separator/>
      </w:r>
    </w:p>
  </w:footnote>
  <w:footnote w:type="continuationSeparator" w:id="0">
    <w:p w:rsidR="00A7054D" w:rsidRDefault="00A7054D" w:rsidP="00C4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D8"/>
    <w:multiLevelType w:val="hybridMultilevel"/>
    <w:tmpl w:val="216217F0"/>
    <w:lvl w:ilvl="0" w:tplc="C066A0D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6275E"/>
    <w:multiLevelType w:val="hybridMultilevel"/>
    <w:tmpl w:val="F2B6F46C"/>
    <w:lvl w:ilvl="0" w:tplc="66262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E2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E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E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C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4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8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AA0E69"/>
    <w:multiLevelType w:val="hybridMultilevel"/>
    <w:tmpl w:val="1B98DB90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A1C"/>
    <w:multiLevelType w:val="hybridMultilevel"/>
    <w:tmpl w:val="4938819E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3A8"/>
    <w:multiLevelType w:val="hybridMultilevel"/>
    <w:tmpl w:val="079A0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7AA"/>
    <w:multiLevelType w:val="hybridMultilevel"/>
    <w:tmpl w:val="6C348DD2"/>
    <w:lvl w:ilvl="0" w:tplc="9544CC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9A5"/>
    <w:multiLevelType w:val="hybridMultilevel"/>
    <w:tmpl w:val="D3D8A03E"/>
    <w:lvl w:ilvl="0" w:tplc="14844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8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C9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0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81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E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8C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C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9D21A6"/>
    <w:multiLevelType w:val="hybridMultilevel"/>
    <w:tmpl w:val="B07C1CAE"/>
    <w:lvl w:ilvl="0" w:tplc="041A000F">
      <w:start w:val="1"/>
      <w:numFmt w:val="decimal"/>
      <w:lvlText w:val="%1."/>
      <w:lvlJc w:val="left"/>
      <w:pPr>
        <w:ind w:left="4260" w:hanging="360"/>
      </w:p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244E742B"/>
    <w:multiLevelType w:val="hybridMultilevel"/>
    <w:tmpl w:val="C5A6E5A4"/>
    <w:lvl w:ilvl="0" w:tplc="C066A0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AE2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E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E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C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4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8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6026F3"/>
    <w:multiLevelType w:val="hybridMultilevel"/>
    <w:tmpl w:val="C6FEB7C8"/>
    <w:lvl w:ilvl="0" w:tplc="E5E8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E1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A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E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0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A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1318EE"/>
    <w:multiLevelType w:val="hybridMultilevel"/>
    <w:tmpl w:val="38043F86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73D48"/>
    <w:multiLevelType w:val="hybridMultilevel"/>
    <w:tmpl w:val="64245138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1E50"/>
    <w:multiLevelType w:val="hybridMultilevel"/>
    <w:tmpl w:val="205CD990"/>
    <w:lvl w:ilvl="0" w:tplc="22208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43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C3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E2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A5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04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4D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D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C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6002662"/>
    <w:multiLevelType w:val="hybridMultilevel"/>
    <w:tmpl w:val="EEFAB0CA"/>
    <w:lvl w:ilvl="0" w:tplc="6402399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21F9"/>
    <w:multiLevelType w:val="hybridMultilevel"/>
    <w:tmpl w:val="EA9CFC72"/>
    <w:lvl w:ilvl="0" w:tplc="54F01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45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2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4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EE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6C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E0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A3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07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71BDC"/>
    <w:multiLevelType w:val="hybridMultilevel"/>
    <w:tmpl w:val="F9364CCA"/>
    <w:lvl w:ilvl="0" w:tplc="5488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48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8D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3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04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62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69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46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A0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71059B"/>
    <w:multiLevelType w:val="hybridMultilevel"/>
    <w:tmpl w:val="5BFC4646"/>
    <w:lvl w:ilvl="0" w:tplc="81F0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4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6A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0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A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2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8C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EF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A5192B"/>
    <w:multiLevelType w:val="hybridMultilevel"/>
    <w:tmpl w:val="1E224B16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93C56"/>
    <w:multiLevelType w:val="hybridMultilevel"/>
    <w:tmpl w:val="DD92CC2E"/>
    <w:lvl w:ilvl="0" w:tplc="74E2A5B6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</w:rPr>
    </w:lvl>
    <w:lvl w:ilvl="1" w:tplc="E93A0C6E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2" w:tplc="218C4B74" w:tentative="1">
      <w:start w:val="1"/>
      <w:numFmt w:val="bullet"/>
      <w:lvlText w:val="!"/>
      <w:lvlJc w:val="left"/>
      <w:pPr>
        <w:tabs>
          <w:tab w:val="num" w:pos="2160"/>
        </w:tabs>
        <w:ind w:left="2160" w:hanging="360"/>
      </w:pPr>
      <w:rPr>
        <w:rFonts w:ascii="Elephant" w:hAnsi="Elephant" w:hint="default"/>
      </w:rPr>
    </w:lvl>
    <w:lvl w:ilvl="3" w:tplc="EF90EE9A" w:tentative="1">
      <w:start w:val="1"/>
      <w:numFmt w:val="bullet"/>
      <w:lvlText w:val="!"/>
      <w:lvlJc w:val="left"/>
      <w:pPr>
        <w:tabs>
          <w:tab w:val="num" w:pos="2880"/>
        </w:tabs>
        <w:ind w:left="2880" w:hanging="360"/>
      </w:pPr>
      <w:rPr>
        <w:rFonts w:ascii="Elephant" w:hAnsi="Elephant" w:hint="default"/>
      </w:rPr>
    </w:lvl>
    <w:lvl w:ilvl="4" w:tplc="341ED8EE" w:tentative="1">
      <w:start w:val="1"/>
      <w:numFmt w:val="bullet"/>
      <w:lvlText w:val="!"/>
      <w:lvlJc w:val="left"/>
      <w:pPr>
        <w:tabs>
          <w:tab w:val="num" w:pos="3600"/>
        </w:tabs>
        <w:ind w:left="3600" w:hanging="360"/>
      </w:pPr>
      <w:rPr>
        <w:rFonts w:ascii="Elephant" w:hAnsi="Elephant" w:hint="default"/>
      </w:rPr>
    </w:lvl>
    <w:lvl w:ilvl="5" w:tplc="D06E9630" w:tentative="1">
      <w:start w:val="1"/>
      <w:numFmt w:val="bullet"/>
      <w:lvlText w:val="!"/>
      <w:lvlJc w:val="left"/>
      <w:pPr>
        <w:tabs>
          <w:tab w:val="num" w:pos="4320"/>
        </w:tabs>
        <w:ind w:left="4320" w:hanging="360"/>
      </w:pPr>
      <w:rPr>
        <w:rFonts w:ascii="Elephant" w:hAnsi="Elephant" w:hint="default"/>
      </w:rPr>
    </w:lvl>
    <w:lvl w:ilvl="6" w:tplc="50ECFE52" w:tentative="1">
      <w:start w:val="1"/>
      <w:numFmt w:val="bullet"/>
      <w:lvlText w:val="!"/>
      <w:lvlJc w:val="left"/>
      <w:pPr>
        <w:tabs>
          <w:tab w:val="num" w:pos="5040"/>
        </w:tabs>
        <w:ind w:left="5040" w:hanging="360"/>
      </w:pPr>
      <w:rPr>
        <w:rFonts w:ascii="Elephant" w:hAnsi="Elephant" w:hint="default"/>
      </w:rPr>
    </w:lvl>
    <w:lvl w:ilvl="7" w:tplc="576422BC" w:tentative="1">
      <w:start w:val="1"/>
      <w:numFmt w:val="bullet"/>
      <w:lvlText w:val="!"/>
      <w:lvlJc w:val="left"/>
      <w:pPr>
        <w:tabs>
          <w:tab w:val="num" w:pos="5760"/>
        </w:tabs>
        <w:ind w:left="5760" w:hanging="360"/>
      </w:pPr>
      <w:rPr>
        <w:rFonts w:ascii="Elephant" w:hAnsi="Elephant" w:hint="default"/>
      </w:rPr>
    </w:lvl>
    <w:lvl w:ilvl="8" w:tplc="ECE23A04" w:tentative="1">
      <w:start w:val="1"/>
      <w:numFmt w:val="bullet"/>
      <w:lvlText w:val="!"/>
      <w:lvlJc w:val="left"/>
      <w:pPr>
        <w:tabs>
          <w:tab w:val="num" w:pos="6480"/>
        </w:tabs>
        <w:ind w:left="6480" w:hanging="360"/>
      </w:pPr>
      <w:rPr>
        <w:rFonts w:ascii="Elephant" w:hAnsi="Elephant" w:hint="default"/>
      </w:rPr>
    </w:lvl>
  </w:abstractNum>
  <w:abstractNum w:abstractNumId="19" w15:restartNumberingAfterBreak="0">
    <w:nsid w:val="628B27EF"/>
    <w:multiLevelType w:val="hybridMultilevel"/>
    <w:tmpl w:val="88803A36"/>
    <w:lvl w:ilvl="0" w:tplc="C066A0D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E7D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BA39E5"/>
    <w:multiLevelType w:val="hybridMultilevel"/>
    <w:tmpl w:val="F5C4F5EC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45DA8"/>
    <w:multiLevelType w:val="hybridMultilevel"/>
    <w:tmpl w:val="A68EFFFC"/>
    <w:lvl w:ilvl="0" w:tplc="FA36AB5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09FF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2D580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898F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6EE2E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6AD8C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44C4A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4BE4E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E8358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2936FE"/>
    <w:multiLevelType w:val="hybridMultilevel"/>
    <w:tmpl w:val="079A088A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4" w15:restartNumberingAfterBreak="0">
    <w:nsid w:val="79D2325A"/>
    <w:multiLevelType w:val="hybridMultilevel"/>
    <w:tmpl w:val="B07C1CAE"/>
    <w:lvl w:ilvl="0" w:tplc="041A000F">
      <w:start w:val="1"/>
      <w:numFmt w:val="decimal"/>
      <w:lvlText w:val="%1."/>
      <w:lvlJc w:val="left"/>
      <w:pPr>
        <w:ind w:left="4260" w:hanging="360"/>
      </w:p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7EE01C28"/>
    <w:multiLevelType w:val="hybridMultilevel"/>
    <w:tmpl w:val="B33EF34A"/>
    <w:lvl w:ilvl="0" w:tplc="20C0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6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E0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6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4F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C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C4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6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3"/>
  </w:num>
  <w:num w:numId="3">
    <w:abstractNumId w:val="20"/>
    <w:lvlOverride w:ilvl="0">
      <w:startOverride w:val="1"/>
    </w:lvlOverride>
  </w:num>
  <w:num w:numId="4">
    <w:abstractNumId w:val="17"/>
  </w:num>
  <w:num w:numId="5">
    <w:abstractNumId w:val="17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25"/>
  </w:num>
  <w:num w:numId="17">
    <w:abstractNumId w:val="15"/>
  </w:num>
  <w:num w:numId="18">
    <w:abstractNumId w:val="12"/>
  </w:num>
  <w:num w:numId="19">
    <w:abstractNumId w:val="16"/>
  </w:num>
  <w:num w:numId="20">
    <w:abstractNumId w:val="9"/>
  </w:num>
  <w:num w:numId="21">
    <w:abstractNumId w:val="2"/>
  </w:num>
  <w:num w:numId="22">
    <w:abstractNumId w:val="18"/>
  </w:num>
  <w:num w:numId="23">
    <w:abstractNumId w:val="14"/>
  </w:num>
  <w:num w:numId="24">
    <w:abstractNumId w:val="22"/>
  </w:num>
  <w:num w:numId="25">
    <w:abstractNumId w:val="4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7B"/>
    <w:rsid w:val="000042C5"/>
    <w:rsid w:val="0000758A"/>
    <w:rsid w:val="000113EF"/>
    <w:rsid w:val="0002521C"/>
    <w:rsid w:val="000329B0"/>
    <w:rsid w:val="000412D1"/>
    <w:rsid w:val="00042465"/>
    <w:rsid w:val="0004537A"/>
    <w:rsid w:val="00045BFA"/>
    <w:rsid w:val="00046052"/>
    <w:rsid w:val="00050871"/>
    <w:rsid w:val="000726AC"/>
    <w:rsid w:val="00074216"/>
    <w:rsid w:val="000770FD"/>
    <w:rsid w:val="000861C4"/>
    <w:rsid w:val="000917C4"/>
    <w:rsid w:val="00091C0A"/>
    <w:rsid w:val="000A0B0B"/>
    <w:rsid w:val="000A54B7"/>
    <w:rsid w:val="000B0782"/>
    <w:rsid w:val="000B2D65"/>
    <w:rsid w:val="000C18C6"/>
    <w:rsid w:val="000C5418"/>
    <w:rsid w:val="000C64C8"/>
    <w:rsid w:val="000D58CD"/>
    <w:rsid w:val="000D6AB0"/>
    <w:rsid w:val="000E38BD"/>
    <w:rsid w:val="000F7DAF"/>
    <w:rsid w:val="00134D16"/>
    <w:rsid w:val="00135265"/>
    <w:rsid w:val="00140211"/>
    <w:rsid w:val="00152FC8"/>
    <w:rsid w:val="00170041"/>
    <w:rsid w:val="00171DAD"/>
    <w:rsid w:val="00186C45"/>
    <w:rsid w:val="0019302A"/>
    <w:rsid w:val="00193C86"/>
    <w:rsid w:val="00197600"/>
    <w:rsid w:val="001A3D92"/>
    <w:rsid w:val="001B385A"/>
    <w:rsid w:val="001B4287"/>
    <w:rsid w:val="001B7799"/>
    <w:rsid w:val="001C0CC1"/>
    <w:rsid w:val="001E0ED1"/>
    <w:rsid w:val="001F7CC7"/>
    <w:rsid w:val="00205324"/>
    <w:rsid w:val="0023057B"/>
    <w:rsid w:val="002329ED"/>
    <w:rsid w:val="00240397"/>
    <w:rsid w:val="0024169C"/>
    <w:rsid w:val="00247A4B"/>
    <w:rsid w:val="00255199"/>
    <w:rsid w:val="00272C52"/>
    <w:rsid w:val="00276A58"/>
    <w:rsid w:val="00294FBE"/>
    <w:rsid w:val="002B35F3"/>
    <w:rsid w:val="002B564B"/>
    <w:rsid w:val="002C1A8B"/>
    <w:rsid w:val="002C3EC7"/>
    <w:rsid w:val="002C69D5"/>
    <w:rsid w:val="002D0911"/>
    <w:rsid w:val="002D5EEE"/>
    <w:rsid w:val="002E7E7B"/>
    <w:rsid w:val="002F5644"/>
    <w:rsid w:val="00307264"/>
    <w:rsid w:val="00311115"/>
    <w:rsid w:val="00311D11"/>
    <w:rsid w:val="00315E2E"/>
    <w:rsid w:val="00320617"/>
    <w:rsid w:val="003253D8"/>
    <w:rsid w:val="0033310A"/>
    <w:rsid w:val="00334E54"/>
    <w:rsid w:val="0035614C"/>
    <w:rsid w:val="00387082"/>
    <w:rsid w:val="00392829"/>
    <w:rsid w:val="003A5405"/>
    <w:rsid w:val="003B54AD"/>
    <w:rsid w:val="003B582A"/>
    <w:rsid w:val="003B5D64"/>
    <w:rsid w:val="003C268E"/>
    <w:rsid w:val="003C47C6"/>
    <w:rsid w:val="003D7F67"/>
    <w:rsid w:val="003E093E"/>
    <w:rsid w:val="003E36B6"/>
    <w:rsid w:val="003F1B86"/>
    <w:rsid w:val="003F30F9"/>
    <w:rsid w:val="00402041"/>
    <w:rsid w:val="00402B7B"/>
    <w:rsid w:val="004040AF"/>
    <w:rsid w:val="00404E80"/>
    <w:rsid w:val="0041297D"/>
    <w:rsid w:val="004144F0"/>
    <w:rsid w:val="004233B7"/>
    <w:rsid w:val="00435091"/>
    <w:rsid w:val="00436ADA"/>
    <w:rsid w:val="0043759B"/>
    <w:rsid w:val="00447865"/>
    <w:rsid w:val="004526EB"/>
    <w:rsid w:val="0046216C"/>
    <w:rsid w:val="00463552"/>
    <w:rsid w:val="00474085"/>
    <w:rsid w:val="00474DE9"/>
    <w:rsid w:val="00483F0C"/>
    <w:rsid w:val="00486E29"/>
    <w:rsid w:val="00487C02"/>
    <w:rsid w:val="00493F68"/>
    <w:rsid w:val="004973CA"/>
    <w:rsid w:val="004A1B30"/>
    <w:rsid w:val="004A3246"/>
    <w:rsid w:val="004B42B3"/>
    <w:rsid w:val="004B5125"/>
    <w:rsid w:val="004C06B7"/>
    <w:rsid w:val="004E7527"/>
    <w:rsid w:val="005119FC"/>
    <w:rsid w:val="00515CA6"/>
    <w:rsid w:val="00544EA2"/>
    <w:rsid w:val="00550014"/>
    <w:rsid w:val="005515E9"/>
    <w:rsid w:val="0056496C"/>
    <w:rsid w:val="005A2E5F"/>
    <w:rsid w:val="005A440B"/>
    <w:rsid w:val="005C12E7"/>
    <w:rsid w:val="005C16DF"/>
    <w:rsid w:val="005E6091"/>
    <w:rsid w:val="005E7501"/>
    <w:rsid w:val="00606959"/>
    <w:rsid w:val="0061606E"/>
    <w:rsid w:val="006425AD"/>
    <w:rsid w:val="00647867"/>
    <w:rsid w:val="00654C7B"/>
    <w:rsid w:val="00671F12"/>
    <w:rsid w:val="00693D0D"/>
    <w:rsid w:val="006B4883"/>
    <w:rsid w:val="006C156F"/>
    <w:rsid w:val="006C25F1"/>
    <w:rsid w:val="006C4D7F"/>
    <w:rsid w:val="006F2676"/>
    <w:rsid w:val="007103C5"/>
    <w:rsid w:val="00713221"/>
    <w:rsid w:val="0072345C"/>
    <w:rsid w:val="00735970"/>
    <w:rsid w:val="007432C6"/>
    <w:rsid w:val="00747041"/>
    <w:rsid w:val="00762AB9"/>
    <w:rsid w:val="007757B4"/>
    <w:rsid w:val="00775A30"/>
    <w:rsid w:val="007774C5"/>
    <w:rsid w:val="00791815"/>
    <w:rsid w:val="00794869"/>
    <w:rsid w:val="007A2204"/>
    <w:rsid w:val="007A4587"/>
    <w:rsid w:val="007B3549"/>
    <w:rsid w:val="007D2417"/>
    <w:rsid w:val="007E36DD"/>
    <w:rsid w:val="007F6B7D"/>
    <w:rsid w:val="00800936"/>
    <w:rsid w:val="008220DC"/>
    <w:rsid w:val="0082318F"/>
    <w:rsid w:val="00824429"/>
    <w:rsid w:val="0082709E"/>
    <w:rsid w:val="0082776D"/>
    <w:rsid w:val="008318F1"/>
    <w:rsid w:val="00855E7E"/>
    <w:rsid w:val="008653F5"/>
    <w:rsid w:val="0087232C"/>
    <w:rsid w:val="0089032E"/>
    <w:rsid w:val="0089279A"/>
    <w:rsid w:val="008A00B7"/>
    <w:rsid w:val="008A5172"/>
    <w:rsid w:val="008A5A8E"/>
    <w:rsid w:val="008A6E40"/>
    <w:rsid w:val="008B2FFD"/>
    <w:rsid w:val="008C62A0"/>
    <w:rsid w:val="008D2F31"/>
    <w:rsid w:val="008D38C2"/>
    <w:rsid w:val="008E24BE"/>
    <w:rsid w:val="008F0953"/>
    <w:rsid w:val="008F13D7"/>
    <w:rsid w:val="008F57F4"/>
    <w:rsid w:val="008F7DE0"/>
    <w:rsid w:val="00907618"/>
    <w:rsid w:val="009108B6"/>
    <w:rsid w:val="00920551"/>
    <w:rsid w:val="0092159B"/>
    <w:rsid w:val="00924E3F"/>
    <w:rsid w:val="0094192C"/>
    <w:rsid w:val="00947CA4"/>
    <w:rsid w:val="00955A2B"/>
    <w:rsid w:val="0095699D"/>
    <w:rsid w:val="00957B4E"/>
    <w:rsid w:val="009706DC"/>
    <w:rsid w:val="00973B3D"/>
    <w:rsid w:val="00977D5B"/>
    <w:rsid w:val="00980919"/>
    <w:rsid w:val="009A67F0"/>
    <w:rsid w:val="009B3E74"/>
    <w:rsid w:val="009B43C6"/>
    <w:rsid w:val="009D42C8"/>
    <w:rsid w:val="00A051F4"/>
    <w:rsid w:val="00A143F2"/>
    <w:rsid w:val="00A20543"/>
    <w:rsid w:val="00A206A9"/>
    <w:rsid w:val="00A34486"/>
    <w:rsid w:val="00A36C49"/>
    <w:rsid w:val="00A44959"/>
    <w:rsid w:val="00A5501D"/>
    <w:rsid w:val="00A55EB1"/>
    <w:rsid w:val="00A64BF4"/>
    <w:rsid w:val="00A7054D"/>
    <w:rsid w:val="00A77C87"/>
    <w:rsid w:val="00AA1A81"/>
    <w:rsid w:val="00AA6BFD"/>
    <w:rsid w:val="00AB1218"/>
    <w:rsid w:val="00AB1D32"/>
    <w:rsid w:val="00AC2EE9"/>
    <w:rsid w:val="00AC6371"/>
    <w:rsid w:val="00AD4156"/>
    <w:rsid w:val="00AE5D5B"/>
    <w:rsid w:val="00AE7155"/>
    <w:rsid w:val="00AE7EC4"/>
    <w:rsid w:val="00AF1984"/>
    <w:rsid w:val="00AF284C"/>
    <w:rsid w:val="00AF2DEC"/>
    <w:rsid w:val="00B01582"/>
    <w:rsid w:val="00B1059A"/>
    <w:rsid w:val="00B42CD9"/>
    <w:rsid w:val="00B50EEF"/>
    <w:rsid w:val="00B60004"/>
    <w:rsid w:val="00B648FA"/>
    <w:rsid w:val="00B85761"/>
    <w:rsid w:val="00B92106"/>
    <w:rsid w:val="00B958D2"/>
    <w:rsid w:val="00BB1143"/>
    <w:rsid w:val="00BB2084"/>
    <w:rsid w:val="00BC1DC1"/>
    <w:rsid w:val="00BC67D3"/>
    <w:rsid w:val="00BD63A5"/>
    <w:rsid w:val="00C314A8"/>
    <w:rsid w:val="00C32328"/>
    <w:rsid w:val="00C359EF"/>
    <w:rsid w:val="00C41444"/>
    <w:rsid w:val="00C512EE"/>
    <w:rsid w:val="00C51AD6"/>
    <w:rsid w:val="00C616DD"/>
    <w:rsid w:val="00C71AE0"/>
    <w:rsid w:val="00C729C9"/>
    <w:rsid w:val="00C73FFE"/>
    <w:rsid w:val="00C76AA8"/>
    <w:rsid w:val="00CC71C1"/>
    <w:rsid w:val="00CE7963"/>
    <w:rsid w:val="00CF1D13"/>
    <w:rsid w:val="00D00A0D"/>
    <w:rsid w:val="00D1713E"/>
    <w:rsid w:val="00D21188"/>
    <w:rsid w:val="00D410CF"/>
    <w:rsid w:val="00D55FAC"/>
    <w:rsid w:val="00D56C0D"/>
    <w:rsid w:val="00D64797"/>
    <w:rsid w:val="00D75865"/>
    <w:rsid w:val="00D75B35"/>
    <w:rsid w:val="00D87088"/>
    <w:rsid w:val="00DA61E1"/>
    <w:rsid w:val="00DB2F8D"/>
    <w:rsid w:val="00DB609C"/>
    <w:rsid w:val="00DC32EB"/>
    <w:rsid w:val="00DC533F"/>
    <w:rsid w:val="00DE34F3"/>
    <w:rsid w:val="00DF22F9"/>
    <w:rsid w:val="00DF376B"/>
    <w:rsid w:val="00DF7766"/>
    <w:rsid w:val="00E00FAC"/>
    <w:rsid w:val="00E0155D"/>
    <w:rsid w:val="00E03BDD"/>
    <w:rsid w:val="00E055DB"/>
    <w:rsid w:val="00E06B23"/>
    <w:rsid w:val="00E11C8C"/>
    <w:rsid w:val="00E13088"/>
    <w:rsid w:val="00E23355"/>
    <w:rsid w:val="00E25E59"/>
    <w:rsid w:val="00E25F9A"/>
    <w:rsid w:val="00E25FA6"/>
    <w:rsid w:val="00E26B15"/>
    <w:rsid w:val="00E53197"/>
    <w:rsid w:val="00E53456"/>
    <w:rsid w:val="00E57F54"/>
    <w:rsid w:val="00E60211"/>
    <w:rsid w:val="00E6775A"/>
    <w:rsid w:val="00E71E8C"/>
    <w:rsid w:val="00E75863"/>
    <w:rsid w:val="00E772AE"/>
    <w:rsid w:val="00E83221"/>
    <w:rsid w:val="00E83540"/>
    <w:rsid w:val="00E966F3"/>
    <w:rsid w:val="00EA040A"/>
    <w:rsid w:val="00EA086F"/>
    <w:rsid w:val="00EA1CDB"/>
    <w:rsid w:val="00EA6A4E"/>
    <w:rsid w:val="00EB66B6"/>
    <w:rsid w:val="00EC099C"/>
    <w:rsid w:val="00EC66BD"/>
    <w:rsid w:val="00EE5546"/>
    <w:rsid w:val="00EE69D2"/>
    <w:rsid w:val="00EF442E"/>
    <w:rsid w:val="00F17689"/>
    <w:rsid w:val="00F31AEF"/>
    <w:rsid w:val="00F40860"/>
    <w:rsid w:val="00F446CF"/>
    <w:rsid w:val="00F5713A"/>
    <w:rsid w:val="00F57FA5"/>
    <w:rsid w:val="00F72214"/>
    <w:rsid w:val="00F80D31"/>
    <w:rsid w:val="00F846E5"/>
    <w:rsid w:val="00F8686D"/>
    <w:rsid w:val="00FA520E"/>
    <w:rsid w:val="00FB77BD"/>
    <w:rsid w:val="00FD4F39"/>
    <w:rsid w:val="00FD7A9D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A074-5876-441E-98FF-81ECB661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02B7B"/>
    <w:pPr>
      <w:keepNext/>
      <w:jc w:val="both"/>
      <w:outlineLvl w:val="3"/>
    </w:pPr>
    <w:rPr>
      <w:i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A00B7"/>
    <w:pPr>
      <w:jc w:val="both"/>
    </w:pPr>
    <w:rPr>
      <w:b/>
      <w:bCs/>
      <w:sz w:val="22"/>
      <w:szCs w:val="22"/>
      <w:lang w:val="hr-HR" w:eastAsia="hr-HR"/>
    </w:rPr>
  </w:style>
  <w:style w:type="character" w:styleId="Hiperveza">
    <w:name w:val="Hyperlink"/>
    <w:uiPriority w:val="99"/>
    <w:unhideWhenUsed/>
    <w:rsid w:val="00E534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5EB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A55EB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hr-HR"/>
    </w:rPr>
  </w:style>
  <w:style w:type="character" w:customStyle="1" w:styleId="UvuenotijelotekstaChar">
    <w:name w:val="Uvučeno tijelo teksta Char"/>
    <w:link w:val="Uvuenotijeloteksta"/>
    <w:uiPriority w:val="99"/>
    <w:rsid w:val="00A55EB1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D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F2DE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334E54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334E5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slov4Char">
    <w:name w:val="Naslov 4 Char"/>
    <w:link w:val="Naslov4"/>
    <w:semiHidden/>
    <w:rsid w:val="00402B7B"/>
    <w:rPr>
      <w:rFonts w:ascii="Times New Roman" w:eastAsia="Times New Roman" w:hAnsi="Times New Roman"/>
      <w:i/>
      <w:sz w:val="2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414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414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414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4144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004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1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4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2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76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80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7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35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3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86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759">
          <w:marLeft w:val="18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3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9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02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arnica@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sarnica@mzo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zoe.gov.hr/o-ministarstvu-1065/djelokrug-4925/okolis/okolisna-dozvola/zahtjevi-za-ishodjenje-okolisne-dozvole-za-postojeca-postrojenja/1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608D-4493-4136-A03E-6B4297D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http://www.mzoip.hr/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Cekol</dc:creator>
  <cp:lastModifiedBy>Zoran Gumbas</cp:lastModifiedBy>
  <cp:revision>11</cp:revision>
  <cp:lastPrinted>2019-07-08T11:56:00Z</cp:lastPrinted>
  <dcterms:created xsi:type="dcterms:W3CDTF">2019-07-08T10:14:00Z</dcterms:created>
  <dcterms:modified xsi:type="dcterms:W3CDTF">2019-07-08T12:54:00Z</dcterms:modified>
</cp:coreProperties>
</file>