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Pr="003C5615" w:rsidRDefault="002333D3">
            <w:pPr>
              <w:rPr>
                <w:b/>
              </w:rPr>
            </w:pPr>
            <w:bookmarkStart w:id="0" w:name="_GoBack"/>
            <w:bookmarkEnd w:id="0"/>
          </w:p>
          <w:p w:rsidR="002333D3" w:rsidRPr="003C5615" w:rsidRDefault="003C5615" w:rsidP="00943E84">
            <w:pPr>
              <w:jc w:val="center"/>
              <w:rPr>
                <w:b/>
                <w:sz w:val="28"/>
                <w:szCs w:val="28"/>
              </w:rPr>
            </w:pPr>
            <w:r w:rsidRPr="003C5615">
              <w:rPr>
                <w:b/>
              </w:rPr>
              <w:t xml:space="preserve">IZVJEŠĆE O PROVEDENOM SAVJETOVANJU SA ZAINTERESIRANOM JAVNOŠĆU O NACRTU PRIJEDLOGA GODIŠNJEG </w:t>
            </w:r>
            <w:r w:rsidRPr="003C5615">
              <w:rPr>
                <w:rStyle w:val="Strong"/>
              </w:rPr>
              <w:t>PLANA RAZVOJA SUSTAVA CIVILNE ZAŠTITE NA PODRUČJU KRAPINSKO-ZAGORSKE ŽUPANIJE ZA 2019. GODINU S FINANCIJSKIM UČINCIMA ZA TROGODIŠNJE RAZDOBLJE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33D3" w:rsidRDefault="003C5615" w:rsidP="00943E84">
            <w:pPr>
              <w:jc w:val="both"/>
            </w:pPr>
            <w:r>
              <w:t>Nacrt</w:t>
            </w:r>
            <w:r w:rsidRPr="00294FF6">
              <w:t xml:space="preserve"> </w:t>
            </w:r>
            <w:r>
              <w:t>p</w:t>
            </w:r>
            <w:r w:rsidRPr="00294FF6">
              <w:t>rijedlog</w:t>
            </w:r>
            <w:r>
              <w:t>a</w:t>
            </w:r>
            <w:r w:rsidRPr="00294FF6">
              <w:t xml:space="preserve"> </w:t>
            </w:r>
            <w:r>
              <w:t xml:space="preserve">Godišnjeg </w:t>
            </w:r>
            <w:r w:rsidRPr="003C5615">
              <w:rPr>
                <w:rStyle w:val="Strong"/>
                <w:b w:val="0"/>
              </w:rPr>
              <w:t>plana razvoja sustava civilne zaštite na području Krapinsko-zagorske županije za 2019. godinu s financijskim učincima za trogodišnje razdoblje</w:t>
            </w:r>
          </w:p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Default="002333D3">
            <w:r>
              <w:t xml:space="preserve">Upravni odjel za </w:t>
            </w:r>
            <w:r w:rsidR="00905E52">
              <w:t>opće i zajedničke poslove</w:t>
            </w:r>
          </w:p>
          <w:p w:rsidR="002333D3" w:rsidRDefault="002333D3"/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Default="00905E52" w:rsidP="00905E52">
            <w:pPr>
              <w:jc w:val="both"/>
            </w:pPr>
            <w:r>
              <w:t xml:space="preserve">Obveza </w:t>
            </w:r>
            <w:r w:rsidR="003C5615">
              <w:t>donošenja propisana je člankom 17. stavkom 1. Zakona o sustavu civilne zaštite („Narodne novine“, broj 82/15.)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8B3E93" w:rsidRDefault="00FF3296" w:rsidP="00943E84">
            <w:pPr>
              <w:jc w:val="both"/>
            </w:pPr>
            <w:r>
              <w:t xml:space="preserve">pročelnica Upravnog odjela za </w:t>
            </w:r>
            <w:r w:rsidR="006E657A">
              <w:t>opće i zajedničke poslove,</w:t>
            </w:r>
          </w:p>
          <w:p w:rsidR="00905E52" w:rsidRDefault="003C5615" w:rsidP="00905E52">
            <w:pPr>
              <w:jc w:val="both"/>
            </w:pPr>
            <w:r>
              <w:t>savjetnica za poslove obrane u Upravnom odjelu za opće i zajedničke poslove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hyperlink r:id="rId5" w:history="1">
              <w:r w:rsidRPr="00EB5523">
                <w:rPr>
                  <w:rStyle w:val="Hyperlink"/>
                </w:rPr>
                <w:t>www.kzz.hr</w:t>
              </w:r>
            </w:hyperlink>
            <w:r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 xml:space="preserve">siranom javnošću trajalo je od </w:t>
            </w:r>
            <w:r w:rsidR="003C5615">
              <w:t>8</w:t>
            </w:r>
            <w:r w:rsidR="00C41AA5">
              <w:t xml:space="preserve">. do </w:t>
            </w:r>
            <w:r w:rsidR="00B921F1">
              <w:t>23</w:t>
            </w:r>
            <w:r w:rsidR="00C41AA5">
              <w:t>. studenog 201</w:t>
            </w:r>
            <w:r w:rsidR="003C5615">
              <w:t>8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CA66FE" w:rsidRDefault="00E93231" w:rsidP="00943E84">
            <w:pPr>
              <w:jc w:val="both"/>
            </w:pPr>
            <w:r>
              <w:t>Nije bilo očitovanja.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E93231" w:rsidP="00F50D3D">
            <w:pPr>
              <w:jc w:val="both"/>
            </w:pPr>
            <w:r>
              <w:t>_</w:t>
            </w:r>
          </w:p>
          <w:p w:rsidR="00C12F8A" w:rsidRDefault="00C12F8A" w:rsidP="00943E84">
            <w:pPr>
              <w:jc w:val="center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76DB1"/>
    <w:rsid w:val="0014570F"/>
    <w:rsid w:val="00173E22"/>
    <w:rsid w:val="002333D3"/>
    <w:rsid w:val="003015AB"/>
    <w:rsid w:val="003C5615"/>
    <w:rsid w:val="003D4919"/>
    <w:rsid w:val="004F057F"/>
    <w:rsid w:val="0059145D"/>
    <w:rsid w:val="00624EB3"/>
    <w:rsid w:val="006E657A"/>
    <w:rsid w:val="007F114C"/>
    <w:rsid w:val="00862E60"/>
    <w:rsid w:val="008A416B"/>
    <w:rsid w:val="008B3E93"/>
    <w:rsid w:val="00905E52"/>
    <w:rsid w:val="00943E84"/>
    <w:rsid w:val="00A43569"/>
    <w:rsid w:val="00B86EF0"/>
    <w:rsid w:val="00B921F1"/>
    <w:rsid w:val="00C12F8A"/>
    <w:rsid w:val="00C41AA5"/>
    <w:rsid w:val="00CA66FE"/>
    <w:rsid w:val="00DE3194"/>
    <w:rsid w:val="00E904B9"/>
    <w:rsid w:val="00E93231"/>
    <w:rsid w:val="00E979AA"/>
    <w:rsid w:val="00F50D3D"/>
    <w:rsid w:val="00FF1A0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CA0A-1C80-448E-8391-5A3D2B8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5E5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5E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456A-EE75-42AE-8407-C1823B44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1333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cp:lastModifiedBy>Zvonko Tušek</cp:lastModifiedBy>
  <cp:revision>2</cp:revision>
  <cp:lastPrinted>2019-01-30T08:58:00Z</cp:lastPrinted>
  <dcterms:created xsi:type="dcterms:W3CDTF">2019-01-30T10:19:00Z</dcterms:created>
  <dcterms:modified xsi:type="dcterms:W3CDTF">2019-01-30T10:19:00Z</dcterms:modified>
</cp:coreProperties>
</file>