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Default="002333D3" w:rsidP="00D2127A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:rsidR="000D0275" w:rsidRPr="000D0275" w:rsidRDefault="005D7F44" w:rsidP="00D21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Pravilnika o korištenju usluga P</w:t>
            </w:r>
            <w:bookmarkStart w:id="0" w:name="_GoBack"/>
            <w:bookmarkEnd w:id="0"/>
            <w:r w:rsidR="003307B0">
              <w:rPr>
                <w:sz w:val="28"/>
                <w:szCs w:val="28"/>
              </w:rPr>
              <w:t>oslovno tehnološkog inkubatora Krapinsko-zagorske županije</w:t>
            </w:r>
          </w:p>
          <w:p w:rsidR="00477C19" w:rsidRPr="00943E84" w:rsidRDefault="00477C19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0D0275" w:rsidRPr="00790AD7" w:rsidRDefault="002333D3" w:rsidP="000D0275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3307B0">
              <w:t>Pravilnika o korištenju usluga Poslovno tehnološkog inkubatora Krapinsko- zagorske županije</w:t>
            </w:r>
          </w:p>
          <w:p w:rsidR="002333D3" w:rsidRPr="00194E71" w:rsidRDefault="002333D3" w:rsidP="00CB0ABB">
            <w:pPr>
              <w:jc w:val="both"/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>za gospodarstvo, poljoprivredu,</w:t>
            </w:r>
            <w:r w:rsidR="001B3836">
              <w:t xml:space="preserve"> turizam, </w:t>
            </w:r>
            <w:r w:rsidRPr="00194E71">
              <w:t>promet i komunalnu infrastrukturu</w:t>
            </w:r>
          </w:p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790AD7" w:rsidP="00A772F9">
            <w:pPr>
              <w:jc w:val="both"/>
            </w:pPr>
            <w:r>
              <w:t>Poticanje razvoja poduzetništva i jačanje konkurentnosti poduzetništva na području Krapinsko- zagorske županije</w:t>
            </w:r>
            <w:r w:rsidR="003307B0">
              <w:t xml:space="preserve"> kroz utvrđivanje usluga </w:t>
            </w:r>
            <w:r w:rsidR="00A772F9">
              <w:t>i programa poslovne podrške, te utvrđivanje kriterija koje moraju zadovoljiti ponuditelji za korištenje usluga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:rsidR="00477C19" w:rsidRDefault="00790AD7" w:rsidP="001171B7">
            <w:pPr>
              <w:jc w:val="both"/>
            </w:pPr>
            <w:r>
              <w:t>Sanja Mihovilić</w:t>
            </w:r>
            <w:r w:rsidR="00477C19">
              <w:t xml:space="preserve">, </w:t>
            </w:r>
            <w:r w:rsidR="00B806B7">
              <w:t>pročelnica UO za gospodarstvo, poljoprivredu, turizam, promet i komunalnu infrastrukturu,</w:t>
            </w:r>
          </w:p>
          <w:p w:rsidR="00A772F9" w:rsidRDefault="00A772F9" w:rsidP="001171B7">
            <w:pPr>
              <w:jc w:val="both"/>
            </w:pPr>
            <w:r>
              <w:t>Helena Matuša – direktorica Poduzetničkog centra d.o.o.</w:t>
            </w:r>
          </w:p>
          <w:p w:rsidR="00A772F9" w:rsidRDefault="00A772F9" w:rsidP="001171B7">
            <w:pPr>
              <w:jc w:val="both"/>
            </w:pPr>
            <w:r>
              <w:t>Romana Kerep – voditeljica projekta</w:t>
            </w:r>
            <w:r w:rsidR="000F2C0B">
              <w:t xml:space="preserve"> u Poduzetničkom centru d.o.o.</w:t>
            </w:r>
          </w:p>
          <w:p w:rsidR="00477C19" w:rsidRDefault="00477C19" w:rsidP="001171B7">
            <w:pPr>
              <w:jc w:val="both"/>
            </w:pPr>
            <w:r>
              <w:t xml:space="preserve">Tihana Husak – </w:t>
            </w:r>
            <w:r w:rsidR="000D0275">
              <w:t xml:space="preserve"> viša </w:t>
            </w:r>
            <w:r>
              <w:t>savjetnica za pravne poslove</w:t>
            </w:r>
            <w:r w:rsidR="000F2C0B">
              <w:t xml:space="preserve"> u  UO</w:t>
            </w:r>
            <w:r w:rsidR="000F2C0B" w:rsidRPr="000F2C0B">
              <w:t xml:space="preserve"> za gospodarstvo, poljoprivredu, turizam, promet i komunalnu infrastrukturu</w:t>
            </w:r>
            <w:r w:rsidR="000F2C0B">
              <w:t xml:space="preserve"> 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5D7F44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0D0275">
              <w:t xml:space="preserve">lo je od </w:t>
            </w:r>
            <w:r w:rsidR="00A772F9">
              <w:t>28. ožujka  do 27. travnja</w:t>
            </w:r>
            <w:r w:rsidR="00B806B7">
              <w:t xml:space="preserve"> 2022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477C19">
        <w:trPr>
          <w:trHeight w:val="952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A772F9" w:rsidP="001171B7">
            <w:pPr>
              <w:jc w:val="both"/>
            </w:pPr>
            <w:r>
              <w:t>-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EF4166" w:rsidRDefault="00EF4166" w:rsidP="00EF4166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EF4166" w:rsidRDefault="00A772F9" w:rsidP="00EF416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EF4166" w:rsidRDefault="00EF4166" w:rsidP="00EF4166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0D0275" w:rsidRDefault="000D0275" w:rsidP="00624EB3"/>
    <w:p w:rsidR="000D0275" w:rsidRDefault="000D0275" w:rsidP="000D0275"/>
    <w:p w:rsidR="002741C4" w:rsidRDefault="002741C4" w:rsidP="000D0275">
      <w:r>
        <w:t>KLASA: 311-01/20-01/49</w:t>
      </w:r>
    </w:p>
    <w:p w:rsidR="000D0275" w:rsidRDefault="002741C4" w:rsidP="000D0275">
      <w:r>
        <w:t>URBROJ: 2140-02-22-11</w:t>
      </w:r>
    </w:p>
    <w:p w:rsidR="000D0275" w:rsidRPr="000D0275" w:rsidRDefault="002741C4" w:rsidP="000D0275">
      <w:r>
        <w:t>Krapina, 29. travnja</w:t>
      </w:r>
      <w:r w:rsidR="00EF4166">
        <w:t xml:space="preserve"> 2022</w:t>
      </w:r>
      <w:r w:rsidR="000D0275">
        <w:t xml:space="preserve">. </w:t>
      </w:r>
    </w:p>
    <w:sectPr w:rsidR="000D0275" w:rsidRPr="000D027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0275"/>
    <w:rsid w:val="000D3E07"/>
    <w:rsid w:val="000F2C0B"/>
    <w:rsid w:val="001171B7"/>
    <w:rsid w:val="0014570F"/>
    <w:rsid w:val="00194E71"/>
    <w:rsid w:val="0019641D"/>
    <w:rsid w:val="001B3836"/>
    <w:rsid w:val="002333D3"/>
    <w:rsid w:val="00265E2C"/>
    <w:rsid w:val="002741C4"/>
    <w:rsid w:val="002F3643"/>
    <w:rsid w:val="003307B0"/>
    <w:rsid w:val="00374AF4"/>
    <w:rsid w:val="003816BF"/>
    <w:rsid w:val="003C3A38"/>
    <w:rsid w:val="003D4919"/>
    <w:rsid w:val="00477C19"/>
    <w:rsid w:val="004F057F"/>
    <w:rsid w:val="00514CEB"/>
    <w:rsid w:val="005850D8"/>
    <w:rsid w:val="005D3E10"/>
    <w:rsid w:val="005D7F44"/>
    <w:rsid w:val="005F1BD9"/>
    <w:rsid w:val="00624EB3"/>
    <w:rsid w:val="006E657A"/>
    <w:rsid w:val="007566AE"/>
    <w:rsid w:val="00790AD7"/>
    <w:rsid w:val="007F114C"/>
    <w:rsid w:val="00862E60"/>
    <w:rsid w:val="008A416B"/>
    <w:rsid w:val="008B3E93"/>
    <w:rsid w:val="008E546C"/>
    <w:rsid w:val="008F639B"/>
    <w:rsid w:val="00943E84"/>
    <w:rsid w:val="009D483B"/>
    <w:rsid w:val="00A772F9"/>
    <w:rsid w:val="00A8517A"/>
    <w:rsid w:val="00B54DA3"/>
    <w:rsid w:val="00B76D09"/>
    <w:rsid w:val="00B806B7"/>
    <w:rsid w:val="00B86EF0"/>
    <w:rsid w:val="00C12F8A"/>
    <w:rsid w:val="00C41AA5"/>
    <w:rsid w:val="00CA4080"/>
    <w:rsid w:val="00CA66FE"/>
    <w:rsid w:val="00CB0ABB"/>
    <w:rsid w:val="00D1390A"/>
    <w:rsid w:val="00D17D90"/>
    <w:rsid w:val="00D2127A"/>
    <w:rsid w:val="00D515E3"/>
    <w:rsid w:val="00DE3194"/>
    <w:rsid w:val="00E904B9"/>
    <w:rsid w:val="00E979AA"/>
    <w:rsid w:val="00EE28F2"/>
    <w:rsid w:val="00EF4166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1714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Tihana Husak</cp:lastModifiedBy>
  <cp:revision>5</cp:revision>
  <cp:lastPrinted>2022-04-29T07:01:00Z</cp:lastPrinted>
  <dcterms:created xsi:type="dcterms:W3CDTF">2022-04-29T06:35:00Z</dcterms:created>
  <dcterms:modified xsi:type="dcterms:W3CDTF">2022-04-29T07:02:00Z</dcterms:modified>
</cp:coreProperties>
</file>