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882178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UP/I-361-03/21-01/000368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2140/01-08-6-21-0007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06.10.2021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ZAGORSKI VODOVOD d.o.o.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-49210 Zabok, Ksavera Šandora Gjalskog 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FC23BA" w:rsidRPr="00114490" w:rsidRDefault="00FC23BA" w:rsidP="00FC23BA">
      <w:pPr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prometnog sustava</w:t>
      </w:r>
      <w:r w:rsidRPr="00114490">
        <w:rPr>
          <w:rFonts w:ascii="Arial" w:hAnsi="Arial" w:cs="Arial"/>
          <w:sz w:val="22"/>
          <w:szCs w:val="22"/>
        </w:rPr>
        <w:t xml:space="preserve"> (cestovni promet), </w:t>
      </w:r>
      <w:r>
        <w:rPr>
          <w:rFonts w:ascii="Arial" w:hAnsi="Arial" w:cs="Arial"/>
          <w:sz w:val="22"/>
          <w:szCs w:val="22"/>
        </w:rPr>
        <w:t>p</w:t>
      </w:r>
      <w:r w:rsidRPr="00114490">
        <w:rPr>
          <w:rFonts w:ascii="Arial" w:hAnsi="Arial" w:cs="Arial"/>
          <w:sz w:val="22"/>
          <w:szCs w:val="22"/>
        </w:rPr>
        <w:t xml:space="preserve">ristupna cesta </w:t>
      </w:r>
      <w:r>
        <w:rPr>
          <w:rFonts w:ascii="Arial" w:hAnsi="Arial" w:cs="Arial"/>
          <w:sz w:val="22"/>
          <w:szCs w:val="22"/>
        </w:rPr>
        <w:t>s infrastrukturnim priključcima na U</w:t>
      </w:r>
      <w:r w:rsidRPr="00114490">
        <w:rPr>
          <w:rFonts w:ascii="Arial" w:hAnsi="Arial" w:cs="Arial"/>
          <w:sz w:val="22"/>
          <w:szCs w:val="22"/>
        </w:rPr>
        <w:t>POV Zlatar Bistrica</w:t>
      </w:r>
      <w:r>
        <w:rPr>
          <w:rFonts w:ascii="Arial" w:hAnsi="Arial" w:cs="Arial"/>
          <w:sz w:val="22"/>
          <w:szCs w:val="22"/>
        </w:rPr>
        <w:t>,</w:t>
      </w:r>
      <w:r w:rsidRPr="001144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faza, </w:t>
      </w:r>
      <w:r w:rsidRPr="00114490">
        <w:rPr>
          <w:rFonts w:ascii="Arial" w:hAnsi="Arial" w:cs="Arial"/>
          <w:sz w:val="22"/>
          <w:szCs w:val="22"/>
        </w:rPr>
        <w:t xml:space="preserve">2.b skupine 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k.č.3969 k.o. Veleškovec</w:t>
      </w:r>
      <w:r w:rsidR="005C3DF9">
        <w:rPr>
          <w:rFonts w:ascii="Arial" w:hAnsi="Arial" w:cs="Arial"/>
          <w:sz w:val="22"/>
          <w:szCs w:val="22"/>
        </w:rPr>
        <w:t xml:space="preserve"> (Zlatar-Bistrica</w:t>
      </w:r>
      <w:r w:rsidR="006D2373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>, k.č.1980/2, 1980/3, 1991, 1595 k.o. Lovrečan</w:t>
      </w:r>
      <w:r w:rsidR="005C3DF9">
        <w:rPr>
          <w:rFonts w:ascii="Arial" w:hAnsi="Arial" w:cs="Arial"/>
          <w:sz w:val="22"/>
          <w:szCs w:val="22"/>
        </w:rPr>
        <w:t xml:space="preserve"> (Zlatar-Bistrica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12.10.2021 u 09:30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drugi kat soba 62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3B6CC7" w:rsidRDefault="003B6CC7" w:rsidP="0039553A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9553A">
      <w:pPr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Milena Tkalčević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ZAGORSKI VODOVOD d.o.o.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HR-49210 Zabok, Ksavera Šandora Gjalskog 1</w:t>
      </w:r>
      <w:bookmarkStart w:id="2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ZVONKO VARGA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HR-49250 Zlatar, SAJMIŠNA 34</w:t>
      </w:r>
      <w:bookmarkEnd w:id="2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milena.tkalcevic@kzz.hr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E0" w:rsidRDefault="00D152E0">
      <w:r>
        <w:separator/>
      </w:r>
    </w:p>
  </w:endnote>
  <w:endnote w:type="continuationSeparator" w:id="0">
    <w:p w:rsidR="00D152E0" w:rsidRDefault="00D1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/21-01/000368, URBROJ: </w:t>
    </w:r>
    <w:r>
      <w:rPr>
        <w:rFonts w:ascii="Arial" w:hAnsi="Arial" w:cs="Arial"/>
        <w:b/>
        <w:bCs/>
        <w:color w:val="000000"/>
        <w:sz w:val="18"/>
        <w:szCs w:val="18"/>
      </w:rPr>
      <w:t>2140/01-08-6-21-0007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82178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8217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P20210830-710792-Z01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E0" w:rsidRDefault="00D152E0">
      <w:r>
        <w:separator/>
      </w:r>
    </w:p>
  </w:footnote>
  <w:footnote w:type="continuationSeparator" w:id="0">
    <w:p w:rsidR="00D152E0" w:rsidRDefault="00D1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1D4E20"/>
    <w:multiLevelType w:val="hybridMultilevel"/>
    <w:tmpl w:val="30B4B82A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2178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152E0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115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23BA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4F79-F850-473E-BC0A-D83B24B9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62F52-D936-4442-B0D6-75920B8AF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CF312D-CD64-4E32-9A04-072A45D4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2021-10-06T11:21:00Z</dcterms:created>
  <dcterms:modified xsi:type="dcterms:W3CDTF">2021-10-06T11:21:00Z</dcterms:modified>
</cp:coreProperties>
</file>