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12B6" w14:textId="6DEF2236" w:rsidR="00E44EBC" w:rsidRDefault="00DB1D92" w:rsidP="00E44EBC">
      <w:pPr>
        <w:rPr>
          <w:b/>
        </w:rPr>
      </w:pPr>
      <w:bookmarkStart w:id="0" w:name="_GoBack"/>
      <w:bookmarkEnd w:id="0"/>
      <w:r>
        <w:rPr>
          <w:noProof/>
        </w:rPr>
        <w:drawing>
          <wp:anchor distT="0" distB="0" distL="114300" distR="114300" simplePos="0" relativeHeight="251657728" behindDoc="0" locked="0" layoutInCell="1" allowOverlap="1" wp14:anchorId="7D6C03D1" wp14:editId="40007E03">
            <wp:simplePos x="0" y="0"/>
            <wp:positionH relativeFrom="column">
              <wp:posOffset>800100</wp:posOffset>
            </wp:positionH>
            <wp:positionV relativeFrom="paragraph">
              <wp:posOffset>0</wp:posOffset>
            </wp:positionV>
            <wp:extent cx="441325" cy="548640"/>
            <wp:effectExtent l="0" t="0" r="0" b="0"/>
            <wp:wrapTopAndBottom/>
            <wp:docPr id="13"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BC">
        <w:rPr>
          <w:b/>
        </w:rPr>
        <w:t xml:space="preserve">  R E P U B L I K A    H R V A T S K A</w:t>
      </w:r>
    </w:p>
    <w:p w14:paraId="588DA7C8" w14:textId="77777777" w:rsidR="00E44EBC" w:rsidRDefault="00E44EBC" w:rsidP="00E44EBC">
      <w:pPr>
        <w:rPr>
          <w:b/>
        </w:rPr>
      </w:pPr>
      <w:r>
        <w:rPr>
          <w:b/>
        </w:rPr>
        <w:t>KRAPINSKO-ZAGORSKA ŽUPANIJA</w:t>
      </w:r>
    </w:p>
    <w:p w14:paraId="4D6A916D" w14:textId="77777777" w:rsidR="00E44EBC" w:rsidRDefault="00E44EBC" w:rsidP="00E44EBC">
      <w:pPr>
        <w:rPr>
          <w:b/>
        </w:rPr>
      </w:pPr>
      <w:r>
        <w:rPr>
          <w:b/>
        </w:rPr>
        <w:t xml:space="preserve">   Upravni odjel za prostorno uređenje, </w:t>
      </w:r>
    </w:p>
    <w:p w14:paraId="0C59E069" w14:textId="77777777" w:rsidR="00E44EBC" w:rsidRDefault="00E44EBC" w:rsidP="00E44EBC">
      <w:pPr>
        <w:rPr>
          <w:b/>
        </w:rPr>
      </w:pPr>
      <w:r>
        <w:rPr>
          <w:b/>
        </w:rPr>
        <w:t xml:space="preserve">            gradnju i zaštitu okoliša</w:t>
      </w:r>
    </w:p>
    <w:p w14:paraId="6F02DF81" w14:textId="77777777" w:rsidR="000E1381" w:rsidRDefault="000E1381" w:rsidP="000E1381">
      <w:pPr>
        <w:jc w:val="both"/>
        <w:rPr>
          <w:sz w:val="24"/>
          <w:szCs w:val="24"/>
          <w:lang w:val="hr-HR"/>
        </w:rPr>
      </w:pPr>
    </w:p>
    <w:p w14:paraId="5C453D04" w14:textId="77777777" w:rsidR="000E1381" w:rsidRPr="004F5E52" w:rsidRDefault="000E1381" w:rsidP="000E1381">
      <w:pPr>
        <w:rPr>
          <w:sz w:val="24"/>
          <w:szCs w:val="24"/>
          <w:lang w:val="hr-HR"/>
        </w:rPr>
      </w:pPr>
      <w:r>
        <w:rPr>
          <w:sz w:val="24"/>
          <w:szCs w:val="24"/>
          <w:lang w:val="hr-HR"/>
        </w:rPr>
        <w:t>KLASA: UP/I-351-01/1</w:t>
      </w:r>
      <w:r w:rsidR="00B004B2">
        <w:rPr>
          <w:sz w:val="24"/>
          <w:szCs w:val="24"/>
          <w:lang w:val="hr-HR"/>
        </w:rPr>
        <w:t>9</w:t>
      </w:r>
      <w:r>
        <w:rPr>
          <w:sz w:val="24"/>
          <w:szCs w:val="24"/>
          <w:lang w:val="hr-HR"/>
        </w:rPr>
        <w:t>-01/</w:t>
      </w:r>
      <w:r w:rsidR="0052300A">
        <w:rPr>
          <w:sz w:val="24"/>
          <w:szCs w:val="24"/>
          <w:lang w:val="hr-HR"/>
        </w:rPr>
        <w:t>10</w:t>
      </w:r>
    </w:p>
    <w:p w14:paraId="6742A4AF" w14:textId="77777777" w:rsidR="000E1381" w:rsidRPr="004F5E52" w:rsidRDefault="000E1381" w:rsidP="000E1381">
      <w:pPr>
        <w:rPr>
          <w:sz w:val="24"/>
          <w:szCs w:val="24"/>
          <w:lang w:val="hr-HR"/>
        </w:rPr>
      </w:pPr>
      <w:r w:rsidRPr="004F5E52">
        <w:rPr>
          <w:sz w:val="24"/>
          <w:szCs w:val="24"/>
          <w:lang w:val="hr-HR"/>
        </w:rPr>
        <w:t>URBROJ: 2140/</w:t>
      </w:r>
      <w:r>
        <w:rPr>
          <w:sz w:val="24"/>
          <w:szCs w:val="24"/>
          <w:lang w:val="hr-HR"/>
        </w:rPr>
        <w:t>0</w:t>
      </w:r>
      <w:r w:rsidRPr="004F5E52">
        <w:rPr>
          <w:sz w:val="24"/>
          <w:szCs w:val="24"/>
          <w:lang w:val="hr-HR"/>
        </w:rPr>
        <w:t>1-0</w:t>
      </w:r>
      <w:r>
        <w:rPr>
          <w:sz w:val="24"/>
          <w:szCs w:val="24"/>
          <w:lang w:val="hr-HR"/>
        </w:rPr>
        <w:t>8</w:t>
      </w:r>
      <w:r w:rsidRPr="004F5E52">
        <w:rPr>
          <w:sz w:val="24"/>
          <w:szCs w:val="24"/>
          <w:lang w:val="hr-HR"/>
        </w:rPr>
        <w:t>/1-1</w:t>
      </w:r>
      <w:r w:rsidR="00B004B2">
        <w:rPr>
          <w:sz w:val="24"/>
          <w:szCs w:val="24"/>
          <w:lang w:val="hr-HR"/>
        </w:rPr>
        <w:t>9</w:t>
      </w:r>
      <w:r w:rsidRPr="004F5E52">
        <w:rPr>
          <w:sz w:val="24"/>
          <w:szCs w:val="24"/>
          <w:lang w:val="hr-HR"/>
        </w:rPr>
        <w:t>-2</w:t>
      </w:r>
    </w:p>
    <w:p w14:paraId="02B4AC70" w14:textId="77777777" w:rsidR="000E1381" w:rsidRPr="00993E92" w:rsidRDefault="000E1381" w:rsidP="000E1381">
      <w:pPr>
        <w:jc w:val="both"/>
        <w:rPr>
          <w:sz w:val="24"/>
          <w:szCs w:val="24"/>
          <w:lang w:val="hr-HR"/>
        </w:rPr>
      </w:pPr>
      <w:r w:rsidRPr="00993E92">
        <w:rPr>
          <w:sz w:val="24"/>
          <w:szCs w:val="24"/>
          <w:lang w:val="hr-HR"/>
        </w:rPr>
        <w:t xml:space="preserve">Krapina, </w:t>
      </w:r>
      <w:r w:rsidR="0052300A">
        <w:rPr>
          <w:sz w:val="24"/>
          <w:szCs w:val="24"/>
          <w:lang w:val="hr-HR"/>
        </w:rPr>
        <w:t>23</w:t>
      </w:r>
      <w:r>
        <w:rPr>
          <w:sz w:val="24"/>
          <w:szCs w:val="24"/>
          <w:lang w:val="hr-HR"/>
        </w:rPr>
        <w:t xml:space="preserve">. </w:t>
      </w:r>
      <w:r w:rsidR="0052300A">
        <w:rPr>
          <w:sz w:val="24"/>
          <w:szCs w:val="24"/>
          <w:lang w:val="hr-HR"/>
        </w:rPr>
        <w:t>travnja</w:t>
      </w:r>
      <w:r>
        <w:rPr>
          <w:sz w:val="24"/>
          <w:szCs w:val="24"/>
          <w:lang w:val="hr-HR"/>
        </w:rPr>
        <w:t xml:space="preserve"> 201</w:t>
      </w:r>
      <w:r w:rsidR="00B004B2">
        <w:rPr>
          <w:sz w:val="24"/>
          <w:szCs w:val="24"/>
          <w:lang w:val="hr-HR"/>
        </w:rPr>
        <w:t>9</w:t>
      </w:r>
      <w:r w:rsidRPr="00993E92">
        <w:rPr>
          <w:sz w:val="24"/>
          <w:szCs w:val="24"/>
          <w:lang w:val="hr-HR"/>
        </w:rPr>
        <w:t xml:space="preserve">. </w:t>
      </w:r>
    </w:p>
    <w:p w14:paraId="6847F683" w14:textId="77777777" w:rsidR="000E1381" w:rsidRPr="004F5E52" w:rsidRDefault="000E1381" w:rsidP="000E1381">
      <w:pPr>
        <w:ind w:left="5040"/>
        <w:jc w:val="center"/>
        <w:rPr>
          <w:b/>
          <w:sz w:val="24"/>
          <w:szCs w:val="24"/>
          <w:lang w:val="hr-HR"/>
        </w:rPr>
      </w:pPr>
    </w:p>
    <w:p w14:paraId="2BC8F7C7" w14:textId="77777777" w:rsidR="0031056E" w:rsidRPr="008A216D" w:rsidRDefault="0031056E" w:rsidP="0031056E">
      <w:pPr>
        <w:ind w:firstLine="708"/>
        <w:jc w:val="both"/>
        <w:rPr>
          <w:sz w:val="24"/>
          <w:szCs w:val="24"/>
        </w:rPr>
      </w:pPr>
      <w:r w:rsidRPr="004F5E52">
        <w:rPr>
          <w:sz w:val="24"/>
          <w:szCs w:val="24"/>
        </w:rPr>
        <w:t>Krapinsko-zagorska županija, Upravni odjel za prostorno uređenje, gradnju i zaštitu okoliša na temelju članka 1</w:t>
      </w:r>
      <w:r>
        <w:rPr>
          <w:sz w:val="24"/>
          <w:szCs w:val="24"/>
        </w:rPr>
        <w:t>60</w:t>
      </w:r>
      <w:r w:rsidRPr="004F5E52">
        <w:rPr>
          <w:sz w:val="24"/>
          <w:szCs w:val="24"/>
        </w:rPr>
        <w:t>. stavka 1. i članka 1</w:t>
      </w:r>
      <w:r>
        <w:rPr>
          <w:sz w:val="24"/>
          <w:szCs w:val="24"/>
        </w:rPr>
        <w:t>62</w:t>
      </w:r>
      <w:r w:rsidRPr="004F5E52">
        <w:rPr>
          <w:sz w:val="24"/>
          <w:szCs w:val="24"/>
        </w:rPr>
        <w:t xml:space="preserve">. Zakona o zaštiti okoliša (“Narodne novine” broj </w:t>
      </w:r>
      <w:r w:rsidR="00B004B2">
        <w:rPr>
          <w:sz w:val="24"/>
          <w:szCs w:val="24"/>
        </w:rPr>
        <w:t>80/13, 153/13, 78/15,</w:t>
      </w:r>
      <w:r>
        <w:rPr>
          <w:sz w:val="24"/>
          <w:szCs w:val="24"/>
        </w:rPr>
        <w:t xml:space="preserve"> 12/18</w:t>
      </w:r>
      <w:r w:rsidR="00B004B2">
        <w:rPr>
          <w:sz w:val="24"/>
          <w:szCs w:val="24"/>
        </w:rPr>
        <w:t xml:space="preserve"> i 118/18</w:t>
      </w:r>
      <w:r>
        <w:rPr>
          <w:sz w:val="24"/>
          <w:szCs w:val="24"/>
        </w:rPr>
        <w:t xml:space="preserve">) </w:t>
      </w:r>
      <w:r w:rsidRPr="004F5E52">
        <w:rPr>
          <w:sz w:val="24"/>
          <w:szCs w:val="24"/>
        </w:rPr>
        <w:t>i članka 7. stavka 2. točke 1. Uredbe o informiranju i sudjelovanju javnosti i zainteresirane javnosti u pitanjima zaštite okoliša (“Narodne novine” broj 64/08) objavljuje</w:t>
      </w:r>
    </w:p>
    <w:p w14:paraId="57D66542" w14:textId="77777777" w:rsidR="0031056E" w:rsidRPr="00D55350" w:rsidRDefault="0031056E" w:rsidP="0031056E">
      <w:pPr>
        <w:jc w:val="center"/>
        <w:rPr>
          <w:b/>
          <w:sz w:val="24"/>
          <w:szCs w:val="24"/>
        </w:rPr>
      </w:pPr>
      <w:r w:rsidRPr="00D55350">
        <w:rPr>
          <w:b/>
          <w:sz w:val="24"/>
          <w:szCs w:val="24"/>
        </w:rPr>
        <w:t>I N F O R M A C I J U</w:t>
      </w:r>
    </w:p>
    <w:p w14:paraId="56F77841" w14:textId="77777777" w:rsidR="0031056E" w:rsidRPr="004F5E52" w:rsidRDefault="0031056E" w:rsidP="0031056E">
      <w:pPr>
        <w:jc w:val="center"/>
        <w:rPr>
          <w:b/>
          <w:sz w:val="24"/>
          <w:szCs w:val="24"/>
        </w:rPr>
      </w:pPr>
      <w:r w:rsidRPr="004F5E52">
        <w:rPr>
          <w:b/>
          <w:sz w:val="24"/>
          <w:szCs w:val="24"/>
        </w:rPr>
        <w:t>o zahtjevu za ocjenu o potrebi procjene utjecaja na okoliš</w:t>
      </w:r>
      <w:r w:rsidR="004B370F">
        <w:rPr>
          <w:b/>
          <w:sz w:val="24"/>
          <w:szCs w:val="24"/>
        </w:rPr>
        <w:t xml:space="preserve"> </w:t>
      </w:r>
      <w:r w:rsidR="0052300A">
        <w:rPr>
          <w:b/>
          <w:sz w:val="24"/>
          <w:szCs w:val="24"/>
        </w:rPr>
        <w:t>uređenja pritok</w:t>
      </w:r>
      <w:r w:rsidR="00D11516">
        <w:rPr>
          <w:b/>
          <w:sz w:val="24"/>
          <w:szCs w:val="24"/>
        </w:rPr>
        <w:t>e</w:t>
      </w:r>
      <w:r w:rsidR="0052300A">
        <w:rPr>
          <w:b/>
          <w:sz w:val="24"/>
          <w:szCs w:val="24"/>
        </w:rPr>
        <w:t xml:space="preserve"> potoka Hum, Gornja </w:t>
      </w:r>
      <w:r w:rsidR="0069688C">
        <w:rPr>
          <w:b/>
          <w:sz w:val="24"/>
          <w:szCs w:val="24"/>
        </w:rPr>
        <w:t>Stubica</w:t>
      </w:r>
      <w:r w:rsidR="00DA133A">
        <w:rPr>
          <w:b/>
          <w:sz w:val="24"/>
          <w:szCs w:val="24"/>
        </w:rPr>
        <w:t>,</w:t>
      </w:r>
      <w:r w:rsidR="0069688C">
        <w:rPr>
          <w:b/>
          <w:sz w:val="24"/>
          <w:szCs w:val="24"/>
        </w:rPr>
        <w:t xml:space="preserve"> od km 0+000 do km 0+400</w:t>
      </w:r>
    </w:p>
    <w:p w14:paraId="6ECD494D" w14:textId="77777777" w:rsidR="0031056E" w:rsidRDefault="0031056E" w:rsidP="0031056E">
      <w:pPr>
        <w:jc w:val="both"/>
        <w:rPr>
          <w:b/>
          <w:sz w:val="24"/>
          <w:szCs w:val="24"/>
        </w:rPr>
      </w:pPr>
    </w:p>
    <w:p w14:paraId="5481FA32" w14:textId="77777777" w:rsidR="0031056E" w:rsidRDefault="0031056E" w:rsidP="0031056E">
      <w:pPr>
        <w:jc w:val="both"/>
        <w:rPr>
          <w:b/>
          <w:sz w:val="24"/>
          <w:szCs w:val="24"/>
        </w:rPr>
      </w:pPr>
    </w:p>
    <w:p w14:paraId="1968274F" w14:textId="77777777" w:rsidR="0031056E" w:rsidRPr="004F5E52" w:rsidRDefault="0031056E" w:rsidP="0031056E">
      <w:pPr>
        <w:jc w:val="both"/>
        <w:rPr>
          <w:sz w:val="24"/>
          <w:szCs w:val="24"/>
        </w:rPr>
      </w:pPr>
      <w:r w:rsidRPr="004F5E52">
        <w:rPr>
          <w:b/>
          <w:sz w:val="24"/>
          <w:szCs w:val="24"/>
        </w:rPr>
        <w:t>Tijelo nadležno za provedbu postupka:</w:t>
      </w:r>
      <w:r w:rsidRPr="004F5E52">
        <w:rPr>
          <w:sz w:val="24"/>
          <w:szCs w:val="24"/>
        </w:rPr>
        <w:t xml:space="preserve"> Upravni odjel za prostorno uređenje, gradnju i zaštitu okoliša</w:t>
      </w:r>
      <w:r>
        <w:rPr>
          <w:sz w:val="24"/>
          <w:szCs w:val="24"/>
        </w:rPr>
        <w:t xml:space="preserve"> Krapinsko-zagorske županije</w:t>
      </w:r>
      <w:r w:rsidRPr="004F5E52">
        <w:rPr>
          <w:sz w:val="24"/>
          <w:szCs w:val="24"/>
        </w:rPr>
        <w:t>, Magistratska 1, Krapina</w:t>
      </w:r>
      <w:r>
        <w:rPr>
          <w:sz w:val="24"/>
          <w:szCs w:val="24"/>
        </w:rPr>
        <w:t>.</w:t>
      </w:r>
    </w:p>
    <w:p w14:paraId="4BB8BEB1" w14:textId="77777777" w:rsidR="0031056E" w:rsidRPr="004F5E52" w:rsidRDefault="0031056E" w:rsidP="0031056E">
      <w:pPr>
        <w:rPr>
          <w:sz w:val="24"/>
          <w:szCs w:val="24"/>
        </w:rPr>
      </w:pPr>
    </w:p>
    <w:p w14:paraId="09786099" w14:textId="77777777" w:rsidR="0031056E" w:rsidRPr="00D70BE1" w:rsidRDefault="0031056E" w:rsidP="0031056E">
      <w:pPr>
        <w:autoSpaceDE w:val="0"/>
        <w:autoSpaceDN w:val="0"/>
        <w:adjustRightInd w:val="0"/>
        <w:jc w:val="both"/>
        <w:rPr>
          <w:color w:val="FF0000"/>
          <w:sz w:val="24"/>
          <w:szCs w:val="24"/>
        </w:rPr>
      </w:pPr>
      <w:r w:rsidRPr="00964810">
        <w:rPr>
          <w:b/>
          <w:sz w:val="24"/>
          <w:szCs w:val="24"/>
        </w:rPr>
        <w:t>Pravni temelj za vođenje postupka ocjene o potrebi procjene utjecaja zahvata na okoliš</w:t>
      </w:r>
      <w:r w:rsidRPr="00964810">
        <w:rPr>
          <w:sz w:val="24"/>
          <w:szCs w:val="24"/>
        </w:rPr>
        <w:t xml:space="preserve"> </w:t>
      </w:r>
      <w:r w:rsidR="006540CD" w:rsidRPr="00964810">
        <w:rPr>
          <w:sz w:val="24"/>
          <w:szCs w:val="24"/>
        </w:rPr>
        <w:t xml:space="preserve">su </w:t>
      </w:r>
      <w:r w:rsidR="006540CD" w:rsidRPr="00A7261C">
        <w:rPr>
          <w:sz w:val="24"/>
          <w:szCs w:val="24"/>
        </w:rPr>
        <w:t>odredbe članka 82. stavka 1. Zakona o zaštiti okoliša i odred</w:t>
      </w:r>
      <w:r w:rsidR="008774CD">
        <w:rPr>
          <w:sz w:val="24"/>
          <w:szCs w:val="24"/>
        </w:rPr>
        <w:t xml:space="preserve">be članaka 24., 25., 26. i 27. </w:t>
      </w:r>
      <w:r w:rsidR="006540CD" w:rsidRPr="00A7261C">
        <w:rPr>
          <w:sz w:val="24"/>
          <w:szCs w:val="24"/>
        </w:rPr>
        <w:t>Uredbe o procjeni utjecaja zahvata na okoliš (“Narodne novine” broj 61/14</w:t>
      </w:r>
      <w:r w:rsidR="006540CD">
        <w:rPr>
          <w:sz w:val="24"/>
          <w:szCs w:val="24"/>
        </w:rPr>
        <w:t>, 3/17</w:t>
      </w:r>
      <w:r w:rsidR="006540CD" w:rsidRPr="00A7261C">
        <w:rPr>
          <w:sz w:val="24"/>
          <w:szCs w:val="24"/>
        </w:rPr>
        <w:t xml:space="preserve">), u daljnjem tekstu: Uredba). Naime, za zahvate navedene u točki </w:t>
      </w:r>
      <w:r w:rsidR="006540CD">
        <w:rPr>
          <w:sz w:val="24"/>
          <w:szCs w:val="24"/>
        </w:rPr>
        <w:t xml:space="preserve">2.2 </w:t>
      </w:r>
      <w:r w:rsidR="006540CD" w:rsidRPr="00D70BE1">
        <w:rPr>
          <w:i/>
          <w:sz w:val="24"/>
          <w:szCs w:val="24"/>
        </w:rPr>
        <w:t xml:space="preserve">Kanali, nasipi i druge građevine </w:t>
      </w:r>
      <w:r w:rsidR="006540CD">
        <w:rPr>
          <w:i/>
          <w:sz w:val="24"/>
          <w:szCs w:val="24"/>
        </w:rPr>
        <w:t>z</w:t>
      </w:r>
      <w:r w:rsidR="006540CD" w:rsidRPr="00D70BE1">
        <w:rPr>
          <w:i/>
          <w:sz w:val="24"/>
          <w:szCs w:val="24"/>
        </w:rPr>
        <w:t>a obranu od poplava i erozije obale</w:t>
      </w:r>
      <w:r w:rsidR="006540CD" w:rsidRPr="00A7261C">
        <w:rPr>
          <w:sz w:val="24"/>
          <w:szCs w:val="24"/>
        </w:rPr>
        <w:t xml:space="preserve"> Priloga III.</w:t>
      </w:r>
      <w:r w:rsidR="002A11EC">
        <w:rPr>
          <w:sz w:val="24"/>
          <w:szCs w:val="24"/>
        </w:rPr>
        <w:t xml:space="preserve"> Uredbe</w:t>
      </w:r>
      <w:r w:rsidR="006540CD" w:rsidRPr="00A7261C">
        <w:rPr>
          <w:sz w:val="24"/>
          <w:szCs w:val="24"/>
        </w:rPr>
        <w:t xml:space="preserve">, ocjenu o potrebi procjene utjecaja zahvata na okoliš provodi nadležno tijelo u županiji. Osim navedenog, člankom 27. stavkom 1. Zakona o </w:t>
      </w:r>
      <w:r w:rsidR="006540CD">
        <w:rPr>
          <w:sz w:val="24"/>
          <w:szCs w:val="24"/>
        </w:rPr>
        <w:t>z</w:t>
      </w:r>
      <w:r w:rsidR="006540CD" w:rsidRPr="00A7261C">
        <w:rPr>
          <w:sz w:val="24"/>
          <w:szCs w:val="24"/>
        </w:rPr>
        <w:t>aštiti prirode</w:t>
      </w:r>
      <w:r w:rsidR="006540CD">
        <w:rPr>
          <w:sz w:val="24"/>
          <w:szCs w:val="24"/>
        </w:rPr>
        <w:t xml:space="preserve"> (“Narodne novine” broj 80/13</w:t>
      </w:r>
      <w:r w:rsidR="002A11EC">
        <w:rPr>
          <w:sz w:val="24"/>
          <w:szCs w:val="24"/>
        </w:rPr>
        <w:t>, 15/18</w:t>
      </w:r>
      <w:r w:rsidR="000331B1">
        <w:rPr>
          <w:sz w:val="24"/>
          <w:szCs w:val="24"/>
        </w:rPr>
        <w:t xml:space="preserve"> i</w:t>
      </w:r>
      <w:r w:rsidR="00B004B2">
        <w:rPr>
          <w:sz w:val="24"/>
          <w:szCs w:val="24"/>
        </w:rPr>
        <w:t xml:space="preserve"> 14/19</w:t>
      </w:r>
      <w:r w:rsidR="006540CD">
        <w:rPr>
          <w:sz w:val="24"/>
          <w:szCs w:val="24"/>
        </w:rPr>
        <w:t xml:space="preserve">) </w:t>
      </w:r>
      <w:r w:rsidR="006540CD" w:rsidRPr="00A7261C">
        <w:rPr>
          <w:sz w:val="24"/>
          <w:szCs w:val="24"/>
        </w:rPr>
        <w:t>utvrđeno je da se za zahvate za koje je određena provedba ocjene o potrebi procjene utjecaja na okoliš provodi prethodna ocjena prihvatljivosti za područje ekološke mreže u okviru postupka ocjene o potrebi procjene.</w:t>
      </w:r>
      <w:r w:rsidRPr="00A7261C">
        <w:rPr>
          <w:sz w:val="24"/>
          <w:szCs w:val="24"/>
        </w:rPr>
        <w:t xml:space="preserve"> </w:t>
      </w:r>
    </w:p>
    <w:p w14:paraId="6A1E8E51" w14:textId="77777777" w:rsidR="0031056E" w:rsidRPr="004F5E52" w:rsidRDefault="0031056E" w:rsidP="0031056E">
      <w:pPr>
        <w:jc w:val="both"/>
        <w:rPr>
          <w:sz w:val="24"/>
          <w:szCs w:val="24"/>
        </w:rPr>
      </w:pPr>
    </w:p>
    <w:p w14:paraId="3146B73B" w14:textId="77777777" w:rsidR="0031056E" w:rsidRDefault="0031056E" w:rsidP="0031056E">
      <w:pPr>
        <w:jc w:val="both"/>
        <w:rPr>
          <w:sz w:val="24"/>
          <w:szCs w:val="24"/>
        </w:rPr>
      </w:pPr>
      <w:r w:rsidRPr="004F5E52">
        <w:rPr>
          <w:b/>
          <w:sz w:val="24"/>
          <w:szCs w:val="24"/>
        </w:rPr>
        <w:t>Nositelj zahvata:</w:t>
      </w:r>
      <w:r w:rsidRPr="004F5E52">
        <w:rPr>
          <w:sz w:val="24"/>
          <w:szCs w:val="24"/>
        </w:rPr>
        <w:t xml:space="preserve"> </w:t>
      </w:r>
      <w:r w:rsidR="006540CD">
        <w:rPr>
          <w:sz w:val="24"/>
          <w:szCs w:val="24"/>
        </w:rPr>
        <w:t>Hrva</w:t>
      </w:r>
      <w:r w:rsidR="00FC7298">
        <w:rPr>
          <w:sz w:val="24"/>
          <w:szCs w:val="24"/>
        </w:rPr>
        <w:t xml:space="preserve">tske vode, VGO za gornju Savu, </w:t>
      </w:r>
      <w:r w:rsidR="006540CD">
        <w:rPr>
          <w:sz w:val="24"/>
          <w:szCs w:val="24"/>
        </w:rPr>
        <w:t>Ulica grada Vukovara 271, Zagreb</w:t>
      </w:r>
    </w:p>
    <w:p w14:paraId="00F02B4D" w14:textId="77777777" w:rsidR="0031056E" w:rsidRDefault="0031056E" w:rsidP="0031056E">
      <w:pPr>
        <w:jc w:val="both"/>
        <w:rPr>
          <w:sz w:val="24"/>
          <w:szCs w:val="24"/>
        </w:rPr>
      </w:pPr>
    </w:p>
    <w:p w14:paraId="18B9ECC9" w14:textId="77777777" w:rsidR="0031056E" w:rsidRPr="00D64AE3" w:rsidRDefault="0031056E" w:rsidP="0031056E">
      <w:pPr>
        <w:jc w:val="both"/>
        <w:rPr>
          <w:sz w:val="24"/>
          <w:szCs w:val="24"/>
        </w:rPr>
      </w:pPr>
      <w:r w:rsidRPr="00D64AE3">
        <w:rPr>
          <w:b/>
          <w:sz w:val="24"/>
          <w:szCs w:val="24"/>
        </w:rPr>
        <w:t>Ovlaštenik:</w:t>
      </w:r>
      <w:r>
        <w:rPr>
          <w:b/>
          <w:sz w:val="24"/>
          <w:szCs w:val="24"/>
        </w:rPr>
        <w:t xml:space="preserve"> </w:t>
      </w:r>
      <w:r w:rsidR="0052300A">
        <w:rPr>
          <w:sz w:val="24"/>
          <w:szCs w:val="24"/>
        </w:rPr>
        <w:t>EKO-MONITORING</w:t>
      </w:r>
      <w:r w:rsidRPr="00D64AE3">
        <w:rPr>
          <w:sz w:val="24"/>
          <w:szCs w:val="24"/>
        </w:rPr>
        <w:t xml:space="preserve"> d.o.o., </w:t>
      </w:r>
      <w:r w:rsidR="0052300A">
        <w:rPr>
          <w:sz w:val="24"/>
          <w:szCs w:val="24"/>
        </w:rPr>
        <w:t>Kućanska 15</w:t>
      </w:r>
      <w:r w:rsidRPr="00D64AE3">
        <w:rPr>
          <w:sz w:val="24"/>
          <w:szCs w:val="24"/>
        </w:rPr>
        <w:t xml:space="preserve">, </w:t>
      </w:r>
      <w:r w:rsidR="0052300A">
        <w:rPr>
          <w:sz w:val="24"/>
          <w:szCs w:val="24"/>
        </w:rPr>
        <w:t>Varaždin</w:t>
      </w:r>
    </w:p>
    <w:p w14:paraId="2FBD9D42" w14:textId="77777777" w:rsidR="0031056E" w:rsidRPr="004F5E52" w:rsidRDefault="0031056E" w:rsidP="0031056E">
      <w:pPr>
        <w:jc w:val="both"/>
        <w:rPr>
          <w:sz w:val="24"/>
          <w:szCs w:val="24"/>
        </w:rPr>
      </w:pPr>
    </w:p>
    <w:p w14:paraId="1846C1D6" w14:textId="77777777" w:rsidR="0031056E" w:rsidRDefault="0031056E" w:rsidP="0031056E">
      <w:pPr>
        <w:jc w:val="both"/>
        <w:rPr>
          <w:sz w:val="24"/>
          <w:szCs w:val="24"/>
        </w:rPr>
      </w:pPr>
      <w:r w:rsidRPr="004F5E52">
        <w:rPr>
          <w:b/>
          <w:sz w:val="24"/>
          <w:szCs w:val="24"/>
        </w:rPr>
        <w:t>Lokacija zahvata</w:t>
      </w:r>
      <w:r w:rsidRPr="004F5E52">
        <w:rPr>
          <w:sz w:val="24"/>
          <w:szCs w:val="24"/>
        </w:rPr>
        <w:t xml:space="preserve"> </w:t>
      </w:r>
    </w:p>
    <w:p w14:paraId="6D86EA32" w14:textId="77777777" w:rsidR="0031056E" w:rsidRPr="00964810" w:rsidRDefault="000331B1" w:rsidP="0031056E">
      <w:pPr>
        <w:autoSpaceDE w:val="0"/>
        <w:autoSpaceDN w:val="0"/>
        <w:adjustRightInd w:val="0"/>
        <w:jc w:val="both"/>
        <w:rPr>
          <w:sz w:val="24"/>
          <w:szCs w:val="24"/>
        </w:rPr>
      </w:pPr>
      <w:r>
        <w:rPr>
          <w:sz w:val="24"/>
          <w:szCs w:val="24"/>
        </w:rPr>
        <w:t>U</w:t>
      </w:r>
      <w:r w:rsidR="0046397C">
        <w:rPr>
          <w:sz w:val="24"/>
          <w:szCs w:val="24"/>
        </w:rPr>
        <w:t xml:space="preserve">ređenje </w:t>
      </w:r>
      <w:r w:rsidR="0052300A">
        <w:rPr>
          <w:sz w:val="24"/>
          <w:szCs w:val="24"/>
        </w:rPr>
        <w:t>pritoka potoka Hum</w:t>
      </w:r>
      <w:r w:rsidR="00B219AA">
        <w:rPr>
          <w:sz w:val="24"/>
          <w:szCs w:val="24"/>
        </w:rPr>
        <w:t xml:space="preserve"> planira se na području Općine Gornja Stubica</w:t>
      </w:r>
      <w:r w:rsidR="00F03ED1">
        <w:rPr>
          <w:sz w:val="24"/>
          <w:szCs w:val="24"/>
        </w:rPr>
        <w:t xml:space="preserve"> na k.č.br. 87, 63/2, 54/3, 54/1, 53/4 k.o. Gornja Stubica i k.č.br. 4417 k.o. Slani Potok</w:t>
      </w:r>
      <w:r w:rsidR="0046397C">
        <w:rPr>
          <w:sz w:val="24"/>
          <w:szCs w:val="24"/>
        </w:rPr>
        <w:t xml:space="preserve">. </w:t>
      </w:r>
    </w:p>
    <w:p w14:paraId="6BD3723D" w14:textId="77777777" w:rsidR="0031056E" w:rsidRPr="004F5E52" w:rsidRDefault="0031056E" w:rsidP="0031056E">
      <w:pPr>
        <w:jc w:val="both"/>
        <w:rPr>
          <w:sz w:val="24"/>
          <w:szCs w:val="24"/>
        </w:rPr>
      </w:pPr>
    </w:p>
    <w:p w14:paraId="29D29050" w14:textId="77777777" w:rsidR="0031056E" w:rsidRDefault="0031056E" w:rsidP="0031056E">
      <w:pPr>
        <w:autoSpaceDE w:val="0"/>
        <w:autoSpaceDN w:val="0"/>
        <w:adjustRightInd w:val="0"/>
        <w:jc w:val="both"/>
        <w:rPr>
          <w:sz w:val="24"/>
          <w:szCs w:val="24"/>
        </w:rPr>
      </w:pPr>
      <w:r w:rsidRPr="0040774E">
        <w:rPr>
          <w:b/>
          <w:sz w:val="24"/>
          <w:szCs w:val="24"/>
        </w:rPr>
        <w:t>Sažeti opis zahvata</w:t>
      </w:r>
      <w:r w:rsidRPr="0040774E">
        <w:rPr>
          <w:sz w:val="24"/>
          <w:szCs w:val="24"/>
        </w:rPr>
        <w:t xml:space="preserve"> </w:t>
      </w:r>
    </w:p>
    <w:p w14:paraId="0DF7142C" w14:textId="77777777" w:rsidR="0031056E" w:rsidRPr="00586272" w:rsidRDefault="00F03ED1" w:rsidP="0031056E">
      <w:pPr>
        <w:autoSpaceDE w:val="0"/>
        <w:autoSpaceDN w:val="0"/>
        <w:adjustRightInd w:val="0"/>
        <w:jc w:val="both"/>
        <w:rPr>
          <w:rFonts w:eastAsia="Calibri"/>
          <w:sz w:val="24"/>
          <w:szCs w:val="24"/>
          <w:lang w:val="hr-HR"/>
        </w:rPr>
      </w:pPr>
      <w:r>
        <w:rPr>
          <w:rFonts w:eastAsia="Calibri"/>
          <w:sz w:val="24"/>
          <w:szCs w:val="24"/>
          <w:lang w:val="hr-HR"/>
        </w:rPr>
        <w:t>Područje zahvata uključuje hidrotehničke zahvate na potoku kojima bi se uredio režim tečenja čime bi se smanjila mogućnost poplava koje se javljaju kod svake oborine većeg intenziteta. Koncepcija tehničkog rješenja temelji se na povećanju p</w:t>
      </w:r>
      <w:r w:rsidR="00C43DBD">
        <w:rPr>
          <w:rFonts w:eastAsia="Calibri"/>
          <w:sz w:val="24"/>
          <w:szCs w:val="24"/>
          <w:lang w:val="hr-HR"/>
        </w:rPr>
        <w:t>r</w:t>
      </w:r>
      <w:r>
        <w:rPr>
          <w:rFonts w:eastAsia="Calibri"/>
          <w:sz w:val="24"/>
          <w:szCs w:val="24"/>
          <w:lang w:val="hr-HR"/>
        </w:rPr>
        <w:t>oticajnog profila vodotoka te na stabilizaciji korita na dionicama gdje su uočene nestabilnosti ili je procijenjeno da bi se one mogle pojaviti.</w:t>
      </w:r>
      <w:r w:rsidR="00885262">
        <w:rPr>
          <w:rFonts w:eastAsia="Calibri"/>
          <w:sz w:val="24"/>
          <w:szCs w:val="24"/>
          <w:lang w:val="hr-HR"/>
        </w:rPr>
        <w:t xml:space="preserve"> Ušće pritoka u duljini od 17,5 m je uređeno 2009. godine, te se kao takvo zadržava u potpunosti.</w:t>
      </w:r>
      <w:r>
        <w:rPr>
          <w:rFonts w:eastAsia="Calibri"/>
          <w:sz w:val="24"/>
          <w:szCs w:val="24"/>
          <w:lang w:val="hr-HR"/>
        </w:rPr>
        <w:t xml:space="preserve"> </w:t>
      </w:r>
      <w:r w:rsidR="0008509B">
        <w:rPr>
          <w:rFonts w:eastAsia="Calibri"/>
          <w:sz w:val="24"/>
          <w:szCs w:val="24"/>
          <w:lang w:val="hr-HR"/>
        </w:rPr>
        <w:t>Na predmetnoj dionici potrebno je srušiti postojeći neadekvatan zid lijeve obale</w:t>
      </w:r>
      <w:r w:rsidR="00CB3380">
        <w:rPr>
          <w:rFonts w:eastAsia="Calibri"/>
          <w:sz w:val="24"/>
          <w:szCs w:val="24"/>
          <w:lang w:val="hr-HR"/>
        </w:rPr>
        <w:t xml:space="preserve"> u duljini od 21 m (0+017,0 do 0+038,60)</w:t>
      </w:r>
      <w:r w:rsidR="00885262">
        <w:rPr>
          <w:rFonts w:eastAsia="Calibri"/>
          <w:sz w:val="24"/>
          <w:szCs w:val="24"/>
          <w:lang w:val="hr-HR"/>
        </w:rPr>
        <w:t xml:space="preserve"> i </w:t>
      </w:r>
      <w:r w:rsidR="00CB3380">
        <w:rPr>
          <w:rFonts w:eastAsia="Calibri"/>
          <w:sz w:val="24"/>
          <w:szCs w:val="24"/>
          <w:lang w:val="hr-HR"/>
        </w:rPr>
        <w:t xml:space="preserve">izvesti kamenu oblogu u betonu sa nagibom pokosa 1:1 </w:t>
      </w:r>
      <w:r w:rsidR="00CB3380">
        <w:rPr>
          <w:rFonts w:eastAsia="Calibri"/>
          <w:sz w:val="24"/>
          <w:szCs w:val="24"/>
          <w:lang w:val="hr-HR"/>
        </w:rPr>
        <w:lastRenderedPageBreak/>
        <w:t xml:space="preserve">te vertikalni zid i dno betonom. Korio će od 0+038,63 uzvodno biti obloženo kamenom u betonu sa zadržavanjem zida lijeve obale i </w:t>
      </w:r>
      <w:r w:rsidR="00885262">
        <w:rPr>
          <w:rFonts w:eastAsia="Calibri"/>
          <w:sz w:val="24"/>
          <w:szCs w:val="24"/>
          <w:lang w:val="hr-HR"/>
        </w:rPr>
        <w:t>uređenjem betonskog dna pritoka u duljini od 31,7 m. Sljedećih 50,5 m uzvodno izvest će se na način da</w:t>
      </w:r>
      <w:r w:rsidR="008D4A3B">
        <w:rPr>
          <w:rFonts w:eastAsia="Calibri"/>
          <w:sz w:val="24"/>
          <w:szCs w:val="24"/>
          <w:lang w:val="hr-HR"/>
        </w:rPr>
        <w:t xml:space="preserve"> se</w:t>
      </w:r>
      <w:r w:rsidR="00885262">
        <w:rPr>
          <w:rFonts w:eastAsia="Calibri"/>
          <w:sz w:val="24"/>
          <w:szCs w:val="24"/>
          <w:lang w:val="hr-HR"/>
        </w:rPr>
        <w:t xml:space="preserve"> uredi desna obala kamenom u betonu sa nagibom 1:1 te vertikalni zid i dno </w:t>
      </w:r>
      <w:r w:rsidR="00087C7B">
        <w:rPr>
          <w:rFonts w:eastAsia="Calibri"/>
          <w:sz w:val="24"/>
          <w:szCs w:val="24"/>
          <w:lang w:val="hr-HR"/>
        </w:rPr>
        <w:t>betonom.</w:t>
      </w:r>
      <w:r w:rsidR="0008509B">
        <w:rPr>
          <w:rFonts w:eastAsia="Calibri"/>
          <w:sz w:val="24"/>
          <w:szCs w:val="24"/>
          <w:lang w:val="hr-HR"/>
        </w:rPr>
        <w:t xml:space="preserve"> </w:t>
      </w:r>
      <w:r w:rsidR="00F06B87">
        <w:rPr>
          <w:rFonts w:eastAsia="Calibri"/>
          <w:sz w:val="24"/>
          <w:szCs w:val="24"/>
          <w:lang w:val="hr-HR"/>
        </w:rPr>
        <w:t xml:space="preserve">Od stacionaže 0+120,20 47 m uzvodno potrebno je srušiti cijelu oblogu korita i izvesti korito i dno betonom. Korito će se uzvodno od stacionaže 0+167,46 biti zadržano uz redovno održavanje i čišćenje zacijevljenog dijela pritoke. Dio pritoka koji zadire u k.č. 54/3 previđa se izvesti kamenom u betonu, a na području 54/1 potrebno samo čišćenje zacijevljenog dijela. Ostatak reguliranog korita će se na predmetnoj dionici obložiti zaštitnom kamenom oblogom (od lomljenog kamena) debljine 30 cm. </w:t>
      </w:r>
      <w:r w:rsidR="00C43DBD">
        <w:rPr>
          <w:rFonts w:eastAsia="Calibri"/>
          <w:sz w:val="24"/>
          <w:szCs w:val="24"/>
          <w:lang w:val="hr-HR"/>
        </w:rPr>
        <w:t xml:space="preserve">Iznad kamene obloge, potrebno je regulaciju pokosa izvršiti prirodnim pokosom zemlje u nagibu 1:1 koji se finalno uređuje travnatim pokrivačem. </w:t>
      </w:r>
      <w:r w:rsidR="00F06B87">
        <w:rPr>
          <w:rFonts w:eastAsia="Calibri"/>
          <w:sz w:val="24"/>
          <w:szCs w:val="24"/>
          <w:lang w:val="hr-HR"/>
        </w:rPr>
        <w:t>U</w:t>
      </w:r>
      <w:r w:rsidR="004B5ED7">
        <w:rPr>
          <w:rFonts w:eastAsia="Calibri"/>
          <w:sz w:val="24"/>
          <w:szCs w:val="24"/>
          <w:lang w:val="hr-HR"/>
        </w:rPr>
        <w:t>ređenje se sastoji od izvedbe korita trapeznog poprečnog presjeka, širine baze 1-1,25 m i pokosima nagiba 1:1 i 10:1 do visine terena, što ukupno iznosi oko 1,</w:t>
      </w:r>
      <w:r w:rsidR="008774CD">
        <w:rPr>
          <w:rFonts w:eastAsia="Calibri"/>
          <w:sz w:val="24"/>
          <w:szCs w:val="24"/>
          <w:lang w:val="hr-HR"/>
        </w:rPr>
        <w:t>0</w:t>
      </w:r>
      <w:r w:rsidR="004B5ED7">
        <w:rPr>
          <w:rFonts w:eastAsia="Calibri"/>
          <w:sz w:val="24"/>
          <w:szCs w:val="24"/>
          <w:lang w:val="hr-HR"/>
        </w:rPr>
        <w:t xml:space="preserve"> m visine od dna korita. Širina radnog pojasa iznositi će oko 8 metara </w:t>
      </w:r>
      <w:r w:rsidR="008E00FC">
        <w:rPr>
          <w:rFonts w:eastAsia="Calibri"/>
          <w:sz w:val="24"/>
          <w:szCs w:val="24"/>
          <w:lang w:val="hr-HR"/>
        </w:rPr>
        <w:t>(približno 4 m sa svake strane od osi potoka).</w:t>
      </w:r>
      <w:r w:rsidR="00087C7B">
        <w:rPr>
          <w:rFonts w:eastAsia="Calibri"/>
          <w:sz w:val="24"/>
          <w:szCs w:val="24"/>
          <w:lang w:val="hr-HR"/>
        </w:rPr>
        <w:t xml:space="preserve"> </w:t>
      </w:r>
    </w:p>
    <w:p w14:paraId="5ACD9DEC" w14:textId="77777777" w:rsidR="0031056E" w:rsidRDefault="0031056E" w:rsidP="0031056E">
      <w:pPr>
        <w:jc w:val="both"/>
        <w:rPr>
          <w:sz w:val="24"/>
          <w:szCs w:val="24"/>
        </w:rPr>
      </w:pPr>
      <w:r w:rsidRPr="0040774E">
        <w:rPr>
          <w:sz w:val="24"/>
          <w:szCs w:val="24"/>
        </w:rPr>
        <w:t>Detalji o zahvatu nalaze se u Elaboratu zaštite okoliša</w:t>
      </w:r>
      <w:r>
        <w:rPr>
          <w:sz w:val="24"/>
          <w:szCs w:val="24"/>
        </w:rPr>
        <w:t xml:space="preserve"> koji je objavljen uz ovu I</w:t>
      </w:r>
      <w:r w:rsidRPr="0040774E">
        <w:rPr>
          <w:sz w:val="24"/>
          <w:szCs w:val="24"/>
        </w:rPr>
        <w:t>nformaciju</w:t>
      </w:r>
      <w:r>
        <w:rPr>
          <w:sz w:val="24"/>
          <w:szCs w:val="24"/>
        </w:rPr>
        <w:t xml:space="preserve"> na internetskim stranicama Krapinsko-zagorske </w:t>
      </w:r>
      <w:r w:rsidR="00C43CED">
        <w:rPr>
          <w:sz w:val="24"/>
          <w:szCs w:val="24"/>
        </w:rPr>
        <w:t>županija (</w:t>
      </w:r>
      <w:hyperlink r:id="rId9" w:history="1">
        <w:r w:rsidR="00C43CED" w:rsidRPr="000E73C8">
          <w:rPr>
            <w:rStyle w:val="Hyperlink"/>
            <w:sz w:val="24"/>
            <w:szCs w:val="24"/>
          </w:rPr>
          <w:t>www.kzz.hr</w:t>
        </w:r>
      </w:hyperlink>
      <w:r w:rsidR="00C43CED">
        <w:rPr>
          <w:sz w:val="24"/>
          <w:szCs w:val="24"/>
        </w:rPr>
        <w:t>)</w:t>
      </w:r>
      <w:r w:rsidRPr="0040774E">
        <w:rPr>
          <w:sz w:val="24"/>
          <w:szCs w:val="24"/>
        </w:rPr>
        <w:t>.</w:t>
      </w:r>
      <w:r>
        <w:rPr>
          <w:sz w:val="24"/>
          <w:szCs w:val="24"/>
        </w:rPr>
        <w:t xml:space="preserve"> </w:t>
      </w:r>
      <w:r w:rsidR="00C43CED">
        <w:rPr>
          <w:sz w:val="24"/>
          <w:szCs w:val="24"/>
        </w:rPr>
        <w:t xml:space="preserve"> </w:t>
      </w:r>
    </w:p>
    <w:p w14:paraId="1D303A95" w14:textId="77777777" w:rsidR="00053A52" w:rsidRDefault="00053A52" w:rsidP="0031056E">
      <w:pPr>
        <w:jc w:val="both"/>
        <w:rPr>
          <w:sz w:val="24"/>
          <w:szCs w:val="24"/>
        </w:rPr>
      </w:pPr>
    </w:p>
    <w:p w14:paraId="5E44236B" w14:textId="77777777" w:rsidR="0031056E" w:rsidRPr="00630EA1" w:rsidRDefault="0031056E" w:rsidP="0031056E">
      <w:pPr>
        <w:jc w:val="both"/>
        <w:rPr>
          <w:b/>
          <w:sz w:val="24"/>
          <w:szCs w:val="24"/>
        </w:rPr>
      </w:pPr>
      <w:r w:rsidRPr="00630EA1">
        <w:rPr>
          <w:b/>
          <w:sz w:val="24"/>
          <w:szCs w:val="24"/>
        </w:rPr>
        <w:t>Sažeti opis postupka</w:t>
      </w:r>
    </w:p>
    <w:p w14:paraId="770FB009" w14:textId="77777777" w:rsidR="0031056E" w:rsidRDefault="008774CD" w:rsidP="0031056E">
      <w:pPr>
        <w:jc w:val="both"/>
        <w:rPr>
          <w:sz w:val="24"/>
          <w:szCs w:val="24"/>
        </w:rPr>
      </w:pPr>
      <w:r>
        <w:rPr>
          <w:sz w:val="24"/>
          <w:szCs w:val="24"/>
        </w:rPr>
        <w:t xml:space="preserve">Nositelj </w:t>
      </w:r>
      <w:r w:rsidR="0031056E">
        <w:rPr>
          <w:sz w:val="24"/>
          <w:szCs w:val="24"/>
        </w:rPr>
        <w:t>zahvata je</w:t>
      </w:r>
      <w:r w:rsidR="0031056E" w:rsidRPr="00630EA1">
        <w:rPr>
          <w:sz w:val="24"/>
          <w:szCs w:val="24"/>
        </w:rPr>
        <w:t xml:space="preserve"> uz zahtjev o provedbi postupka ocjene o potrebi procjene u</w:t>
      </w:r>
      <w:r w:rsidR="0031056E">
        <w:rPr>
          <w:sz w:val="24"/>
          <w:szCs w:val="24"/>
        </w:rPr>
        <w:t>tj</w:t>
      </w:r>
      <w:r w:rsidR="0031056E" w:rsidRPr="00630EA1">
        <w:rPr>
          <w:sz w:val="24"/>
          <w:szCs w:val="24"/>
        </w:rPr>
        <w:t>ecaja na okoli</w:t>
      </w:r>
      <w:r w:rsidR="0031056E">
        <w:rPr>
          <w:sz w:val="24"/>
          <w:szCs w:val="24"/>
        </w:rPr>
        <w:t>š dostavio Elaborat</w:t>
      </w:r>
      <w:r w:rsidR="0031056E" w:rsidRPr="00630EA1">
        <w:rPr>
          <w:sz w:val="24"/>
          <w:szCs w:val="24"/>
        </w:rPr>
        <w:t xml:space="preserve"> </w:t>
      </w:r>
      <w:r w:rsidR="0031056E">
        <w:rPr>
          <w:sz w:val="24"/>
          <w:szCs w:val="24"/>
        </w:rPr>
        <w:t>zaštite okoliša kojeg je izradio ovlaštenik za poslove zaštite okoliša</w:t>
      </w:r>
      <w:r w:rsidR="0031056E" w:rsidRPr="00630EA1">
        <w:rPr>
          <w:sz w:val="24"/>
          <w:szCs w:val="24"/>
        </w:rPr>
        <w:t>. Temel</w:t>
      </w:r>
      <w:r w:rsidR="0031056E">
        <w:rPr>
          <w:sz w:val="24"/>
          <w:szCs w:val="24"/>
        </w:rPr>
        <w:t>jem Elaborata traže se mišljenja tijela i/ili osoba određ</w:t>
      </w:r>
      <w:r w:rsidR="0031056E" w:rsidRPr="00630EA1">
        <w:rPr>
          <w:sz w:val="24"/>
          <w:szCs w:val="24"/>
        </w:rPr>
        <w:t>enih posebnim propisima i/ili JLP(R)S o tome da li je mogu</w:t>
      </w:r>
      <w:r w:rsidR="0031056E">
        <w:rPr>
          <w:sz w:val="24"/>
          <w:szCs w:val="24"/>
        </w:rPr>
        <w:t>ć</w:t>
      </w:r>
      <w:r w:rsidR="0031056E" w:rsidRPr="00630EA1">
        <w:rPr>
          <w:sz w:val="24"/>
          <w:szCs w:val="24"/>
        </w:rPr>
        <w:t>e o</w:t>
      </w:r>
      <w:r w:rsidR="0031056E">
        <w:rPr>
          <w:sz w:val="24"/>
          <w:szCs w:val="24"/>
        </w:rPr>
        <w:t>č</w:t>
      </w:r>
      <w:r w:rsidR="0031056E" w:rsidRPr="00630EA1">
        <w:rPr>
          <w:sz w:val="24"/>
          <w:szCs w:val="24"/>
        </w:rPr>
        <w:t xml:space="preserve">ekivati </w:t>
      </w:r>
      <w:r w:rsidR="0031056E">
        <w:rPr>
          <w:sz w:val="24"/>
          <w:szCs w:val="24"/>
        </w:rPr>
        <w:t>znač</w:t>
      </w:r>
      <w:r w:rsidR="0031056E" w:rsidRPr="00630EA1">
        <w:rPr>
          <w:sz w:val="24"/>
          <w:szCs w:val="24"/>
        </w:rPr>
        <w:t>ajan negativan utjecaj na podru</w:t>
      </w:r>
      <w:r w:rsidR="0031056E">
        <w:rPr>
          <w:sz w:val="24"/>
          <w:szCs w:val="24"/>
        </w:rPr>
        <w:t>č</w:t>
      </w:r>
      <w:r w:rsidR="0031056E" w:rsidRPr="00630EA1">
        <w:rPr>
          <w:sz w:val="24"/>
          <w:szCs w:val="24"/>
        </w:rPr>
        <w:t>je njihove nadle</w:t>
      </w:r>
      <w:r w:rsidR="0031056E">
        <w:rPr>
          <w:sz w:val="24"/>
          <w:szCs w:val="24"/>
        </w:rPr>
        <w:t>ž</w:t>
      </w:r>
      <w:r w:rsidR="0031056E" w:rsidRPr="00630EA1">
        <w:rPr>
          <w:sz w:val="24"/>
          <w:szCs w:val="24"/>
        </w:rPr>
        <w:t>nosti. Nakon razmotrenih mi</w:t>
      </w:r>
      <w:r w:rsidR="0031056E">
        <w:rPr>
          <w:sz w:val="24"/>
          <w:szCs w:val="24"/>
        </w:rPr>
        <w:t>š</w:t>
      </w:r>
      <w:r w:rsidR="0031056E" w:rsidRPr="00630EA1">
        <w:rPr>
          <w:sz w:val="24"/>
          <w:szCs w:val="24"/>
        </w:rPr>
        <w:t>ljenja tijela i/ili osoba odre</w:t>
      </w:r>
      <w:r w:rsidR="0031056E">
        <w:rPr>
          <w:sz w:val="24"/>
          <w:szCs w:val="24"/>
        </w:rPr>
        <w:t>đ</w:t>
      </w:r>
      <w:r w:rsidR="0031056E" w:rsidRPr="00630EA1">
        <w:rPr>
          <w:sz w:val="24"/>
          <w:szCs w:val="24"/>
        </w:rPr>
        <w:t>enih posebnim pro</w:t>
      </w:r>
      <w:r w:rsidR="0031056E">
        <w:rPr>
          <w:sz w:val="24"/>
          <w:szCs w:val="24"/>
        </w:rPr>
        <w:t>pisima i/ili JLP(R)S i miš</w:t>
      </w:r>
      <w:r w:rsidR="0031056E" w:rsidRPr="00630EA1">
        <w:rPr>
          <w:sz w:val="24"/>
          <w:szCs w:val="24"/>
        </w:rPr>
        <w:t xml:space="preserve">ljenja javnosti i </w:t>
      </w:r>
      <w:r w:rsidR="0031056E">
        <w:rPr>
          <w:sz w:val="24"/>
          <w:szCs w:val="24"/>
        </w:rPr>
        <w:t>zainteresirane</w:t>
      </w:r>
      <w:r w:rsidR="0031056E" w:rsidRPr="00630EA1">
        <w:rPr>
          <w:sz w:val="24"/>
          <w:szCs w:val="24"/>
        </w:rPr>
        <w:t xml:space="preserve"> javnosti</w:t>
      </w:r>
      <w:r w:rsidR="0031056E">
        <w:rPr>
          <w:sz w:val="24"/>
          <w:szCs w:val="24"/>
        </w:rPr>
        <w:t>,</w:t>
      </w:r>
      <w:r w:rsidR="002A11EC">
        <w:rPr>
          <w:sz w:val="24"/>
          <w:szCs w:val="24"/>
        </w:rPr>
        <w:t xml:space="preserve"> ovaj</w:t>
      </w:r>
      <w:r w:rsidR="0031056E" w:rsidRPr="00630EA1">
        <w:rPr>
          <w:sz w:val="24"/>
          <w:szCs w:val="24"/>
        </w:rPr>
        <w:t xml:space="preserve"> </w:t>
      </w:r>
      <w:r w:rsidR="0031056E">
        <w:rPr>
          <w:sz w:val="24"/>
          <w:szCs w:val="24"/>
        </w:rPr>
        <w:t>Upravni odjel će</w:t>
      </w:r>
      <w:r w:rsidR="0031056E" w:rsidRPr="00630EA1">
        <w:rPr>
          <w:sz w:val="24"/>
          <w:szCs w:val="24"/>
        </w:rPr>
        <w:t xml:space="preserve"> donijeti rje</w:t>
      </w:r>
      <w:r w:rsidR="0031056E">
        <w:rPr>
          <w:sz w:val="24"/>
          <w:szCs w:val="24"/>
        </w:rPr>
        <w:t>šenje, kojim ć</w:t>
      </w:r>
      <w:r w:rsidR="0031056E" w:rsidRPr="00630EA1">
        <w:rPr>
          <w:sz w:val="24"/>
          <w:szCs w:val="24"/>
        </w:rPr>
        <w:t xml:space="preserve">e biti </w:t>
      </w:r>
      <w:r w:rsidR="0031056E">
        <w:rPr>
          <w:sz w:val="24"/>
          <w:szCs w:val="24"/>
        </w:rPr>
        <w:t>utvrđeno</w:t>
      </w:r>
      <w:r w:rsidR="0031056E" w:rsidRPr="00630EA1">
        <w:rPr>
          <w:sz w:val="24"/>
          <w:szCs w:val="24"/>
        </w:rPr>
        <w:t xml:space="preserve"> je </w:t>
      </w:r>
      <w:r w:rsidR="0031056E">
        <w:rPr>
          <w:sz w:val="24"/>
          <w:szCs w:val="24"/>
        </w:rPr>
        <w:t xml:space="preserve">li </w:t>
      </w:r>
      <w:r w:rsidR="0031056E" w:rsidRPr="00630EA1">
        <w:rPr>
          <w:sz w:val="24"/>
          <w:szCs w:val="24"/>
        </w:rPr>
        <w:t>potrebno provoditi post</w:t>
      </w:r>
      <w:r w:rsidR="0031056E">
        <w:rPr>
          <w:sz w:val="24"/>
          <w:szCs w:val="24"/>
        </w:rPr>
        <w:t>upak procjene utjecaja na okoliš</w:t>
      </w:r>
      <w:r w:rsidR="0031056E" w:rsidRPr="00630EA1">
        <w:rPr>
          <w:sz w:val="24"/>
          <w:szCs w:val="24"/>
        </w:rPr>
        <w:t xml:space="preserve"> ili nije</w:t>
      </w:r>
      <w:r w:rsidR="0031056E">
        <w:rPr>
          <w:sz w:val="24"/>
          <w:szCs w:val="24"/>
        </w:rPr>
        <w:t xml:space="preserve"> te rezultate Prethodne ocjene prihvatljivosti zahvata za ekološku mrežu.</w:t>
      </w:r>
    </w:p>
    <w:p w14:paraId="2FE14640" w14:textId="77777777" w:rsidR="0031056E" w:rsidRDefault="0031056E" w:rsidP="0031056E">
      <w:pPr>
        <w:jc w:val="both"/>
        <w:rPr>
          <w:sz w:val="24"/>
          <w:szCs w:val="24"/>
        </w:rPr>
      </w:pPr>
    </w:p>
    <w:p w14:paraId="7050DE30" w14:textId="77777777" w:rsidR="0031056E" w:rsidRPr="0022651E" w:rsidRDefault="0031056E" w:rsidP="0031056E">
      <w:pPr>
        <w:jc w:val="both"/>
        <w:rPr>
          <w:b/>
          <w:sz w:val="24"/>
          <w:szCs w:val="24"/>
        </w:rPr>
      </w:pPr>
      <w:r w:rsidRPr="0022651E">
        <w:rPr>
          <w:b/>
          <w:sz w:val="24"/>
          <w:szCs w:val="24"/>
        </w:rPr>
        <w:t xml:space="preserve">Nadležna tijela i pravne osobe s javnim ovlastima - sudionici u postupku: </w:t>
      </w:r>
    </w:p>
    <w:p w14:paraId="6968C894" w14:textId="77777777" w:rsidR="0031056E" w:rsidRPr="0022651E" w:rsidRDefault="0031056E" w:rsidP="0031056E">
      <w:pPr>
        <w:jc w:val="both"/>
        <w:rPr>
          <w:sz w:val="24"/>
          <w:szCs w:val="24"/>
        </w:rPr>
      </w:pPr>
      <w:r w:rsidRPr="0022651E">
        <w:rPr>
          <w:sz w:val="24"/>
          <w:szCs w:val="24"/>
        </w:rPr>
        <w:t xml:space="preserve">1. </w:t>
      </w:r>
      <w:r w:rsidR="00586272">
        <w:rPr>
          <w:sz w:val="24"/>
          <w:szCs w:val="24"/>
        </w:rPr>
        <w:t>Ministarstvo zaštite okoliša i energetike</w:t>
      </w:r>
      <w:r w:rsidRPr="0022651E">
        <w:rPr>
          <w:sz w:val="24"/>
          <w:szCs w:val="24"/>
        </w:rPr>
        <w:t>, Radnička cesta 80</w:t>
      </w:r>
      <w:r>
        <w:rPr>
          <w:sz w:val="24"/>
          <w:szCs w:val="24"/>
        </w:rPr>
        <w:t xml:space="preserve">, </w:t>
      </w:r>
      <w:r w:rsidR="000A70D3">
        <w:rPr>
          <w:sz w:val="24"/>
          <w:szCs w:val="24"/>
        </w:rPr>
        <w:t>Zagreb,</w:t>
      </w:r>
    </w:p>
    <w:p w14:paraId="73E3BA64" w14:textId="77777777" w:rsidR="008E00FC" w:rsidRDefault="003E68E8" w:rsidP="0031056E">
      <w:pPr>
        <w:jc w:val="both"/>
        <w:rPr>
          <w:sz w:val="24"/>
          <w:szCs w:val="24"/>
        </w:rPr>
      </w:pPr>
      <w:r>
        <w:rPr>
          <w:sz w:val="24"/>
          <w:szCs w:val="24"/>
        </w:rPr>
        <w:t>2</w:t>
      </w:r>
      <w:r w:rsidR="0031056E" w:rsidRPr="0022651E">
        <w:rPr>
          <w:sz w:val="24"/>
          <w:szCs w:val="24"/>
        </w:rPr>
        <w:t xml:space="preserve">. </w:t>
      </w:r>
      <w:r w:rsidR="00586272">
        <w:rPr>
          <w:sz w:val="24"/>
          <w:szCs w:val="24"/>
        </w:rPr>
        <w:t xml:space="preserve">Općina </w:t>
      </w:r>
      <w:r w:rsidR="008E00FC">
        <w:rPr>
          <w:sz w:val="24"/>
          <w:szCs w:val="24"/>
        </w:rPr>
        <w:t>Gornja Stubica</w:t>
      </w:r>
      <w:r w:rsidR="00891FD2">
        <w:rPr>
          <w:sz w:val="24"/>
          <w:szCs w:val="24"/>
        </w:rPr>
        <w:t xml:space="preserve">, </w:t>
      </w:r>
      <w:r w:rsidR="008E00FC">
        <w:rPr>
          <w:sz w:val="24"/>
          <w:szCs w:val="24"/>
        </w:rPr>
        <w:t xml:space="preserve">Trg </w:t>
      </w:r>
      <w:r w:rsidR="00EB29CB">
        <w:rPr>
          <w:sz w:val="24"/>
          <w:szCs w:val="24"/>
        </w:rPr>
        <w:t>S</w:t>
      </w:r>
      <w:r w:rsidR="008E00FC">
        <w:rPr>
          <w:sz w:val="24"/>
          <w:szCs w:val="24"/>
        </w:rPr>
        <w:t>vetog Jurja 2</w:t>
      </w:r>
      <w:r w:rsidR="00891FD2">
        <w:rPr>
          <w:sz w:val="24"/>
          <w:szCs w:val="24"/>
        </w:rPr>
        <w:t xml:space="preserve">, </w:t>
      </w:r>
      <w:r w:rsidR="008E00FC">
        <w:rPr>
          <w:sz w:val="24"/>
          <w:szCs w:val="24"/>
        </w:rPr>
        <w:t>Gornja Stubica,</w:t>
      </w:r>
    </w:p>
    <w:p w14:paraId="02728C5D" w14:textId="77777777" w:rsidR="0031056E" w:rsidRDefault="008E00FC" w:rsidP="0031056E">
      <w:pPr>
        <w:jc w:val="both"/>
        <w:rPr>
          <w:sz w:val="24"/>
          <w:szCs w:val="24"/>
        </w:rPr>
      </w:pPr>
      <w:r>
        <w:rPr>
          <w:sz w:val="24"/>
          <w:szCs w:val="24"/>
        </w:rPr>
        <w:t xml:space="preserve">3. Javna ustanova </w:t>
      </w:r>
      <w:r w:rsidR="00EB29CB">
        <w:rPr>
          <w:sz w:val="24"/>
          <w:szCs w:val="24"/>
        </w:rPr>
        <w:t>“</w:t>
      </w:r>
      <w:r>
        <w:rPr>
          <w:sz w:val="24"/>
          <w:szCs w:val="24"/>
        </w:rPr>
        <w:t>Park prirode Medvednica</w:t>
      </w:r>
      <w:r w:rsidR="00EB29CB">
        <w:rPr>
          <w:sz w:val="24"/>
          <w:szCs w:val="24"/>
        </w:rPr>
        <w:t>”</w:t>
      </w:r>
      <w:r>
        <w:rPr>
          <w:sz w:val="24"/>
          <w:szCs w:val="24"/>
        </w:rPr>
        <w:t>, Bliznec 70, Zagreb.</w:t>
      </w:r>
    </w:p>
    <w:p w14:paraId="7F7F6CFA" w14:textId="77777777" w:rsidR="0031056E" w:rsidRDefault="0031056E" w:rsidP="0031056E">
      <w:pPr>
        <w:jc w:val="both"/>
        <w:rPr>
          <w:sz w:val="24"/>
          <w:szCs w:val="24"/>
        </w:rPr>
      </w:pPr>
    </w:p>
    <w:p w14:paraId="56849E92" w14:textId="77777777" w:rsidR="0031056E" w:rsidRDefault="0031056E" w:rsidP="0031056E">
      <w:pPr>
        <w:jc w:val="both"/>
        <w:rPr>
          <w:sz w:val="24"/>
          <w:szCs w:val="24"/>
        </w:rPr>
      </w:pPr>
      <w:r>
        <w:rPr>
          <w:b/>
          <w:sz w:val="24"/>
          <w:szCs w:val="24"/>
        </w:rPr>
        <w:t>Način očitovanja</w:t>
      </w:r>
      <w:r w:rsidRPr="003770AD">
        <w:rPr>
          <w:b/>
          <w:sz w:val="24"/>
          <w:szCs w:val="24"/>
        </w:rPr>
        <w:t xml:space="preserve"> javnosti na informaciju</w:t>
      </w:r>
      <w:r w:rsidRPr="003770AD">
        <w:rPr>
          <w:sz w:val="24"/>
          <w:szCs w:val="24"/>
        </w:rPr>
        <w:t xml:space="preserve"> </w:t>
      </w:r>
    </w:p>
    <w:p w14:paraId="38C4193C" w14:textId="77777777" w:rsidR="0031056E" w:rsidRPr="003770AD" w:rsidRDefault="0031056E" w:rsidP="0031056E">
      <w:pPr>
        <w:jc w:val="both"/>
        <w:rPr>
          <w:sz w:val="24"/>
          <w:szCs w:val="24"/>
        </w:rPr>
      </w:pPr>
      <w:r>
        <w:rPr>
          <w:sz w:val="24"/>
          <w:szCs w:val="24"/>
        </w:rPr>
        <w:t>Javnost</w:t>
      </w:r>
      <w:r w:rsidRPr="003770AD">
        <w:rPr>
          <w:sz w:val="24"/>
          <w:szCs w:val="24"/>
        </w:rPr>
        <w:t xml:space="preserve"> i zainteresirana javnost mo</w:t>
      </w:r>
      <w:r w:rsidR="005244EE">
        <w:rPr>
          <w:sz w:val="24"/>
          <w:szCs w:val="24"/>
        </w:rPr>
        <w:t>gu</w:t>
      </w:r>
      <w:r>
        <w:rPr>
          <w:sz w:val="24"/>
          <w:szCs w:val="24"/>
        </w:rPr>
        <w:t xml:space="preserve"> dostaviti miš</w:t>
      </w:r>
      <w:r w:rsidRPr="003770AD">
        <w:rPr>
          <w:sz w:val="24"/>
          <w:szCs w:val="24"/>
        </w:rPr>
        <w:t xml:space="preserve">ljenje o zahtjevu za ocjenu o potrebi procjene utjecaja </w:t>
      </w:r>
      <w:r>
        <w:rPr>
          <w:sz w:val="24"/>
          <w:szCs w:val="24"/>
        </w:rPr>
        <w:t>z</w:t>
      </w:r>
      <w:r w:rsidRPr="003770AD">
        <w:rPr>
          <w:sz w:val="24"/>
          <w:szCs w:val="24"/>
        </w:rPr>
        <w:t>ahvata na okoli</w:t>
      </w:r>
      <w:r>
        <w:rPr>
          <w:sz w:val="24"/>
          <w:szCs w:val="24"/>
        </w:rPr>
        <w:t>š</w:t>
      </w:r>
      <w:r w:rsidRPr="003770AD">
        <w:rPr>
          <w:sz w:val="24"/>
          <w:szCs w:val="24"/>
        </w:rPr>
        <w:t xml:space="preserve"> u pisanom obliku na sljede</w:t>
      </w:r>
      <w:r>
        <w:rPr>
          <w:sz w:val="24"/>
          <w:szCs w:val="24"/>
        </w:rPr>
        <w:t>ć</w:t>
      </w:r>
      <w:r w:rsidRPr="003770AD">
        <w:rPr>
          <w:sz w:val="24"/>
          <w:szCs w:val="24"/>
        </w:rPr>
        <w:t xml:space="preserve">u adresu: </w:t>
      </w:r>
      <w:r>
        <w:rPr>
          <w:sz w:val="24"/>
          <w:szCs w:val="24"/>
        </w:rPr>
        <w:t>Upravni odjel za prostorno uređenje, gradnju i zaštitu okoliša, Krapina, Magistratska 1</w:t>
      </w:r>
      <w:r w:rsidRPr="003770AD">
        <w:rPr>
          <w:sz w:val="24"/>
          <w:szCs w:val="24"/>
        </w:rPr>
        <w:t>, u roku od 30 dana od dana objave ove informacije</w:t>
      </w:r>
      <w:r>
        <w:rPr>
          <w:sz w:val="24"/>
          <w:szCs w:val="24"/>
        </w:rPr>
        <w:t>,</w:t>
      </w:r>
      <w:r w:rsidRPr="003770AD">
        <w:rPr>
          <w:sz w:val="24"/>
          <w:szCs w:val="24"/>
        </w:rPr>
        <w:t xml:space="preserve"> pozivom na go</w:t>
      </w:r>
      <w:r>
        <w:rPr>
          <w:sz w:val="24"/>
          <w:szCs w:val="24"/>
        </w:rPr>
        <w:t>rn</w:t>
      </w:r>
      <w:r w:rsidRPr="003770AD">
        <w:rPr>
          <w:sz w:val="24"/>
          <w:szCs w:val="24"/>
        </w:rPr>
        <w:t>ju klasu.</w:t>
      </w:r>
    </w:p>
    <w:p w14:paraId="5608F69A" w14:textId="77777777" w:rsidR="0031056E" w:rsidRPr="004F5E52" w:rsidRDefault="0031056E" w:rsidP="0031056E">
      <w:pPr>
        <w:jc w:val="both"/>
        <w:rPr>
          <w:sz w:val="24"/>
          <w:szCs w:val="24"/>
        </w:rPr>
      </w:pPr>
    </w:p>
    <w:p w14:paraId="30E949B0" w14:textId="77777777" w:rsidR="0031056E" w:rsidRDefault="0031056E" w:rsidP="0031056E">
      <w:pPr>
        <w:jc w:val="both"/>
        <w:rPr>
          <w:sz w:val="24"/>
          <w:szCs w:val="24"/>
        </w:rPr>
      </w:pPr>
      <w:r w:rsidRPr="004F5E52">
        <w:rPr>
          <w:b/>
          <w:sz w:val="24"/>
          <w:szCs w:val="24"/>
        </w:rPr>
        <w:t>Način informiranj</w:t>
      </w:r>
      <w:r>
        <w:rPr>
          <w:b/>
          <w:sz w:val="24"/>
          <w:szCs w:val="24"/>
        </w:rPr>
        <w:t>a</w:t>
      </w:r>
      <w:r w:rsidRPr="004F5E52">
        <w:rPr>
          <w:b/>
          <w:sz w:val="24"/>
          <w:szCs w:val="24"/>
        </w:rPr>
        <w:t xml:space="preserve"> javnosti i zainteresirane javnosti o ishodu postupka:</w:t>
      </w:r>
      <w:r w:rsidRPr="004F5E52">
        <w:rPr>
          <w:sz w:val="24"/>
          <w:szCs w:val="24"/>
        </w:rPr>
        <w:t xml:space="preserve"> </w:t>
      </w:r>
    </w:p>
    <w:p w14:paraId="00BCB351" w14:textId="77777777" w:rsidR="0031056E" w:rsidRPr="004F5E52" w:rsidRDefault="0031056E" w:rsidP="0031056E">
      <w:pPr>
        <w:jc w:val="both"/>
        <w:rPr>
          <w:sz w:val="24"/>
          <w:szCs w:val="24"/>
        </w:rPr>
      </w:pPr>
      <w:r w:rsidRPr="004F5E52">
        <w:rPr>
          <w:sz w:val="24"/>
          <w:szCs w:val="24"/>
        </w:rPr>
        <w:t>Upravni odjel za prostorno uređenje, gradnju i</w:t>
      </w:r>
      <w:r>
        <w:rPr>
          <w:sz w:val="24"/>
          <w:szCs w:val="24"/>
        </w:rPr>
        <w:t xml:space="preserve"> zaštitu okoliša objavit će na svojim</w:t>
      </w:r>
      <w:r w:rsidRPr="004F5E52">
        <w:rPr>
          <w:sz w:val="24"/>
          <w:szCs w:val="24"/>
        </w:rPr>
        <w:t xml:space="preserve"> internetskim stranicama (</w:t>
      </w:r>
      <w:hyperlink r:id="rId10" w:history="1">
        <w:r w:rsidRPr="004F5E52">
          <w:rPr>
            <w:rStyle w:val="Hyperlink"/>
            <w:sz w:val="24"/>
            <w:szCs w:val="24"/>
          </w:rPr>
          <w:t>www.kzz.hr</w:t>
        </w:r>
      </w:hyperlink>
      <w:r w:rsidRPr="004F5E52">
        <w:rPr>
          <w:sz w:val="24"/>
          <w:szCs w:val="24"/>
        </w:rPr>
        <w:t>) rješenje doneseno povodom predmetno</w:t>
      </w:r>
      <w:r>
        <w:rPr>
          <w:sz w:val="24"/>
          <w:szCs w:val="24"/>
        </w:rPr>
        <w:t>g</w:t>
      </w:r>
      <w:r w:rsidRPr="004F5E52">
        <w:rPr>
          <w:sz w:val="24"/>
          <w:szCs w:val="24"/>
        </w:rPr>
        <w:t xml:space="preserve"> zahtjeva.</w:t>
      </w:r>
    </w:p>
    <w:p w14:paraId="6237DDC0" w14:textId="77777777" w:rsidR="0031056E" w:rsidRPr="004F5E52" w:rsidRDefault="0031056E" w:rsidP="0031056E">
      <w:pPr>
        <w:jc w:val="both"/>
        <w:rPr>
          <w:sz w:val="24"/>
          <w:szCs w:val="24"/>
        </w:rPr>
      </w:pPr>
    </w:p>
    <w:p w14:paraId="1442F8DA" w14:textId="77777777" w:rsidR="0031056E" w:rsidRPr="004F5E52" w:rsidRDefault="0031056E" w:rsidP="0031056E">
      <w:pPr>
        <w:ind w:left="4956"/>
        <w:jc w:val="center"/>
        <w:rPr>
          <w:b/>
          <w:sz w:val="24"/>
          <w:szCs w:val="24"/>
        </w:rPr>
      </w:pPr>
      <w:r w:rsidRPr="004F5E52">
        <w:rPr>
          <w:b/>
          <w:sz w:val="24"/>
          <w:szCs w:val="24"/>
        </w:rPr>
        <w:t>PROČELNIK</w:t>
      </w:r>
    </w:p>
    <w:p w14:paraId="685189ED" w14:textId="77777777" w:rsidR="0031056E" w:rsidRPr="004F5E52" w:rsidRDefault="0031056E" w:rsidP="0031056E">
      <w:pPr>
        <w:ind w:left="4956"/>
        <w:jc w:val="center"/>
        <w:rPr>
          <w:sz w:val="24"/>
          <w:szCs w:val="24"/>
        </w:rPr>
      </w:pPr>
      <w:r w:rsidRPr="004F5E52">
        <w:rPr>
          <w:sz w:val="24"/>
          <w:szCs w:val="24"/>
        </w:rPr>
        <w:t>mr.sc. Stjepan Bručić, dipl.ing.</w:t>
      </w:r>
    </w:p>
    <w:p w14:paraId="1B2534EC" w14:textId="77777777" w:rsidR="004E2BF2" w:rsidRPr="004F5E52" w:rsidRDefault="004E2BF2" w:rsidP="0031056E">
      <w:pPr>
        <w:ind w:firstLine="708"/>
        <w:jc w:val="both"/>
        <w:rPr>
          <w:sz w:val="24"/>
          <w:szCs w:val="24"/>
        </w:rPr>
      </w:pPr>
    </w:p>
    <w:sectPr w:rsidR="004E2BF2" w:rsidRPr="004F5E52" w:rsidSect="00FA4C58">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02E8" w14:textId="77777777" w:rsidR="00AE104C" w:rsidRDefault="00AE104C" w:rsidP="004B370F">
      <w:r>
        <w:separator/>
      </w:r>
    </w:p>
  </w:endnote>
  <w:endnote w:type="continuationSeparator" w:id="0">
    <w:p w14:paraId="4EFE109D" w14:textId="77777777" w:rsidR="00AE104C" w:rsidRDefault="00AE104C" w:rsidP="004B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20002A87"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2DB7" w14:textId="77777777" w:rsidR="00AE104C" w:rsidRDefault="00AE104C" w:rsidP="004B370F">
      <w:r>
        <w:separator/>
      </w:r>
    </w:p>
  </w:footnote>
  <w:footnote w:type="continuationSeparator" w:id="0">
    <w:p w14:paraId="7604BF7F" w14:textId="77777777" w:rsidR="00AE104C" w:rsidRDefault="00AE104C" w:rsidP="004B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57"/>
    <w:multiLevelType w:val="hybridMultilevel"/>
    <w:tmpl w:val="7784632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A6E7559"/>
    <w:multiLevelType w:val="hybridMultilevel"/>
    <w:tmpl w:val="2B6889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6612130D"/>
    <w:multiLevelType w:val="hybridMultilevel"/>
    <w:tmpl w:val="41F6D8CA"/>
    <w:lvl w:ilvl="0" w:tplc="041A000F">
      <w:start w:val="1"/>
      <w:numFmt w:val="decimal"/>
      <w:lvlText w:val="%1."/>
      <w:lvlJc w:val="left"/>
      <w:pPr>
        <w:ind w:left="1932" w:hanging="360"/>
      </w:pPr>
    </w:lvl>
    <w:lvl w:ilvl="1" w:tplc="041A0019" w:tentative="1">
      <w:start w:val="1"/>
      <w:numFmt w:val="lowerLetter"/>
      <w:lvlText w:val="%2."/>
      <w:lvlJc w:val="left"/>
      <w:pPr>
        <w:ind w:left="2652" w:hanging="360"/>
      </w:pPr>
    </w:lvl>
    <w:lvl w:ilvl="2" w:tplc="041A001B" w:tentative="1">
      <w:start w:val="1"/>
      <w:numFmt w:val="lowerRoman"/>
      <w:lvlText w:val="%3."/>
      <w:lvlJc w:val="right"/>
      <w:pPr>
        <w:ind w:left="3372" w:hanging="180"/>
      </w:pPr>
    </w:lvl>
    <w:lvl w:ilvl="3" w:tplc="041A000F" w:tentative="1">
      <w:start w:val="1"/>
      <w:numFmt w:val="decimal"/>
      <w:lvlText w:val="%4."/>
      <w:lvlJc w:val="left"/>
      <w:pPr>
        <w:ind w:left="4092" w:hanging="360"/>
      </w:pPr>
    </w:lvl>
    <w:lvl w:ilvl="4" w:tplc="041A0019" w:tentative="1">
      <w:start w:val="1"/>
      <w:numFmt w:val="lowerLetter"/>
      <w:lvlText w:val="%5."/>
      <w:lvlJc w:val="left"/>
      <w:pPr>
        <w:ind w:left="4812" w:hanging="360"/>
      </w:pPr>
    </w:lvl>
    <w:lvl w:ilvl="5" w:tplc="041A001B" w:tentative="1">
      <w:start w:val="1"/>
      <w:numFmt w:val="lowerRoman"/>
      <w:lvlText w:val="%6."/>
      <w:lvlJc w:val="right"/>
      <w:pPr>
        <w:ind w:left="5532" w:hanging="180"/>
      </w:pPr>
    </w:lvl>
    <w:lvl w:ilvl="6" w:tplc="041A000F" w:tentative="1">
      <w:start w:val="1"/>
      <w:numFmt w:val="decimal"/>
      <w:lvlText w:val="%7."/>
      <w:lvlJc w:val="left"/>
      <w:pPr>
        <w:ind w:left="6252" w:hanging="360"/>
      </w:pPr>
    </w:lvl>
    <w:lvl w:ilvl="7" w:tplc="041A0019" w:tentative="1">
      <w:start w:val="1"/>
      <w:numFmt w:val="lowerLetter"/>
      <w:lvlText w:val="%8."/>
      <w:lvlJc w:val="left"/>
      <w:pPr>
        <w:ind w:left="6972" w:hanging="360"/>
      </w:pPr>
    </w:lvl>
    <w:lvl w:ilvl="8" w:tplc="041A001B" w:tentative="1">
      <w:start w:val="1"/>
      <w:numFmt w:val="lowerRoman"/>
      <w:lvlText w:val="%9."/>
      <w:lvlJc w:val="right"/>
      <w:pPr>
        <w:ind w:left="7692" w:hanging="180"/>
      </w:pPr>
    </w:lvl>
  </w:abstractNum>
  <w:abstractNum w:abstractNumId="3" w15:restartNumberingAfterBreak="0">
    <w:nsid w:val="68DC7C6E"/>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FF136AD"/>
    <w:multiLevelType w:val="hybridMultilevel"/>
    <w:tmpl w:val="A06CCB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8F7773"/>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36C56EA"/>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A3"/>
    <w:rsid w:val="000331B1"/>
    <w:rsid w:val="00053A52"/>
    <w:rsid w:val="00067E5C"/>
    <w:rsid w:val="00070F21"/>
    <w:rsid w:val="0008509B"/>
    <w:rsid w:val="00087C7B"/>
    <w:rsid w:val="00094AA4"/>
    <w:rsid w:val="000A70D3"/>
    <w:rsid w:val="000B0864"/>
    <w:rsid w:val="000C0F33"/>
    <w:rsid w:val="000D5F3B"/>
    <w:rsid w:val="000E1381"/>
    <w:rsid w:val="000F2E62"/>
    <w:rsid w:val="000F6ABD"/>
    <w:rsid w:val="00107814"/>
    <w:rsid w:val="00122A3E"/>
    <w:rsid w:val="00124128"/>
    <w:rsid w:val="00132E83"/>
    <w:rsid w:val="00155015"/>
    <w:rsid w:val="0015797C"/>
    <w:rsid w:val="00164B32"/>
    <w:rsid w:val="00172C0E"/>
    <w:rsid w:val="001C3B80"/>
    <w:rsid w:val="001F7A75"/>
    <w:rsid w:val="002177C5"/>
    <w:rsid w:val="0022651E"/>
    <w:rsid w:val="00226AC9"/>
    <w:rsid w:val="00254064"/>
    <w:rsid w:val="0025626A"/>
    <w:rsid w:val="002708AD"/>
    <w:rsid w:val="002A11EC"/>
    <w:rsid w:val="002C186E"/>
    <w:rsid w:val="002D2D4C"/>
    <w:rsid w:val="002E4320"/>
    <w:rsid w:val="002E5B12"/>
    <w:rsid w:val="0031056E"/>
    <w:rsid w:val="003149B9"/>
    <w:rsid w:val="00331356"/>
    <w:rsid w:val="00344CD7"/>
    <w:rsid w:val="003770AD"/>
    <w:rsid w:val="00395D7A"/>
    <w:rsid w:val="003A1959"/>
    <w:rsid w:val="003A4A85"/>
    <w:rsid w:val="003B1ED6"/>
    <w:rsid w:val="003C6062"/>
    <w:rsid w:val="003D6BD6"/>
    <w:rsid w:val="003E4690"/>
    <w:rsid w:val="003E68E8"/>
    <w:rsid w:val="0040774E"/>
    <w:rsid w:val="00421DFF"/>
    <w:rsid w:val="00424A8F"/>
    <w:rsid w:val="00427776"/>
    <w:rsid w:val="00435152"/>
    <w:rsid w:val="004359ED"/>
    <w:rsid w:val="0046397C"/>
    <w:rsid w:val="00464BEE"/>
    <w:rsid w:val="00474E92"/>
    <w:rsid w:val="00481A1D"/>
    <w:rsid w:val="004866FA"/>
    <w:rsid w:val="004941A9"/>
    <w:rsid w:val="004A21E2"/>
    <w:rsid w:val="004A7F45"/>
    <w:rsid w:val="004B29ED"/>
    <w:rsid w:val="004B370F"/>
    <w:rsid w:val="004B5ED7"/>
    <w:rsid w:val="004D611E"/>
    <w:rsid w:val="004D6ABB"/>
    <w:rsid w:val="004E2BF2"/>
    <w:rsid w:val="004E7318"/>
    <w:rsid w:val="004F5E52"/>
    <w:rsid w:val="0052300A"/>
    <w:rsid w:val="005238EB"/>
    <w:rsid w:val="00523FE8"/>
    <w:rsid w:val="005244EE"/>
    <w:rsid w:val="0052583C"/>
    <w:rsid w:val="00530D4E"/>
    <w:rsid w:val="00536CA1"/>
    <w:rsid w:val="00540654"/>
    <w:rsid w:val="00540D93"/>
    <w:rsid w:val="005459F2"/>
    <w:rsid w:val="00550FDC"/>
    <w:rsid w:val="00561A24"/>
    <w:rsid w:val="005644BA"/>
    <w:rsid w:val="005823F5"/>
    <w:rsid w:val="00582E36"/>
    <w:rsid w:val="00586272"/>
    <w:rsid w:val="0059331F"/>
    <w:rsid w:val="00597771"/>
    <w:rsid w:val="005B56AF"/>
    <w:rsid w:val="005C5E16"/>
    <w:rsid w:val="005D7FCC"/>
    <w:rsid w:val="00630EA1"/>
    <w:rsid w:val="006401F6"/>
    <w:rsid w:val="00650C29"/>
    <w:rsid w:val="006540CD"/>
    <w:rsid w:val="00657AB8"/>
    <w:rsid w:val="00677786"/>
    <w:rsid w:val="006830A5"/>
    <w:rsid w:val="00690391"/>
    <w:rsid w:val="0069688C"/>
    <w:rsid w:val="0069711F"/>
    <w:rsid w:val="006A1C9F"/>
    <w:rsid w:val="006B0FD0"/>
    <w:rsid w:val="006D3965"/>
    <w:rsid w:val="006D48EB"/>
    <w:rsid w:val="006E2ABC"/>
    <w:rsid w:val="006E61FD"/>
    <w:rsid w:val="006E6573"/>
    <w:rsid w:val="006E6EE2"/>
    <w:rsid w:val="007033C2"/>
    <w:rsid w:val="007045E1"/>
    <w:rsid w:val="00705380"/>
    <w:rsid w:val="007075E3"/>
    <w:rsid w:val="0072559E"/>
    <w:rsid w:val="0073393A"/>
    <w:rsid w:val="00736D34"/>
    <w:rsid w:val="007415DA"/>
    <w:rsid w:val="007561EC"/>
    <w:rsid w:val="00760446"/>
    <w:rsid w:val="00763AB6"/>
    <w:rsid w:val="00765467"/>
    <w:rsid w:val="00767423"/>
    <w:rsid w:val="00776914"/>
    <w:rsid w:val="00793C69"/>
    <w:rsid w:val="007D3254"/>
    <w:rsid w:val="007F3679"/>
    <w:rsid w:val="008061CC"/>
    <w:rsid w:val="008165BE"/>
    <w:rsid w:val="00817616"/>
    <w:rsid w:val="008423AC"/>
    <w:rsid w:val="0084255B"/>
    <w:rsid w:val="008426FA"/>
    <w:rsid w:val="0084351A"/>
    <w:rsid w:val="00847F51"/>
    <w:rsid w:val="0086796F"/>
    <w:rsid w:val="008757AF"/>
    <w:rsid w:val="008774CD"/>
    <w:rsid w:val="00881DBD"/>
    <w:rsid w:val="00885262"/>
    <w:rsid w:val="00891FD2"/>
    <w:rsid w:val="008C7BD2"/>
    <w:rsid w:val="008D4A3B"/>
    <w:rsid w:val="008E00FC"/>
    <w:rsid w:val="008F1761"/>
    <w:rsid w:val="00903760"/>
    <w:rsid w:val="00927E03"/>
    <w:rsid w:val="00940A25"/>
    <w:rsid w:val="00944452"/>
    <w:rsid w:val="00964810"/>
    <w:rsid w:val="00971A38"/>
    <w:rsid w:val="009737BB"/>
    <w:rsid w:val="00980AC3"/>
    <w:rsid w:val="00985BC2"/>
    <w:rsid w:val="009A4ECB"/>
    <w:rsid w:val="009A666A"/>
    <w:rsid w:val="009B3D01"/>
    <w:rsid w:val="009B56EC"/>
    <w:rsid w:val="009B7FA2"/>
    <w:rsid w:val="009C34E1"/>
    <w:rsid w:val="009D018F"/>
    <w:rsid w:val="009D1EC9"/>
    <w:rsid w:val="009D3AA4"/>
    <w:rsid w:val="00A07638"/>
    <w:rsid w:val="00A2134E"/>
    <w:rsid w:val="00A27E56"/>
    <w:rsid w:val="00A42139"/>
    <w:rsid w:val="00A52C1C"/>
    <w:rsid w:val="00A7261C"/>
    <w:rsid w:val="00A76836"/>
    <w:rsid w:val="00A84A88"/>
    <w:rsid w:val="00AA74DA"/>
    <w:rsid w:val="00AA75B2"/>
    <w:rsid w:val="00AC63AC"/>
    <w:rsid w:val="00AC6E92"/>
    <w:rsid w:val="00AD4E36"/>
    <w:rsid w:val="00AE104C"/>
    <w:rsid w:val="00AE29A6"/>
    <w:rsid w:val="00AE666D"/>
    <w:rsid w:val="00AF0403"/>
    <w:rsid w:val="00AF47CD"/>
    <w:rsid w:val="00AF7F58"/>
    <w:rsid w:val="00B004B2"/>
    <w:rsid w:val="00B219AA"/>
    <w:rsid w:val="00B2516B"/>
    <w:rsid w:val="00B6704E"/>
    <w:rsid w:val="00B74134"/>
    <w:rsid w:val="00B858F1"/>
    <w:rsid w:val="00B91773"/>
    <w:rsid w:val="00B95DA2"/>
    <w:rsid w:val="00BB471B"/>
    <w:rsid w:val="00BC31B3"/>
    <w:rsid w:val="00BE167B"/>
    <w:rsid w:val="00BE6E7C"/>
    <w:rsid w:val="00BF2A29"/>
    <w:rsid w:val="00C01B61"/>
    <w:rsid w:val="00C04C31"/>
    <w:rsid w:val="00C0617C"/>
    <w:rsid w:val="00C225B2"/>
    <w:rsid w:val="00C2452F"/>
    <w:rsid w:val="00C37F90"/>
    <w:rsid w:val="00C43CED"/>
    <w:rsid w:val="00C43DBD"/>
    <w:rsid w:val="00C54647"/>
    <w:rsid w:val="00C57B74"/>
    <w:rsid w:val="00C70E87"/>
    <w:rsid w:val="00C71544"/>
    <w:rsid w:val="00C84DBB"/>
    <w:rsid w:val="00C95200"/>
    <w:rsid w:val="00CB3380"/>
    <w:rsid w:val="00CD653F"/>
    <w:rsid w:val="00CE3A74"/>
    <w:rsid w:val="00D11516"/>
    <w:rsid w:val="00D132B2"/>
    <w:rsid w:val="00D15B5B"/>
    <w:rsid w:val="00D3541D"/>
    <w:rsid w:val="00D43BD5"/>
    <w:rsid w:val="00D55350"/>
    <w:rsid w:val="00D65AD3"/>
    <w:rsid w:val="00D70BE1"/>
    <w:rsid w:val="00D73AE0"/>
    <w:rsid w:val="00D86CD5"/>
    <w:rsid w:val="00D959B3"/>
    <w:rsid w:val="00D95B68"/>
    <w:rsid w:val="00D97078"/>
    <w:rsid w:val="00D9782F"/>
    <w:rsid w:val="00DA133A"/>
    <w:rsid w:val="00DA3D49"/>
    <w:rsid w:val="00DB1D92"/>
    <w:rsid w:val="00DE08DC"/>
    <w:rsid w:val="00DE2437"/>
    <w:rsid w:val="00DF2BA3"/>
    <w:rsid w:val="00E10BCA"/>
    <w:rsid w:val="00E1384F"/>
    <w:rsid w:val="00E31A81"/>
    <w:rsid w:val="00E44EBC"/>
    <w:rsid w:val="00E516E8"/>
    <w:rsid w:val="00E54752"/>
    <w:rsid w:val="00E55766"/>
    <w:rsid w:val="00E668F1"/>
    <w:rsid w:val="00E75126"/>
    <w:rsid w:val="00E77F9D"/>
    <w:rsid w:val="00EA7003"/>
    <w:rsid w:val="00EB29CB"/>
    <w:rsid w:val="00ED1FD2"/>
    <w:rsid w:val="00EE12A3"/>
    <w:rsid w:val="00EE4E5C"/>
    <w:rsid w:val="00EF64D9"/>
    <w:rsid w:val="00F00FDB"/>
    <w:rsid w:val="00F03ED1"/>
    <w:rsid w:val="00F06B87"/>
    <w:rsid w:val="00F12BFD"/>
    <w:rsid w:val="00F21308"/>
    <w:rsid w:val="00F37627"/>
    <w:rsid w:val="00F37AB2"/>
    <w:rsid w:val="00F6325C"/>
    <w:rsid w:val="00FA2246"/>
    <w:rsid w:val="00FA4C58"/>
    <w:rsid w:val="00FC5606"/>
    <w:rsid w:val="00FC7298"/>
    <w:rsid w:val="00FD2370"/>
    <w:rsid w:val="00FD68F5"/>
    <w:rsid w:val="00FE567A"/>
    <w:rsid w:val="00FF30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37F"/>
  <w15:chartTrackingRefBased/>
  <w15:docId w15:val="{15C9C654-D951-4673-A3B3-F9E9B85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A3"/>
    <w:rPr>
      <w:rFonts w:ascii="Times New Roman" w:eastAsia="Times New Roman" w:hAnsi="Times New Roman"/>
      <w:lang w:val="en-AU"/>
    </w:rPr>
  </w:style>
  <w:style w:type="paragraph" w:styleId="Heading2">
    <w:name w:val="heading 2"/>
    <w:basedOn w:val="Normal"/>
    <w:next w:val="Normal"/>
    <w:link w:val="Heading2Char"/>
    <w:semiHidden/>
    <w:unhideWhenUsed/>
    <w:qFormat/>
    <w:rsid w:val="00C2452F"/>
    <w:pPr>
      <w:keepNext/>
      <w:outlineLvl w:val="1"/>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52"/>
    <w:rPr>
      <w:color w:val="0000FF"/>
      <w:u w:val="single"/>
    </w:rPr>
  </w:style>
  <w:style w:type="character" w:customStyle="1" w:styleId="Heading2Char">
    <w:name w:val="Heading 2 Char"/>
    <w:basedOn w:val="DefaultParagraphFont"/>
    <w:link w:val="Heading2"/>
    <w:semiHidden/>
    <w:rsid w:val="00C2452F"/>
    <w:rPr>
      <w:rFonts w:ascii="Times New Roman" w:eastAsia="Times New Roman" w:hAnsi="Times New Roman"/>
      <w:b/>
      <w:lang w:val="en-GB" w:eastAsia="en-US"/>
    </w:rPr>
  </w:style>
  <w:style w:type="paragraph" w:styleId="BodyText">
    <w:name w:val="Body Text"/>
    <w:basedOn w:val="Normal"/>
    <w:link w:val="BodyTextChar"/>
    <w:unhideWhenUsed/>
    <w:rsid w:val="00C2452F"/>
    <w:pPr>
      <w:tabs>
        <w:tab w:val="left" w:pos="851"/>
        <w:tab w:val="left" w:pos="1134"/>
      </w:tabs>
      <w:spacing w:after="120"/>
      <w:jc w:val="both"/>
    </w:pPr>
    <w:rPr>
      <w:rFonts w:ascii="Verdana" w:hAnsi="Verdana"/>
      <w:lang w:val="hr-HR" w:eastAsia="en-US"/>
    </w:rPr>
  </w:style>
  <w:style w:type="character" w:customStyle="1" w:styleId="BodyTextChar">
    <w:name w:val="Body Text Char"/>
    <w:basedOn w:val="DefaultParagraphFont"/>
    <w:link w:val="BodyText"/>
    <w:rsid w:val="00C2452F"/>
    <w:rPr>
      <w:rFonts w:ascii="Verdana" w:eastAsia="Times New Roman" w:hAnsi="Verdana"/>
      <w:lang w:eastAsia="en-US"/>
    </w:rPr>
  </w:style>
  <w:style w:type="paragraph" w:styleId="NoSpacing">
    <w:name w:val="No Spacing"/>
    <w:uiPriority w:val="1"/>
    <w:qFormat/>
    <w:rsid w:val="00C2452F"/>
    <w:rPr>
      <w:sz w:val="22"/>
      <w:szCs w:val="22"/>
      <w:lang w:eastAsia="en-US"/>
    </w:rPr>
  </w:style>
  <w:style w:type="table" w:styleId="TableGrid">
    <w:name w:val="Table Grid"/>
    <w:basedOn w:val="TableNormal"/>
    <w:uiPriority w:val="59"/>
    <w:rsid w:val="00881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86796F"/>
    <w:rPr>
      <w:b/>
      <w:bCs/>
    </w:rPr>
  </w:style>
  <w:style w:type="paragraph" w:styleId="BodyText2">
    <w:name w:val="Body Text 2"/>
    <w:basedOn w:val="Normal"/>
    <w:link w:val="BodyText2Char"/>
    <w:uiPriority w:val="99"/>
    <w:semiHidden/>
    <w:unhideWhenUsed/>
    <w:rsid w:val="00677786"/>
    <w:pPr>
      <w:spacing w:after="120" w:line="480" w:lineRule="auto"/>
    </w:pPr>
  </w:style>
  <w:style w:type="character" w:customStyle="1" w:styleId="BodyText2Char">
    <w:name w:val="Body Text 2 Char"/>
    <w:basedOn w:val="DefaultParagraphFont"/>
    <w:link w:val="BodyText2"/>
    <w:uiPriority w:val="99"/>
    <w:semiHidden/>
    <w:rsid w:val="00677786"/>
    <w:rPr>
      <w:rFonts w:ascii="Times New Roman" w:eastAsia="Times New Roman" w:hAnsi="Times New Roman"/>
      <w:lang w:val="en-AU"/>
    </w:rPr>
  </w:style>
  <w:style w:type="paragraph" w:customStyle="1" w:styleId="Default">
    <w:name w:val="Default"/>
    <w:rsid w:val="000E138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4B370F"/>
    <w:pPr>
      <w:tabs>
        <w:tab w:val="center" w:pos="4536"/>
        <w:tab w:val="right" w:pos="9072"/>
      </w:tabs>
    </w:pPr>
  </w:style>
  <w:style w:type="character" w:customStyle="1" w:styleId="HeaderChar">
    <w:name w:val="Header Char"/>
    <w:basedOn w:val="DefaultParagraphFont"/>
    <w:link w:val="Header"/>
    <w:uiPriority w:val="99"/>
    <w:semiHidden/>
    <w:rsid w:val="004B370F"/>
    <w:rPr>
      <w:rFonts w:ascii="Times New Roman" w:eastAsia="Times New Roman" w:hAnsi="Times New Roman"/>
      <w:lang w:val="en-AU"/>
    </w:rPr>
  </w:style>
  <w:style w:type="paragraph" w:styleId="Footer">
    <w:name w:val="footer"/>
    <w:basedOn w:val="Normal"/>
    <w:link w:val="FooterChar"/>
    <w:uiPriority w:val="99"/>
    <w:semiHidden/>
    <w:unhideWhenUsed/>
    <w:rsid w:val="004B370F"/>
    <w:pPr>
      <w:tabs>
        <w:tab w:val="center" w:pos="4536"/>
        <w:tab w:val="right" w:pos="9072"/>
      </w:tabs>
    </w:pPr>
  </w:style>
  <w:style w:type="character" w:customStyle="1" w:styleId="FooterChar">
    <w:name w:val="Footer Char"/>
    <w:basedOn w:val="DefaultParagraphFont"/>
    <w:link w:val="Footer"/>
    <w:uiPriority w:val="99"/>
    <w:semiHidden/>
    <w:rsid w:val="004B370F"/>
    <w:rPr>
      <w:rFonts w:ascii="Times New Roman" w:eastAsia="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4284">
      <w:bodyDiv w:val="1"/>
      <w:marLeft w:val="0"/>
      <w:marRight w:val="0"/>
      <w:marTop w:val="0"/>
      <w:marBottom w:val="0"/>
      <w:divBdr>
        <w:top w:val="none" w:sz="0" w:space="0" w:color="auto"/>
        <w:left w:val="none" w:sz="0" w:space="0" w:color="auto"/>
        <w:bottom w:val="none" w:sz="0" w:space="0" w:color="auto"/>
        <w:right w:val="none" w:sz="0" w:space="0" w:color="auto"/>
      </w:divBdr>
      <w:divsChild>
        <w:div w:id="877275071">
          <w:marLeft w:val="300"/>
          <w:marRight w:val="300"/>
          <w:marTop w:val="0"/>
          <w:marBottom w:val="0"/>
          <w:divBdr>
            <w:top w:val="none" w:sz="0" w:space="0" w:color="auto"/>
            <w:left w:val="none" w:sz="0" w:space="0" w:color="auto"/>
            <w:bottom w:val="none" w:sz="0" w:space="0" w:color="auto"/>
            <w:right w:val="none" w:sz="0" w:space="0" w:color="auto"/>
          </w:divBdr>
        </w:div>
      </w:divsChild>
    </w:div>
    <w:div w:id="2074503583">
      <w:bodyDiv w:val="1"/>
      <w:marLeft w:val="0"/>
      <w:marRight w:val="0"/>
      <w:marTop w:val="0"/>
      <w:marBottom w:val="0"/>
      <w:divBdr>
        <w:top w:val="none" w:sz="0" w:space="0" w:color="auto"/>
        <w:left w:val="none" w:sz="0" w:space="0" w:color="auto"/>
        <w:bottom w:val="none" w:sz="0" w:space="0" w:color="auto"/>
        <w:right w:val="none" w:sz="0" w:space="0" w:color="auto"/>
      </w:divBdr>
    </w:div>
    <w:div w:id="21043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www.k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2D9F-56DE-47D7-90AF-F9A4174A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8192118</vt:i4>
      </vt:variant>
      <vt:variant>
        <vt:i4>0</vt:i4>
      </vt:variant>
      <vt:variant>
        <vt:i4>0</vt:i4>
      </vt:variant>
      <vt:variant>
        <vt:i4>5</vt:i4>
      </vt:variant>
      <vt:variant>
        <vt:lpwstr>http://www.kzz.hr/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bozica</dc:creator>
  <cp:keywords/>
  <cp:lastModifiedBy>Zvonko Tušek</cp:lastModifiedBy>
  <cp:revision>2</cp:revision>
  <cp:lastPrinted>2019-04-23T08:00:00Z</cp:lastPrinted>
  <dcterms:created xsi:type="dcterms:W3CDTF">2019-04-24T06:37:00Z</dcterms:created>
  <dcterms:modified xsi:type="dcterms:W3CDTF">2019-04-24T06:37:00Z</dcterms:modified>
</cp:coreProperties>
</file>