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099D3D" Type="http://schemas.openxmlformats.org/officeDocument/2006/relationships/officeDocument" Target="/word/document.xml" /><Relationship Id="coreR56099D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UP/I-943-04/20-01/759</w:t>
      </w:r>
    </w:p>
    <w:p>
      <w:pPr>
        <w:jc w:val="both"/>
      </w:pPr>
      <w:r>
        <w:t>URBROJ:2140/01-14-6-20-5</w:t>
      </w:r>
    </w:p>
    <w:p>
      <w:pPr>
        <w:jc w:val="both"/>
      </w:pPr>
      <w:r>
        <w:t>Zlatar, 04.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stavak 1. Zakona o općem upravnom postupku („Narodne novine“ br. 47/09)  u predmetu stupanja u posjed u tijeku postupka izvlaštenja nekretnine označene sa k.č.br. 3089 k.o. Veleškovec, a radi izgradnje Sustava prikupljanja i odvodnje otpadnih voda Aglomeracije Zlatar , a na prijedlog Zagorskog vodovoda d.o.o., Zabok,K.Š. Gjalskog 1, d o n o s i </w:t>
      </w:r>
    </w:p>
    <w:p>
      <w:pPr>
        <w:jc w:val="both"/>
      </w:pPr>
    </w:p>
    <w:p>
      <w:r>
        <w:t xml:space="preserve">                                                     Z A K L J U Č A K </w:t>
      </w:r>
    </w:p>
    <w:p>
      <w:pPr>
        <w:ind w:left="1065"/>
        <w:jc w:val="both"/>
      </w:pPr>
    </w:p>
    <w:p>
      <w:pPr>
        <w:ind w:firstLine="708"/>
        <w:jc w:val="both"/>
      </w:pPr>
      <w:r>
        <w:t xml:space="preserve">1. Nepoznatim osobama: Peters Sonja, Darmstadt, Wittmannstrasse 16, Peters Sonja Soad, Dieburg, Waldstrasse 62, Spätauf Marko-Rupert, Griesheim, Frankfurterstrasse 1 ( upisani suvlasnici i suposjednici k.č.br. 3089 k.o. Veleškovec)  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osobu iz točke 1. izreke u postupku stupanja u posjed u tijeku postupka izvlaštenja nekretnine označene sa k.č.br. 3089 k.o. Veleškovec, a radi izgradnje Sustava prikupljanja i odvodnje otpadnih voda Aglomeracije Zlatar, a na prijedlog Zagorskog vodovoda d.o.o., Zabok,K.Š. Gjalskog 1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</w:p>
    <w:p>
      <w:pPr>
        <w:ind w:firstLine="708"/>
        <w:jc w:val="both"/>
      </w:pPr>
      <w:bookmarkEnd w:id="1"/>
    </w:p>
    <w:p>
      <w:pPr>
        <w:ind w:firstLine="708"/>
      </w:pPr>
      <w:r>
        <w:t xml:space="preserve">                                            O b r a z l o ž e n j e</w:t>
      </w:r>
    </w:p>
    <w:p>
      <w:pPr>
        <w:ind w:firstLine="708"/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Zagorski vodovod d.o.o., Zabok, K.Š. Gjalskog 1, 18. lipnja 2020. godine podnio je  prijedlog za stupanje u posjed nepotpuno izvlaštene nekretnine označene sa k.č.br. 3089 k.o. Veleškovec u tijeku postupka izvlaštenja.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Kod ovog Upravnog odjela vodi se postupak  nepotpunog izvlaštenja  - 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3089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Veleškovec</w:t>
      </w:r>
      <w:r>
        <w:t xml:space="preserve">, livada Horvatnščina, površine 2j 1447 čhv, upisana u z.k.ul 3863 kao suvlasništvoPeters Sonje, Darmstadt, Wittmannstrasse 16, u ¼ dijela, Spätauf Marko-Rupert, Griesheim, Frankfurterstrasse1, u ¼ dijela, Peters Sonje Soad, Dieburg, Waldstrasse 1, u ¼ dijela i Spätauf Marko-Rupert, Griesheim, Frankfurterstrasse 1,    u katastarskom operatu upisana u  Pl. 5 k.o. Veleškovec, na ime Spaetauf Marko, Frankfurterstrasse 1, Deutschland, 64347, Griesheim u ½ dijela i Peters Sonje, Wittmanstrasse 16, Darmstadt u ½ dijela -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225,7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južnim dijelom predmetne parcele u smjeru sjeverozapad-jugoistok na udaljenosti cca 40-34 m od jugozapadne međe u dužini 112.85 m i širini trase 2 m , na trasi kanalizacije nalaze se 2 reviziona okna dimenzije 1x1 m na udaljenosti cca 26 m  od zapadne i 36 m od istočne međe  </w:t>
      </w:r>
    </w:p>
    <w:p>
      <w:pPr>
        <w:ind w:firstLine="708"/>
        <w:jc w:val="both"/>
      </w:pPr>
      <w:r>
        <w:rPr>
          <w:rStyle w:val="C3"/>
          <w:b w:val="1"/>
        </w:rPr>
        <w:t xml:space="preserve"> </w:t>
      </w:r>
      <w:r>
        <w:t xml:space="preserve">     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uprave 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>županiji v</w:t>
      </w:r>
      <w:r>
        <w:rPr>
          <w:rStyle w:val="C3"/>
          <w:b w:val="1"/>
          <w:i w:val="1"/>
        </w:rPr>
        <w:t xml:space="preserve">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</w:t>
      </w:r>
      <w:r>
        <w:rPr>
          <w:rStyle w:val="C3"/>
          <w:b w:val="1"/>
          <w:i w:val="1"/>
        </w:rPr>
        <w:t>/</w:t>
      </w:r>
      <w:r>
        <w:rPr>
          <w:rStyle w:val="C3"/>
          <w:b w:val="1"/>
          <w:i w:val="1"/>
        </w:rPr>
        <w:t>263</w:t>
      </w:r>
      <w:r>
        <w:rPr>
          <w:rStyle w:val="C3"/>
          <w:b w:val="1"/>
          <w:i w:val="1"/>
        </w:rPr>
        <w:t>,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 xml:space="preserve">1. </w:t>
      </w:r>
      <w:r>
        <w:rPr>
          <w:rStyle w:val="C3"/>
          <w:b w:val="1"/>
          <w:i w:val="1"/>
        </w:rPr>
        <w:t>siječnja 2020. godine predmet je, uslijed povjeravanja poslova državne uprave, pre</w:t>
      </w:r>
      <w:r>
        <w:rPr>
          <w:rStyle w:val="C3"/>
          <w:b w:val="1"/>
          <w:i w:val="1"/>
        </w:rPr>
        <w:t>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04/20-01/4</w:t>
      </w:r>
      <w:r>
        <w:rPr>
          <w:rStyle w:val="C3"/>
          <w:b w:val="1"/>
          <w:i w:val="1"/>
        </w:rPr>
        <w:t>39</w:t>
      </w:r>
      <w:r>
        <w:rPr>
          <w:rStyle w:val="C3"/>
          <w:b w:val="1"/>
          <w:i w:val="1"/>
        </w:rPr>
        <w:t>.</w:t>
      </w:r>
    </w:p>
    <w:p>
      <w:pPr>
        <w:ind w:firstLine="708"/>
        <w:jc w:val="both"/>
        <w:rPr>
          <w:rStyle w:val="C3"/>
          <w:b w:val="1"/>
          <w:i w:val="1"/>
        </w:rPr>
      </w:pPr>
      <w:r>
        <w:t xml:space="preserve"> </w:t>
      </w:r>
    </w:p>
    <w:p>
      <w:pPr>
        <w:ind w:firstLine="708"/>
        <w:jc w:val="both"/>
      </w:pPr>
      <w:r>
        <w:t xml:space="preserve">  Postupajući po naprijed navedenom prijedlogu ovaj Upravni odjel je sukladno čl. 42. Zakona o izvlaštenju i određivanju naknade zakazao usmenu raspravu na koju je pozvao upisane suvlasnike i posjednika predmetne nekretnine te Korisnika izvlaštenja. Otpremljena pošta za Peters Sonju, Peters Soad Sonju i Spätauf Marka -Ruperta  se vratila s naznakom „nepoznat“.    Uvidom u  službene evidencije koje se vode kod ovog Upravnog odjela (Registar birače, Matice) ovaj Upravni odjel nije uspio utvrditi podatke o naprijed navedenim a, a za ovaj Upravni odjel nepoznatim osobama.</w:t>
      </w:r>
    </w:p>
    <w:p>
      <w:pPr>
        <w:ind w:firstLine="708"/>
        <w:jc w:val="both"/>
      </w:pPr>
      <w:r>
        <w:t xml:space="preserve">  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Postupak stupanja u posjed nekretnine koja se izvlašćuje je </w:t>
      </w:r>
      <w:r>
        <w:rPr>
          <w:rStyle w:val="C3"/>
          <w:b w:val="1"/>
          <w:sz w:val="22"/>
        </w:rPr>
        <w:t>hitan postupak</w:t>
      </w:r>
      <w:r>
        <w:rPr>
          <w:rStyle w:val="C3"/>
          <w:sz w:val="22"/>
        </w:rP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  <w:sz w:val="22"/>
        </w:rPr>
        <w:t>bez odgode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tabs>
          <w:tab w:val="right" w:pos="9072" w:leader="none"/>
        </w:tabs>
        <w:ind w:left="1065"/>
        <w:jc w:val="both"/>
      </w:pPr>
      <w:r>
        <w:t xml:space="preserve">                                                                               </w:t>
      </w:r>
    </w:p>
    <w:p>
      <w:pPr>
        <w:tabs>
          <w:tab w:val="right" w:pos="9072" w:leader="none"/>
        </w:tabs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09980482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17FC3D70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3B784164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56F7F413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00AB2C37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082DD71D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44438E86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1DDD31F7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7E1F2819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2020-09-03T10:43:00Z</dcterms:created>
  <cp:lastModifiedBy>Zvonko Tušek</cp:lastModifiedBy>
  <cp:lastPrinted>2020-01-16T12:29:00Z</cp:lastPrinted>
  <dcterms:modified xsi:type="dcterms:W3CDTF">2020-09-08T08:12:15Z</dcterms:modified>
  <cp:revision>4</cp:revision>
  <dc:title>                        </dc:title>
</cp:coreProperties>
</file>