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77777777" w:rsidR="009C6456" w:rsidRPr="006B1AD2" w:rsidRDefault="009C6456" w:rsidP="006B1AD2">
      <w:pPr>
        <w:ind w:left="709" w:firstLine="709"/>
        <w:rPr>
          <w:b/>
          <w:noProof/>
        </w:rPr>
      </w:pPr>
    </w:p>
    <w:p w14:paraId="676C159A" w14:textId="4FAC563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EC161D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9C6456">
        <w:rPr>
          <w:rFonts w:ascii="Times New Roman" w:hAnsi="Times New Roman" w:cs="Times New Roman"/>
          <w:sz w:val="24"/>
          <w:szCs w:val="24"/>
        </w:rPr>
        <w:t>09</w:t>
      </w:r>
    </w:p>
    <w:p w14:paraId="124B9A5F" w14:textId="6B15F749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2CADCC08" w:rsidR="004C71AE" w:rsidRPr="00C00B31" w:rsidRDefault="008F0608" w:rsidP="004C71AE">
      <w:r>
        <w:t>Krapina</w:t>
      </w:r>
      <w:r w:rsidR="006C2D36">
        <w:t xml:space="preserve">, </w:t>
      </w:r>
      <w:r w:rsidR="00D6508C">
        <w:t>30</w:t>
      </w:r>
      <w:r w:rsidR="00BC2063">
        <w:t xml:space="preserve">. </w:t>
      </w:r>
      <w:r w:rsidR="00D6508C">
        <w:t>studeni</w:t>
      </w:r>
      <w:r w:rsidR="0039482A">
        <w:t xml:space="preserve"> </w:t>
      </w:r>
      <w:r w:rsidR="00BC2063">
        <w:t>20</w:t>
      </w:r>
      <w:r w:rsidR="0039482A">
        <w:t>2</w:t>
      </w:r>
      <w:r w:rsidR="007226E0">
        <w:t>1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36467A81" w:rsidR="00C679D0" w:rsidRPr="003909FF" w:rsidRDefault="00C679D0" w:rsidP="009C6456">
      <w:pPr>
        <w:pStyle w:val="Odlomakpopisa"/>
        <w:jc w:val="center"/>
        <w:rPr>
          <w:caps/>
        </w:rPr>
      </w:pPr>
      <w:r w:rsidRPr="003909FF">
        <w:rPr>
          <w:b/>
        </w:rPr>
        <w:t>VIŠ</w:t>
      </w:r>
      <w:r w:rsidR="003909FF">
        <w:rPr>
          <w:b/>
        </w:rPr>
        <w:t>I</w:t>
      </w:r>
      <w:r w:rsidRPr="003909FF">
        <w:rPr>
          <w:b/>
        </w:rPr>
        <w:t xml:space="preserve"> STRUČN</w:t>
      </w:r>
      <w:r w:rsidR="003909FF">
        <w:rPr>
          <w:b/>
        </w:rPr>
        <w:t>I</w:t>
      </w:r>
      <w:r w:rsidRPr="003909FF">
        <w:rPr>
          <w:b/>
        </w:rPr>
        <w:t xml:space="preserve"> SURADNIK ZA </w:t>
      </w:r>
      <w:r w:rsidR="00C80B8C">
        <w:rPr>
          <w:b/>
        </w:rPr>
        <w:t>ZDRAVSTVO I STAMBENO ZBRINJAVANJE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4BE11836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rješava u složenijim upravnim stvarima iz djelokruga Upravnog odjela te obavlja složenije pravne i stručne poslove iz djelokruga Upravnog odjela, uključujući i drugostupanjski upravni postupak</w:t>
      </w:r>
    </w:p>
    <w:p w14:paraId="156AB0E1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prati i proučava područje djelatnosti zdravstva te obavlja poslove pripreme akata s osnova prava i obveza Županije kao osnivača zdravstvenih ustanova</w:t>
      </w:r>
    </w:p>
    <w:p w14:paraId="39105260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4234EDEA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vodi upravni postupak utvrđivanja ispunjavanja uvjeta za početak pružanja socijalnih usluga, rješava i priprema očitovanja po žalbama u tim predmetima te vodi evidenciju pružatelja socijalnih usluga</w:t>
      </w:r>
    </w:p>
    <w:p w14:paraId="0397F6F7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vodi upravni postupak utvrđivanja prava na stambeno zbrinjavanje za korisnike tog prava određene Zakonom te obavlja ostale poslove vezane uz stambeno zbrinjavanje na potpomognutom području</w:t>
      </w:r>
    </w:p>
    <w:p w14:paraId="77EA03BF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predlaže nacrte programa i aktivnosti Županije za područje zdravstva, ljudskih prava i osoba s invaliditetom</w:t>
      </w:r>
    </w:p>
    <w:p w14:paraId="679EA20E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obavlja stručne poslove za radna i savjetodavna tijela iz područja zdravstva, ljudskih prava i osoba s invaliditetom</w:t>
      </w:r>
    </w:p>
    <w:p w14:paraId="4BBBF40A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 xml:space="preserve">sudjeluje u pripremi i provedbi EU projekata iz područja nadležnosti Upravnog odjela, </w:t>
      </w:r>
    </w:p>
    <w:p w14:paraId="048DEE44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lastRenderedPageBreak/>
        <w:t>izrađuje nacrte i prijedloge akata iz nadležnosti Upravnog odjela,  a osobito iz područja zdravstva, ljudskih prava i osoba s invaliditetom</w:t>
      </w:r>
    </w:p>
    <w:p w14:paraId="53FA56E2" w14:textId="77777777" w:rsidR="00C80B8C" w:rsidRDefault="00C80B8C" w:rsidP="00C80B8C">
      <w:pPr>
        <w:numPr>
          <w:ilvl w:val="0"/>
          <w:numId w:val="19"/>
        </w:numPr>
        <w:contextualSpacing/>
        <w:jc w:val="both"/>
      </w:pPr>
      <w:r>
        <w:t>obavlja poslove vezane uz provođenje Zakona o pravu na pristup informacijama vezane za Upravni odjel</w:t>
      </w:r>
    </w:p>
    <w:p w14:paraId="1F358851" w14:textId="45E3EE13" w:rsidR="00FA66D7" w:rsidRDefault="00C80B8C" w:rsidP="00C80B8C">
      <w:pPr>
        <w:numPr>
          <w:ilvl w:val="0"/>
          <w:numId w:val="19"/>
        </w:numPr>
        <w:contextualSpacing/>
        <w:jc w:val="both"/>
        <w:rPr>
          <w:b/>
        </w:rPr>
      </w:pPr>
      <w:r>
        <w:t>obavlja druge srodne poslove po nalogu pročelnika Upravnog odjela</w:t>
      </w:r>
      <w:r w:rsidR="00C679D0">
        <w:t xml:space="preserve">.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01F1386B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7226E0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69A1A540" w14:textId="1C24767B" w:rsidR="00D6508C" w:rsidRPr="009C6456" w:rsidRDefault="00D6508C" w:rsidP="00D6508C">
      <w:pPr>
        <w:pStyle w:val="Odlomakpopisa"/>
        <w:numPr>
          <w:ilvl w:val="0"/>
          <w:numId w:val="26"/>
        </w:numPr>
        <w:jc w:val="both"/>
      </w:pPr>
      <w:r w:rsidRPr="009C6456">
        <w:t xml:space="preserve">Zakon o zdravstvenoj zaštiti („Narodne novine“, broj 100/18, 125/19 i 147/20) </w:t>
      </w:r>
    </w:p>
    <w:p w14:paraId="794D65FB" w14:textId="3DE1FCB7" w:rsidR="00D6508C" w:rsidRPr="009C6456" w:rsidRDefault="00D6508C" w:rsidP="00D6508C">
      <w:pPr>
        <w:pStyle w:val="Odlomakpopisa"/>
        <w:numPr>
          <w:ilvl w:val="0"/>
          <w:numId w:val="26"/>
        </w:numPr>
        <w:jc w:val="both"/>
      </w:pPr>
      <w:r w:rsidRPr="009C6456">
        <w:t xml:space="preserve">Zakon o socijalnoj skrbi („Narodne novine“ broj 157/13, 152/14, 99/15, 52/16, 16/17, 130/17, 98/19, 64/20, 133/20 i 138/20) </w:t>
      </w:r>
    </w:p>
    <w:p w14:paraId="294E574E" w14:textId="21A8BC84" w:rsidR="00D6508C" w:rsidRPr="009C6456" w:rsidRDefault="00D6508C" w:rsidP="00D6508C">
      <w:pPr>
        <w:pStyle w:val="Odlomakpopisa"/>
        <w:numPr>
          <w:ilvl w:val="0"/>
          <w:numId w:val="26"/>
        </w:numPr>
        <w:jc w:val="both"/>
      </w:pPr>
      <w:r w:rsidRPr="009C6456">
        <w:t xml:space="preserve">Zakon o stambenom zbrinjavanju na potpomognutim područjima („Narodne novine“, broj 106/18 i 98/19) </w:t>
      </w:r>
    </w:p>
    <w:p w14:paraId="3D780E66" w14:textId="6154EB18" w:rsidR="00D6508C" w:rsidRPr="009C6456" w:rsidRDefault="00D6508C" w:rsidP="00D6508C">
      <w:pPr>
        <w:pStyle w:val="Odlomakpopisa"/>
        <w:numPr>
          <w:ilvl w:val="0"/>
          <w:numId w:val="26"/>
        </w:numPr>
        <w:jc w:val="both"/>
      </w:pPr>
      <w:r w:rsidRPr="009C6456">
        <w:t xml:space="preserve">Zakon o udrugama („Narodne novine“, broj 74/14, 70/17 i 98/19) </w:t>
      </w:r>
    </w:p>
    <w:p w14:paraId="0D54CDEC" w14:textId="606FD816" w:rsidR="00C223F2" w:rsidRPr="00D6508C" w:rsidRDefault="00D6508C" w:rsidP="00317A97">
      <w:pPr>
        <w:pStyle w:val="Odlomakpopisa"/>
        <w:numPr>
          <w:ilvl w:val="0"/>
          <w:numId w:val="26"/>
        </w:numPr>
        <w:jc w:val="both"/>
        <w:rPr>
          <w:rFonts w:eastAsia="Calibri"/>
          <w:color w:val="FF6600"/>
          <w:sz w:val="22"/>
          <w:szCs w:val="22"/>
        </w:rPr>
      </w:pPr>
      <w:r w:rsidRPr="009C6456">
        <w:t xml:space="preserve">Uredba o kriterijima, mjerilima i postupcima financiranja i ugovaranja programa i projekata od interesa za opće dobro koje provode udruge („Narodne novine“ broj 26/15 </w:t>
      </w:r>
      <w:r>
        <w:t xml:space="preserve">i 37/21) </w:t>
      </w: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86072BE" w14:textId="028088FA" w:rsidR="007226E0" w:rsidRPr="00C223F2" w:rsidRDefault="00C223F2" w:rsidP="007226E0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7226E0">
        <w:lastRenderedPageBreak/>
        <w:t xml:space="preserve">Zakona </w:t>
      </w:r>
      <w:r w:rsidR="00D6508C">
        <w:t xml:space="preserve">o zdravstvenoj zaštiti </w:t>
      </w:r>
      <w:r w:rsidR="007226E0" w:rsidRPr="00C223F2">
        <w:t>(</w:t>
      </w:r>
      <w:r w:rsidR="00D6508C">
        <w:t>3</w:t>
      </w:r>
      <w:r w:rsidR="007226E0" w:rsidRPr="00C223F2">
        <w:t xml:space="preserve"> pitanja), </w:t>
      </w:r>
      <w:r w:rsidR="00D6508C">
        <w:t xml:space="preserve">Zakona o socijalnoj skrbi (2 pitanja) Zakona o stambenom zbrinjavanju na potpomognutim područjima (3 pitanja), Zakona o udrugama (1 pitanje), </w:t>
      </w:r>
      <w:r w:rsidR="007226E0" w:rsidRPr="00C223F2">
        <w:t xml:space="preserve"> </w:t>
      </w:r>
      <w:r w:rsidR="00D6508C">
        <w:t>Uredbe</w:t>
      </w:r>
      <w:r w:rsidR="00D6508C" w:rsidRPr="00D6508C">
        <w:t xml:space="preserve"> </w:t>
      </w:r>
      <w:r w:rsidR="00D6508C">
        <w:t>o kriterijima, mjerilima i postupcima financiranja i ugovaranja programa i projekata od interesa za opće dobro koje provode udruge (1 pitanje).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1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2A54"/>
    <w:rsid w:val="00C86E71"/>
    <w:rsid w:val="00C9664E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246A6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12</cp:revision>
  <cp:lastPrinted>2021-11-30T11:37:00Z</cp:lastPrinted>
  <dcterms:created xsi:type="dcterms:W3CDTF">2021-08-19T06:35:00Z</dcterms:created>
  <dcterms:modified xsi:type="dcterms:W3CDTF">2021-11-30T11:37:00Z</dcterms:modified>
</cp:coreProperties>
</file>