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2FE2339E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645429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700F0C76" w14:textId="37A443A3" w:rsidR="00645429" w:rsidRPr="00313235" w:rsidRDefault="00645429" w:rsidP="00E05042">
      <w:pPr>
        <w:rPr>
          <w:b/>
          <w:caps/>
          <w:sz w:val="22"/>
          <w:szCs w:val="22"/>
        </w:rPr>
      </w:pPr>
      <w:r>
        <w:rPr>
          <w:b/>
        </w:rPr>
        <w:t xml:space="preserve"> </w:t>
      </w:r>
      <w:r w:rsidR="00E05042">
        <w:rPr>
          <w:b/>
        </w:rPr>
        <w:t>obrazovanje, kulturu, šport i tehničku kulturu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3F352A9E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645429">
        <w:rPr>
          <w:rFonts w:ascii="Times New Roman" w:hAnsi="Times New Roman" w:cs="Times New Roman"/>
          <w:sz w:val="24"/>
          <w:szCs w:val="24"/>
        </w:rPr>
        <w:t>6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2312FB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46ADA92D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05042">
        <w:rPr>
          <w:rFonts w:ascii="Times New Roman" w:hAnsi="Times New Roman" w:cs="Times New Roman"/>
          <w:sz w:val="24"/>
          <w:szCs w:val="24"/>
        </w:rPr>
        <w:t>10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0C54EB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6791B22D" w:rsidR="004C71AE" w:rsidRPr="00C00B31" w:rsidRDefault="008F0608" w:rsidP="004C71AE">
      <w:r>
        <w:t>Krapina</w:t>
      </w:r>
      <w:r w:rsidR="006C2D36">
        <w:t xml:space="preserve">, </w:t>
      </w:r>
      <w:r w:rsidR="002312FB">
        <w:t>6</w:t>
      </w:r>
      <w:r w:rsidR="00BC2063">
        <w:t xml:space="preserve">. </w:t>
      </w:r>
      <w:r w:rsidR="00E05042">
        <w:t>prosinca</w:t>
      </w:r>
      <w:r w:rsidR="00824116">
        <w:t xml:space="preserve"> 2</w:t>
      </w:r>
      <w:r w:rsidR="00BC2063">
        <w:t>0</w:t>
      </w:r>
      <w:r w:rsidR="0039482A">
        <w:t>2</w:t>
      </w:r>
      <w:r w:rsidR="007226E0">
        <w:t>1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33007C60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E05042">
        <w:rPr>
          <w:b/>
        </w:rPr>
        <w:t>OBRAZOVANJE, KULTURU, ŠPORT I TEHNIČKU KULTURU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7EBA31CF" w:rsidR="007226E0" w:rsidRDefault="00645429" w:rsidP="007E7E58">
      <w:pPr>
        <w:jc w:val="center"/>
        <w:rPr>
          <w:b/>
        </w:rPr>
      </w:pPr>
      <w:r>
        <w:rPr>
          <w:b/>
        </w:rPr>
        <w:t xml:space="preserve">ZA RADNO MJESTO: viši stručni suradnik za </w:t>
      </w:r>
      <w:r w:rsidR="00E05042">
        <w:rPr>
          <w:b/>
        </w:rPr>
        <w:t>investicije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01FABA72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 xml:space="preserve">Prikuplja podatke o stanju nekretnina pravnih osoba kojih je osnivač Županija te izrađuje prijedloge planova kapitalne izgradnje, tekućeg i investicijskog održavanja i opremanja istih, programe zaštite spomenika, troškovnike i ostale tehničko-izvedbene specifikacije te prati potrebe i izvršenje planiranih aktivnosti na terenu, sudjeluje u pripremi i provođenju postupaka javne i jednostavne nabave, naročito u pripremi troškovnika i kontroli troškovnika isporučenih od vanjskih suradnika te obavlja pregled dokumentacije o nabavi, provodi računsku kontrolu troškovnika </w:t>
      </w:r>
    </w:p>
    <w:p w14:paraId="0ACF5D71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pruža stručnu pomoć u pripremi i provedbi postupaka javne i jednostavne nabave u dijelu kapitalne izgradnje, tekućeg i investicijskog održavanja i opremanja istih,</w:t>
      </w:r>
    </w:p>
    <w:p w14:paraId="50406A1B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učestvuje u realizaciji programa energetske učinkovitosti,</w:t>
      </w:r>
    </w:p>
    <w:p w14:paraId="5233652A" w14:textId="77777777" w:rsidR="00E05042" w:rsidRDefault="00E05042" w:rsidP="00E05042">
      <w:pPr>
        <w:pStyle w:val="Odlomakpopisa"/>
        <w:numPr>
          <w:ilvl w:val="0"/>
          <w:numId w:val="27"/>
        </w:numPr>
        <w:jc w:val="both"/>
      </w:pPr>
      <w:r>
        <w:t>provodi aktivnosti oko pripreme i izrade dokumenata potrebnih za izvedbu zahvata u slučaju rekonstrukcije, dogradnje i novogradnje,</w:t>
      </w:r>
    </w:p>
    <w:p w14:paraId="63BB5EE5" w14:textId="18BCE53C" w:rsidR="00FA66D7" w:rsidRPr="00E05042" w:rsidRDefault="00E05042" w:rsidP="00E05042">
      <w:pPr>
        <w:pStyle w:val="Odlomakpopisa"/>
        <w:numPr>
          <w:ilvl w:val="0"/>
          <w:numId w:val="27"/>
        </w:numPr>
        <w:jc w:val="both"/>
        <w:rPr>
          <w:b/>
        </w:rPr>
      </w:pPr>
      <w:r>
        <w:t>obavlja druge srodne poslove po nalogu 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6345E5F" w14:textId="54ECE52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A10B09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52/19.)</w:t>
      </w:r>
      <w:r>
        <w:t xml:space="preserve">, za vrijeme trajanja vježbeničkog staža vježbenik ima pravo na 85 % plaće radnog mjesta najniže složenosti njegove stručne spreme – plaće višeg </w:t>
      </w:r>
      <w:r>
        <w:lastRenderedPageBreak/>
        <w:t xml:space="preserve">stručnog suradnika, koju čini umnožak koeficijenta za obračun plaće 4,20 </w:t>
      </w:r>
      <w:r w:rsidR="00C223F2" w:rsidRPr="00C223F2">
        <w:t xml:space="preserve">i osnovice za obračun plaće koja iznosi </w:t>
      </w:r>
      <w:r w:rsidR="007226E0" w:rsidRPr="00C73FA3">
        <w:t xml:space="preserve">2,214,62 </w:t>
      </w:r>
      <w:r w:rsidR="00C223F2"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2A497BBD" w14:textId="77777777" w:rsidR="00B201D1" w:rsidRPr="00B857E3" w:rsidRDefault="00B201D1" w:rsidP="00B201D1">
      <w:pPr>
        <w:numPr>
          <w:ilvl w:val="0"/>
          <w:numId w:val="25"/>
        </w:numPr>
        <w:jc w:val="both"/>
        <w:rPr>
          <w:sz w:val="22"/>
          <w:szCs w:val="22"/>
        </w:rPr>
      </w:pPr>
      <w:r w:rsidRPr="00B857E3">
        <w:t>Zakon o gradnji (Narodne novine broj 153/13., 20/17., 39/19., 125/19.)</w:t>
      </w:r>
    </w:p>
    <w:p w14:paraId="601CBF53" w14:textId="77777777" w:rsidR="00B201D1" w:rsidRPr="00B857E3" w:rsidRDefault="00B201D1" w:rsidP="00B201D1">
      <w:pPr>
        <w:numPr>
          <w:ilvl w:val="0"/>
          <w:numId w:val="25"/>
        </w:numPr>
        <w:jc w:val="both"/>
      </w:pPr>
      <w:r w:rsidRPr="00B857E3">
        <w:t>Zakon o prostornom uređenju (Narodne novine broj 153/13., 65/17., 114/18., 39/19., 98/19.)</w:t>
      </w:r>
    </w:p>
    <w:p w14:paraId="49E4BFCC" w14:textId="77777777" w:rsidR="00B201D1" w:rsidRPr="00B857E3" w:rsidRDefault="00B201D1" w:rsidP="00B201D1">
      <w:pPr>
        <w:numPr>
          <w:ilvl w:val="0"/>
          <w:numId w:val="25"/>
        </w:numPr>
        <w:jc w:val="both"/>
      </w:pPr>
      <w:r w:rsidRPr="00B857E3">
        <w:t>Državni pedagoški standard osnovnoškolskog sustava odgoja i obrazovanja (Narodne novine broj 63/08. i 90/10.)</w:t>
      </w:r>
    </w:p>
    <w:p w14:paraId="679EDD7B" w14:textId="77777777" w:rsidR="00B201D1" w:rsidRPr="00B857E3" w:rsidRDefault="00B201D1" w:rsidP="00B201D1">
      <w:pPr>
        <w:numPr>
          <w:ilvl w:val="0"/>
          <w:numId w:val="25"/>
        </w:numPr>
        <w:jc w:val="both"/>
      </w:pPr>
      <w:r w:rsidRPr="00B857E3">
        <w:t>Tehnički propis za građevinske konstrukcije (Narodne novine broj  17/17., 75/20)</w:t>
      </w:r>
    </w:p>
    <w:p w14:paraId="54A3B8DC" w14:textId="77777777" w:rsidR="00B201D1" w:rsidRPr="00B857E3" w:rsidRDefault="00B201D1" w:rsidP="00B201D1">
      <w:pPr>
        <w:numPr>
          <w:ilvl w:val="0"/>
          <w:numId w:val="25"/>
        </w:numPr>
        <w:jc w:val="both"/>
      </w:pPr>
      <w:r w:rsidRPr="00B857E3">
        <w:t>Pravilnik o obveznom sadržaju i opremanju projekata građevina (Narodne novine broj 118/19., 65/20)</w:t>
      </w:r>
    </w:p>
    <w:p w14:paraId="27F7AF75" w14:textId="77777777" w:rsidR="00B201D1" w:rsidRPr="00B857E3" w:rsidRDefault="00B201D1" w:rsidP="00B201D1">
      <w:pPr>
        <w:numPr>
          <w:ilvl w:val="0"/>
          <w:numId w:val="25"/>
        </w:numPr>
        <w:jc w:val="both"/>
      </w:pPr>
      <w:r w:rsidRPr="00B857E3">
        <w:t>Pravilnik o obveznom sadržaju idejnog projekta (Narodne novine broj 118/19., 65/20)</w:t>
      </w:r>
    </w:p>
    <w:p w14:paraId="6412E5AE" w14:textId="77777777" w:rsidR="00B201D1" w:rsidRPr="00B857E3" w:rsidRDefault="00B201D1" w:rsidP="00B201D1">
      <w:pPr>
        <w:pStyle w:val="Odlomakpopisa"/>
        <w:numPr>
          <w:ilvl w:val="0"/>
          <w:numId w:val="25"/>
        </w:numPr>
      </w:pPr>
      <w:r w:rsidRPr="00B857E3">
        <w:t>Zakon o odgoju i obrazovanju u osnovnoj i srednjoj školi („Narodne novine“ broj 87/08., 86/09., 92/10., 105/10., 90/11., 5/12., 16/12., 86/12., 126/12. – pročišćeni tekst, 94/13., 152/14.,  07/17., 68/18., 98/19., 64/20 i 133/20)</w:t>
      </w:r>
    </w:p>
    <w:p w14:paraId="174F4BF7" w14:textId="77777777" w:rsidR="00B77E73" w:rsidRPr="00457BC9" w:rsidRDefault="00B77E73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7F67B6AC" w:rsidR="003B5CEF" w:rsidRPr="00E05042" w:rsidRDefault="00C223F2" w:rsidP="00457BC9">
      <w:pPr>
        <w:shd w:val="clear" w:color="auto" w:fill="FFFFFF"/>
        <w:jc w:val="both"/>
        <w:rPr>
          <w:sz w:val="22"/>
          <w:szCs w:val="22"/>
        </w:rPr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824116">
        <w:rPr>
          <w:color w:val="424242"/>
        </w:rPr>
        <w:t xml:space="preserve">  </w:t>
      </w:r>
      <w:r w:rsidR="00B201D1">
        <w:t xml:space="preserve">Zakona o gradnji (3 pitanja), Zakona o prostornom uređenju (1 pitanje), Državnog </w:t>
      </w:r>
      <w:r w:rsidR="00B201D1" w:rsidRPr="00B857E3">
        <w:t>pedagošk</w:t>
      </w:r>
      <w:r w:rsidR="00B201D1">
        <w:t>og</w:t>
      </w:r>
      <w:r w:rsidR="00B201D1" w:rsidRPr="00B857E3">
        <w:t xml:space="preserve"> standard</w:t>
      </w:r>
      <w:r w:rsidR="00B201D1">
        <w:t>a</w:t>
      </w:r>
      <w:r w:rsidR="00B201D1" w:rsidRPr="00B857E3">
        <w:t xml:space="preserve"> osnovnoškolskog sustava odgoja i obrazovanja</w:t>
      </w:r>
      <w:r w:rsidR="00B201D1">
        <w:t xml:space="preserve"> (1 pitanje), Tehničkog propisa za građevinske konstrukcije (1 pitanje), Pravilnika o obveznom sadržaju i opremanju projekata građevina (2 pitanja), Pravilnika o obveznom sadržaju idejnog projekta (1 pitanje) i Zakona o odgoju i obrazovanju u osnovnoj i srednjoj školi (1 pitanje).</w:t>
      </w:r>
    </w:p>
    <w:p w14:paraId="385CB084" w14:textId="77777777" w:rsidR="00C31D72" w:rsidRPr="00457BC9" w:rsidRDefault="00C31D72" w:rsidP="007226E0">
      <w:pPr>
        <w:jc w:val="both"/>
      </w:pP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</w:t>
      </w:r>
      <w:r w:rsidR="00140EF0" w:rsidRPr="00824116">
        <w:t>i Excel,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00DD0805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za </w:t>
      </w:r>
      <w:r w:rsidR="00E05042">
        <w:t>obrazovanje, kulturu, šport i tehničku kulturu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22"/>
  </w:num>
  <w:num w:numId="10">
    <w:abstractNumId w:val="10"/>
  </w:num>
  <w:num w:numId="11">
    <w:abstractNumId w:val="19"/>
  </w:num>
  <w:num w:numId="12">
    <w:abstractNumId w:val="4"/>
  </w:num>
  <w:num w:numId="13">
    <w:abstractNumId w:val="15"/>
  </w:num>
  <w:num w:numId="14">
    <w:abstractNumId w:val="12"/>
  </w:num>
  <w:num w:numId="15">
    <w:abstractNumId w:val="18"/>
  </w:num>
  <w:num w:numId="16">
    <w:abstractNumId w:val="21"/>
  </w:num>
  <w:num w:numId="17">
    <w:abstractNumId w:val="16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1"/>
  </w:num>
  <w:num w:numId="23">
    <w:abstractNumId w:val="3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312FB"/>
    <w:rsid w:val="00245F0D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57BC9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5B7"/>
    <w:rsid w:val="00A508D4"/>
    <w:rsid w:val="00A6115D"/>
    <w:rsid w:val="00A86D26"/>
    <w:rsid w:val="00AA01CD"/>
    <w:rsid w:val="00AA6656"/>
    <w:rsid w:val="00B201D1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A73DA"/>
    <w:rsid w:val="00EF1DEF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4</cp:revision>
  <cp:lastPrinted>2021-10-04T10:59:00Z</cp:lastPrinted>
  <dcterms:created xsi:type="dcterms:W3CDTF">2021-12-06T08:06:00Z</dcterms:created>
  <dcterms:modified xsi:type="dcterms:W3CDTF">2021-12-06T08:34:00Z</dcterms:modified>
</cp:coreProperties>
</file>