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70E9" w:rsidRPr="00DF4A97" w:rsidRDefault="00C770E9" w:rsidP="001326EE">
      <w:pPr>
        <w:rPr>
          <w:sz w:val="24"/>
          <w:szCs w:val="24"/>
        </w:rPr>
      </w:pPr>
    </w:p>
    <w:p w:rsidR="00C770E9" w:rsidRPr="00DF4A97" w:rsidRDefault="001326EE" w:rsidP="001326EE">
      <w:pPr>
        <w:rPr>
          <w:sz w:val="24"/>
          <w:szCs w:val="24"/>
        </w:rPr>
      </w:pPr>
      <w:r>
        <w:rPr>
          <w:b/>
          <w:noProof/>
          <w:sz w:val="24"/>
          <w:szCs w:val="24"/>
        </w:rPr>
        <w:t xml:space="preserve">                     </w:t>
      </w:r>
    </w:p>
    <w:p w:rsidR="001326EE" w:rsidRDefault="001326EE" w:rsidP="001326EE">
      <w:pPr>
        <w:rPr>
          <w:b/>
          <w:sz w:val="24"/>
          <w:szCs w:val="24"/>
        </w:rPr>
      </w:pPr>
    </w:p>
    <w:p w:rsidR="00705D2D" w:rsidRDefault="00705D2D" w:rsidP="001326EE">
      <w:pPr>
        <w:rPr>
          <w:b/>
          <w:sz w:val="24"/>
          <w:szCs w:val="24"/>
        </w:rPr>
      </w:pPr>
    </w:p>
    <w:p w:rsidR="00705D2D" w:rsidRDefault="00705D2D" w:rsidP="001326EE">
      <w:pPr>
        <w:rPr>
          <w:b/>
          <w:sz w:val="24"/>
          <w:szCs w:val="24"/>
        </w:rPr>
      </w:pPr>
    </w:p>
    <w:p w:rsidR="00705D2D" w:rsidRPr="001326EE" w:rsidRDefault="00705D2D" w:rsidP="001326EE">
      <w:pPr>
        <w:rPr>
          <w:b/>
          <w:sz w:val="24"/>
          <w:szCs w:val="24"/>
        </w:rPr>
      </w:pPr>
    </w:p>
    <w:p w:rsidR="001326EE" w:rsidRPr="001326EE" w:rsidRDefault="001326EE" w:rsidP="00D80C0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705D2D">
        <w:rPr>
          <w:sz w:val="24"/>
          <w:szCs w:val="24"/>
        </w:rPr>
        <w:t xml:space="preserve">           </w:t>
      </w:r>
      <w:r w:rsidR="00D80C02" w:rsidRPr="00D80C02">
        <w:rPr>
          <w:b/>
          <w:sz w:val="24"/>
          <w:szCs w:val="24"/>
        </w:rPr>
        <w:t xml:space="preserve">UPRAVNI ODJEL </w:t>
      </w:r>
      <w:r>
        <w:rPr>
          <w:b/>
          <w:sz w:val="24"/>
          <w:szCs w:val="24"/>
        </w:rPr>
        <w:t>ZA OPĆE</w:t>
      </w:r>
    </w:p>
    <w:p w:rsidR="00D80C02" w:rsidRDefault="001326EE" w:rsidP="00D80C02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</w:t>
      </w:r>
      <w:r w:rsidR="00705D2D">
        <w:rPr>
          <w:b/>
          <w:sz w:val="24"/>
          <w:szCs w:val="24"/>
        </w:rPr>
        <w:t xml:space="preserve">    </w:t>
      </w:r>
      <w:r>
        <w:rPr>
          <w:b/>
          <w:sz w:val="24"/>
          <w:szCs w:val="24"/>
        </w:rPr>
        <w:t xml:space="preserve">   </w:t>
      </w:r>
      <w:r w:rsidR="00705D2D">
        <w:rPr>
          <w:b/>
          <w:sz w:val="24"/>
          <w:szCs w:val="24"/>
        </w:rPr>
        <w:t xml:space="preserve">      </w:t>
      </w:r>
      <w:bookmarkStart w:id="0" w:name="_GoBack"/>
      <w:bookmarkEnd w:id="0"/>
      <w:r w:rsidR="00D80C02" w:rsidRPr="00D80C02">
        <w:rPr>
          <w:b/>
          <w:sz w:val="24"/>
          <w:szCs w:val="24"/>
        </w:rPr>
        <w:t>I ZAJEDNIČKE POSLOVE</w:t>
      </w:r>
    </w:p>
    <w:p w:rsidR="00D80C02" w:rsidRDefault="00D80C02" w:rsidP="00D80C02">
      <w:pPr>
        <w:jc w:val="both"/>
        <w:rPr>
          <w:b/>
          <w:sz w:val="24"/>
          <w:szCs w:val="24"/>
        </w:rPr>
      </w:pPr>
    </w:p>
    <w:p w:rsidR="00D80C02" w:rsidRDefault="009A45E3" w:rsidP="00D80C02">
      <w:pPr>
        <w:jc w:val="both"/>
        <w:rPr>
          <w:sz w:val="24"/>
          <w:szCs w:val="24"/>
        </w:rPr>
      </w:pPr>
      <w:r>
        <w:rPr>
          <w:sz w:val="24"/>
          <w:szCs w:val="24"/>
        </w:rPr>
        <w:t>KLASA:</w:t>
      </w:r>
      <w:r w:rsidR="004E043C">
        <w:rPr>
          <w:sz w:val="24"/>
          <w:szCs w:val="24"/>
        </w:rPr>
        <w:t xml:space="preserve"> 810-03/19-01/02</w:t>
      </w:r>
    </w:p>
    <w:p w:rsidR="00D80C02" w:rsidRDefault="009A45E3" w:rsidP="00D80C0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URBROJ: </w:t>
      </w:r>
      <w:r w:rsidR="004E043C">
        <w:rPr>
          <w:sz w:val="24"/>
          <w:szCs w:val="24"/>
        </w:rPr>
        <w:t>2140/01-02-21-</w:t>
      </w:r>
      <w:r w:rsidR="00705D2D">
        <w:rPr>
          <w:sz w:val="24"/>
          <w:szCs w:val="24"/>
        </w:rPr>
        <w:t>16</w:t>
      </w:r>
    </w:p>
    <w:p w:rsidR="00400E32" w:rsidRPr="00DF4A97" w:rsidRDefault="00B05F65" w:rsidP="00690B0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Krapina, </w:t>
      </w:r>
      <w:r w:rsidR="00C3335A">
        <w:rPr>
          <w:sz w:val="24"/>
          <w:szCs w:val="24"/>
        </w:rPr>
        <w:t>29.</w:t>
      </w:r>
      <w:r w:rsidR="004E043C">
        <w:rPr>
          <w:sz w:val="24"/>
          <w:szCs w:val="24"/>
        </w:rPr>
        <w:t xml:space="preserve"> siječnja 2021.</w:t>
      </w:r>
    </w:p>
    <w:p w:rsidR="00D21ABE" w:rsidRPr="00DF4A97" w:rsidRDefault="004C6FAD" w:rsidP="00C5104C">
      <w:pPr>
        <w:rPr>
          <w:b/>
          <w:i/>
          <w:sz w:val="24"/>
          <w:szCs w:val="24"/>
        </w:rPr>
      </w:pPr>
      <w:r w:rsidRPr="00DF4A97">
        <w:rPr>
          <w:sz w:val="24"/>
          <w:szCs w:val="24"/>
        </w:rPr>
        <w:t xml:space="preserve">        </w:t>
      </w:r>
      <w:r w:rsidR="002A527F" w:rsidRPr="00DF4A97">
        <w:rPr>
          <w:sz w:val="24"/>
          <w:szCs w:val="24"/>
        </w:rPr>
        <w:t xml:space="preserve">        </w:t>
      </w:r>
      <w:r w:rsidR="00DF4A97">
        <w:rPr>
          <w:sz w:val="24"/>
          <w:szCs w:val="24"/>
        </w:rPr>
        <w:t xml:space="preserve">     </w:t>
      </w:r>
      <w:r w:rsidR="00357C47" w:rsidRPr="00DF4A97">
        <w:rPr>
          <w:sz w:val="24"/>
          <w:szCs w:val="24"/>
        </w:rPr>
        <w:t xml:space="preserve">                                       </w:t>
      </w:r>
    </w:p>
    <w:p w:rsidR="00DB614E" w:rsidRPr="00DF4A97" w:rsidRDefault="000566C3" w:rsidP="00C779F4">
      <w:pPr>
        <w:pStyle w:val="Bezproreda"/>
        <w:jc w:val="both"/>
        <w:rPr>
          <w:sz w:val="24"/>
          <w:szCs w:val="24"/>
        </w:rPr>
      </w:pPr>
      <w:r w:rsidRPr="00DF4A97">
        <w:rPr>
          <w:sz w:val="24"/>
          <w:szCs w:val="24"/>
        </w:rPr>
        <w:t xml:space="preserve">      </w:t>
      </w:r>
      <w:r w:rsidR="00227842" w:rsidRPr="00DF4A97">
        <w:rPr>
          <w:sz w:val="24"/>
          <w:szCs w:val="24"/>
        </w:rPr>
        <w:tab/>
      </w:r>
      <w:r w:rsidR="00DB614E" w:rsidRPr="00DF4A97">
        <w:rPr>
          <w:sz w:val="24"/>
          <w:szCs w:val="24"/>
        </w:rPr>
        <w:t>Na temelju članka 17. Statut</w:t>
      </w:r>
      <w:r w:rsidR="00484AE6" w:rsidRPr="00DF4A97">
        <w:rPr>
          <w:sz w:val="24"/>
          <w:szCs w:val="24"/>
        </w:rPr>
        <w:t>a Krapinsko-zagorske županije („</w:t>
      </w:r>
      <w:r w:rsidR="00DB614E" w:rsidRPr="00DF4A97">
        <w:rPr>
          <w:sz w:val="24"/>
          <w:szCs w:val="24"/>
        </w:rPr>
        <w:t>Službeni glas</w:t>
      </w:r>
      <w:r w:rsidR="00484AE6" w:rsidRPr="00DF4A97">
        <w:rPr>
          <w:sz w:val="24"/>
          <w:szCs w:val="24"/>
        </w:rPr>
        <w:t>nik Krapinsko-zagorske županije“</w:t>
      </w:r>
      <w:r w:rsidR="00DB614E" w:rsidRPr="00DF4A97">
        <w:rPr>
          <w:sz w:val="24"/>
          <w:szCs w:val="24"/>
        </w:rPr>
        <w:t>, broj 13/01, 5/06, 14/09, 11/13</w:t>
      </w:r>
      <w:r w:rsidR="00CA0EA1">
        <w:rPr>
          <w:sz w:val="24"/>
          <w:szCs w:val="24"/>
        </w:rPr>
        <w:t xml:space="preserve">, </w:t>
      </w:r>
      <w:r w:rsidR="00DF4A97" w:rsidRPr="00DF4A97">
        <w:rPr>
          <w:sz w:val="24"/>
          <w:szCs w:val="24"/>
        </w:rPr>
        <w:t>26/13 – pročišćeni tekst</w:t>
      </w:r>
      <w:r w:rsidR="00CA0EA1">
        <w:rPr>
          <w:sz w:val="24"/>
          <w:szCs w:val="24"/>
        </w:rPr>
        <w:t xml:space="preserve"> i 13/18.</w:t>
      </w:r>
      <w:r w:rsidR="00DF4A97" w:rsidRPr="00DF4A97">
        <w:rPr>
          <w:sz w:val="24"/>
          <w:szCs w:val="24"/>
        </w:rPr>
        <w:t xml:space="preserve">) i </w:t>
      </w:r>
      <w:r w:rsidR="00DB614E" w:rsidRPr="00DF4A97">
        <w:rPr>
          <w:sz w:val="24"/>
          <w:szCs w:val="24"/>
        </w:rPr>
        <w:t>Kodeksa savjetovanja sa zainteresiranom javnošću u postupcima donošenja općih akata Krapin</w:t>
      </w:r>
      <w:r w:rsidR="00484AE6" w:rsidRPr="00DF4A97">
        <w:rPr>
          <w:sz w:val="24"/>
          <w:szCs w:val="24"/>
        </w:rPr>
        <w:t>sko-zagorske županije („</w:t>
      </w:r>
      <w:r w:rsidR="00DB614E" w:rsidRPr="00DF4A97">
        <w:rPr>
          <w:sz w:val="24"/>
          <w:szCs w:val="24"/>
        </w:rPr>
        <w:t>Službeni glas</w:t>
      </w:r>
      <w:r w:rsidR="00484AE6" w:rsidRPr="00DF4A97">
        <w:rPr>
          <w:sz w:val="24"/>
          <w:szCs w:val="24"/>
        </w:rPr>
        <w:t>nik Krapinsko-zagorske županije“</w:t>
      </w:r>
      <w:r w:rsidR="00DB614E" w:rsidRPr="00DF4A97">
        <w:rPr>
          <w:sz w:val="24"/>
          <w:szCs w:val="24"/>
        </w:rPr>
        <w:t>, broj 24/14</w:t>
      </w:r>
      <w:r w:rsidR="00C178AF" w:rsidRPr="00DF4A97">
        <w:rPr>
          <w:sz w:val="24"/>
          <w:szCs w:val="24"/>
        </w:rPr>
        <w:t>.</w:t>
      </w:r>
      <w:r w:rsidR="00DB614E" w:rsidRPr="00DF4A97">
        <w:rPr>
          <w:sz w:val="24"/>
          <w:szCs w:val="24"/>
        </w:rPr>
        <w:t>) upućuje se </w:t>
      </w:r>
    </w:p>
    <w:p w:rsidR="00C779F4" w:rsidRPr="00DF4A97" w:rsidRDefault="00C779F4" w:rsidP="00C779F4">
      <w:pPr>
        <w:pStyle w:val="Bezproreda"/>
        <w:jc w:val="both"/>
        <w:rPr>
          <w:sz w:val="24"/>
          <w:szCs w:val="24"/>
        </w:rPr>
      </w:pPr>
    </w:p>
    <w:p w:rsidR="00C178AF" w:rsidRPr="00DF4A97" w:rsidRDefault="00DB614E" w:rsidP="007402AC">
      <w:pPr>
        <w:pStyle w:val="Bezproreda"/>
        <w:jc w:val="center"/>
        <w:rPr>
          <w:rStyle w:val="Naglaeno"/>
          <w:sz w:val="24"/>
          <w:szCs w:val="24"/>
        </w:rPr>
      </w:pPr>
      <w:r w:rsidRPr="00DF4A97">
        <w:rPr>
          <w:rStyle w:val="Naglaeno"/>
          <w:sz w:val="24"/>
          <w:szCs w:val="24"/>
        </w:rPr>
        <w:t>Javni poziv</w:t>
      </w:r>
      <w:r w:rsidR="00C178AF" w:rsidRPr="00DF4A97">
        <w:rPr>
          <w:sz w:val="24"/>
          <w:szCs w:val="24"/>
        </w:rPr>
        <w:t xml:space="preserve"> </w:t>
      </w:r>
      <w:r w:rsidRPr="00DF4A97">
        <w:rPr>
          <w:rStyle w:val="Naglaeno"/>
          <w:sz w:val="24"/>
          <w:szCs w:val="24"/>
        </w:rPr>
        <w:t>za savjetovanje sa zainteresiranom javnošću</w:t>
      </w:r>
    </w:p>
    <w:p w:rsidR="007402AC" w:rsidRPr="00DF4A97" w:rsidRDefault="00DB614E" w:rsidP="007402AC">
      <w:pPr>
        <w:pStyle w:val="Bezproreda"/>
        <w:jc w:val="center"/>
        <w:rPr>
          <w:rStyle w:val="Naglaeno"/>
          <w:b w:val="0"/>
          <w:bCs w:val="0"/>
          <w:sz w:val="24"/>
          <w:szCs w:val="24"/>
        </w:rPr>
      </w:pPr>
      <w:r w:rsidRPr="00DF4A97">
        <w:rPr>
          <w:rStyle w:val="Naglaeno"/>
          <w:sz w:val="24"/>
          <w:szCs w:val="24"/>
        </w:rPr>
        <w:t xml:space="preserve"> u postupku donošenja</w:t>
      </w:r>
    </w:p>
    <w:p w:rsidR="00CE09F1" w:rsidRDefault="009A45E3" w:rsidP="00C178AF">
      <w:pPr>
        <w:jc w:val="center"/>
        <w:rPr>
          <w:rStyle w:val="Naglaeno"/>
          <w:sz w:val="24"/>
          <w:szCs w:val="24"/>
        </w:rPr>
      </w:pPr>
      <w:r>
        <w:rPr>
          <w:rStyle w:val="Naglaeno"/>
          <w:sz w:val="24"/>
          <w:szCs w:val="24"/>
        </w:rPr>
        <w:t>Vanjskog plana zaštite i</w:t>
      </w:r>
      <w:r w:rsidR="00CE09F1">
        <w:rPr>
          <w:rStyle w:val="Naglaeno"/>
          <w:sz w:val="24"/>
          <w:szCs w:val="24"/>
        </w:rPr>
        <w:t xml:space="preserve"> spašavanja u slučaju nesreća koje uključuju </w:t>
      </w:r>
    </w:p>
    <w:p w:rsidR="00CE09F1" w:rsidRDefault="00CE09F1" w:rsidP="00CE09F1">
      <w:pPr>
        <w:jc w:val="center"/>
        <w:rPr>
          <w:rStyle w:val="Naglaeno"/>
          <w:sz w:val="24"/>
          <w:szCs w:val="24"/>
        </w:rPr>
      </w:pPr>
      <w:r>
        <w:rPr>
          <w:rStyle w:val="Naglaeno"/>
          <w:sz w:val="24"/>
          <w:szCs w:val="24"/>
        </w:rPr>
        <w:t xml:space="preserve">opasne tvari </w:t>
      </w:r>
      <w:r w:rsidR="009A45E3">
        <w:rPr>
          <w:rStyle w:val="Naglaeno"/>
          <w:sz w:val="24"/>
          <w:szCs w:val="24"/>
        </w:rPr>
        <w:t>za</w:t>
      </w:r>
      <w:r>
        <w:rPr>
          <w:rStyle w:val="Naglaeno"/>
          <w:sz w:val="24"/>
          <w:szCs w:val="24"/>
        </w:rPr>
        <w:t xml:space="preserve"> područje postrojenja</w:t>
      </w:r>
      <w:r w:rsidR="009A45E3">
        <w:rPr>
          <w:rStyle w:val="Naglaeno"/>
          <w:sz w:val="24"/>
          <w:szCs w:val="24"/>
        </w:rPr>
        <w:t xml:space="preserve"> Skladište i pretakali</w:t>
      </w:r>
      <w:r>
        <w:rPr>
          <w:rStyle w:val="Naglaeno"/>
          <w:sz w:val="24"/>
          <w:szCs w:val="24"/>
        </w:rPr>
        <w:t>šte naftnih derivata</w:t>
      </w:r>
      <w:r w:rsidR="009A45E3">
        <w:rPr>
          <w:rStyle w:val="Naglaeno"/>
          <w:sz w:val="24"/>
          <w:szCs w:val="24"/>
        </w:rPr>
        <w:t xml:space="preserve"> Zabok</w:t>
      </w:r>
    </w:p>
    <w:p w:rsidR="00CE09F1" w:rsidRPr="00DF4A97" w:rsidRDefault="00CE09F1" w:rsidP="00CE09F1">
      <w:pPr>
        <w:jc w:val="center"/>
        <w:rPr>
          <w:rStyle w:val="Naglaeno"/>
          <w:sz w:val="24"/>
          <w:szCs w:val="24"/>
        </w:rPr>
      </w:pPr>
      <w:r>
        <w:rPr>
          <w:rStyle w:val="Naglaeno"/>
          <w:sz w:val="24"/>
          <w:szCs w:val="24"/>
        </w:rPr>
        <w:t xml:space="preserve"> operatera Tifon d.o.o.</w:t>
      </w:r>
    </w:p>
    <w:p w:rsidR="00C779F4" w:rsidRPr="001326EE" w:rsidRDefault="003B5F43" w:rsidP="001326EE">
      <w:pPr>
        <w:pStyle w:val="Bezproreda"/>
        <w:jc w:val="center"/>
        <w:rPr>
          <w:b/>
          <w:bCs/>
          <w:sz w:val="24"/>
          <w:szCs w:val="24"/>
        </w:rPr>
      </w:pPr>
      <w:r w:rsidRPr="00DF4A97">
        <w:rPr>
          <w:rStyle w:val="Naglaeno"/>
          <w:sz w:val="24"/>
          <w:szCs w:val="24"/>
        </w:rPr>
        <w:t xml:space="preserve"> </w:t>
      </w:r>
    </w:p>
    <w:p w:rsidR="009A45E3" w:rsidRDefault="009A45E3" w:rsidP="00C178AF">
      <w:pPr>
        <w:pStyle w:val="Bezproreda"/>
        <w:tabs>
          <w:tab w:val="left" w:pos="840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>Člankom 17. Zakona o sustavu civilne zaštite („Narodne novine“, broj</w:t>
      </w:r>
      <w:r w:rsidRPr="009A45E3">
        <w:rPr>
          <w:sz w:val="24"/>
          <w:szCs w:val="24"/>
        </w:rPr>
        <w:t xml:space="preserve"> 82/15</w:t>
      </w:r>
      <w:r>
        <w:rPr>
          <w:sz w:val="24"/>
          <w:szCs w:val="24"/>
        </w:rPr>
        <w:t>.</w:t>
      </w:r>
      <w:r w:rsidRPr="009A45E3">
        <w:rPr>
          <w:sz w:val="24"/>
          <w:szCs w:val="24"/>
        </w:rPr>
        <w:t>, 118/18</w:t>
      </w:r>
      <w:r>
        <w:rPr>
          <w:sz w:val="24"/>
          <w:szCs w:val="24"/>
        </w:rPr>
        <w:t>. i</w:t>
      </w:r>
      <w:r w:rsidRPr="009A45E3">
        <w:rPr>
          <w:sz w:val="24"/>
          <w:szCs w:val="24"/>
        </w:rPr>
        <w:t xml:space="preserve"> 31/20</w:t>
      </w:r>
      <w:r>
        <w:rPr>
          <w:sz w:val="24"/>
          <w:szCs w:val="24"/>
        </w:rPr>
        <w:t>.</w:t>
      </w:r>
      <w:r w:rsidR="00C178AF" w:rsidRPr="009A45E3">
        <w:rPr>
          <w:sz w:val="24"/>
          <w:szCs w:val="24"/>
        </w:rPr>
        <w:t>)</w:t>
      </w:r>
      <w:r w:rsidR="00C178AF" w:rsidRPr="00DF4A97">
        <w:rPr>
          <w:sz w:val="24"/>
          <w:szCs w:val="24"/>
        </w:rPr>
        <w:t xml:space="preserve"> propisano je da </w:t>
      </w:r>
      <w:r>
        <w:rPr>
          <w:sz w:val="24"/>
          <w:szCs w:val="24"/>
        </w:rPr>
        <w:t xml:space="preserve">izvršno tijelo </w:t>
      </w:r>
      <w:r w:rsidR="00C178AF" w:rsidRPr="00DF4A97">
        <w:rPr>
          <w:sz w:val="24"/>
          <w:szCs w:val="24"/>
        </w:rPr>
        <w:t>jedinice lokalne i područne (re</w:t>
      </w:r>
      <w:r>
        <w:rPr>
          <w:sz w:val="24"/>
          <w:szCs w:val="24"/>
        </w:rPr>
        <w:t>gionalne)</w:t>
      </w:r>
      <w:r w:rsidR="00CE09F1">
        <w:rPr>
          <w:sz w:val="24"/>
          <w:szCs w:val="24"/>
        </w:rPr>
        <w:t xml:space="preserve"> samouprave</w:t>
      </w:r>
      <w:r>
        <w:rPr>
          <w:sz w:val="24"/>
          <w:szCs w:val="24"/>
        </w:rPr>
        <w:t xml:space="preserve"> donosi vanjski plan zaštite i spašavanja u slučaju nesreća koje u</w:t>
      </w:r>
      <w:r w:rsidR="00CE09F1">
        <w:rPr>
          <w:sz w:val="24"/>
          <w:szCs w:val="24"/>
        </w:rPr>
        <w:t>ključuju opasne tvari temeljem o</w:t>
      </w:r>
      <w:r>
        <w:rPr>
          <w:sz w:val="24"/>
          <w:szCs w:val="24"/>
        </w:rPr>
        <w:t>dlu</w:t>
      </w:r>
      <w:r w:rsidR="00A648D1">
        <w:rPr>
          <w:sz w:val="24"/>
          <w:szCs w:val="24"/>
        </w:rPr>
        <w:t>ke Min</w:t>
      </w:r>
      <w:r w:rsidR="00A81E31">
        <w:rPr>
          <w:sz w:val="24"/>
          <w:szCs w:val="24"/>
        </w:rPr>
        <w:t>i</w:t>
      </w:r>
      <w:r w:rsidR="00A648D1">
        <w:rPr>
          <w:sz w:val="24"/>
          <w:szCs w:val="24"/>
        </w:rPr>
        <w:t>starstva</w:t>
      </w:r>
      <w:r w:rsidR="00CE09F1">
        <w:rPr>
          <w:sz w:val="24"/>
          <w:szCs w:val="24"/>
        </w:rPr>
        <w:t xml:space="preserve"> unutarnjih poslova Ravnateljstva civilne zaštite</w:t>
      </w:r>
      <w:r w:rsidR="00A648D1">
        <w:rPr>
          <w:sz w:val="24"/>
          <w:szCs w:val="24"/>
        </w:rPr>
        <w:t xml:space="preserve"> o potrebi izrade vanjskog plana za postrojenje ili industrijsku zonu.</w:t>
      </w:r>
    </w:p>
    <w:p w:rsidR="00897E31" w:rsidRPr="00A81E31" w:rsidRDefault="00581E72" w:rsidP="00897E31">
      <w:pPr>
        <w:pStyle w:val="Bezproreda"/>
        <w:tabs>
          <w:tab w:val="left" w:pos="840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>Pravilnikom o nositeljima, sadržaju i postupcima izrade planskih dokumenata u civilnoj zaštiti te načinu informiranja javnosti u postupku njihova donošenja („Narodne novine“, broj 49/17.) propisana je obveza nositelja izrade da zainteresiranoj i stručnoj javnosti omog</w:t>
      </w:r>
      <w:r w:rsidR="00A81E31">
        <w:rPr>
          <w:sz w:val="24"/>
          <w:szCs w:val="24"/>
        </w:rPr>
        <w:t>ući sudjelovanje tijekom cijelog procesa izrade i donošenja Vanjskog plana. S</w:t>
      </w:r>
      <w:r w:rsidR="00897E31" w:rsidRPr="00DF4A97">
        <w:rPr>
          <w:sz w:val="24"/>
          <w:szCs w:val="24"/>
        </w:rPr>
        <w:t>ukladno odredbama Kodeksa savjetovanja sa zainteresiranom javnošću u postupcima donošenja općih akata Krapinsko-zagorske županije (</w:t>
      </w:r>
      <w:r w:rsidR="00A81E31">
        <w:rPr>
          <w:sz w:val="24"/>
          <w:szCs w:val="24"/>
        </w:rPr>
        <w:t>„</w:t>
      </w:r>
      <w:r w:rsidR="00897E31" w:rsidRPr="00DF4A97">
        <w:rPr>
          <w:sz w:val="24"/>
          <w:szCs w:val="24"/>
        </w:rPr>
        <w:t xml:space="preserve">Službeni glasnik Krapinsko-zagorske županije“, broj 24/14.), poziva se zainteresirana javnost da svojim prijedlozima i sugestijama pridonese </w:t>
      </w:r>
      <w:r w:rsidR="00897E31" w:rsidRPr="00DF4A97">
        <w:rPr>
          <w:sz w:val="24"/>
          <w:szCs w:val="24"/>
          <w:shd w:val="clear" w:color="auto" w:fill="FFFFFF"/>
        </w:rPr>
        <w:t xml:space="preserve">kvaliteti akta koji se donosi. </w:t>
      </w:r>
    </w:p>
    <w:p w:rsidR="00C5104C" w:rsidRPr="00DF4A97" w:rsidRDefault="00C5104C" w:rsidP="007402AC">
      <w:pPr>
        <w:pStyle w:val="Bezproreda"/>
        <w:ind w:firstLine="720"/>
        <w:jc w:val="both"/>
        <w:rPr>
          <w:sz w:val="24"/>
          <w:szCs w:val="24"/>
          <w:shd w:val="clear" w:color="auto" w:fill="FFFFFF"/>
        </w:rPr>
      </w:pPr>
      <w:r w:rsidRPr="00DF4A97">
        <w:rPr>
          <w:sz w:val="24"/>
          <w:szCs w:val="24"/>
          <w:shd w:val="clear" w:color="auto" w:fill="FFFFFF"/>
        </w:rPr>
        <w:t>Svi</w:t>
      </w:r>
      <w:r w:rsidR="00897E31" w:rsidRPr="00DF4A97">
        <w:rPr>
          <w:sz w:val="24"/>
          <w:szCs w:val="24"/>
          <w:shd w:val="clear" w:color="auto" w:fill="FFFFFF"/>
        </w:rPr>
        <w:t xml:space="preserve"> u roku</w:t>
      </w:r>
      <w:r w:rsidRPr="00DF4A97">
        <w:rPr>
          <w:sz w:val="24"/>
          <w:szCs w:val="24"/>
          <w:shd w:val="clear" w:color="auto" w:fill="FFFFFF"/>
        </w:rPr>
        <w:t xml:space="preserve"> pristigli prijedlozi razmotrit će se i, oni prihvaćeni, ukomponirati u kon</w:t>
      </w:r>
      <w:r w:rsidR="00A81E31">
        <w:rPr>
          <w:sz w:val="24"/>
          <w:szCs w:val="24"/>
          <w:shd w:val="clear" w:color="auto" w:fill="FFFFFF"/>
        </w:rPr>
        <w:t xml:space="preserve">ačni prijedlog Vanjskog plana zaštite i </w:t>
      </w:r>
      <w:r w:rsidR="00CE09F1">
        <w:rPr>
          <w:sz w:val="24"/>
          <w:szCs w:val="24"/>
          <w:shd w:val="clear" w:color="auto" w:fill="FFFFFF"/>
        </w:rPr>
        <w:t>spašavanja u slučaju nesreća koje uključuju</w:t>
      </w:r>
      <w:r w:rsidR="00A81E31">
        <w:rPr>
          <w:sz w:val="24"/>
          <w:szCs w:val="24"/>
          <w:shd w:val="clear" w:color="auto" w:fill="FFFFFF"/>
        </w:rPr>
        <w:t xml:space="preserve"> opasne tvari za Skladište i pretakali</w:t>
      </w:r>
      <w:r w:rsidR="00CE09F1">
        <w:rPr>
          <w:sz w:val="24"/>
          <w:szCs w:val="24"/>
          <w:shd w:val="clear" w:color="auto" w:fill="FFFFFF"/>
        </w:rPr>
        <w:t>šte naftnih derivata</w:t>
      </w:r>
      <w:r w:rsidR="00A81E31">
        <w:rPr>
          <w:sz w:val="24"/>
          <w:szCs w:val="24"/>
          <w:shd w:val="clear" w:color="auto" w:fill="FFFFFF"/>
        </w:rPr>
        <w:t xml:space="preserve"> Zabok</w:t>
      </w:r>
      <w:r w:rsidR="00CE09F1">
        <w:rPr>
          <w:sz w:val="24"/>
          <w:szCs w:val="24"/>
          <w:shd w:val="clear" w:color="auto" w:fill="FFFFFF"/>
        </w:rPr>
        <w:t xml:space="preserve"> Tifon d.o.o.</w:t>
      </w:r>
    </w:p>
    <w:p w:rsidR="007402AC" w:rsidRPr="00DF4A97" w:rsidRDefault="004C6FAD" w:rsidP="007402AC">
      <w:pPr>
        <w:pStyle w:val="Bezproreda"/>
        <w:ind w:firstLine="720"/>
        <w:jc w:val="both"/>
        <w:rPr>
          <w:sz w:val="24"/>
          <w:szCs w:val="24"/>
          <w:shd w:val="clear" w:color="auto" w:fill="FFFFFF"/>
        </w:rPr>
      </w:pPr>
      <w:r w:rsidRPr="00DF4A97">
        <w:rPr>
          <w:sz w:val="24"/>
          <w:szCs w:val="24"/>
          <w:shd w:val="clear" w:color="auto" w:fill="FFFFFF"/>
        </w:rPr>
        <w:t>Svoje prijedloge</w:t>
      </w:r>
      <w:r w:rsidR="007402AC" w:rsidRPr="00DF4A97">
        <w:rPr>
          <w:sz w:val="24"/>
          <w:szCs w:val="24"/>
          <w:shd w:val="clear" w:color="auto" w:fill="FFFFFF"/>
        </w:rPr>
        <w:t xml:space="preserve"> možete u pisanom obliku poslati na adresu</w:t>
      </w:r>
      <w:r w:rsidR="00DF4A97">
        <w:rPr>
          <w:sz w:val="24"/>
          <w:szCs w:val="24"/>
          <w:shd w:val="clear" w:color="auto" w:fill="FFFFFF"/>
        </w:rPr>
        <w:t>:</w:t>
      </w:r>
      <w:r w:rsidR="007402AC" w:rsidRPr="00DF4A97">
        <w:rPr>
          <w:sz w:val="24"/>
          <w:szCs w:val="24"/>
          <w:shd w:val="clear" w:color="auto" w:fill="FFFFFF"/>
        </w:rPr>
        <w:t xml:space="preserve"> Krapinsko-zagorska županija, Upravni odjel za </w:t>
      </w:r>
      <w:r w:rsidRPr="00DF4A97">
        <w:rPr>
          <w:sz w:val="24"/>
          <w:szCs w:val="24"/>
          <w:shd w:val="clear" w:color="auto" w:fill="FFFFFF"/>
        </w:rPr>
        <w:t>opće i zajedničke poslove</w:t>
      </w:r>
      <w:r w:rsidR="007402AC" w:rsidRPr="00DF4A97">
        <w:rPr>
          <w:sz w:val="24"/>
          <w:szCs w:val="24"/>
          <w:shd w:val="clear" w:color="auto" w:fill="FFFFFF"/>
        </w:rPr>
        <w:t xml:space="preserve">, Magistratska 1, Krapina, te na e-mail adresu: </w:t>
      </w:r>
      <w:hyperlink r:id="rId8" w:history="1">
        <w:r w:rsidR="00B05F65" w:rsidRPr="00322C48">
          <w:rPr>
            <w:rStyle w:val="Hiperveza"/>
            <w:sz w:val="24"/>
            <w:szCs w:val="24"/>
            <w:shd w:val="clear" w:color="auto" w:fill="FFFFFF"/>
          </w:rPr>
          <w:t>marija.bedenikovic@kzz.hr</w:t>
        </w:r>
      </w:hyperlink>
      <w:r w:rsidR="00B05F65">
        <w:rPr>
          <w:rStyle w:val="Hiperveza"/>
          <w:sz w:val="24"/>
          <w:szCs w:val="24"/>
          <w:shd w:val="clear" w:color="auto" w:fill="FFFFFF"/>
        </w:rPr>
        <w:t xml:space="preserve"> </w:t>
      </w:r>
      <w:r w:rsidR="00C93366" w:rsidRPr="00DF4A97">
        <w:rPr>
          <w:sz w:val="24"/>
          <w:szCs w:val="24"/>
          <w:shd w:val="clear" w:color="auto" w:fill="FFFFFF"/>
        </w:rPr>
        <w:t xml:space="preserve"> </w:t>
      </w:r>
      <w:r w:rsidRPr="00DF4A97">
        <w:rPr>
          <w:sz w:val="24"/>
          <w:szCs w:val="24"/>
          <w:shd w:val="clear" w:color="auto" w:fill="FFFFFF"/>
        </w:rPr>
        <w:t xml:space="preserve">zaključno s danom </w:t>
      </w:r>
      <w:r w:rsidR="00705D2D">
        <w:rPr>
          <w:sz w:val="24"/>
          <w:szCs w:val="24"/>
          <w:shd w:val="clear" w:color="auto" w:fill="FFFFFF"/>
        </w:rPr>
        <w:t>28. veljače</w:t>
      </w:r>
      <w:r w:rsidR="006312E2">
        <w:rPr>
          <w:sz w:val="24"/>
          <w:szCs w:val="24"/>
          <w:shd w:val="clear" w:color="auto" w:fill="FFFFFF"/>
        </w:rPr>
        <w:t xml:space="preserve"> 2021</w:t>
      </w:r>
      <w:r w:rsidR="00AE123A">
        <w:rPr>
          <w:sz w:val="24"/>
          <w:szCs w:val="24"/>
          <w:shd w:val="clear" w:color="auto" w:fill="FFFFFF"/>
        </w:rPr>
        <w:t xml:space="preserve">. </w:t>
      </w:r>
      <w:r w:rsidR="00400E32" w:rsidRPr="00DF4A97">
        <w:rPr>
          <w:sz w:val="24"/>
          <w:szCs w:val="24"/>
          <w:shd w:val="clear" w:color="auto" w:fill="FFFFFF"/>
        </w:rPr>
        <w:t>godine.</w:t>
      </w:r>
    </w:p>
    <w:p w:rsidR="004C6FAD" w:rsidRPr="00DF4A97" w:rsidRDefault="004C6FAD" w:rsidP="005E0DF5">
      <w:pPr>
        <w:pStyle w:val="Bezproreda"/>
        <w:ind w:left="5040" w:firstLine="720"/>
        <w:jc w:val="both"/>
        <w:rPr>
          <w:bCs/>
          <w:sz w:val="24"/>
          <w:szCs w:val="24"/>
        </w:rPr>
      </w:pPr>
    </w:p>
    <w:p w:rsidR="004C6FAD" w:rsidRPr="00DF4A97" w:rsidRDefault="004C6FAD" w:rsidP="004C6FAD">
      <w:pPr>
        <w:pStyle w:val="Bezproreda"/>
        <w:ind w:left="5040" w:firstLine="720"/>
        <w:jc w:val="both"/>
        <w:rPr>
          <w:b/>
          <w:sz w:val="24"/>
          <w:szCs w:val="24"/>
        </w:rPr>
      </w:pPr>
      <w:r w:rsidRPr="00DF4A97">
        <w:rPr>
          <w:b/>
          <w:sz w:val="24"/>
          <w:szCs w:val="24"/>
        </w:rPr>
        <w:t xml:space="preserve"> </w:t>
      </w:r>
      <w:r w:rsidR="00EA063D" w:rsidRPr="00DF4A97">
        <w:rPr>
          <w:b/>
          <w:sz w:val="24"/>
          <w:szCs w:val="24"/>
        </w:rPr>
        <w:t xml:space="preserve">      </w:t>
      </w:r>
      <w:r w:rsidRPr="00DF4A97">
        <w:rPr>
          <w:b/>
          <w:sz w:val="24"/>
          <w:szCs w:val="24"/>
        </w:rPr>
        <w:t xml:space="preserve">          </w:t>
      </w:r>
      <w:r w:rsidR="005E0DF5" w:rsidRPr="00DF4A97">
        <w:rPr>
          <w:b/>
          <w:sz w:val="24"/>
          <w:szCs w:val="24"/>
        </w:rPr>
        <w:t>PROČELNIC</w:t>
      </w:r>
      <w:r w:rsidR="00DB614E" w:rsidRPr="00DF4A97">
        <w:rPr>
          <w:b/>
          <w:sz w:val="24"/>
          <w:szCs w:val="24"/>
        </w:rPr>
        <w:t xml:space="preserve">A                                                                                    </w:t>
      </w:r>
      <w:r w:rsidR="00227842" w:rsidRPr="00DF4A97">
        <w:rPr>
          <w:b/>
          <w:sz w:val="24"/>
          <w:szCs w:val="24"/>
        </w:rPr>
        <w:t xml:space="preserve">               </w:t>
      </w:r>
      <w:r w:rsidR="00961948" w:rsidRPr="00DF4A97">
        <w:rPr>
          <w:b/>
          <w:sz w:val="24"/>
          <w:szCs w:val="24"/>
        </w:rPr>
        <w:t xml:space="preserve">                       </w:t>
      </w:r>
      <w:r w:rsidR="00227842" w:rsidRPr="00DF4A97">
        <w:rPr>
          <w:b/>
          <w:sz w:val="24"/>
          <w:szCs w:val="24"/>
        </w:rPr>
        <w:t xml:space="preserve"> </w:t>
      </w:r>
      <w:r w:rsidR="00DB614E" w:rsidRPr="00DF4A97">
        <w:rPr>
          <w:b/>
          <w:sz w:val="24"/>
          <w:szCs w:val="24"/>
        </w:rPr>
        <w:t xml:space="preserve"> </w:t>
      </w:r>
      <w:r w:rsidR="00961948" w:rsidRPr="00DF4A97">
        <w:rPr>
          <w:b/>
          <w:sz w:val="24"/>
          <w:szCs w:val="24"/>
        </w:rPr>
        <w:t xml:space="preserve">  </w:t>
      </w:r>
    </w:p>
    <w:p w:rsidR="00D562D4" w:rsidRPr="00DF4A97" w:rsidRDefault="004C6FAD" w:rsidP="00C779F4">
      <w:pPr>
        <w:pStyle w:val="Bezproreda"/>
        <w:jc w:val="both"/>
        <w:rPr>
          <w:sz w:val="24"/>
          <w:szCs w:val="24"/>
        </w:rPr>
      </w:pPr>
      <w:r w:rsidRPr="00DF4A97">
        <w:rPr>
          <w:sz w:val="24"/>
          <w:szCs w:val="24"/>
        </w:rPr>
        <w:t xml:space="preserve">                                                                                                 </w:t>
      </w:r>
      <w:r w:rsidR="00994FD9">
        <w:rPr>
          <w:sz w:val="24"/>
          <w:szCs w:val="24"/>
        </w:rPr>
        <w:t xml:space="preserve">            </w:t>
      </w:r>
      <w:r w:rsidR="00690B02">
        <w:rPr>
          <w:sz w:val="24"/>
          <w:szCs w:val="24"/>
        </w:rPr>
        <w:t xml:space="preserve">   Petra Vrančić Lež</w:t>
      </w:r>
    </w:p>
    <w:p w:rsidR="00D562D4" w:rsidRPr="00DF4A97" w:rsidRDefault="00D562D4" w:rsidP="00C779F4">
      <w:pPr>
        <w:pStyle w:val="Bezproreda"/>
        <w:jc w:val="both"/>
        <w:rPr>
          <w:sz w:val="24"/>
          <w:szCs w:val="24"/>
        </w:rPr>
      </w:pPr>
    </w:p>
    <w:sectPr w:rsidR="00D562D4" w:rsidRPr="00DF4A97" w:rsidSect="008A3F2B">
      <w:footerReference w:type="even" r:id="rId9"/>
      <w:pgSz w:w="11907" w:h="16840" w:code="9"/>
      <w:pgMar w:top="1701" w:right="992" w:bottom="1276" w:left="1134" w:header="720" w:footer="646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47ED7" w:rsidRDefault="00747ED7">
      <w:r>
        <w:separator/>
      </w:r>
    </w:p>
  </w:endnote>
  <w:endnote w:type="continuationSeparator" w:id="0">
    <w:p w:rsidR="00747ED7" w:rsidRDefault="00747E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35C1" w:rsidRDefault="004935C1">
    <w:pPr>
      <w:pStyle w:val="Podno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end"/>
    </w:r>
  </w:p>
  <w:p w:rsidR="004935C1" w:rsidRDefault="004935C1">
    <w:pPr>
      <w:pStyle w:val="Podnoje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47ED7" w:rsidRDefault="00747ED7">
      <w:r>
        <w:separator/>
      </w:r>
    </w:p>
  </w:footnote>
  <w:footnote w:type="continuationSeparator" w:id="0">
    <w:p w:rsidR="00747ED7" w:rsidRDefault="00747E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C3709A"/>
    <w:multiLevelType w:val="hybridMultilevel"/>
    <w:tmpl w:val="0B6C986E"/>
    <w:lvl w:ilvl="0" w:tplc="9506812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1F24502B"/>
    <w:multiLevelType w:val="singleLevel"/>
    <w:tmpl w:val="95649F4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</w:rPr>
    </w:lvl>
  </w:abstractNum>
  <w:abstractNum w:abstractNumId="2" w15:restartNumberingAfterBreak="0">
    <w:nsid w:val="1F2913AA"/>
    <w:multiLevelType w:val="singleLevel"/>
    <w:tmpl w:val="1068E278"/>
    <w:lvl w:ilvl="0">
      <w:numFmt w:val="bullet"/>
      <w:lvlText w:val="-"/>
      <w:lvlJc w:val="left"/>
      <w:pPr>
        <w:tabs>
          <w:tab w:val="num" w:pos="5940"/>
        </w:tabs>
        <w:ind w:left="5940" w:hanging="360"/>
      </w:pPr>
      <w:rPr>
        <w:rFonts w:hint="default"/>
        <w:b/>
        <w:i/>
      </w:rPr>
    </w:lvl>
  </w:abstractNum>
  <w:abstractNum w:abstractNumId="3" w15:restartNumberingAfterBreak="0">
    <w:nsid w:val="230A718C"/>
    <w:multiLevelType w:val="hybridMultilevel"/>
    <w:tmpl w:val="94D07D40"/>
    <w:lvl w:ilvl="0" w:tplc="2FA08526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DB368B8"/>
    <w:multiLevelType w:val="hybridMultilevel"/>
    <w:tmpl w:val="17848B0C"/>
    <w:lvl w:ilvl="0" w:tplc="9506812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2F702435"/>
    <w:multiLevelType w:val="hybridMultilevel"/>
    <w:tmpl w:val="7598ED7E"/>
    <w:lvl w:ilvl="0" w:tplc="A75860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8F26751"/>
    <w:multiLevelType w:val="hybridMultilevel"/>
    <w:tmpl w:val="1F80D7E8"/>
    <w:lvl w:ilvl="0" w:tplc="9506812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459F34D7"/>
    <w:multiLevelType w:val="hybridMultilevel"/>
    <w:tmpl w:val="2870BCAC"/>
    <w:lvl w:ilvl="0" w:tplc="9506812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47507AF2"/>
    <w:multiLevelType w:val="hybridMultilevel"/>
    <w:tmpl w:val="75080F86"/>
    <w:lvl w:ilvl="0" w:tplc="786EA51A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4B430717"/>
    <w:multiLevelType w:val="hybridMultilevel"/>
    <w:tmpl w:val="E5686C2A"/>
    <w:lvl w:ilvl="0" w:tplc="9506812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524F6422"/>
    <w:multiLevelType w:val="hybridMultilevel"/>
    <w:tmpl w:val="588EBFE8"/>
    <w:lvl w:ilvl="0" w:tplc="68E4714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53994EED"/>
    <w:multiLevelType w:val="hybridMultilevel"/>
    <w:tmpl w:val="C53C0492"/>
    <w:lvl w:ilvl="0" w:tplc="C05881DE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5F906A71"/>
    <w:multiLevelType w:val="hybridMultilevel"/>
    <w:tmpl w:val="DDD84622"/>
    <w:lvl w:ilvl="0" w:tplc="14148C82">
      <w:start w:val="3"/>
      <w:numFmt w:val="bullet"/>
      <w:lvlText w:val="-"/>
      <w:lvlJc w:val="left"/>
      <w:pPr>
        <w:ind w:left="154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13" w15:restartNumberingAfterBreak="0">
    <w:nsid w:val="633D560C"/>
    <w:multiLevelType w:val="singleLevel"/>
    <w:tmpl w:val="95649F4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4" w15:restartNumberingAfterBreak="0">
    <w:nsid w:val="66BD29C3"/>
    <w:multiLevelType w:val="singleLevel"/>
    <w:tmpl w:val="D60C14BC"/>
    <w:lvl w:ilvl="0">
      <w:start w:val="42"/>
      <w:numFmt w:val="decimal"/>
      <w:lvlText w:val="%1"/>
      <w:lvlJc w:val="left"/>
      <w:pPr>
        <w:tabs>
          <w:tab w:val="num" w:pos="1620"/>
        </w:tabs>
        <w:ind w:left="1620" w:hanging="360"/>
      </w:pPr>
      <w:rPr>
        <w:rFonts w:hint="default"/>
      </w:rPr>
    </w:lvl>
  </w:abstractNum>
  <w:abstractNum w:abstractNumId="15" w15:restartNumberingAfterBreak="0">
    <w:nsid w:val="6BE16EB7"/>
    <w:multiLevelType w:val="hybridMultilevel"/>
    <w:tmpl w:val="B44C430A"/>
    <w:lvl w:ilvl="0" w:tplc="F162D9A8">
      <w:numFmt w:val="bullet"/>
      <w:lvlText w:val="-"/>
      <w:lvlJc w:val="left"/>
      <w:pPr>
        <w:tabs>
          <w:tab w:val="num" w:pos="1380"/>
        </w:tabs>
        <w:ind w:left="138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2100"/>
        </w:tabs>
        <w:ind w:left="21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820"/>
        </w:tabs>
        <w:ind w:left="28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3540"/>
        </w:tabs>
        <w:ind w:left="35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4260"/>
        </w:tabs>
        <w:ind w:left="42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980"/>
        </w:tabs>
        <w:ind w:left="49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700"/>
        </w:tabs>
        <w:ind w:left="57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6420"/>
        </w:tabs>
        <w:ind w:left="64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7140"/>
        </w:tabs>
        <w:ind w:left="7140" w:hanging="360"/>
      </w:pPr>
      <w:rPr>
        <w:rFonts w:ascii="Wingdings" w:hAnsi="Wingdings" w:hint="default"/>
      </w:rPr>
    </w:lvl>
  </w:abstractNum>
  <w:abstractNum w:abstractNumId="16" w15:restartNumberingAfterBreak="0">
    <w:nsid w:val="7618520C"/>
    <w:multiLevelType w:val="singleLevel"/>
    <w:tmpl w:val="95649F4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2"/>
  </w:num>
  <w:num w:numId="2">
    <w:abstractNumId w:val="14"/>
  </w:num>
  <w:num w:numId="3">
    <w:abstractNumId w:val="13"/>
  </w:num>
  <w:num w:numId="4">
    <w:abstractNumId w:val="1"/>
  </w:num>
  <w:num w:numId="5">
    <w:abstractNumId w:val="5"/>
  </w:num>
  <w:num w:numId="6">
    <w:abstractNumId w:val="0"/>
  </w:num>
  <w:num w:numId="7">
    <w:abstractNumId w:val="6"/>
  </w:num>
  <w:num w:numId="8">
    <w:abstractNumId w:val="7"/>
  </w:num>
  <w:num w:numId="9">
    <w:abstractNumId w:val="16"/>
  </w:num>
  <w:num w:numId="10">
    <w:abstractNumId w:val="15"/>
  </w:num>
  <w:num w:numId="11">
    <w:abstractNumId w:val="9"/>
  </w:num>
  <w:num w:numId="12">
    <w:abstractNumId w:val="4"/>
  </w:num>
  <w:num w:numId="13">
    <w:abstractNumId w:val="8"/>
  </w:num>
  <w:num w:numId="14">
    <w:abstractNumId w:val="3"/>
  </w:num>
  <w:num w:numId="15">
    <w:abstractNumId w:val="11"/>
  </w:num>
  <w:num w:numId="16">
    <w:abstractNumId w:val="10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70E9"/>
    <w:rsid w:val="00005CCC"/>
    <w:rsid w:val="00022727"/>
    <w:rsid w:val="00031F42"/>
    <w:rsid w:val="0003421B"/>
    <w:rsid w:val="000403E2"/>
    <w:rsid w:val="0004559E"/>
    <w:rsid w:val="000556F7"/>
    <w:rsid w:val="000565AD"/>
    <w:rsid w:val="000566C3"/>
    <w:rsid w:val="00064604"/>
    <w:rsid w:val="00077483"/>
    <w:rsid w:val="000830BF"/>
    <w:rsid w:val="00085F2D"/>
    <w:rsid w:val="00090F8F"/>
    <w:rsid w:val="000A0DAB"/>
    <w:rsid w:val="000C23D5"/>
    <w:rsid w:val="000D0324"/>
    <w:rsid w:val="000D4134"/>
    <w:rsid w:val="000E1C3F"/>
    <w:rsid w:val="00124E45"/>
    <w:rsid w:val="001326EE"/>
    <w:rsid w:val="001476AB"/>
    <w:rsid w:val="001521FD"/>
    <w:rsid w:val="0015438D"/>
    <w:rsid w:val="00157722"/>
    <w:rsid w:val="0019403D"/>
    <w:rsid w:val="001B6C90"/>
    <w:rsid w:val="001C0A5D"/>
    <w:rsid w:val="001D505D"/>
    <w:rsid w:val="00213B4A"/>
    <w:rsid w:val="00227842"/>
    <w:rsid w:val="002279CB"/>
    <w:rsid w:val="002541A9"/>
    <w:rsid w:val="00262274"/>
    <w:rsid w:val="0026272C"/>
    <w:rsid w:val="002705BF"/>
    <w:rsid w:val="002749B6"/>
    <w:rsid w:val="00274C22"/>
    <w:rsid w:val="0028094D"/>
    <w:rsid w:val="0028494E"/>
    <w:rsid w:val="00294253"/>
    <w:rsid w:val="002943A4"/>
    <w:rsid w:val="002963FD"/>
    <w:rsid w:val="00296AEA"/>
    <w:rsid w:val="002A1F20"/>
    <w:rsid w:val="002A527F"/>
    <w:rsid w:val="002C3ED8"/>
    <w:rsid w:val="002E57A9"/>
    <w:rsid w:val="002E6823"/>
    <w:rsid w:val="003046DB"/>
    <w:rsid w:val="00313B79"/>
    <w:rsid w:val="003247B4"/>
    <w:rsid w:val="00340CE3"/>
    <w:rsid w:val="00345653"/>
    <w:rsid w:val="00357C47"/>
    <w:rsid w:val="0036177F"/>
    <w:rsid w:val="00361BFB"/>
    <w:rsid w:val="003663D0"/>
    <w:rsid w:val="00367DFD"/>
    <w:rsid w:val="00370232"/>
    <w:rsid w:val="00390617"/>
    <w:rsid w:val="003916A3"/>
    <w:rsid w:val="003A426B"/>
    <w:rsid w:val="003A6072"/>
    <w:rsid w:val="003B11B2"/>
    <w:rsid w:val="003B5F43"/>
    <w:rsid w:val="003C2124"/>
    <w:rsid w:val="003C4D15"/>
    <w:rsid w:val="003C4EF2"/>
    <w:rsid w:val="003C5E91"/>
    <w:rsid w:val="003D3958"/>
    <w:rsid w:val="003D6F87"/>
    <w:rsid w:val="003E77FD"/>
    <w:rsid w:val="003F1A2B"/>
    <w:rsid w:val="00400E32"/>
    <w:rsid w:val="004135E2"/>
    <w:rsid w:val="00450422"/>
    <w:rsid w:val="004752CA"/>
    <w:rsid w:val="0048373E"/>
    <w:rsid w:val="00484AE6"/>
    <w:rsid w:val="00490187"/>
    <w:rsid w:val="004935C1"/>
    <w:rsid w:val="00495629"/>
    <w:rsid w:val="004B6CD2"/>
    <w:rsid w:val="004C6FAD"/>
    <w:rsid w:val="004D19A7"/>
    <w:rsid w:val="004E043C"/>
    <w:rsid w:val="004E38A2"/>
    <w:rsid w:val="004F566A"/>
    <w:rsid w:val="004F6EB2"/>
    <w:rsid w:val="00503D19"/>
    <w:rsid w:val="00521C9A"/>
    <w:rsid w:val="00532904"/>
    <w:rsid w:val="00546DC2"/>
    <w:rsid w:val="00555239"/>
    <w:rsid w:val="00561CA8"/>
    <w:rsid w:val="00570E3A"/>
    <w:rsid w:val="00572687"/>
    <w:rsid w:val="00573263"/>
    <w:rsid w:val="005739DA"/>
    <w:rsid w:val="00581030"/>
    <w:rsid w:val="00581E72"/>
    <w:rsid w:val="00587F90"/>
    <w:rsid w:val="00592243"/>
    <w:rsid w:val="00597B25"/>
    <w:rsid w:val="005B0FFB"/>
    <w:rsid w:val="005B1CFB"/>
    <w:rsid w:val="005E0DF5"/>
    <w:rsid w:val="005E2693"/>
    <w:rsid w:val="005F09EC"/>
    <w:rsid w:val="00600AD9"/>
    <w:rsid w:val="00610C12"/>
    <w:rsid w:val="0062057A"/>
    <w:rsid w:val="0062662D"/>
    <w:rsid w:val="00627FAF"/>
    <w:rsid w:val="006306E9"/>
    <w:rsid w:val="006312E2"/>
    <w:rsid w:val="00631E21"/>
    <w:rsid w:val="00652930"/>
    <w:rsid w:val="00653EB6"/>
    <w:rsid w:val="00663FA4"/>
    <w:rsid w:val="00677227"/>
    <w:rsid w:val="00681CAF"/>
    <w:rsid w:val="00690B02"/>
    <w:rsid w:val="0069378D"/>
    <w:rsid w:val="006A0400"/>
    <w:rsid w:val="006A5D31"/>
    <w:rsid w:val="006A6BEB"/>
    <w:rsid w:val="006B3AF2"/>
    <w:rsid w:val="006B7572"/>
    <w:rsid w:val="006C2147"/>
    <w:rsid w:val="006C6C31"/>
    <w:rsid w:val="006F317E"/>
    <w:rsid w:val="00705D2D"/>
    <w:rsid w:val="00714C95"/>
    <w:rsid w:val="00723361"/>
    <w:rsid w:val="00737816"/>
    <w:rsid w:val="007402AC"/>
    <w:rsid w:val="00741842"/>
    <w:rsid w:val="00747ED7"/>
    <w:rsid w:val="007538AF"/>
    <w:rsid w:val="00755447"/>
    <w:rsid w:val="007555DB"/>
    <w:rsid w:val="00755E9A"/>
    <w:rsid w:val="00760B3A"/>
    <w:rsid w:val="00767B46"/>
    <w:rsid w:val="0077211B"/>
    <w:rsid w:val="00773535"/>
    <w:rsid w:val="007B44D5"/>
    <w:rsid w:val="007E4416"/>
    <w:rsid w:val="007E4DB1"/>
    <w:rsid w:val="007F0144"/>
    <w:rsid w:val="007F1E15"/>
    <w:rsid w:val="007F7D16"/>
    <w:rsid w:val="00823E32"/>
    <w:rsid w:val="00845811"/>
    <w:rsid w:val="00862FFB"/>
    <w:rsid w:val="00865798"/>
    <w:rsid w:val="00876550"/>
    <w:rsid w:val="00887F6A"/>
    <w:rsid w:val="008962FA"/>
    <w:rsid w:val="00897405"/>
    <w:rsid w:val="00897E31"/>
    <w:rsid w:val="008A3F2B"/>
    <w:rsid w:val="008A6056"/>
    <w:rsid w:val="008C7ACE"/>
    <w:rsid w:val="008D1045"/>
    <w:rsid w:val="008D5223"/>
    <w:rsid w:val="008E176E"/>
    <w:rsid w:val="00901CE4"/>
    <w:rsid w:val="00902839"/>
    <w:rsid w:val="00917285"/>
    <w:rsid w:val="00921BBB"/>
    <w:rsid w:val="00935EC1"/>
    <w:rsid w:val="00950444"/>
    <w:rsid w:val="00955AF4"/>
    <w:rsid w:val="00960C85"/>
    <w:rsid w:val="00961948"/>
    <w:rsid w:val="00965755"/>
    <w:rsid w:val="00965C3E"/>
    <w:rsid w:val="009721FA"/>
    <w:rsid w:val="0098019C"/>
    <w:rsid w:val="00981C50"/>
    <w:rsid w:val="00982318"/>
    <w:rsid w:val="00994FD9"/>
    <w:rsid w:val="009A45E3"/>
    <w:rsid w:val="009B0B3C"/>
    <w:rsid w:val="009B584B"/>
    <w:rsid w:val="009C2D3B"/>
    <w:rsid w:val="009C739A"/>
    <w:rsid w:val="00A011BA"/>
    <w:rsid w:val="00A024B4"/>
    <w:rsid w:val="00A037C5"/>
    <w:rsid w:val="00A11D73"/>
    <w:rsid w:val="00A361BA"/>
    <w:rsid w:val="00A43771"/>
    <w:rsid w:val="00A50B7D"/>
    <w:rsid w:val="00A648D1"/>
    <w:rsid w:val="00A75A19"/>
    <w:rsid w:val="00A81E31"/>
    <w:rsid w:val="00A81ECE"/>
    <w:rsid w:val="00A87C44"/>
    <w:rsid w:val="00AC773F"/>
    <w:rsid w:val="00AD2C06"/>
    <w:rsid w:val="00AE123A"/>
    <w:rsid w:val="00AE5818"/>
    <w:rsid w:val="00B05F65"/>
    <w:rsid w:val="00B308E1"/>
    <w:rsid w:val="00B47996"/>
    <w:rsid w:val="00B511E0"/>
    <w:rsid w:val="00B704F5"/>
    <w:rsid w:val="00B758C9"/>
    <w:rsid w:val="00B856DB"/>
    <w:rsid w:val="00B93B19"/>
    <w:rsid w:val="00BA5CBF"/>
    <w:rsid w:val="00BA78F2"/>
    <w:rsid w:val="00BC27F7"/>
    <w:rsid w:val="00BD4949"/>
    <w:rsid w:val="00BD79B2"/>
    <w:rsid w:val="00BE5267"/>
    <w:rsid w:val="00C00C76"/>
    <w:rsid w:val="00C0188C"/>
    <w:rsid w:val="00C12B6D"/>
    <w:rsid w:val="00C178AF"/>
    <w:rsid w:val="00C2070E"/>
    <w:rsid w:val="00C21134"/>
    <w:rsid w:val="00C3335A"/>
    <w:rsid w:val="00C46E07"/>
    <w:rsid w:val="00C47AC8"/>
    <w:rsid w:val="00C5048B"/>
    <w:rsid w:val="00C5104C"/>
    <w:rsid w:val="00C5617B"/>
    <w:rsid w:val="00C770E9"/>
    <w:rsid w:val="00C779F4"/>
    <w:rsid w:val="00C8641C"/>
    <w:rsid w:val="00C87592"/>
    <w:rsid w:val="00C93366"/>
    <w:rsid w:val="00C937D0"/>
    <w:rsid w:val="00C956C6"/>
    <w:rsid w:val="00CA0EA1"/>
    <w:rsid w:val="00CA313D"/>
    <w:rsid w:val="00CE09F1"/>
    <w:rsid w:val="00CE766B"/>
    <w:rsid w:val="00CF0397"/>
    <w:rsid w:val="00D16940"/>
    <w:rsid w:val="00D21ABE"/>
    <w:rsid w:val="00D562D4"/>
    <w:rsid w:val="00D56E77"/>
    <w:rsid w:val="00D60AB5"/>
    <w:rsid w:val="00D62876"/>
    <w:rsid w:val="00D634C9"/>
    <w:rsid w:val="00D677EE"/>
    <w:rsid w:val="00D76356"/>
    <w:rsid w:val="00D80C02"/>
    <w:rsid w:val="00D85AE8"/>
    <w:rsid w:val="00D95D6D"/>
    <w:rsid w:val="00DA0876"/>
    <w:rsid w:val="00DA3F14"/>
    <w:rsid w:val="00DA7C08"/>
    <w:rsid w:val="00DB614E"/>
    <w:rsid w:val="00DC27E4"/>
    <w:rsid w:val="00DC30B9"/>
    <w:rsid w:val="00DD21B4"/>
    <w:rsid w:val="00DD6F6B"/>
    <w:rsid w:val="00DE2C3B"/>
    <w:rsid w:val="00DF4A97"/>
    <w:rsid w:val="00DF4DC3"/>
    <w:rsid w:val="00E22596"/>
    <w:rsid w:val="00E4726A"/>
    <w:rsid w:val="00E5644B"/>
    <w:rsid w:val="00E60DEA"/>
    <w:rsid w:val="00E61025"/>
    <w:rsid w:val="00E67A3B"/>
    <w:rsid w:val="00E75530"/>
    <w:rsid w:val="00E76BE0"/>
    <w:rsid w:val="00EA063D"/>
    <w:rsid w:val="00EA0B84"/>
    <w:rsid w:val="00EA4743"/>
    <w:rsid w:val="00EB1B97"/>
    <w:rsid w:val="00EB2D4E"/>
    <w:rsid w:val="00EC770E"/>
    <w:rsid w:val="00ED0BFF"/>
    <w:rsid w:val="00EF0858"/>
    <w:rsid w:val="00F2030D"/>
    <w:rsid w:val="00F2196C"/>
    <w:rsid w:val="00F247AE"/>
    <w:rsid w:val="00F300D3"/>
    <w:rsid w:val="00F32C35"/>
    <w:rsid w:val="00F44315"/>
    <w:rsid w:val="00F600BC"/>
    <w:rsid w:val="00F610A3"/>
    <w:rsid w:val="00F6508A"/>
    <w:rsid w:val="00F674B1"/>
    <w:rsid w:val="00F67A17"/>
    <w:rsid w:val="00F7786E"/>
    <w:rsid w:val="00F908ED"/>
    <w:rsid w:val="00F94FF9"/>
    <w:rsid w:val="00F955DA"/>
    <w:rsid w:val="00FB12E2"/>
    <w:rsid w:val="00FB4670"/>
    <w:rsid w:val="00FB7A1D"/>
    <w:rsid w:val="00FC46DE"/>
    <w:rsid w:val="00FD5DF9"/>
    <w:rsid w:val="00FE2C8C"/>
    <w:rsid w:val="00FF7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E5BA13-9121-41C3-95C5-8B86AEB098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2"/>
    </w:rPr>
  </w:style>
  <w:style w:type="paragraph" w:styleId="Naslov1">
    <w:name w:val="heading 1"/>
    <w:basedOn w:val="Normal"/>
    <w:next w:val="Normal"/>
    <w:qFormat/>
    <w:pPr>
      <w:keepNext/>
      <w:ind w:left="720"/>
      <w:jc w:val="both"/>
      <w:outlineLvl w:val="0"/>
    </w:pPr>
    <w:rPr>
      <w:b/>
      <w:i/>
      <w:sz w:val="24"/>
    </w:rPr>
  </w:style>
  <w:style w:type="paragraph" w:styleId="Naslov2">
    <w:name w:val="heading 2"/>
    <w:basedOn w:val="Normal"/>
    <w:next w:val="Normal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slov5">
    <w:name w:val="heading 5"/>
    <w:basedOn w:val="Normal"/>
    <w:next w:val="Normal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pPr>
      <w:tabs>
        <w:tab w:val="center" w:pos="4153"/>
        <w:tab w:val="right" w:pos="8306"/>
      </w:tabs>
    </w:pPr>
  </w:style>
  <w:style w:type="paragraph" w:styleId="Podnoje">
    <w:name w:val="footer"/>
    <w:basedOn w:val="Normal"/>
    <w:pPr>
      <w:tabs>
        <w:tab w:val="center" w:pos="4153"/>
        <w:tab w:val="right" w:pos="8306"/>
      </w:tabs>
    </w:pPr>
  </w:style>
  <w:style w:type="paragraph" w:styleId="Tijeloteksta">
    <w:name w:val="Body Text"/>
    <w:basedOn w:val="Normal"/>
    <w:pPr>
      <w:jc w:val="both"/>
    </w:pPr>
    <w:rPr>
      <w:sz w:val="24"/>
    </w:rPr>
  </w:style>
  <w:style w:type="character" w:styleId="Brojstranice">
    <w:name w:val="page number"/>
    <w:basedOn w:val="Zadanifontodlomka"/>
  </w:style>
  <w:style w:type="paragraph" w:styleId="Uvuenotijeloteksta">
    <w:name w:val="Body Text Indent"/>
    <w:basedOn w:val="Normal"/>
    <w:pPr>
      <w:ind w:left="720"/>
    </w:pPr>
    <w:rPr>
      <w:b/>
      <w:i/>
      <w:sz w:val="24"/>
      <w:szCs w:val="28"/>
    </w:rPr>
  </w:style>
  <w:style w:type="paragraph" w:styleId="Tekstbalonia">
    <w:name w:val="Balloon Text"/>
    <w:basedOn w:val="Normal"/>
    <w:semiHidden/>
    <w:rsid w:val="00C770E9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3E77FD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  <w:lang w:val="en-US" w:eastAsia="en-US"/>
    </w:rPr>
  </w:style>
  <w:style w:type="character" w:styleId="Hiperveza">
    <w:name w:val="Hyperlink"/>
    <w:rsid w:val="003046DB"/>
    <w:rPr>
      <w:color w:val="0000FF"/>
      <w:u w:val="single"/>
    </w:rPr>
  </w:style>
  <w:style w:type="paragraph" w:styleId="StandardWeb">
    <w:name w:val="Normal (Web)"/>
    <w:basedOn w:val="Normal"/>
    <w:uiPriority w:val="99"/>
    <w:unhideWhenUsed/>
    <w:rsid w:val="00DB614E"/>
    <w:pPr>
      <w:spacing w:before="100" w:beforeAutospacing="1" w:after="100" w:afterAutospacing="1"/>
    </w:pPr>
    <w:rPr>
      <w:sz w:val="24"/>
      <w:szCs w:val="24"/>
      <w:lang w:val="en-US" w:eastAsia="en-US"/>
    </w:rPr>
  </w:style>
  <w:style w:type="character" w:styleId="Naglaeno">
    <w:name w:val="Strong"/>
    <w:uiPriority w:val="22"/>
    <w:qFormat/>
    <w:rsid w:val="00DB614E"/>
    <w:rPr>
      <w:b/>
      <w:bCs/>
    </w:rPr>
  </w:style>
  <w:style w:type="paragraph" w:customStyle="1" w:styleId="clanak">
    <w:name w:val="clanak"/>
    <w:basedOn w:val="Normal"/>
    <w:rsid w:val="00DB614E"/>
    <w:pPr>
      <w:spacing w:before="100" w:beforeAutospacing="1" w:after="100" w:afterAutospacing="1"/>
    </w:pPr>
    <w:rPr>
      <w:sz w:val="24"/>
      <w:szCs w:val="24"/>
    </w:rPr>
  </w:style>
  <w:style w:type="paragraph" w:styleId="Bezproreda">
    <w:name w:val="No Spacing"/>
    <w:uiPriority w:val="1"/>
    <w:qFormat/>
    <w:rsid w:val="00C779F4"/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rija.bedenikovic@kzz.h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njezana\Desktop\Predlozak.dot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311A16-51C7-48C5-BE52-C608B29FA5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Predlozak</Template>
  <TotalTime>132</TotalTime>
  <Pages>1</Pages>
  <Words>412</Words>
  <Characters>2350</Characters>
  <Application>Microsoft Office Word</Application>
  <DocSecurity>0</DocSecurity>
  <Lines>19</Lines>
  <Paragraphs>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REPUBLIKA HRVATSKA</vt:lpstr>
      <vt:lpstr>REPUBLIKA HRVATSKA</vt:lpstr>
    </vt:vector>
  </TitlesOfParts>
  <Company>x</Company>
  <LinksUpToDate>false</LinksUpToDate>
  <CharactersWithSpaces>2757</CharactersWithSpaces>
  <SharedDoc>false</SharedDoc>
  <HLinks>
    <vt:vector size="6" baseType="variant">
      <vt:variant>
        <vt:i4>6881298</vt:i4>
      </vt:variant>
      <vt:variant>
        <vt:i4>0</vt:i4>
      </vt:variant>
      <vt:variant>
        <vt:i4>0</vt:i4>
      </vt:variant>
      <vt:variant>
        <vt:i4>5</vt:i4>
      </vt:variant>
      <vt:variant>
        <vt:lpwstr>mailto:petra.vrancic@kzz.hr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REPUBLIKA HRVATSKA</dc:title>
  <dc:subject/>
  <dc:creator>Snjezana</dc:creator>
  <cp:keywords/>
  <cp:lastModifiedBy>Marija Bedeniković</cp:lastModifiedBy>
  <cp:revision>18</cp:revision>
  <cp:lastPrinted>2021-01-29T11:02:00Z</cp:lastPrinted>
  <dcterms:created xsi:type="dcterms:W3CDTF">2018-11-07T07:07:00Z</dcterms:created>
  <dcterms:modified xsi:type="dcterms:W3CDTF">2021-01-29T11:02:00Z</dcterms:modified>
</cp:coreProperties>
</file>