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0EA" w:rsidRPr="00996680" w:rsidRDefault="00CF3905" w:rsidP="0099668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Pr="00A1623C">
        <w:rPr>
          <w:rFonts w:ascii="Times New Roman" w:hAnsi="Times New Roman" w:cs="Times New Roman"/>
          <w:sz w:val="24"/>
          <w:szCs w:val="24"/>
        </w:rPr>
        <w:t>članka 6</w:t>
      </w:r>
      <w:r w:rsidR="005E4378" w:rsidRPr="00A1623C">
        <w:rPr>
          <w:rFonts w:ascii="Times New Roman" w:hAnsi="Times New Roman" w:cs="Times New Roman"/>
          <w:sz w:val="24"/>
          <w:szCs w:val="24"/>
        </w:rPr>
        <w:t>6</w:t>
      </w:r>
      <w:r w:rsidRPr="00A1623C">
        <w:rPr>
          <w:rFonts w:ascii="Times New Roman" w:hAnsi="Times New Roman" w:cs="Times New Roman"/>
          <w:sz w:val="24"/>
          <w:szCs w:val="24"/>
        </w:rPr>
        <w:t>.</w:t>
      </w:r>
      <w:r w:rsidR="005E4378" w:rsidRPr="00A1623C">
        <w:rPr>
          <w:rFonts w:ascii="Times New Roman" w:hAnsi="Times New Roman" w:cs="Times New Roman"/>
          <w:sz w:val="24"/>
          <w:szCs w:val="24"/>
        </w:rPr>
        <w:t xml:space="preserve"> stavka 1.</w:t>
      </w:r>
      <w:r w:rsidRPr="00A1623C">
        <w:rPr>
          <w:rFonts w:ascii="Times New Roman" w:hAnsi="Times New Roman" w:cs="Times New Roman"/>
          <w:sz w:val="24"/>
          <w:szCs w:val="24"/>
        </w:rPr>
        <w:t xml:space="preserve"> Zakona o zaštiti okoliša (</w:t>
      </w:r>
      <w:r w:rsidR="001366F5" w:rsidRPr="00A1623C">
        <w:rPr>
          <w:rFonts w:ascii="Times New Roman" w:hAnsi="Times New Roman" w:cs="Times New Roman"/>
          <w:sz w:val="24"/>
          <w:szCs w:val="24"/>
        </w:rPr>
        <w:t xml:space="preserve">NN 80/13, </w:t>
      </w:r>
      <w:r w:rsidR="005E4378" w:rsidRPr="00A1623C">
        <w:rPr>
          <w:rFonts w:ascii="Times New Roman" w:hAnsi="Times New Roman" w:cs="Times New Roman"/>
          <w:sz w:val="24"/>
          <w:szCs w:val="24"/>
        </w:rPr>
        <w:t xml:space="preserve">153/13, </w:t>
      </w:r>
      <w:r w:rsidR="001366F5" w:rsidRPr="00A1623C">
        <w:rPr>
          <w:rFonts w:ascii="Times New Roman" w:hAnsi="Times New Roman" w:cs="Times New Roman"/>
          <w:sz w:val="24"/>
          <w:szCs w:val="24"/>
        </w:rPr>
        <w:t>78/15</w:t>
      </w:r>
      <w:r w:rsidRPr="00A1623C">
        <w:rPr>
          <w:rFonts w:ascii="Times New Roman" w:hAnsi="Times New Roman" w:cs="Times New Roman"/>
          <w:sz w:val="24"/>
          <w:szCs w:val="24"/>
        </w:rPr>
        <w:t>)</w:t>
      </w:r>
      <w:r w:rsidR="008950EA" w:rsidRPr="00A1623C">
        <w:rPr>
          <w:rFonts w:ascii="Times New Roman" w:hAnsi="Times New Roman" w:cs="Times New Roman"/>
          <w:sz w:val="24"/>
          <w:szCs w:val="24"/>
        </w:rPr>
        <w:t xml:space="preserve"> </w:t>
      </w:r>
      <w:r w:rsidR="008950EA" w:rsidRPr="00996680">
        <w:rPr>
          <w:rFonts w:ascii="Times New Roman" w:hAnsi="Times New Roman" w:cs="Times New Roman"/>
          <w:sz w:val="24"/>
          <w:szCs w:val="24"/>
        </w:rPr>
        <w:t xml:space="preserve">i članka 4. Uredbe o strateškoj procjeni plana i programa na okoliš (NN 64/08) </w:t>
      </w:r>
      <w:r w:rsidR="00996680" w:rsidRPr="00996680">
        <w:rPr>
          <w:rFonts w:ascii="Times New Roman" w:hAnsi="Times New Roman" w:cs="Times New Roman"/>
          <w:sz w:val="24"/>
          <w:szCs w:val="24"/>
        </w:rPr>
        <w:t>župan Krapinsk</w:t>
      </w:r>
      <w:r>
        <w:rPr>
          <w:rFonts w:ascii="Times New Roman" w:hAnsi="Times New Roman" w:cs="Times New Roman"/>
          <w:sz w:val="24"/>
          <w:szCs w:val="24"/>
        </w:rPr>
        <w:t>o</w:t>
      </w:r>
      <w:r w:rsidR="00996680" w:rsidRPr="00996680">
        <w:rPr>
          <w:rFonts w:ascii="Times New Roman" w:hAnsi="Times New Roman" w:cs="Times New Roman"/>
          <w:sz w:val="24"/>
          <w:szCs w:val="24"/>
        </w:rPr>
        <w:t xml:space="preserve">-zagorske županije </w:t>
      </w:r>
      <w:r w:rsidR="008950EA" w:rsidRPr="00996680">
        <w:rPr>
          <w:rFonts w:ascii="Times New Roman" w:hAnsi="Times New Roman" w:cs="Times New Roman"/>
          <w:sz w:val="24"/>
          <w:szCs w:val="24"/>
        </w:rPr>
        <w:t xml:space="preserve">dana </w:t>
      </w:r>
      <w:r w:rsidR="003F5137" w:rsidRPr="003F5137">
        <w:rPr>
          <w:rFonts w:ascii="Times New Roman" w:hAnsi="Times New Roman" w:cs="Times New Roman"/>
          <w:sz w:val="24"/>
          <w:szCs w:val="24"/>
        </w:rPr>
        <w:t>2</w:t>
      </w:r>
      <w:r w:rsidR="005F3AD6" w:rsidRPr="003F5137">
        <w:rPr>
          <w:rFonts w:ascii="Times New Roman" w:hAnsi="Times New Roman" w:cs="Times New Roman"/>
          <w:sz w:val="24"/>
          <w:szCs w:val="24"/>
        </w:rPr>
        <w:t>9.04.2016</w:t>
      </w:r>
      <w:r w:rsidRPr="003F5137">
        <w:rPr>
          <w:rFonts w:ascii="Times New Roman" w:hAnsi="Times New Roman" w:cs="Times New Roman"/>
          <w:sz w:val="24"/>
          <w:szCs w:val="24"/>
        </w:rPr>
        <w:t xml:space="preserve">. </w:t>
      </w:r>
      <w:r w:rsidR="008950EA" w:rsidRPr="00996680">
        <w:rPr>
          <w:rFonts w:ascii="Times New Roman" w:hAnsi="Times New Roman" w:cs="Times New Roman"/>
          <w:sz w:val="24"/>
          <w:szCs w:val="24"/>
        </w:rPr>
        <w:t>godine donio je</w:t>
      </w:r>
    </w:p>
    <w:p w:rsidR="008950EA" w:rsidRPr="00996680" w:rsidRDefault="008950EA" w:rsidP="00AD1A59">
      <w:pPr>
        <w:jc w:val="center"/>
        <w:rPr>
          <w:rFonts w:ascii="Times New Roman" w:hAnsi="Times New Roman" w:cs="Times New Roman"/>
          <w:sz w:val="24"/>
          <w:szCs w:val="24"/>
        </w:rPr>
      </w:pPr>
      <w:r w:rsidRPr="00996680">
        <w:rPr>
          <w:rFonts w:ascii="Times New Roman" w:hAnsi="Times New Roman" w:cs="Times New Roman"/>
          <w:sz w:val="24"/>
          <w:szCs w:val="24"/>
        </w:rPr>
        <w:t>ODLUKU</w:t>
      </w:r>
    </w:p>
    <w:p w:rsidR="008950EA" w:rsidRPr="00996680" w:rsidRDefault="008950EA" w:rsidP="00130585">
      <w:pPr>
        <w:jc w:val="both"/>
        <w:rPr>
          <w:rFonts w:ascii="Times New Roman" w:hAnsi="Times New Roman" w:cs="Times New Roman"/>
          <w:sz w:val="24"/>
          <w:szCs w:val="24"/>
        </w:rPr>
      </w:pPr>
      <w:r w:rsidRPr="00996680">
        <w:rPr>
          <w:rFonts w:ascii="Times New Roman" w:hAnsi="Times New Roman" w:cs="Times New Roman"/>
          <w:sz w:val="24"/>
          <w:szCs w:val="24"/>
        </w:rPr>
        <w:t>o započinjanju postupka strateške pro</w:t>
      </w:r>
      <w:r w:rsidR="005F3AD6">
        <w:rPr>
          <w:rFonts w:ascii="Times New Roman" w:hAnsi="Times New Roman" w:cs="Times New Roman"/>
          <w:sz w:val="24"/>
          <w:szCs w:val="24"/>
        </w:rPr>
        <w:t>cjene utjecaja Master plan</w:t>
      </w:r>
      <w:r w:rsidR="006870BB">
        <w:rPr>
          <w:rFonts w:ascii="Times New Roman" w:hAnsi="Times New Roman" w:cs="Times New Roman"/>
          <w:sz w:val="24"/>
          <w:szCs w:val="24"/>
        </w:rPr>
        <w:t>a</w:t>
      </w:r>
      <w:r w:rsidR="005F3AD6">
        <w:rPr>
          <w:rFonts w:ascii="Times New Roman" w:hAnsi="Times New Roman" w:cs="Times New Roman"/>
          <w:sz w:val="24"/>
          <w:szCs w:val="24"/>
        </w:rPr>
        <w:t xml:space="preserve"> razvoja turizma </w:t>
      </w:r>
      <w:r w:rsidR="00996680" w:rsidRPr="00996680">
        <w:rPr>
          <w:rFonts w:ascii="Times New Roman" w:hAnsi="Times New Roman" w:cs="Times New Roman"/>
          <w:sz w:val="24"/>
          <w:szCs w:val="24"/>
        </w:rPr>
        <w:t>Krapinsko-zagorske županije</w:t>
      </w:r>
      <w:r w:rsidR="005F3AD6">
        <w:rPr>
          <w:rFonts w:ascii="Times New Roman" w:hAnsi="Times New Roman" w:cs="Times New Roman"/>
          <w:sz w:val="24"/>
          <w:szCs w:val="24"/>
        </w:rPr>
        <w:t xml:space="preserve"> </w:t>
      </w:r>
      <w:r w:rsidR="006870BB">
        <w:rPr>
          <w:rFonts w:ascii="Times New Roman" w:hAnsi="Times New Roman" w:cs="Times New Roman"/>
          <w:sz w:val="24"/>
          <w:szCs w:val="24"/>
        </w:rPr>
        <w:t xml:space="preserve">u razdoblju </w:t>
      </w:r>
      <w:r w:rsidR="005F3AD6">
        <w:rPr>
          <w:rFonts w:ascii="Times New Roman" w:hAnsi="Times New Roman" w:cs="Times New Roman"/>
          <w:sz w:val="24"/>
          <w:szCs w:val="24"/>
        </w:rPr>
        <w:t>2016.-2025.</w:t>
      </w:r>
      <w:r w:rsidR="00996680" w:rsidRPr="00996680">
        <w:rPr>
          <w:rFonts w:ascii="Times New Roman" w:hAnsi="Times New Roman" w:cs="Times New Roman"/>
          <w:sz w:val="24"/>
          <w:szCs w:val="24"/>
        </w:rPr>
        <w:t xml:space="preserve"> </w:t>
      </w:r>
      <w:r w:rsidR="006870BB">
        <w:rPr>
          <w:rFonts w:ascii="Times New Roman" w:hAnsi="Times New Roman" w:cs="Times New Roman"/>
          <w:sz w:val="24"/>
          <w:szCs w:val="24"/>
        </w:rPr>
        <w:t>na okoliš.</w:t>
      </w:r>
    </w:p>
    <w:p w:rsidR="008950EA" w:rsidRPr="00996680" w:rsidRDefault="008950EA" w:rsidP="00AD1A59">
      <w:pPr>
        <w:jc w:val="center"/>
        <w:rPr>
          <w:rFonts w:ascii="Times New Roman" w:hAnsi="Times New Roman" w:cs="Times New Roman"/>
          <w:sz w:val="24"/>
          <w:szCs w:val="24"/>
        </w:rPr>
      </w:pPr>
      <w:r w:rsidRPr="00996680">
        <w:rPr>
          <w:rFonts w:ascii="Times New Roman" w:hAnsi="Times New Roman" w:cs="Times New Roman"/>
          <w:sz w:val="24"/>
          <w:szCs w:val="24"/>
        </w:rPr>
        <w:t>I</w:t>
      </w:r>
    </w:p>
    <w:p w:rsidR="008950EA" w:rsidRPr="005F3AD6" w:rsidRDefault="008950EA" w:rsidP="00996680">
      <w:pPr>
        <w:jc w:val="both"/>
        <w:rPr>
          <w:rFonts w:ascii="Times New Roman" w:hAnsi="Times New Roman" w:cs="Times New Roman"/>
          <w:sz w:val="24"/>
          <w:szCs w:val="24"/>
        </w:rPr>
      </w:pPr>
      <w:r w:rsidRPr="00996680">
        <w:rPr>
          <w:rFonts w:ascii="Times New Roman" w:hAnsi="Times New Roman" w:cs="Times New Roman"/>
          <w:sz w:val="24"/>
          <w:szCs w:val="24"/>
        </w:rPr>
        <w:t xml:space="preserve">Donošenjem ove odluke započinje postupak strateške </w:t>
      </w:r>
      <w:r w:rsidR="006870BB">
        <w:rPr>
          <w:rFonts w:ascii="Times New Roman" w:hAnsi="Times New Roman" w:cs="Times New Roman"/>
          <w:sz w:val="24"/>
          <w:szCs w:val="24"/>
        </w:rPr>
        <w:t>procjene</w:t>
      </w:r>
      <w:r w:rsidR="005F3AD6">
        <w:rPr>
          <w:rFonts w:ascii="Times New Roman" w:hAnsi="Times New Roman" w:cs="Times New Roman"/>
          <w:sz w:val="24"/>
          <w:szCs w:val="24"/>
        </w:rPr>
        <w:t xml:space="preserve"> </w:t>
      </w:r>
      <w:r w:rsidRPr="00996680">
        <w:rPr>
          <w:rFonts w:ascii="Times New Roman" w:hAnsi="Times New Roman" w:cs="Times New Roman"/>
          <w:sz w:val="24"/>
          <w:szCs w:val="24"/>
        </w:rPr>
        <w:t xml:space="preserve">utjecaja </w:t>
      </w:r>
      <w:r w:rsidR="005E4378">
        <w:rPr>
          <w:rFonts w:ascii="Times New Roman" w:hAnsi="Times New Roman" w:cs="Times New Roman"/>
          <w:sz w:val="24"/>
          <w:szCs w:val="24"/>
        </w:rPr>
        <w:t>Master plan</w:t>
      </w:r>
      <w:r w:rsidR="006870BB">
        <w:rPr>
          <w:rFonts w:ascii="Times New Roman" w:hAnsi="Times New Roman" w:cs="Times New Roman"/>
          <w:sz w:val="24"/>
          <w:szCs w:val="24"/>
        </w:rPr>
        <w:t>a</w:t>
      </w:r>
      <w:r w:rsidR="005F3AD6">
        <w:rPr>
          <w:rFonts w:ascii="Times New Roman" w:hAnsi="Times New Roman" w:cs="Times New Roman"/>
          <w:sz w:val="24"/>
          <w:szCs w:val="24"/>
        </w:rPr>
        <w:t xml:space="preserve"> razvoja turizma </w:t>
      </w:r>
      <w:r w:rsidR="00996680" w:rsidRPr="00996680">
        <w:rPr>
          <w:rFonts w:ascii="Times New Roman" w:hAnsi="Times New Roman" w:cs="Times New Roman"/>
          <w:sz w:val="24"/>
          <w:szCs w:val="24"/>
        </w:rPr>
        <w:t xml:space="preserve"> Krapinsko-zagorske županije</w:t>
      </w:r>
      <w:r w:rsidR="005F3AD6">
        <w:rPr>
          <w:rFonts w:ascii="Times New Roman" w:hAnsi="Times New Roman" w:cs="Times New Roman"/>
          <w:sz w:val="24"/>
          <w:szCs w:val="24"/>
        </w:rPr>
        <w:t xml:space="preserve"> za razdoblje 2016</w:t>
      </w:r>
      <w:r w:rsidR="00996680" w:rsidRPr="00996680">
        <w:rPr>
          <w:rFonts w:ascii="Times New Roman" w:hAnsi="Times New Roman" w:cs="Times New Roman"/>
          <w:sz w:val="24"/>
          <w:szCs w:val="24"/>
        </w:rPr>
        <w:t>.</w:t>
      </w:r>
      <w:r w:rsidR="005F3AD6">
        <w:rPr>
          <w:rFonts w:ascii="Times New Roman" w:hAnsi="Times New Roman" w:cs="Times New Roman"/>
          <w:sz w:val="24"/>
          <w:szCs w:val="24"/>
        </w:rPr>
        <w:t>-2025.</w:t>
      </w:r>
      <w:r w:rsidRPr="00996680">
        <w:rPr>
          <w:rFonts w:ascii="Times New Roman" w:hAnsi="Times New Roman" w:cs="Times New Roman"/>
          <w:sz w:val="24"/>
          <w:szCs w:val="24"/>
        </w:rPr>
        <w:t xml:space="preserve"> </w:t>
      </w:r>
      <w:r w:rsidR="006870BB">
        <w:rPr>
          <w:rFonts w:ascii="Times New Roman" w:hAnsi="Times New Roman" w:cs="Times New Roman"/>
          <w:sz w:val="24"/>
          <w:szCs w:val="24"/>
        </w:rPr>
        <w:t xml:space="preserve">na okoliš. Stratešku </w:t>
      </w:r>
      <w:r w:rsidR="005F3AD6" w:rsidRPr="005F3AD6">
        <w:rPr>
          <w:rFonts w:ascii="Times New Roman" w:hAnsi="Times New Roman" w:cs="Times New Roman"/>
          <w:sz w:val="24"/>
          <w:szCs w:val="24"/>
        </w:rPr>
        <w:t xml:space="preserve"> </w:t>
      </w:r>
      <w:r w:rsidR="006870BB">
        <w:rPr>
          <w:rFonts w:ascii="Times New Roman" w:hAnsi="Times New Roman" w:cs="Times New Roman"/>
          <w:sz w:val="24"/>
          <w:szCs w:val="24"/>
        </w:rPr>
        <w:t xml:space="preserve">procjenu </w:t>
      </w:r>
      <w:r w:rsidR="005F3AD6" w:rsidRPr="005F3AD6">
        <w:rPr>
          <w:rFonts w:ascii="Times New Roman" w:hAnsi="Times New Roman" w:cs="Times New Roman"/>
          <w:sz w:val="24"/>
          <w:szCs w:val="24"/>
        </w:rPr>
        <w:t xml:space="preserve">prema ovoj Odluci provodi županija Krapinsko-zagorska, odnosno Upravni odjel za gospodarstvo, poljoprivredu, promet, komunalnu infrastrukturu i EU fondove, a stručni izrađivač Master plana je tvrtka </w:t>
      </w:r>
      <w:proofErr w:type="spellStart"/>
      <w:r w:rsidR="005F3AD6" w:rsidRPr="005F3AD6">
        <w:rPr>
          <w:rFonts w:ascii="Times New Roman" w:hAnsi="Times New Roman" w:cs="Times New Roman"/>
          <w:sz w:val="24"/>
          <w:szCs w:val="24"/>
        </w:rPr>
        <w:t>Horwath</w:t>
      </w:r>
      <w:proofErr w:type="spellEnd"/>
      <w:r w:rsidR="005F3AD6" w:rsidRPr="005F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AD6" w:rsidRPr="005F3AD6">
        <w:rPr>
          <w:rFonts w:ascii="Times New Roman" w:hAnsi="Times New Roman" w:cs="Times New Roman"/>
          <w:sz w:val="24"/>
          <w:szCs w:val="24"/>
        </w:rPr>
        <w:t>HTL</w:t>
      </w:r>
      <w:proofErr w:type="spellEnd"/>
      <w:r w:rsidR="005F3AD6" w:rsidRPr="005F3AD6">
        <w:rPr>
          <w:rFonts w:ascii="Times New Roman" w:hAnsi="Times New Roman" w:cs="Times New Roman"/>
          <w:sz w:val="24"/>
          <w:szCs w:val="24"/>
        </w:rPr>
        <w:t>.</w:t>
      </w:r>
    </w:p>
    <w:p w:rsidR="008950EA" w:rsidRDefault="008950EA" w:rsidP="00AD1A59">
      <w:pPr>
        <w:jc w:val="center"/>
        <w:rPr>
          <w:rFonts w:ascii="Times New Roman" w:hAnsi="Times New Roman" w:cs="Times New Roman"/>
          <w:sz w:val="24"/>
          <w:szCs w:val="24"/>
        </w:rPr>
      </w:pPr>
      <w:r w:rsidRPr="00996680">
        <w:rPr>
          <w:rFonts w:ascii="Times New Roman" w:hAnsi="Times New Roman" w:cs="Times New Roman"/>
          <w:sz w:val="24"/>
          <w:szCs w:val="24"/>
        </w:rPr>
        <w:t>II</w:t>
      </w:r>
    </w:p>
    <w:p w:rsidR="00707281" w:rsidRPr="00394329" w:rsidRDefault="00707281" w:rsidP="00707281">
      <w:pPr>
        <w:jc w:val="both"/>
        <w:rPr>
          <w:rFonts w:ascii="Times New Roman" w:hAnsi="Times New Roman" w:cs="Times New Roman"/>
          <w:sz w:val="24"/>
          <w:szCs w:val="24"/>
        </w:rPr>
      </w:pPr>
      <w:r w:rsidRPr="00394329">
        <w:rPr>
          <w:rFonts w:ascii="Times New Roman" w:hAnsi="Times New Roman" w:cs="Times New Roman"/>
          <w:sz w:val="24"/>
          <w:szCs w:val="24"/>
        </w:rPr>
        <w:t xml:space="preserve">Cilj izrade Master plana razvoja turizma Krapinsko-zagorske županije je turističko strukturiranje destinacije kroz definiranje razvojnog modela zagorskog turizma te osmišljavanje cjelovitog razvojnog rješenja i strateškog usmjerenja turizma Krapinsko-zagorske županije, postizanje dogovora odgovornih osoba o ključnim pitanjima zagorskog turizma te poticanje novog poduzetništva u turizmu baziranog na partnerstvu privatnog i javnog sektora. </w:t>
      </w:r>
    </w:p>
    <w:p w:rsidR="00707281" w:rsidRPr="00394329" w:rsidRDefault="00707281" w:rsidP="00707281">
      <w:pPr>
        <w:jc w:val="both"/>
        <w:rPr>
          <w:rFonts w:ascii="Times New Roman" w:hAnsi="Times New Roman" w:cs="Times New Roman"/>
          <w:sz w:val="24"/>
          <w:szCs w:val="24"/>
        </w:rPr>
      </w:pPr>
      <w:r w:rsidRPr="00394329">
        <w:rPr>
          <w:rFonts w:ascii="Times New Roman" w:hAnsi="Times New Roman" w:cs="Times New Roman"/>
          <w:sz w:val="24"/>
          <w:szCs w:val="24"/>
        </w:rPr>
        <w:t xml:space="preserve">Razlozi za donošenje Master plana su sveobuhvatno identificiranje postojećeg stanja turizma na području Krapinsko-zagorske županije, utvrđivanje strateških ciljeva, vizije i misije te definiranje strategija investicija, marketinga i konkurentnost i mape implementacije. </w:t>
      </w:r>
    </w:p>
    <w:p w:rsidR="00707281" w:rsidRPr="00394329" w:rsidRDefault="00707281" w:rsidP="00707281">
      <w:pPr>
        <w:jc w:val="both"/>
        <w:rPr>
          <w:rFonts w:ascii="Times New Roman" w:hAnsi="Times New Roman" w:cs="Times New Roman"/>
          <w:sz w:val="24"/>
          <w:szCs w:val="24"/>
        </w:rPr>
      </w:pPr>
      <w:r w:rsidRPr="00394329">
        <w:rPr>
          <w:rFonts w:ascii="Times New Roman" w:hAnsi="Times New Roman" w:cs="Times New Roman"/>
          <w:sz w:val="24"/>
          <w:szCs w:val="24"/>
        </w:rPr>
        <w:t>Master plan razvoja turizma Krapinsko-zagorske županije za razdoblje 2016.-2025. godine je temeljni strateški planski dokument jedinice područne (regionalne) samouprave (JP(R)S) u kojem se određuju ciljevi i prioriteti turističkog razvoja za područje JP(R)S s</w:t>
      </w:r>
      <w:r w:rsidR="001716DB">
        <w:rPr>
          <w:rFonts w:ascii="Times New Roman" w:hAnsi="Times New Roman" w:cs="Times New Roman"/>
          <w:sz w:val="24"/>
          <w:szCs w:val="24"/>
        </w:rPr>
        <w:t>a</w:t>
      </w:r>
      <w:r w:rsidRPr="00394329">
        <w:rPr>
          <w:rFonts w:ascii="Times New Roman" w:hAnsi="Times New Roman" w:cs="Times New Roman"/>
          <w:sz w:val="24"/>
          <w:szCs w:val="24"/>
        </w:rPr>
        <w:t xml:space="preserve"> ciljem jačanja njenih razvojnih potencijala. </w:t>
      </w:r>
    </w:p>
    <w:p w:rsidR="00707281" w:rsidRPr="00996680" w:rsidRDefault="00707281" w:rsidP="00AD1A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1A59" w:rsidRDefault="00AD1A59" w:rsidP="0037335F">
      <w:pPr>
        <w:jc w:val="center"/>
        <w:rPr>
          <w:rFonts w:ascii="Times New Roman" w:hAnsi="Times New Roman" w:cs="Times New Roman"/>
          <w:sz w:val="24"/>
          <w:szCs w:val="24"/>
        </w:rPr>
      </w:pPr>
      <w:r w:rsidRPr="00996680">
        <w:rPr>
          <w:rFonts w:ascii="Times New Roman" w:hAnsi="Times New Roman" w:cs="Times New Roman"/>
          <w:sz w:val="24"/>
          <w:szCs w:val="24"/>
        </w:rPr>
        <w:t>I</w:t>
      </w:r>
      <w:r w:rsidR="00996680" w:rsidRPr="00996680">
        <w:rPr>
          <w:rFonts w:ascii="Times New Roman" w:hAnsi="Times New Roman" w:cs="Times New Roman"/>
          <w:sz w:val="24"/>
          <w:szCs w:val="24"/>
        </w:rPr>
        <w:t>II</w:t>
      </w:r>
    </w:p>
    <w:p w:rsidR="00707281" w:rsidRDefault="004D6E22" w:rsidP="00AD1A59">
      <w:pPr>
        <w:jc w:val="both"/>
        <w:rPr>
          <w:rFonts w:ascii="Times New Roman" w:hAnsi="Times New Roman" w:cs="Times New Roman"/>
          <w:sz w:val="24"/>
          <w:szCs w:val="24"/>
        </w:rPr>
      </w:pPr>
      <w:r w:rsidRPr="004D6E22">
        <w:rPr>
          <w:rFonts w:ascii="Times New Roman" w:hAnsi="Times New Roman" w:cs="Times New Roman"/>
          <w:sz w:val="24"/>
          <w:szCs w:val="24"/>
        </w:rPr>
        <w:t xml:space="preserve">Upravni odjel za gospodarstvo, poljoprivredu, promet, komunalnu infrastrukturu i EU fondove dužan je sukladno članku 5. Uredbe o strateškoj procjeni plana i programa na okoliš (NN 64/08) u roku od 8 dana u svrhu određivanja sadržaja strateške studije zatražiti mišljenja o sadržaju Strateške studije i razini obuhvata podataka od tijela i/ili osoba određenih posebnim propisima nadležnih za pojedine sastavnice okoliša i opterećenja za okoliš. Zahtjev za davanje mišljenja o sadržaju Strateške studije sadrži Odluku o izradi te programska polazišta i ciljeve </w:t>
      </w:r>
      <w:r>
        <w:rPr>
          <w:rFonts w:ascii="Times New Roman" w:hAnsi="Times New Roman" w:cs="Times New Roman"/>
          <w:sz w:val="24"/>
          <w:szCs w:val="24"/>
        </w:rPr>
        <w:t xml:space="preserve">Master plana </w:t>
      </w:r>
      <w:r w:rsidRPr="004D6E22">
        <w:rPr>
          <w:rFonts w:ascii="Times New Roman" w:hAnsi="Times New Roman" w:cs="Times New Roman"/>
          <w:sz w:val="24"/>
          <w:szCs w:val="24"/>
        </w:rPr>
        <w:t>razvoja Krapinsko-zagorske županije</w:t>
      </w:r>
      <w:r>
        <w:rPr>
          <w:rFonts w:ascii="Times New Roman" w:hAnsi="Times New Roman" w:cs="Times New Roman"/>
          <w:sz w:val="24"/>
          <w:szCs w:val="24"/>
        </w:rPr>
        <w:t xml:space="preserve"> za razdoblje 2016.-2025.</w:t>
      </w:r>
    </w:p>
    <w:p w:rsidR="004D6E22" w:rsidRDefault="004D6E22" w:rsidP="00AD1A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C85" w:rsidRPr="00996680" w:rsidRDefault="003E3C85" w:rsidP="00AD1A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35F" w:rsidRPr="00996680" w:rsidRDefault="00996680" w:rsidP="003733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37335F" w:rsidRPr="00996680">
        <w:rPr>
          <w:rFonts w:ascii="Times New Roman" w:hAnsi="Times New Roman" w:cs="Times New Roman"/>
          <w:sz w:val="24"/>
          <w:szCs w:val="24"/>
        </w:rPr>
        <w:t>V</w:t>
      </w:r>
    </w:p>
    <w:p w:rsidR="00130585" w:rsidRPr="004D6E22" w:rsidRDefault="0037335F" w:rsidP="00AD1A59">
      <w:pPr>
        <w:jc w:val="both"/>
        <w:rPr>
          <w:rFonts w:ascii="Times New Roman" w:hAnsi="Times New Roman" w:cs="Times New Roman"/>
          <w:sz w:val="24"/>
          <w:szCs w:val="24"/>
        </w:rPr>
      </w:pPr>
      <w:r w:rsidRPr="004D6E22">
        <w:rPr>
          <w:rFonts w:ascii="Times New Roman" w:hAnsi="Times New Roman" w:cs="Times New Roman"/>
          <w:sz w:val="24"/>
          <w:szCs w:val="24"/>
        </w:rPr>
        <w:t xml:space="preserve">U postupku određivanja sadržaja Strateške </w:t>
      </w:r>
      <w:r w:rsidR="003E3C85" w:rsidRPr="004D6E22">
        <w:rPr>
          <w:rFonts w:ascii="Times New Roman" w:hAnsi="Times New Roman" w:cs="Times New Roman"/>
          <w:sz w:val="24"/>
          <w:szCs w:val="24"/>
        </w:rPr>
        <w:t>procjene</w:t>
      </w:r>
      <w:r w:rsidRPr="004D6E22">
        <w:rPr>
          <w:rFonts w:ascii="Times New Roman" w:hAnsi="Times New Roman" w:cs="Times New Roman"/>
          <w:sz w:val="24"/>
          <w:szCs w:val="24"/>
        </w:rPr>
        <w:t xml:space="preserve"> </w:t>
      </w:r>
      <w:r w:rsidR="00CF3905" w:rsidRPr="004D6E22">
        <w:rPr>
          <w:rFonts w:ascii="Times New Roman" w:hAnsi="Times New Roman" w:cs="Times New Roman"/>
          <w:sz w:val="24"/>
          <w:szCs w:val="24"/>
        </w:rPr>
        <w:t xml:space="preserve">Upravni odjel za gospodarstvo, poljoprivredu, promet, komunalnu infrastrukturu i EU fondove </w:t>
      </w:r>
      <w:r w:rsidRPr="004D6E22">
        <w:rPr>
          <w:rFonts w:ascii="Times New Roman" w:hAnsi="Times New Roman" w:cs="Times New Roman"/>
          <w:sz w:val="24"/>
          <w:szCs w:val="24"/>
        </w:rPr>
        <w:t xml:space="preserve">objavljuje na internetskoj stranici </w:t>
      </w:r>
      <w:r w:rsidR="00996680" w:rsidRPr="004D6E22">
        <w:rPr>
          <w:rFonts w:ascii="Times New Roman" w:hAnsi="Times New Roman" w:cs="Times New Roman"/>
          <w:sz w:val="24"/>
          <w:szCs w:val="24"/>
        </w:rPr>
        <w:t>Krapinsko-zagorske županije</w:t>
      </w:r>
      <w:r w:rsidRPr="004D6E22">
        <w:rPr>
          <w:rFonts w:ascii="Times New Roman" w:hAnsi="Times New Roman" w:cs="Times New Roman"/>
          <w:sz w:val="24"/>
          <w:szCs w:val="24"/>
        </w:rPr>
        <w:t xml:space="preserve"> Odluku o postupku strateške procjene, te informira javnost o načinu sudjelovanja u postupku strateške procjene, a sukladno odredbama članaka 5. 6. </w:t>
      </w:r>
      <w:r w:rsidR="0026670D" w:rsidRPr="004D6E22">
        <w:rPr>
          <w:rFonts w:ascii="Times New Roman" w:hAnsi="Times New Roman" w:cs="Times New Roman"/>
          <w:sz w:val="24"/>
          <w:szCs w:val="24"/>
        </w:rPr>
        <w:t>i</w:t>
      </w:r>
      <w:r w:rsidRPr="004D6E22">
        <w:rPr>
          <w:rFonts w:ascii="Times New Roman" w:hAnsi="Times New Roman" w:cs="Times New Roman"/>
          <w:sz w:val="24"/>
          <w:szCs w:val="24"/>
        </w:rPr>
        <w:t xml:space="preserve"> 12. Uredbe o informiranju i sudjelovanju javnosti i zainteresirane javnosti u pitanjima zaštite okoliša (NN 64/08). </w:t>
      </w:r>
    </w:p>
    <w:p w:rsidR="00130585" w:rsidRPr="00996680" w:rsidRDefault="00130585" w:rsidP="00130585">
      <w:pPr>
        <w:jc w:val="center"/>
        <w:rPr>
          <w:rFonts w:ascii="Times New Roman" w:hAnsi="Times New Roman" w:cs="Times New Roman"/>
          <w:sz w:val="24"/>
          <w:szCs w:val="24"/>
        </w:rPr>
      </w:pPr>
      <w:r w:rsidRPr="00996680">
        <w:rPr>
          <w:rFonts w:ascii="Times New Roman" w:hAnsi="Times New Roman" w:cs="Times New Roman"/>
          <w:sz w:val="24"/>
          <w:szCs w:val="24"/>
        </w:rPr>
        <w:t>V</w:t>
      </w:r>
    </w:p>
    <w:p w:rsidR="00130585" w:rsidRPr="00996680" w:rsidRDefault="00130585" w:rsidP="00AD1A59">
      <w:pPr>
        <w:jc w:val="both"/>
        <w:rPr>
          <w:rFonts w:ascii="Times New Roman" w:hAnsi="Times New Roman" w:cs="Times New Roman"/>
          <w:sz w:val="24"/>
          <w:szCs w:val="24"/>
        </w:rPr>
      </w:pPr>
      <w:r w:rsidRPr="00996680">
        <w:rPr>
          <w:rFonts w:ascii="Times New Roman" w:hAnsi="Times New Roman" w:cs="Times New Roman"/>
          <w:sz w:val="24"/>
          <w:szCs w:val="24"/>
        </w:rPr>
        <w:t xml:space="preserve">Odluka stupa na snagu danom donošenja </w:t>
      </w:r>
      <w:r w:rsidR="0037335F" w:rsidRPr="00996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585" w:rsidRPr="00996680" w:rsidRDefault="00130585" w:rsidP="00AD1A59">
      <w:pPr>
        <w:jc w:val="both"/>
        <w:rPr>
          <w:rFonts w:ascii="Times New Roman" w:hAnsi="Times New Roman" w:cs="Times New Roman"/>
          <w:sz w:val="24"/>
          <w:szCs w:val="24"/>
        </w:rPr>
      </w:pPr>
      <w:r w:rsidRPr="00996680">
        <w:rPr>
          <w:rFonts w:ascii="Times New Roman" w:hAnsi="Times New Roman" w:cs="Times New Roman"/>
          <w:sz w:val="24"/>
          <w:szCs w:val="24"/>
        </w:rPr>
        <w:t>KLASA</w:t>
      </w:r>
    </w:p>
    <w:p w:rsidR="00130585" w:rsidRPr="00996680" w:rsidRDefault="00130585" w:rsidP="00AD1A59">
      <w:pPr>
        <w:jc w:val="both"/>
        <w:rPr>
          <w:rFonts w:ascii="Times New Roman" w:hAnsi="Times New Roman" w:cs="Times New Roman"/>
          <w:sz w:val="24"/>
          <w:szCs w:val="24"/>
        </w:rPr>
      </w:pPr>
      <w:r w:rsidRPr="00996680">
        <w:rPr>
          <w:rFonts w:ascii="Times New Roman" w:hAnsi="Times New Roman" w:cs="Times New Roman"/>
          <w:sz w:val="24"/>
          <w:szCs w:val="24"/>
        </w:rPr>
        <w:t>URBROJ</w:t>
      </w:r>
    </w:p>
    <w:p w:rsidR="00130585" w:rsidRPr="003F5137" w:rsidRDefault="00996680" w:rsidP="00AD1A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</w:t>
      </w:r>
      <w:r w:rsidR="00130585" w:rsidRPr="00996680">
        <w:rPr>
          <w:rFonts w:ascii="Times New Roman" w:hAnsi="Times New Roman" w:cs="Times New Roman"/>
          <w:sz w:val="24"/>
          <w:szCs w:val="24"/>
        </w:rPr>
        <w:t xml:space="preserve">, </w:t>
      </w:r>
      <w:r w:rsidR="003F5137" w:rsidRPr="003F5137">
        <w:rPr>
          <w:rFonts w:ascii="Times New Roman" w:hAnsi="Times New Roman" w:cs="Times New Roman"/>
          <w:sz w:val="24"/>
          <w:szCs w:val="24"/>
        </w:rPr>
        <w:t>2</w:t>
      </w:r>
      <w:r w:rsidR="003E3C85" w:rsidRPr="003F5137">
        <w:rPr>
          <w:rFonts w:ascii="Times New Roman" w:hAnsi="Times New Roman" w:cs="Times New Roman"/>
          <w:sz w:val="24"/>
          <w:szCs w:val="24"/>
        </w:rPr>
        <w:t>9.04.2016.</w:t>
      </w:r>
    </w:p>
    <w:p w:rsidR="00130585" w:rsidRPr="00996680" w:rsidRDefault="00130585" w:rsidP="00AD1A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35F" w:rsidRDefault="00CF3905" w:rsidP="00CF39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996680">
        <w:rPr>
          <w:rFonts w:ascii="Times New Roman" w:hAnsi="Times New Roman" w:cs="Times New Roman"/>
          <w:sz w:val="24"/>
          <w:szCs w:val="24"/>
        </w:rPr>
        <w:t>ŽUPAN</w:t>
      </w:r>
      <w:r w:rsidR="0037335F" w:rsidRPr="00996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905" w:rsidRPr="00996680" w:rsidRDefault="00CF3905" w:rsidP="001305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Željko Kolar</w:t>
      </w:r>
    </w:p>
    <w:sectPr w:rsidR="00CF3905" w:rsidRPr="00996680" w:rsidSect="00D32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571AC"/>
    <w:multiLevelType w:val="hybridMultilevel"/>
    <w:tmpl w:val="26B8EB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0B"/>
    <w:rsid w:val="001265F7"/>
    <w:rsid w:val="00130585"/>
    <w:rsid w:val="001366F5"/>
    <w:rsid w:val="001716DB"/>
    <w:rsid w:val="001C1E42"/>
    <w:rsid w:val="0026670D"/>
    <w:rsid w:val="0037335F"/>
    <w:rsid w:val="003E3C85"/>
    <w:rsid w:val="003F5137"/>
    <w:rsid w:val="004D6E22"/>
    <w:rsid w:val="005E4378"/>
    <w:rsid w:val="005F3AD6"/>
    <w:rsid w:val="006870BB"/>
    <w:rsid w:val="00707281"/>
    <w:rsid w:val="008950EA"/>
    <w:rsid w:val="00996680"/>
    <w:rsid w:val="00A1623C"/>
    <w:rsid w:val="00AD1A59"/>
    <w:rsid w:val="00B05C22"/>
    <w:rsid w:val="00BC2303"/>
    <w:rsid w:val="00CF3905"/>
    <w:rsid w:val="00D32207"/>
    <w:rsid w:val="00D8459D"/>
    <w:rsid w:val="00DA4228"/>
    <w:rsid w:val="00EF440B"/>
    <w:rsid w:val="00F51EA5"/>
    <w:rsid w:val="00FE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94B41-5665-427B-A0BC-34546D15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40B"/>
    <w:rPr>
      <w:rFonts w:ascii="Tahoma" w:hAnsi="Tahom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440B"/>
    <w:pPr>
      <w:spacing w:after="0" w:line="240" w:lineRule="auto"/>
    </w:pPr>
    <w:rPr>
      <w:rFonts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440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F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Helena</cp:lastModifiedBy>
  <cp:revision>2</cp:revision>
  <cp:lastPrinted>2016-04-19T12:52:00Z</cp:lastPrinted>
  <dcterms:created xsi:type="dcterms:W3CDTF">2016-05-05T10:19:00Z</dcterms:created>
  <dcterms:modified xsi:type="dcterms:W3CDTF">2016-05-05T10:19:00Z</dcterms:modified>
</cp:coreProperties>
</file>