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BB" w:rsidRPr="00721659" w:rsidRDefault="00F361BB" w:rsidP="00F361BB">
      <w:pPr>
        <w:jc w:val="center"/>
        <w:rPr>
          <w:rFonts w:cstheme="minorHAnsi"/>
          <w:sz w:val="32"/>
          <w:szCs w:val="35"/>
        </w:rPr>
      </w:pPr>
      <w:r w:rsidRPr="00721659">
        <w:rPr>
          <w:rFonts w:cstheme="minorHAnsi"/>
          <w:noProof/>
          <w:sz w:val="32"/>
          <w:szCs w:val="35"/>
        </w:rPr>
        <w:drawing>
          <wp:inline distT="0" distB="0" distL="0" distR="0">
            <wp:extent cx="771525" cy="886753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ZZ_Grb_Transparent - za wo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84" cy="8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BB" w:rsidRPr="00721659" w:rsidRDefault="00F361BB" w:rsidP="00F361BB">
      <w:pPr>
        <w:jc w:val="center"/>
        <w:rPr>
          <w:rFonts w:cstheme="minorHAnsi"/>
          <w:b/>
          <w:sz w:val="44"/>
          <w:szCs w:val="40"/>
        </w:rPr>
      </w:pPr>
      <w:r w:rsidRPr="00721659">
        <w:rPr>
          <w:rFonts w:cstheme="minorHAnsi"/>
          <w:sz w:val="32"/>
          <w:szCs w:val="35"/>
        </w:rPr>
        <w:t>Krapinsko –zagorska županija</w:t>
      </w:r>
      <w:r w:rsidRPr="00721659">
        <w:rPr>
          <w:rFonts w:cstheme="minorHAnsi"/>
          <w:sz w:val="32"/>
          <w:szCs w:val="35"/>
        </w:rPr>
        <w:br/>
      </w:r>
      <w:r w:rsidRPr="00721659">
        <w:rPr>
          <w:rFonts w:cstheme="minorHAnsi"/>
          <w:sz w:val="36"/>
          <w:szCs w:val="35"/>
        </w:rPr>
        <w:br/>
      </w:r>
      <w:r w:rsidRPr="00721659">
        <w:rPr>
          <w:rStyle w:val="Naslov1Char"/>
          <w:rFonts w:asciiTheme="minorHAnsi" w:hAnsiTheme="minorHAnsi" w:cstheme="minorHAnsi"/>
          <w:b/>
          <w:sz w:val="36"/>
        </w:rPr>
        <w:t>Natječaj za dodjelu financijskih potpora programa i projekata udruga</w:t>
      </w:r>
    </w:p>
    <w:p w:rsidR="00EA2B07" w:rsidRPr="00721659" w:rsidRDefault="00F361BB" w:rsidP="00F361BB">
      <w:pPr>
        <w:jc w:val="center"/>
        <w:rPr>
          <w:rFonts w:cstheme="minorHAnsi"/>
          <w:sz w:val="32"/>
          <w:szCs w:val="28"/>
        </w:rPr>
      </w:pPr>
      <w:r w:rsidRPr="00721659">
        <w:rPr>
          <w:rFonts w:cstheme="minorHAnsi"/>
          <w:sz w:val="32"/>
          <w:szCs w:val="28"/>
        </w:rPr>
        <w:t>Pitanja / odgovori</w:t>
      </w:r>
    </w:p>
    <w:p w:rsidR="00F361BB" w:rsidRPr="00721659" w:rsidRDefault="00F361BB" w:rsidP="00F361BB">
      <w:pPr>
        <w:jc w:val="center"/>
        <w:rPr>
          <w:rFonts w:cstheme="minorHAnsi"/>
          <w:sz w:val="24"/>
        </w:rPr>
      </w:pPr>
      <w:bookmarkStart w:id="0" w:name="_GoBack"/>
      <w:bookmarkEnd w:id="0"/>
    </w:p>
    <w:p w:rsidR="00F361BB" w:rsidRPr="00721659" w:rsidRDefault="00F361BB" w:rsidP="00705CEF">
      <w:pPr>
        <w:pStyle w:val="Odlomakpopisa"/>
        <w:numPr>
          <w:ilvl w:val="0"/>
          <w:numId w:val="2"/>
        </w:numPr>
        <w:rPr>
          <w:rFonts w:ascii="Calibri" w:hAnsi="Calibri" w:cs="Calibri"/>
          <w:color w:val="000000"/>
          <w:sz w:val="24"/>
        </w:rPr>
      </w:pPr>
      <w:r w:rsidRPr="00721659">
        <w:rPr>
          <w:b/>
          <w:sz w:val="24"/>
        </w:rPr>
        <w:t xml:space="preserve">Poštovani, Obzirom da smo u prvom natječaju prijavili trošak plaće za djelatnike, a koji je poništen, da li je u ponovljenom prihvatljiv trošak plaća od 01.01.-31.05.? Obzirom na to da smo za daljnje financiranje osigurali sredstva preko drugih natječaja. </w:t>
      </w:r>
      <w:r w:rsidRPr="00721659">
        <w:rPr>
          <w:b/>
          <w:sz w:val="24"/>
        </w:rPr>
        <w:br/>
      </w:r>
      <w:r w:rsidRPr="00721659">
        <w:rPr>
          <w:rFonts w:ascii="Calibri" w:hAnsi="Calibri" w:cs="Calibri"/>
          <w:color w:val="000000"/>
          <w:sz w:val="24"/>
        </w:rPr>
        <w:br/>
      </w:r>
      <w:r w:rsidRPr="00721659">
        <w:rPr>
          <w:rFonts w:ascii="Calibri" w:hAnsi="Calibri" w:cs="Calibri"/>
          <w:color w:val="000000"/>
          <w:sz w:val="24"/>
        </w:rPr>
        <w:t xml:space="preserve">Poštovana, 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color w:val="000000"/>
          <w:sz w:val="24"/>
        </w:rPr>
      </w:pPr>
      <w:r w:rsidRPr="00721659">
        <w:rPr>
          <w:rFonts w:ascii="Calibri" w:hAnsi="Calibri" w:cs="Calibri"/>
          <w:color w:val="000000"/>
          <w:sz w:val="24"/>
        </w:rPr>
        <w:t>sukladno Uputama za prijavitelje, točci 1.4. Ovim Natječajem financiraju se programi/projekti čija provedba traje najviše 12 mjeseci. Početkom provedbe programa/projekta smatra se dan potpisivanja ugovora o dodjeli financijskih sredstava za provedbu programa/projekta.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color w:val="000000"/>
          <w:sz w:val="24"/>
        </w:rPr>
      </w:pPr>
      <w:r w:rsidRPr="00721659">
        <w:rPr>
          <w:rFonts w:ascii="Calibri" w:hAnsi="Calibri" w:cs="Calibri"/>
          <w:color w:val="000000"/>
          <w:sz w:val="24"/>
        </w:rPr>
        <w:t xml:space="preserve">Prihvatljivi za financiranje su i programi/projekti čija provedba započinje prije potpisivanja ugovora o dodjeli financijskih sredstava za provedbu programa/projekta, no najranije 1. siječnja 2020. godine. U ovom slučaju prihvatljivo razdoblje provedbe od najviše 12 mjeseci računa se od dana početka provedbe programa/projekta.  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color w:val="000000"/>
          <w:sz w:val="24"/>
        </w:rPr>
      </w:pPr>
      <w:r w:rsidRPr="00721659">
        <w:rPr>
          <w:rFonts w:ascii="Calibri" w:hAnsi="Calibri" w:cs="Calibri"/>
          <w:color w:val="000000"/>
          <w:sz w:val="24"/>
        </w:rPr>
        <w:t>Sukladno navedenom, prihvatljivi su troškovi nastali od 1. siječnja 2020. godine.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color w:val="000000"/>
          <w:sz w:val="24"/>
        </w:rPr>
      </w:pPr>
    </w:p>
    <w:p w:rsidR="00F361BB" w:rsidRPr="00721659" w:rsidRDefault="00F361BB" w:rsidP="00F361BB">
      <w:pPr>
        <w:pStyle w:val="Odlomakpopisa"/>
        <w:rPr>
          <w:rFonts w:ascii="Calibri" w:hAnsi="Calibri" w:cs="Calibri"/>
          <w:color w:val="000000"/>
          <w:sz w:val="24"/>
        </w:rPr>
      </w:pPr>
    </w:p>
    <w:p w:rsidR="00F361BB" w:rsidRPr="00721659" w:rsidRDefault="00F361BB" w:rsidP="00F361BB">
      <w:pPr>
        <w:pStyle w:val="Odlomakpopisa"/>
        <w:numPr>
          <w:ilvl w:val="0"/>
          <w:numId w:val="2"/>
        </w:numPr>
        <w:rPr>
          <w:rFonts w:ascii="Calibri" w:hAnsi="Calibri" w:cs="Calibri"/>
          <w:b/>
          <w:color w:val="000000"/>
          <w:sz w:val="24"/>
        </w:rPr>
      </w:pPr>
      <w:r w:rsidRPr="00721659">
        <w:rPr>
          <w:b/>
          <w:sz w:val="24"/>
        </w:rPr>
        <w:t xml:space="preserve">Poštovanje, koliko sam shvatila program koji se prijavljuje moguće je provoditi 12 mjeseci. Koji je krajnji rok za završetak projekta/programa putem ovog natječaja? 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b/>
          <w:color w:val="000000"/>
          <w:sz w:val="24"/>
        </w:rPr>
      </w:pPr>
    </w:p>
    <w:p w:rsidR="00F361BB" w:rsidRPr="00721659" w:rsidRDefault="00F361BB" w:rsidP="00F361BB">
      <w:pPr>
        <w:pStyle w:val="Odlomakpopisa"/>
        <w:rPr>
          <w:rFonts w:ascii="Calibri" w:hAnsi="Calibri" w:cs="Calibri"/>
          <w:sz w:val="24"/>
        </w:rPr>
      </w:pPr>
      <w:r w:rsidRPr="00721659">
        <w:rPr>
          <w:rFonts w:ascii="Calibri" w:hAnsi="Calibri" w:cs="Calibri"/>
          <w:sz w:val="24"/>
        </w:rPr>
        <w:t xml:space="preserve">Poštovana, 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sz w:val="24"/>
        </w:rPr>
      </w:pPr>
      <w:r w:rsidRPr="00721659">
        <w:rPr>
          <w:rFonts w:ascii="Calibri" w:hAnsi="Calibri" w:cs="Calibri"/>
          <w:sz w:val="24"/>
        </w:rPr>
        <w:t>sukladno Uputama za prijavitelje, točci 1.4., ovim Natječajem financiraju se programi/projekti čija provedba traje najviše 12 mjeseci. Početkom provedbe programa/projekta smatra se dan potpisivanja ugovora o dodjeli financijskih sredstava za provedbu programa/projekta.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sz w:val="24"/>
        </w:rPr>
      </w:pPr>
      <w:r w:rsidRPr="00721659">
        <w:rPr>
          <w:rFonts w:ascii="Calibri" w:hAnsi="Calibri" w:cs="Calibri"/>
          <w:sz w:val="24"/>
        </w:rPr>
        <w:t xml:space="preserve">Naglašavamo, da su  prihvatljivi za financiranje i programi/projekti čija provedba započinje prije potpisivanja ugovora o dodjeli financijskih sredstava za provedbu programa/projekta, no najranije 1. siječnja 2020. godine. U ovom slučaju prihvatljivo razdoblje provedbe od najviše 12 mjeseci računa se od dana početka provedbe programa/projekta.  </w:t>
      </w:r>
    </w:p>
    <w:p w:rsidR="00F361BB" w:rsidRPr="00721659" w:rsidRDefault="00F361BB" w:rsidP="00F361BB">
      <w:pPr>
        <w:pStyle w:val="Odlomakpopisa"/>
        <w:rPr>
          <w:rFonts w:ascii="Calibri" w:hAnsi="Calibri" w:cs="Calibri"/>
          <w:sz w:val="24"/>
        </w:rPr>
      </w:pPr>
      <w:r w:rsidRPr="00721659">
        <w:rPr>
          <w:rFonts w:ascii="Calibri" w:hAnsi="Calibri" w:cs="Calibri"/>
          <w:sz w:val="24"/>
        </w:rPr>
        <w:t xml:space="preserve">Sukladno navedenom, kao krajnji rok računa se 12 mjeseci od dana potpisivanja ugovora, ukoliko provedba projekta nije započela ranije. </w:t>
      </w:r>
    </w:p>
    <w:sectPr w:rsidR="00F361BB" w:rsidRPr="00721659" w:rsidSect="00721659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93C"/>
    <w:multiLevelType w:val="hybridMultilevel"/>
    <w:tmpl w:val="E4DED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B1A61"/>
    <w:multiLevelType w:val="hybridMultilevel"/>
    <w:tmpl w:val="70ACE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BB"/>
    <w:rsid w:val="00721659"/>
    <w:rsid w:val="00EA2B07"/>
    <w:rsid w:val="00F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C9C2"/>
  <w15:chartTrackingRefBased/>
  <w15:docId w15:val="{2071C32E-30A9-485A-AC6B-F8EFC61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36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61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F3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Tušek</dc:creator>
  <cp:keywords/>
  <dc:description/>
  <cp:lastModifiedBy>Zvonko Tušek</cp:lastModifiedBy>
  <cp:revision>2</cp:revision>
  <dcterms:created xsi:type="dcterms:W3CDTF">2020-06-23T06:14:00Z</dcterms:created>
  <dcterms:modified xsi:type="dcterms:W3CDTF">2020-06-23T06:20:00Z</dcterms:modified>
</cp:coreProperties>
</file>