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52" w:rsidRDefault="00EB2952" w:rsidP="004C71AE">
      <w:pPr>
        <w:rPr>
          <w:b/>
        </w:rPr>
      </w:pPr>
      <w:r>
        <w:rPr>
          <w:b/>
        </w:rPr>
        <w:t xml:space="preserve">                             </w:t>
      </w:r>
      <w:r>
        <w:rPr>
          <w:b/>
          <w:noProof/>
        </w:rPr>
        <w:drawing>
          <wp:inline distT="0" distB="0" distL="0" distR="0">
            <wp:extent cx="761905" cy="1003175"/>
            <wp:effectExtent l="0" t="0" r="63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hr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100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952" w:rsidRDefault="00EB2952" w:rsidP="004C71AE">
      <w:pPr>
        <w:rPr>
          <w:b/>
        </w:rPr>
      </w:pPr>
    </w:p>
    <w:p w:rsidR="004C71AE" w:rsidRDefault="00EB2952" w:rsidP="004C71AE">
      <w:pPr>
        <w:rPr>
          <w:b/>
          <w:sz w:val="22"/>
          <w:szCs w:val="22"/>
        </w:rPr>
      </w:pPr>
      <w:r>
        <w:rPr>
          <w:b/>
        </w:rPr>
        <w:t xml:space="preserve">                 REPUBLIKA HRVATSKA</w:t>
      </w:r>
      <w:r w:rsidR="00406672" w:rsidRPr="00034711">
        <w:rPr>
          <w:b/>
        </w:rPr>
        <w:tab/>
      </w:r>
      <w:r w:rsidR="00406672" w:rsidRPr="00034711">
        <w:rPr>
          <w:b/>
        </w:rPr>
        <w:tab/>
      </w:r>
    </w:p>
    <w:p w:rsidR="004C71AE" w:rsidRDefault="00EB2952" w:rsidP="004C71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KRAPINSKO – ZAGORSKA ŽUPANIJA</w:t>
      </w:r>
    </w:p>
    <w:p w:rsidR="009E5BDC" w:rsidRPr="00991E41" w:rsidRDefault="00991E41" w:rsidP="00005095">
      <w:pPr>
        <w:rPr>
          <w:b/>
        </w:rPr>
      </w:pPr>
      <w:r w:rsidRPr="00991E41">
        <w:rPr>
          <w:b/>
        </w:rPr>
        <w:t xml:space="preserve">         </w:t>
      </w:r>
      <w:r w:rsidR="009E5BDC" w:rsidRPr="00991E41">
        <w:rPr>
          <w:b/>
        </w:rPr>
        <w:t xml:space="preserve"> </w:t>
      </w:r>
      <w:r>
        <w:rPr>
          <w:b/>
        </w:rPr>
        <w:t xml:space="preserve">    </w:t>
      </w:r>
      <w:r w:rsidR="00005095" w:rsidRPr="00991E41">
        <w:rPr>
          <w:b/>
        </w:rPr>
        <w:t xml:space="preserve">Povjerenstvo za provedbu </w:t>
      </w:r>
      <w:r w:rsidRPr="00991E41">
        <w:rPr>
          <w:b/>
        </w:rPr>
        <w:t xml:space="preserve">Oglasa </w:t>
      </w:r>
    </w:p>
    <w:p w:rsidR="00991E41" w:rsidRDefault="009E5BDC" w:rsidP="00991E41">
      <w:pPr>
        <w:rPr>
          <w:b/>
          <w:lang w:val="it-IT"/>
        </w:rPr>
      </w:pPr>
      <w:r w:rsidRPr="00991E41">
        <w:rPr>
          <w:b/>
        </w:rPr>
        <w:t xml:space="preserve"> </w:t>
      </w:r>
      <w:r w:rsidR="00991E41">
        <w:rPr>
          <w:b/>
        </w:rPr>
        <w:t xml:space="preserve">   </w:t>
      </w:r>
      <w:r w:rsidRPr="00991E41">
        <w:rPr>
          <w:b/>
        </w:rPr>
        <w:t xml:space="preserve"> </w:t>
      </w:r>
      <w:r w:rsidR="00005095" w:rsidRPr="00991E41">
        <w:rPr>
          <w:b/>
        </w:rPr>
        <w:t xml:space="preserve">za prijam u službu </w:t>
      </w:r>
      <w:proofErr w:type="spellStart"/>
      <w:r w:rsidR="00991E41" w:rsidRPr="00991E41">
        <w:rPr>
          <w:b/>
          <w:lang w:val="it-IT"/>
        </w:rPr>
        <w:t>višeg</w:t>
      </w:r>
      <w:proofErr w:type="spellEnd"/>
      <w:r w:rsidR="00991E41" w:rsidRPr="00991E41">
        <w:rPr>
          <w:b/>
          <w:lang w:val="it-IT"/>
        </w:rPr>
        <w:t xml:space="preserve"> </w:t>
      </w:r>
      <w:proofErr w:type="spellStart"/>
      <w:r w:rsidR="00991E41" w:rsidRPr="00991E41">
        <w:rPr>
          <w:b/>
          <w:lang w:val="it-IT"/>
        </w:rPr>
        <w:t>stručnog</w:t>
      </w:r>
      <w:proofErr w:type="spellEnd"/>
      <w:r w:rsidR="00991E41" w:rsidRPr="00991E41">
        <w:rPr>
          <w:b/>
          <w:lang w:val="it-IT"/>
        </w:rPr>
        <w:t xml:space="preserve"> </w:t>
      </w:r>
      <w:proofErr w:type="spellStart"/>
      <w:r w:rsidR="00991E41" w:rsidRPr="00991E41">
        <w:rPr>
          <w:b/>
          <w:lang w:val="it-IT"/>
        </w:rPr>
        <w:t>suradnika</w:t>
      </w:r>
      <w:proofErr w:type="spellEnd"/>
      <w:r w:rsidR="00991E41" w:rsidRPr="00991E41">
        <w:rPr>
          <w:b/>
          <w:lang w:val="it-IT"/>
        </w:rPr>
        <w:t xml:space="preserve"> </w:t>
      </w:r>
    </w:p>
    <w:p w:rsidR="00991E41" w:rsidRPr="00991E41" w:rsidRDefault="00991E41" w:rsidP="00991E41">
      <w:pPr>
        <w:rPr>
          <w:b/>
          <w:lang w:val="it-IT"/>
        </w:rPr>
      </w:pPr>
      <w:r w:rsidRPr="00991E41">
        <w:rPr>
          <w:b/>
          <w:lang w:val="it-IT"/>
        </w:rPr>
        <w:t>za</w:t>
      </w:r>
      <w:r>
        <w:rPr>
          <w:b/>
          <w:lang w:val="it-IT"/>
        </w:rPr>
        <w:t xml:space="preserve"> </w:t>
      </w:r>
      <w:proofErr w:type="spellStart"/>
      <w:r w:rsidRPr="00991E41">
        <w:rPr>
          <w:b/>
          <w:lang w:val="it-IT"/>
        </w:rPr>
        <w:t>proračun</w:t>
      </w:r>
      <w:proofErr w:type="spellEnd"/>
      <w:r w:rsidRPr="00991E41">
        <w:rPr>
          <w:b/>
          <w:lang w:val="it-IT"/>
        </w:rPr>
        <w:t xml:space="preserve"> i </w:t>
      </w:r>
      <w:proofErr w:type="spellStart"/>
      <w:r w:rsidRPr="00991E41">
        <w:rPr>
          <w:b/>
          <w:lang w:val="it-IT"/>
        </w:rPr>
        <w:t>sustav</w:t>
      </w:r>
      <w:proofErr w:type="spellEnd"/>
      <w:r w:rsidRPr="00991E41">
        <w:rPr>
          <w:b/>
          <w:lang w:val="it-IT"/>
        </w:rPr>
        <w:t xml:space="preserve"> </w:t>
      </w:r>
      <w:proofErr w:type="spellStart"/>
      <w:r w:rsidRPr="00991E41">
        <w:rPr>
          <w:b/>
          <w:lang w:val="it-IT"/>
        </w:rPr>
        <w:t>unutarnjih</w:t>
      </w:r>
      <w:proofErr w:type="spellEnd"/>
      <w:r w:rsidRPr="00991E41">
        <w:rPr>
          <w:b/>
          <w:lang w:val="it-IT"/>
        </w:rPr>
        <w:t xml:space="preserve"> </w:t>
      </w:r>
      <w:proofErr w:type="spellStart"/>
      <w:r w:rsidRPr="00991E41">
        <w:rPr>
          <w:b/>
          <w:lang w:val="it-IT"/>
        </w:rPr>
        <w:t>financijskih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kontrola</w:t>
      </w:r>
      <w:proofErr w:type="spellEnd"/>
    </w:p>
    <w:p w:rsidR="004C71AE" w:rsidRDefault="004C71AE" w:rsidP="004C71AE">
      <w:pPr>
        <w:rPr>
          <w:b/>
          <w:caps/>
          <w:sz w:val="22"/>
          <w:szCs w:val="22"/>
        </w:rPr>
      </w:pPr>
    </w:p>
    <w:p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E16E5C">
        <w:rPr>
          <w:rFonts w:ascii="Times New Roman" w:hAnsi="Times New Roman" w:cs="Times New Roman"/>
          <w:sz w:val="24"/>
          <w:szCs w:val="24"/>
        </w:rPr>
        <w:t>112-03/19-01/03</w:t>
      </w:r>
    </w:p>
    <w:p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DE09E7">
        <w:rPr>
          <w:rFonts w:ascii="Times New Roman" w:hAnsi="Times New Roman" w:cs="Times New Roman"/>
          <w:sz w:val="24"/>
          <w:szCs w:val="24"/>
        </w:rPr>
        <w:t>07-1</w:t>
      </w:r>
      <w:r w:rsidR="00991E41">
        <w:rPr>
          <w:rFonts w:ascii="Times New Roman" w:hAnsi="Times New Roman" w:cs="Times New Roman"/>
          <w:sz w:val="24"/>
          <w:szCs w:val="24"/>
        </w:rPr>
        <w:t>9-</w:t>
      </w:r>
      <w:r w:rsidR="00E16E5C">
        <w:rPr>
          <w:rFonts w:ascii="Times New Roman" w:hAnsi="Times New Roman" w:cs="Times New Roman"/>
          <w:sz w:val="24"/>
          <w:szCs w:val="24"/>
        </w:rPr>
        <w:t>4</w:t>
      </w:r>
    </w:p>
    <w:p w:rsidR="004C71AE" w:rsidRPr="00C00B31" w:rsidRDefault="008F0608" w:rsidP="004C71AE">
      <w:r>
        <w:t>Krapina</w:t>
      </w:r>
      <w:r w:rsidR="006C2D36">
        <w:t xml:space="preserve">, </w:t>
      </w:r>
      <w:r w:rsidR="004E482F">
        <w:t xml:space="preserve">22. kolovoza </w:t>
      </w:r>
      <w:r w:rsidR="00DE09E7">
        <w:t>201</w:t>
      </w:r>
      <w:r w:rsidR="00991E41">
        <w:t>9</w:t>
      </w:r>
      <w:r w:rsidR="00DE09E7">
        <w:t>.</w:t>
      </w:r>
    </w:p>
    <w:p w:rsidR="004C71AE" w:rsidRPr="00027FD3" w:rsidRDefault="004C71AE" w:rsidP="00DE09E7">
      <w:pPr>
        <w:rPr>
          <w:b/>
          <w:u w:val="single"/>
        </w:rPr>
      </w:pPr>
    </w:p>
    <w:p w:rsidR="0082665E" w:rsidRDefault="0082665E" w:rsidP="00005095">
      <w:pPr>
        <w:rPr>
          <w:b/>
          <w:u w:val="single"/>
        </w:rPr>
      </w:pPr>
    </w:p>
    <w:p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:rsidR="00005095" w:rsidRPr="00005095" w:rsidRDefault="00005095" w:rsidP="00005095">
      <w:pPr>
        <w:rPr>
          <w:b/>
          <w:u w:val="single"/>
        </w:rPr>
      </w:pPr>
    </w:p>
    <w:p w:rsidR="00991E41" w:rsidRPr="00991E41" w:rsidRDefault="00991E41" w:rsidP="00991E41">
      <w:pPr>
        <w:jc w:val="center"/>
        <w:rPr>
          <w:b/>
        </w:rPr>
      </w:pPr>
      <w:r w:rsidRPr="00991E41">
        <w:rPr>
          <w:b/>
        </w:rPr>
        <w:t>OGLAS ZA</w:t>
      </w:r>
      <w:r w:rsidRPr="00991E41">
        <w:rPr>
          <w:b/>
          <w:lang w:val="it-IT"/>
        </w:rPr>
        <w:t xml:space="preserve"> PRIJAM U SLUŽBU NA ODREĐENO VRIJEME</w:t>
      </w:r>
    </w:p>
    <w:p w:rsidR="00991E41" w:rsidRPr="00991E41" w:rsidRDefault="00991E41" w:rsidP="00991E41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991E41">
        <w:rPr>
          <w:b/>
          <w:lang w:val="it-IT"/>
        </w:rPr>
        <w:t>VIŠEG STRUČNOG SURADNIKA ZA PRORAČUN I SUSTAV UNUTARNJIH FINANCIJ</w:t>
      </w:r>
      <w:r>
        <w:rPr>
          <w:b/>
          <w:lang w:val="it-IT"/>
        </w:rPr>
        <w:t>S</w:t>
      </w:r>
      <w:r w:rsidRPr="00991E41">
        <w:rPr>
          <w:b/>
          <w:lang w:val="it-IT"/>
        </w:rPr>
        <w:t>KIH KONTROLA</w:t>
      </w:r>
    </w:p>
    <w:p w:rsidR="00744777" w:rsidRPr="00991E41" w:rsidRDefault="00744777" w:rsidP="00744777">
      <w:pPr>
        <w:jc w:val="center"/>
        <w:rPr>
          <w:b/>
          <w:caps/>
          <w:u w:val="single"/>
          <w:lang w:val="it-IT"/>
        </w:rPr>
      </w:pPr>
    </w:p>
    <w:p w:rsidR="004C71AE" w:rsidRPr="00005095" w:rsidRDefault="004C71AE" w:rsidP="00005095">
      <w:pPr>
        <w:jc w:val="both"/>
        <w:rPr>
          <w:b/>
        </w:rPr>
      </w:pPr>
    </w:p>
    <w:p w:rsidR="004C71AE" w:rsidRDefault="004C663A" w:rsidP="004C663A">
      <w:pPr>
        <w:jc w:val="both"/>
        <w:rPr>
          <w:b/>
        </w:rPr>
      </w:pPr>
      <w:r w:rsidRPr="00005095">
        <w:rPr>
          <w:b/>
        </w:rPr>
        <w:t>1.</w:t>
      </w:r>
      <w:r w:rsidR="00005095" w:rsidRPr="00005095">
        <w:rPr>
          <w:b/>
        </w:rPr>
        <w:t xml:space="preserve"> OPIS POSLOVA </w:t>
      </w:r>
      <w:r w:rsidR="00991E41">
        <w:rPr>
          <w:b/>
        </w:rPr>
        <w:t>VIŠEG STRUČNOG SURADNIKA ZA PRORAČUN I SUSTAV UNUTARNJIH FINANCIJSKIH KONTROLA U UPRAVNOM ODJELU ZA FINANCIJE I PRORAČUN</w:t>
      </w:r>
      <w:r w:rsidR="0082665E">
        <w:rPr>
          <w:b/>
        </w:rPr>
        <w:t xml:space="preserve"> </w:t>
      </w:r>
    </w:p>
    <w:p w:rsidR="004C663A" w:rsidRDefault="004C663A" w:rsidP="004C663A">
      <w:pPr>
        <w:ind w:left="360"/>
        <w:jc w:val="both"/>
        <w:rPr>
          <w:b/>
        </w:rPr>
      </w:pPr>
    </w:p>
    <w:p w:rsidR="002C7488" w:rsidRDefault="005628A1" w:rsidP="005628A1">
      <w:pPr>
        <w:numPr>
          <w:ilvl w:val="0"/>
          <w:numId w:val="15"/>
        </w:numPr>
        <w:jc w:val="both"/>
      </w:pPr>
      <w:r>
        <w:t xml:space="preserve">prati propise iz oblasti financija i proračuna </w:t>
      </w:r>
    </w:p>
    <w:p w:rsidR="005628A1" w:rsidRDefault="005628A1" w:rsidP="005628A1">
      <w:pPr>
        <w:numPr>
          <w:ilvl w:val="0"/>
          <w:numId w:val="15"/>
        </w:numPr>
        <w:jc w:val="both"/>
      </w:pPr>
      <w:r>
        <w:t>sudjeluje u izvršenju i praćenju poslova iz proračuna i financija</w:t>
      </w:r>
    </w:p>
    <w:p w:rsidR="005628A1" w:rsidRDefault="005628A1" w:rsidP="005628A1">
      <w:pPr>
        <w:numPr>
          <w:ilvl w:val="0"/>
          <w:numId w:val="15"/>
        </w:numPr>
        <w:jc w:val="both"/>
      </w:pPr>
      <w:r>
        <w:t>provodi analizu izvršenja proračunskih stavki i praćenje novčanog tijeka</w:t>
      </w:r>
    </w:p>
    <w:p w:rsidR="005628A1" w:rsidRDefault="005628A1" w:rsidP="005628A1">
      <w:pPr>
        <w:numPr>
          <w:ilvl w:val="0"/>
          <w:numId w:val="15"/>
        </w:numPr>
        <w:jc w:val="both"/>
      </w:pPr>
      <w:r>
        <w:t>vodi postupak i rješava u drugostupanjskom upravnom postupku po žalbama na upravne akte jedinica lokalne samouprave sukladno posebnim propisima</w:t>
      </w:r>
    </w:p>
    <w:p w:rsidR="005628A1" w:rsidRDefault="005628A1" w:rsidP="005628A1">
      <w:pPr>
        <w:numPr>
          <w:ilvl w:val="0"/>
          <w:numId w:val="15"/>
        </w:numPr>
        <w:jc w:val="both"/>
      </w:pPr>
      <w:r>
        <w:t>koordinira aktivnosti upravnih odjela na području unutarnjih financijskih kontrola</w:t>
      </w:r>
    </w:p>
    <w:p w:rsidR="005628A1" w:rsidRDefault="005628A1" w:rsidP="005628A1">
      <w:pPr>
        <w:numPr>
          <w:ilvl w:val="0"/>
          <w:numId w:val="15"/>
        </w:numPr>
        <w:jc w:val="both"/>
      </w:pPr>
      <w:r>
        <w:t>provodi koordinaciju između proračunskih i izvanproračunskih korisnika Županije na području financija i proračuna, prikuplja i vrši obradu i analizu izjava o fiskalnoj odgovornosti proračunskih i izvanproračunskih korisnika te ostalih pravnih osoba kojima je Županija osnivač</w:t>
      </w:r>
    </w:p>
    <w:p w:rsidR="005628A1" w:rsidRDefault="005628A1" w:rsidP="005628A1">
      <w:pPr>
        <w:numPr>
          <w:ilvl w:val="0"/>
          <w:numId w:val="15"/>
        </w:numPr>
        <w:jc w:val="both"/>
      </w:pPr>
      <w:r>
        <w:t>izrađuje izvješća i nacrte akata za župana i Županijsku skupštinu</w:t>
      </w:r>
    </w:p>
    <w:p w:rsidR="005628A1" w:rsidRPr="004E482F" w:rsidRDefault="005628A1" w:rsidP="004C71AE">
      <w:pPr>
        <w:numPr>
          <w:ilvl w:val="0"/>
          <w:numId w:val="15"/>
        </w:numPr>
        <w:jc w:val="both"/>
      </w:pPr>
      <w:r>
        <w:t>obavlja druge poslove po nalogu pročelnika.</w:t>
      </w:r>
    </w:p>
    <w:p w:rsidR="005628A1" w:rsidRDefault="005628A1" w:rsidP="004C71AE">
      <w:pPr>
        <w:jc w:val="both"/>
        <w:rPr>
          <w:b/>
        </w:rPr>
      </w:pPr>
    </w:p>
    <w:p w:rsidR="005628A1" w:rsidRDefault="005628A1" w:rsidP="004C71AE">
      <w:pPr>
        <w:jc w:val="both"/>
        <w:rPr>
          <w:b/>
        </w:rPr>
      </w:pPr>
    </w:p>
    <w:p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:rsidR="003E109E" w:rsidRPr="003E109E" w:rsidRDefault="003E109E" w:rsidP="004C71AE">
      <w:pPr>
        <w:jc w:val="both"/>
      </w:pPr>
    </w:p>
    <w:p w:rsidR="00991E41" w:rsidRPr="000B3669" w:rsidRDefault="00991E41" w:rsidP="00991E41">
      <w:pPr>
        <w:jc w:val="both"/>
      </w:pPr>
      <w:r w:rsidRPr="003E109E">
        <w:t>Sukladno</w:t>
      </w:r>
      <w:r>
        <w:t xml:space="preserve"> odredbama Zakona o plaćama u lokalnoj i područnoj (regionalnoj) samoupravi („Narodne novine“, broj 28/10.) p</w:t>
      </w:r>
      <w:r w:rsidRPr="000B3669">
        <w:t xml:space="preserve">laću radnog mjesta </w:t>
      </w:r>
      <w:r>
        <w:t xml:space="preserve">višeg stručnog suradnika za proračun i </w:t>
      </w:r>
      <w:r>
        <w:lastRenderedPageBreak/>
        <w:t xml:space="preserve">sustav unutarnjih financijskih kontrola </w:t>
      </w:r>
      <w:r w:rsidRPr="000B3669">
        <w:t>čini umnožak koeficijenta za obračun plaće</w:t>
      </w:r>
      <w:r>
        <w:t xml:space="preserve"> </w:t>
      </w:r>
      <w:r w:rsidR="005628A1">
        <w:t xml:space="preserve">4,20 </w:t>
      </w:r>
      <w:r>
        <w:t xml:space="preserve">utvrđen člankom 2. Odluke o koeficijentima </w:t>
      </w:r>
      <w:r w:rsidRPr="000B3669">
        <w:t>za obračun plaće službenika i namještenika u upravnim tijelima Krapinsko – zagorske županije („Službeni glasnik“ broj 26/13., 2/15.,17/15. i 38/17.)</w:t>
      </w:r>
      <w:r>
        <w:t xml:space="preserve"> </w:t>
      </w:r>
      <w:r w:rsidRPr="000B3669">
        <w:t>i osnovice za obračun plaće</w:t>
      </w:r>
      <w:r>
        <w:t xml:space="preserve"> koja sukladno </w:t>
      </w:r>
      <w:r w:rsidRPr="000B3669">
        <w:t xml:space="preserve">Odluci o osnovici za obračun plaće službenika i  namještenika u upravnim tijelima Krapinsko-zagorske županije („Službeni glasnik Krapinsko-zagorske županije, broj </w:t>
      </w:r>
      <w:r>
        <w:t>3/19</w:t>
      </w:r>
      <w:r w:rsidRPr="000B3669">
        <w:t>.)</w:t>
      </w:r>
      <w:r>
        <w:t xml:space="preserve"> </w:t>
      </w:r>
      <w:r w:rsidRPr="000B3669">
        <w:t xml:space="preserve">iznosi </w:t>
      </w:r>
      <w:r>
        <w:t>2.046,75</w:t>
      </w:r>
      <w:r w:rsidRPr="000B3669">
        <w:t xml:space="preserve"> kuna bruto, uvećan za 0,5% za svaku navršenu godinu radnog staža</w:t>
      </w:r>
      <w:r>
        <w:t xml:space="preserve">. </w:t>
      </w:r>
    </w:p>
    <w:p w:rsidR="00991E41" w:rsidRDefault="00991E41" w:rsidP="009E5BDC">
      <w:pPr>
        <w:jc w:val="both"/>
      </w:pPr>
    </w:p>
    <w:p w:rsidR="004C71AE" w:rsidRPr="002E26E7" w:rsidRDefault="004C71AE" w:rsidP="004C71AE">
      <w:pPr>
        <w:jc w:val="both"/>
      </w:pPr>
    </w:p>
    <w:p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>NAČIN I PODRUČJA OBAVLJANJA PRETHODNE PROVJERE ZNANJA I SPOSOBNOSTI KANDIDATA TE PRAVNI</w:t>
      </w:r>
      <w:r w:rsidR="004E482F">
        <w:rPr>
          <w:rFonts w:ascii="Times New Roman" w:hAnsi="Times New Roman" w:cs="Times New Roman"/>
          <w:b/>
          <w:sz w:val="24"/>
          <w:szCs w:val="24"/>
        </w:rPr>
        <w:t xml:space="preserve"> I DRUGI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 IZVORI ZA  PRIPREMANJE KANDIDATA ZA PRETHODNU PROVJERU ZNANJA I SPOSOBNOSTI: </w:t>
      </w:r>
    </w:p>
    <w:p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2DD" w:rsidRDefault="007F22DD" w:rsidP="00767932">
      <w:pPr>
        <w:numPr>
          <w:ilvl w:val="0"/>
          <w:numId w:val="12"/>
        </w:numPr>
        <w:jc w:val="both"/>
      </w:pPr>
      <w:r>
        <w:t>Zakon o sustavu unutarnjih kontrola u javnom sektoru (</w:t>
      </w:r>
      <w:r w:rsidR="00BB199E">
        <w:t>„Narodne novine“, broj 78/15.)</w:t>
      </w:r>
    </w:p>
    <w:p w:rsidR="00BB199E" w:rsidRDefault="00BB199E" w:rsidP="00767932">
      <w:pPr>
        <w:numPr>
          <w:ilvl w:val="0"/>
          <w:numId w:val="12"/>
        </w:numPr>
        <w:jc w:val="both"/>
      </w:pPr>
      <w:r>
        <w:t>Pravilnik o sustavu unutarnjih kontrola u javnom sektoru („Narodne novine“, broj 58/16.)</w:t>
      </w:r>
    </w:p>
    <w:p w:rsidR="00BB199E" w:rsidRDefault="00D54CD8" w:rsidP="00767932">
      <w:pPr>
        <w:numPr>
          <w:ilvl w:val="0"/>
          <w:numId w:val="12"/>
        </w:numPr>
        <w:jc w:val="both"/>
      </w:pPr>
      <w:r>
        <w:t>Zakon o fiskalnoj odgovornosti („Narodne novine“, broj 11/18.)</w:t>
      </w:r>
    </w:p>
    <w:p w:rsidR="00D54CD8" w:rsidRDefault="00D54CD8" w:rsidP="00D54CD8">
      <w:pPr>
        <w:numPr>
          <w:ilvl w:val="0"/>
          <w:numId w:val="12"/>
        </w:numPr>
        <w:jc w:val="both"/>
      </w:pPr>
      <w:r w:rsidRPr="00D54CD8">
        <w:t>Uredb</w:t>
      </w:r>
      <w:r>
        <w:t>a</w:t>
      </w:r>
      <w:r w:rsidRPr="00D54CD8">
        <w:t xml:space="preserve"> o sastavljanju i predaji izjave o fiskalnoj odgovornosti i izvještaja o primjeni fiskalnih pravila</w:t>
      </w:r>
      <w:r>
        <w:t xml:space="preserve"> („Narodne novine“, broj </w:t>
      </w:r>
      <w:r w:rsidRPr="00D54CD8">
        <w:t>78/11., 106/12., 130/13., 19/15. i 119/15.)</w:t>
      </w:r>
    </w:p>
    <w:p w:rsidR="00370221" w:rsidRDefault="00370221" w:rsidP="00767932">
      <w:pPr>
        <w:numPr>
          <w:ilvl w:val="0"/>
          <w:numId w:val="12"/>
        </w:numPr>
        <w:jc w:val="both"/>
      </w:pPr>
      <w:r>
        <w:t>Zakon o proračunu (</w:t>
      </w:r>
      <w:r w:rsidR="009906DC">
        <w:t>„Narodne novine“, broj</w:t>
      </w:r>
      <w:r>
        <w:t xml:space="preserve"> 87/08</w:t>
      </w:r>
      <w:r w:rsidR="009906DC">
        <w:t>.</w:t>
      </w:r>
      <w:r>
        <w:t>, 136/12</w:t>
      </w:r>
      <w:r w:rsidR="009906DC">
        <w:t>.</w:t>
      </w:r>
      <w:r>
        <w:t xml:space="preserve"> i 15/15</w:t>
      </w:r>
      <w:r w:rsidR="0015178D">
        <w:t>.)</w:t>
      </w:r>
    </w:p>
    <w:p w:rsidR="0015178D" w:rsidRDefault="0015178D" w:rsidP="00767932">
      <w:pPr>
        <w:numPr>
          <w:ilvl w:val="0"/>
          <w:numId w:val="12"/>
        </w:numPr>
        <w:jc w:val="both"/>
      </w:pPr>
      <w:r>
        <w:t>Zakon o Državnom uredu za reviziju („Narodne novine“, broj 25/19.)</w:t>
      </w:r>
    </w:p>
    <w:p w:rsidR="00214C15" w:rsidRDefault="00214C15" w:rsidP="00767932">
      <w:pPr>
        <w:numPr>
          <w:ilvl w:val="0"/>
          <w:numId w:val="12"/>
        </w:numPr>
        <w:jc w:val="both"/>
      </w:pPr>
      <w:bookmarkStart w:id="1" w:name="_Hlk17445657"/>
      <w:r>
        <w:t>Zakon o lokalnim porezima („Narodne novine“, broj 11</w:t>
      </w:r>
      <w:r w:rsidR="004E482F">
        <w:t>5/16. i 101/17.)</w:t>
      </w:r>
    </w:p>
    <w:bookmarkEnd w:id="1"/>
    <w:p w:rsidR="00D54CD8" w:rsidRPr="00111996" w:rsidRDefault="00D54CD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5178D">
        <w:rPr>
          <w:rFonts w:ascii="Times New Roman" w:hAnsi="Times New Roman" w:cs="Times New Roman"/>
          <w:b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15178D">
        <w:rPr>
          <w:rFonts w:ascii="Times New Roman" w:hAnsi="Times New Roman" w:cs="Times New Roman"/>
          <w:sz w:val="24"/>
          <w:szCs w:val="24"/>
        </w:rPr>
        <w:t xml:space="preserve">pravni </w:t>
      </w:r>
      <w:r w:rsidRPr="00111996">
        <w:rPr>
          <w:rFonts w:ascii="Times New Roman" w:hAnsi="Times New Roman" w:cs="Times New Roman"/>
          <w:sz w:val="24"/>
          <w:szCs w:val="24"/>
        </w:rPr>
        <w:t xml:space="preserve">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</w:t>
      </w:r>
      <w:r w:rsidR="0015178D">
        <w:rPr>
          <w:rFonts w:ascii="Times New Roman" w:hAnsi="Times New Roman" w:cs="Times New Roman"/>
          <w:sz w:val="24"/>
          <w:szCs w:val="24"/>
        </w:rPr>
        <w:t xml:space="preserve"> – propisa</w:t>
      </w:r>
      <w:r w:rsidR="003E29CB">
        <w:rPr>
          <w:rFonts w:ascii="Times New Roman" w:hAnsi="Times New Roman" w:cs="Times New Roman"/>
          <w:sz w:val="24"/>
          <w:szCs w:val="24"/>
        </w:rPr>
        <w:t>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>biti na snazi u vrijeme održavanja pisanog testiranja</w:t>
      </w:r>
      <w:r w:rsidR="0015178D">
        <w:rPr>
          <w:rFonts w:ascii="Times New Roman" w:hAnsi="Times New Roman" w:cs="Times New Roman"/>
          <w:sz w:val="24"/>
          <w:szCs w:val="24"/>
        </w:rPr>
        <w:t xml:space="preserve"> kao i novi izvori - propisi koji će biti na snazi u vrijeme održavanja pisanog testiranja umjesto ovdje navedenih. </w:t>
      </w:r>
    </w:p>
    <w:p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2C06B3">
        <w:rPr>
          <w:rFonts w:ascii="Times New Roman" w:hAnsi="Times New Roman" w:cs="Times New Roman"/>
          <w:sz w:val="24"/>
          <w:szCs w:val="24"/>
        </w:rPr>
        <w:t>Oglasa za</w:t>
      </w:r>
      <w:r w:rsidR="00F1499E">
        <w:rPr>
          <w:rFonts w:ascii="Times New Roman" w:hAnsi="Times New Roman" w:cs="Times New Roman"/>
          <w:sz w:val="24"/>
          <w:szCs w:val="24"/>
        </w:rPr>
        <w:t xml:space="preserve"> prijam u službu na određeno vrijeme višeg stručnog suradnika za proračun i sustav unutarnjih financijskih kontrola (dalje u tekstu: Oglas) </w:t>
      </w:r>
    </w:p>
    <w:p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2C06B3">
        <w:rPr>
          <w:rFonts w:ascii="Times New Roman" w:hAnsi="Times New Roman" w:cs="Times New Roman"/>
          <w:sz w:val="24"/>
          <w:szCs w:val="24"/>
        </w:rPr>
        <w:t xml:space="preserve">Oglas. </w:t>
      </w:r>
    </w:p>
    <w:p w:rsidR="002E33F0" w:rsidRPr="000B3669" w:rsidRDefault="002E33F0" w:rsidP="002E33F0">
      <w:pPr>
        <w:jc w:val="both"/>
      </w:pPr>
      <w:r w:rsidRPr="000B3669">
        <w:t>Po dolasku na prethodnu provjeru znanja i sposobnosti od kandidata će se zatražiti predočenje odgovarajuće isprave</w:t>
      </w:r>
      <w:r w:rsidR="00001102">
        <w:t xml:space="preserve"> </w:t>
      </w:r>
      <w:r w:rsidRPr="000B3669">
        <w:t>(osobne iskaznice, putovnice ili vozačke dozvole) radi utvrđivanja identiteta. Kandidati koji ne mogu dokazati identitet ne mogu pristupiti prethodnoj provjeri.</w:t>
      </w:r>
    </w:p>
    <w:p w:rsidR="002E33F0" w:rsidRDefault="002E33F0" w:rsidP="002E33F0">
      <w:pPr>
        <w:jc w:val="both"/>
      </w:pPr>
      <w:r w:rsidRPr="000B3669">
        <w:t>Nakon utvrđivanja identiteta kandidata, prethodna provjera znanja i sposobnosti započinje pisanim testiranjem. Kandidatima će biti podijeljen</w:t>
      </w:r>
      <w:r>
        <w:t>o 10</w:t>
      </w:r>
      <w:r w:rsidRPr="000B3669">
        <w:t xml:space="preserve"> pitanja za provjeru znanja iz odredbi</w:t>
      </w:r>
      <w:r w:rsidR="00A25AD7">
        <w:t>:</w:t>
      </w:r>
    </w:p>
    <w:p w:rsidR="00A25AD7" w:rsidRDefault="00A25AD7" w:rsidP="002E33F0">
      <w:pPr>
        <w:jc w:val="both"/>
      </w:pPr>
    </w:p>
    <w:p w:rsidR="0015178D" w:rsidRDefault="0015178D" w:rsidP="0015178D">
      <w:pPr>
        <w:numPr>
          <w:ilvl w:val="0"/>
          <w:numId w:val="12"/>
        </w:numPr>
        <w:jc w:val="both"/>
      </w:pPr>
      <w:r>
        <w:t>Zakona o sustavu unutarnjih kontrola u javnom sektoru</w:t>
      </w:r>
      <w:r w:rsidR="004E482F">
        <w:t xml:space="preserve"> </w:t>
      </w:r>
      <w:r w:rsidR="00CB74E1">
        <w:t>– 2 pitanja</w:t>
      </w:r>
    </w:p>
    <w:p w:rsidR="0015178D" w:rsidRDefault="0015178D" w:rsidP="0015178D">
      <w:pPr>
        <w:numPr>
          <w:ilvl w:val="0"/>
          <w:numId w:val="12"/>
        </w:numPr>
        <w:jc w:val="both"/>
      </w:pPr>
      <w:r>
        <w:t>Pravilnika o sustavu unutarnjih kontrola u javnom sektoru</w:t>
      </w:r>
      <w:r w:rsidR="004E482F">
        <w:t xml:space="preserve"> </w:t>
      </w:r>
      <w:r w:rsidR="00CB74E1">
        <w:t>– 1 pitanje</w:t>
      </w:r>
    </w:p>
    <w:p w:rsidR="0015178D" w:rsidRDefault="0015178D" w:rsidP="0015178D">
      <w:pPr>
        <w:numPr>
          <w:ilvl w:val="0"/>
          <w:numId w:val="12"/>
        </w:numPr>
        <w:jc w:val="both"/>
      </w:pPr>
      <w:r>
        <w:t>Zakona o fiskalnoj odgovornosti</w:t>
      </w:r>
      <w:r w:rsidR="004E482F">
        <w:t xml:space="preserve"> </w:t>
      </w:r>
      <w:r w:rsidR="00CB74E1">
        <w:t xml:space="preserve">– </w:t>
      </w:r>
      <w:r w:rsidR="004E482F">
        <w:t>1</w:t>
      </w:r>
      <w:r w:rsidR="00CB74E1">
        <w:t xml:space="preserve"> pitanj</w:t>
      </w:r>
      <w:r w:rsidR="004E482F">
        <w:t>e</w:t>
      </w:r>
    </w:p>
    <w:p w:rsidR="0015178D" w:rsidRDefault="0015178D" w:rsidP="0015178D">
      <w:pPr>
        <w:numPr>
          <w:ilvl w:val="0"/>
          <w:numId w:val="12"/>
        </w:numPr>
        <w:jc w:val="both"/>
      </w:pPr>
      <w:r w:rsidRPr="00D54CD8">
        <w:t>Uredb</w:t>
      </w:r>
      <w:r>
        <w:t>e</w:t>
      </w:r>
      <w:r w:rsidRPr="00D54CD8">
        <w:t xml:space="preserve"> o sastavljanju i predaji izjave o fiskalnoj odgovornosti i izvještaja o primjeni fiskalnih pravila</w:t>
      </w:r>
      <w:r w:rsidR="004E482F">
        <w:t xml:space="preserve"> </w:t>
      </w:r>
      <w:r w:rsidR="00CB74E1">
        <w:t xml:space="preserve">– </w:t>
      </w:r>
      <w:r w:rsidR="004E482F">
        <w:t>3</w:t>
      </w:r>
      <w:r w:rsidR="00CB74E1">
        <w:t xml:space="preserve"> pitanja</w:t>
      </w:r>
    </w:p>
    <w:p w:rsidR="0015178D" w:rsidRDefault="0015178D" w:rsidP="0015178D">
      <w:pPr>
        <w:numPr>
          <w:ilvl w:val="0"/>
          <w:numId w:val="12"/>
        </w:numPr>
        <w:jc w:val="both"/>
      </w:pPr>
      <w:r>
        <w:t>Zakona o proračunu</w:t>
      </w:r>
      <w:r w:rsidR="004E482F">
        <w:t xml:space="preserve"> </w:t>
      </w:r>
      <w:r w:rsidR="00CB74E1">
        <w:t xml:space="preserve">– </w:t>
      </w:r>
      <w:r w:rsidR="004E482F">
        <w:t xml:space="preserve">1 </w:t>
      </w:r>
      <w:r w:rsidR="00CB74E1">
        <w:t>pitanj</w:t>
      </w:r>
      <w:r w:rsidR="004E482F">
        <w:t>e</w:t>
      </w:r>
    </w:p>
    <w:p w:rsidR="0015178D" w:rsidRDefault="0015178D" w:rsidP="0015178D">
      <w:pPr>
        <w:numPr>
          <w:ilvl w:val="0"/>
          <w:numId w:val="12"/>
        </w:numPr>
        <w:jc w:val="both"/>
      </w:pPr>
      <w:r>
        <w:t>Zakona o Državnom uredu za reviziju</w:t>
      </w:r>
      <w:r w:rsidR="004E482F">
        <w:t xml:space="preserve"> </w:t>
      </w:r>
      <w:r w:rsidR="00CB74E1">
        <w:t>– 1 pitanje</w:t>
      </w:r>
    </w:p>
    <w:p w:rsidR="004E482F" w:rsidRDefault="004E482F" w:rsidP="004E482F">
      <w:pPr>
        <w:numPr>
          <w:ilvl w:val="0"/>
          <w:numId w:val="12"/>
        </w:numPr>
        <w:jc w:val="both"/>
      </w:pPr>
      <w:r>
        <w:t xml:space="preserve">Zakona o lokalnim porezima – 1 pitanje </w:t>
      </w:r>
    </w:p>
    <w:p w:rsidR="002E33F0" w:rsidRDefault="002E33F0" w:rsidP="002E33F0">
      <w:pPr>
        <w:jc w:val="both"/>
      </w:pPr>
    </w:p>
    <w:p w:rsidR="002E33F0" w:rsidRPr="000B3669" w:rsidRDefault="002E33F0" w:rsidP="002E33F0">
      <w:pPr>
        <w:jc w:val="both"/>
      </w:pPr>
      <w:r w:rsidRPr="000B3669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:rsidR="00FA3C9C" w:rsidRPr="006058B4" w:rsidRDefault="00FA3C9C" w:rsidP="00FA3C9C">
      <w:pPr>
        <w:jc w:val="both"/>
      </w:pPr>
      <w:r w:rsidRPr="006058B4">
        <w:t>Nakon pisanog testiranja kandidati će pristupiti provjeri znanja rada na osobnom računalu. Provjera traje maksimalno 30 minuta, a sastoji se u praktičnoj provjeri poznavanja MS Word i MS Excel programa i WEB i e-mail servisa. Provjera se izvodi na osobnom računalu. Za  provjeru  kandidat može dobiti od 1 do 10 bodova.</w:t>
      </w:r>
    </w:p>
    <w:p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F1499E">
        <w:rPr>
          <w:rFonts w:ascii="Times New Roman" w:hAnsi="Times New Roman" w:cs="Times New Roman"/>
          <w:sz w:val="24"/>
          <w:szCs w:val="24"/>
        </w:rPr>
        <w:t>Pov</w:t>
      </w:r>
      <w:r w:rsidR="002C7488" w:rsidRPr="00F1499E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F1499E" w:rsidRPr="00F1499E">
        <w:rPr>
          <w:rFonts w:ascii="Times New Roman" w:hAnsi="Times New Roman" w:cs="Times New Roman"/>
          <w:sz w:val="24"/>
          <w:szCs w:val="24"/>
        </w:rPr>
        <w:t>Oglasa za prijam u službu višeg stručnog suradnika za proračun i sustav unutarnjih financijskih kontrola</w:t>
      </w:r>
      <w:r w:rsidR="002C7488">
        <w:rPr>
          <w:rFonts w:ascii="Times New Roman" w:hAnsi="Times New Roman" w:cs="Times New Roman"/>
          <w:sz w:val="24"/>
          <w:szCs w:val="24"/>
        </w:rPr>
        <w:t xml:space="preserve"> (dalje u tekstu: Povjerenstvo) </w:t>
      </w:r>
      <w:r w:rsidRPr="00111996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001102">
        <w:rPr>
          <w:rFonts w:ascii="Times New Roman" w:hAnsi="Times New Roman" w:cs="Times New Roman"/>
          <w:sz w:val="24"/>
          <w:szCs w:val="24"/>
        </w:rPr>
        <w:t xml:space="preserve">u kojoj je mjeri kandidat analitičan, komunikativan i snalažljiv te ocjenjuje njegove </w:t>
      </w:r>
      <w:r w:rsidRPr="00111996">
        <w:rPr>
          <w:rFonts w:ascii="Times New Roman" w:hAnsi="Times New Roman" w:cs="Times New Roman"/>
          <w:sz w:val="24"/>
          <w:szCs w:val="24"/>
        </w:rPr>
        <w:t>profesionalne ciljeve i motivaciju za rad u Krapinsko – z</w:t>
      </w:r>
      <w:r w:rsidRPr="00034711">
        <w:rPr>
          <w:rFonts w:ascii="Times New Roman" w:hAnsi="Times New Roman" w:cs="Times New Roman"/>
          <w:sz w:val="24"/>
          <w:szCs w:val="24"/>
        </w:rPr>
        <w:t xml:space="preserve">agorskoj županiji.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7F3CC7">
        <w:rPr>
          <w:rFonts w:ascii="Times New Roman" w:hAnsi="Times New Roman" w:cs="Times New Roman"/>
          <w:sz w:val="24"/>
          <w:szCs w:val="24"/>
        </w:rPr>
        <w:t>pročelni</w:t>
      </w:r>
      <w:r w:rsidR="006058B4">
        <w:rPr>
          <w:rFonts w:ascii="Times New Roman" w:hAnsi="Times New Roman" w:cs="Times New Roman"/>
          <w:sz w:val="24"/>
          <w:szCs w:val="24"/>
        </w:rPr>
        <w:t>ku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6058B4">
        <w:rPr>
          <w:rFonts w:ascii="Times New Roman" w:hAnsi="Times New Roman" w:cs="Times New Roman"/>
          <w:sz w:val="24"/>
          <w:szCs w:val="24"/>
        </w:rPr>
        <w:t>i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2C06B3">
        <w:rPr>
          <w:rFonts w:ascii="Times New Roman" w:hAnsi="Times New Roman" w:cs="Times New Roman"/>
          <w:sz w:val="24"/>
          <w:szCs w:val="24"/>
        </w:rPr>
        <w:t xml:space="preserve">Oglas. </w:t>
      </w:r>
    </w:p>
    <w:p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</w:t>
      </w:r>
      <w:r w:rsidR="00001102">
        <w:t xml:space="preserve"> o prijmu u službu. </w:t>
      </w:r>
    </w:p>
    <w:p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001102">
        <w:t>Oglas se mogu</w:t>
      </w:r>
      <w:r>
        <w:t xml:space="preserve"> ravnopravno prijaviti kandidati oba spola, a izrazi koji se ovom tekstu koriste za osobe, a u muškom su rodu, odnose se ravnopravno na oba spola. </w:t>
      </w:r>
    </w:p>
    <w:p w:rsidR="00E264F1" w:rsidRDefault="00E264F1" w:rsidP="004C71AE">
      <w:pPr>
        <w:jc w:val="both"/>
      </w:pPr>
    </w:p>
    <w:p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POZIV NA PRETHODNU PROVJERU ZNANJA I SPOSOBNOSTI BITI ĆE OBJAVLJEN NAJMANJE 5 DANA PRIJE PRETHODNE PROVJERE NA </w:t>
      </w:r>
      <w:r w:rsidR="002C06B3">
        <w:rPr>
          <w:rFonts w:ascii="Times New Roman" w:hAnsi="Times New Roman" w:cs="Times New Roman"/>
          <w:b/>
          <w:sz w:val="24"/>
          <w:szCs w:val="24"/>
        </w:rPr>
        <w:t xml:space="preserve">SLUŽBENOJ MREŽNOJ </w:t>
      </w:r>
      <w:r w:rsidRPr="00034711">
        <w:rPr>
          <w:rFonts w:ascii="Times New Roman" w:hAnsi="Times New Roman" w:cs="Times New Roman"/>
          <w:b/>
          <w:sz w:val="24"/>
          <w:szCs w:val="24"/>
        </w:rPr>
        <w:t xml:space="preserve">STRANICI </w:t>
      </w:r>
      <w:r w:rsidR="002C06B3">
        <w:rPr>
          <w:rFonts w:ascii="Times New Roman" w:hAnsi="Times New Roman" w:cs="Times New Roman"/>
          <w:b/>
          <w:sz w:val="24"/>
          <w:szCs w:val="24"/>
        </w:rPr>
        <w:t xml:space="preserve">KRAPINSKO-ZAGORSKE ŽUPANIJE </w:t>
      </w:r>
      <w:r w:rsidRPr="00034711">
        <w:rPr>
          <w:rFonts w:ascii="Times New Roman" w:hAnsi="Times New Roman" w:cs="Times New Roman"/>
          <w:b/>
          <w:sz w:val="24"/>
          <w:szCs w:val="24"/>
        </w:rPr>
        <w:t>I NA OGLASNOJ PLOČI KRAPINSKO-ZAGORSKE ŽUPANIJE</w:t>
      </w:r>
      <w:r w:rsidR="002C06B3">
        <w:rPr>
          <w:rFonts w:ascii="Times New Roman" w:hAnsi="Times New Roman" w:cs="Times New Roman"/>
          <w:b/>
          <w:sz w:val="24"/>
          <w:szCs w:val="24"/>
        </w:rPr>
        <w:t xml:space="preserve"> KOJA SE NALAZI U SJEDIŠTU ŽUPANIJE U KRAPINI, MAGISTRATSKA 1</w:t>
      </w:r>
      <w:r w:rsidRPr="00034711">
        <w:rPr>
          <w:rFonts w:ascii="Times New Roman" w:hAnsi="Times New Roman" w:cs="Times New Roman"/>
          <w:b/>
          <w:sz w:val="24"/>
          <w:szCs w:val="24"/>
        </w:rPr>
        <w:t>.</w:t>
      </w:r>
    </w:p>
    <w:p w:rsidR="002C06B3" w:rsidRDefault="004C71AE" w:rsidP="002C7488">
      <w:pPr>
        <w:jc w:val="both"/>
        <w:rPr>
          <w:b/>
        </w:rPr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</w:p>
    <w:p w:rsidR="004C71AE" w:rsidRDefault="004C71AE" w:rsidP="002C7488">
      <w:pPr>
        <w:jc w:val="both"/>
      </w:pP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:rsidR="00001102" w:rsidRDefault="00001102" w:rsidP="002C7488">
      <w:pPr>
        <w:jc w:val="both"/>
      </w:pPr>
    </w:p>
    <w:p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:rsidR="004C71AE" w:rsidRPr="00C21A24" w:rsidRDefault="00D300A0" w:rsidP="004C71AE">
      <w:pPr>
        <w:ind w:left="4956" w:firstLine="708"/>
      </w:pPr>
      <w:r>
        <w:t xml:space="preserve"> </w:t>
      </w:r>
      <w:r w:rsidR="00764DBD">
        <w:t xml:space="preserve"> </w:t>
      </w:r>
      <w:r w:rsidR="00D72F39">
        <w:t xml:space="preserve"> </w:t>
      </w:r>
      <w:r>
        <w:t>Petra Vrančić Lež</w:t>
      </w:r>
    </w:p>
    <w:p w:rsidR="00406672" w:rsidRDefault="00406672" w:rsidP="00C86E71">
      <w:pPr>
        <w:jc w:val="both"/>
      </w:pPr>
      <w:r w:rsidRPr="00034711">
        <w:rPr>
          <w:b/>
        </w:rPr>
        <w:tab/>
      </w: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950"/>
    <w:multiLevelType w:val="hybridMultilevel"/>
    <w:tmpl w:val="E8102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1102"/>
    <w:rsid w:val="00005095"/>
    <w:rsid w:val="00027FD3"/>
    <w:rsid w:val="00067AE9"/>
    <w:rsid w:val="00074F30"/>
    <w:rsid w:val="000C071D"/>
    <w:rsid w:val="000F2C68"/>
    <w:rsid w:val="00111996"/>
    <w:rsid w:val="0015178D"/>
    <w:rsid w:val="00172EF0"/>
    <w:rsid w:val="00193966"/>
    <w:rsid w:val="001E706A"/>
    <w:rsid w:val="00200E90"/>
    <w:rsid w:val="0020501F"/>
    <w:rsid w:val="00214C15"/>
    <w:rsid w:val="00255941"/>
    <w:rsid w:val="002705EC"/>
    <w:rsid w:val="002A1E47"/>
    <w:rsid w:val="002C06B3"/>
    <w:rsid w:val="002C7488"/>
    <w:rsid w:val="002E26E7"/>
    <w:rsid w:val="002E33F0"/>
    <w:rsid w:val="002F03F1"/>
    <w:rsid w:val="002F59AE"/>
    <w:rsid w:val="00317523"/>
    <w:rsid w:val="00323EFB"/>
    <w:rsid w:val="00370221"/>
    <w:rsid w:val="00375E14"/>
    <w:rsid w:val="00383539"/>
    <w:rsid w:val="003A3D4A"/>
    <w:rsid w:val="003A6BE6"/>
    <w:rsid w:val="003D70AE"/>
    <w:rsid w:val="003E109E"/>
    <w:rsid w:val="003E29CB"/>
    <w:rsid w:val="00406672"/>
    <w:rsid w:val="0042678D"/>
    <w:rsid w:val="00481701"/>
    <w:rsid w:val="004B00F0"/>
    <w:rsid w:val="004B2CC1"/>
    <w:rsid w:val="004C439B"/>
    <w:rsid w:val="004C663A"/>
    <w:rsid w:val="004C71AE"/>
    <w:rsid w:val="004D422C"/>
    <w:rsid w:val="004E482F"/>
    <w:rsid w:val="00507DA2"/>
    <w:rsid w:val="005628A1"/>
    <w:rsid w:val="00572231"/>
    <w:rsid w:val="0059055B"/>
    <w:rsid w:val="005A6378"/>
    <w:rsid w:val="005B3827"/>
    <w:rsid w:val="005D6C2F"/>
    <w:rsid w:val="005E084F"/>
    <w:rsid w:val="006058B4"/>
    <w:rsid w:val="0062201F"/>
    <w:rsid w:val="0063233B"/>
    <w:rsid w:val="00655D6B"/>
    <w:rsid w:val="00666632"/>
    <w:rsid w:val="00681DFA"/>
    <w:rsid w:val="00686BE1"/>
    <w:rsid w:val="006C2D36"/>
    <w:rsid w:val="006D12EE"/>
    <w:rsid w:val="007134E6"/>
    <w:rsid w:val="00716D12"/>
    <w:rsid w:val="00740218"/>
    <w:rsid w:val="00744777"/>
    <w:rsid w:val="00764DBD"/>
    <w:rsid w:val="00767932"/>
    <w:rsid w:val="007E1DEB"/>
    <w:rsid w:val="007E5886"/>
    <w:rsid w:val="007F22DD"/>
    <w:rsid w:val="007F3CC7"/>
    <w:rsid w:val="00802E2D"/>
    <w:rsid w:val="0082665E"/>
    <w:rsid w:val="008D4D22"/>
    <w:rsid w:val="008F0608"/>
    <w:rsid w:val="00941A7D"/>
    <w:rsid w:val="009652E8"/>
    <w:rsid w:val="009758AE"/>
    <w:rsid w:val="009906DC"/>
    <w:rsid w:val="00991E41"/>
    <w:rsid w:val="0099652B"/>
    <w:rsid w:val="009A4419"/>
    <w:rsid w:val="009A5CB5"/>
    <w:rsid w:val="009C1558"/>
    <w:rsid w:val="009C4861"/>
    <w:rsid w:val="009E5BDC"/>
    <w:rsid w:val="00A25AD7"/>
    <w:rsid w:val="00A338D7"/>
    <w:rsid w:val="00A508D4"/>
    <w:rsid w:val="00A6115D"/>
    <w:rsid w:val="00A86D26"/>
    <w:rsid w:val="00AA01CD"/>
    <w:rsid w:val="00B04BAE"/>
    <w:rsid w:val="00B308E0"/>
    <w:rsid w:val="00B4019E"/>
    <w:rsid w:val="00B4091C"/>
    <w:rsid w:val="00B65B3E"/>
    <w:rsid w:val="00B66EE9"/>
    <w:rsid w:val="00B8631A"/>
    <w:rsid w:val="00B97487"/>
    <w:rsid w:val="00BA6DF3"/>
    <w:rsid w:val="00BB199E"/>
    <w:rsid w:val="00BC34B0"/>
    <w:rsid w:val="00C00B31"/>
    <w:rsid w:val="00C20CAB"/>
    <w:rsid w:val="00C516CC"/>
    <w:rsid w:val="00C86E71"/>
    <w:rsid w:val="00C9664E"/>
    <w:rsid w:val="00CB74E1"/>
    <w:rsid w:val="00CD645B"/>
    <w:rsid w:val="00D300A0"/>
    <w:rsid w:val="00D40A33"/>
    <w:rsid w:val="00D54CD8"/>
    <w:rsid w:val="00D72F39"/>
    <w:rsid w:val="00D80DB6"/>
    <w:rsid w:val="00D9384F"/>
    <w:rsid w:val="00DA6F1F"/>
    <w:rsid w:val="00DB50D3"/>
    <w:rsid w:val="00DC7564"/>
    <w:rsid w:val="00DE09E7"/>
    <w:rsid w:val="00DF6153"/>
    <w:rsid w:val="00E16E5C"/>
    <w:rsid w:val="00E264F1"/>
    <w:rsid w:val="00E63E6E"/>
    <w:rsid w:val="00E769B6"/>
    <w:rsid w:val="00E82161"/>
    <w:rsid w:val="00EB2952"/>
    <w:rsid w:val="00EF5ECB"/>
    <w:rsid w:val="00F1499E"/>
    <w:rsid w:val="00F609AA"/>
    <w:rsid w:val="00F76BD7"/>
    <w:rsid w:val="00F94995"/>
    <w:rsid w:val="00FA3C9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AD06C"/>
  <w15:chartTrackingRefBased/>
  <w15:docId w15:val="{3B1042FD-D183-4E71-9E3D-72B98B0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customStyle="1" w:styleId="tekst">
    <w:name w:val="tekst"/>
    <w:basedOn w:val="Normal"/>
    <w:rsid w:val="00991E41"/>
    <w:pPr>
      <w:spacing w:before="100" w:beforeAutospacing="1" w:after="100" w:afterAutospacing="1"/>
    </w:pPr>
    <w:rPr>
      <w:lang w:val="en-US"/>
    </w:rPr>
  </w:style>
  <w:style w:type="paragraph" w:customStyle="1" w:styleId="natjecaj">
    <w:name w:val="natjecaj"/>
    <w:basedOn w:val="Normal"/>
    <w:rsid w:val="00991E41"/>
    <w:pPr>
      <w:spacing w:before="100" w:beforeAutospacing="1" w:after="100" w:afterAutospacing="1"/>
    </w:pPr>
    <w:rPr>
      <w:lang w:val="en-US"/>
    </w:rPr>
  </w:style>
  <w:style w:type="character" w:styleId="SlijeenaHiperveza">
    <w:name w:val="FollowedHyperlink"/>
    <w:uiPriority w:val="99"/>
    <w:semiHidden/>
    <w:unhideWhenUsed/>
    <w:rsid w:val="00D54C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E29F-BA9D-479C-A92D-421102B4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Zvonko Tušek</cp:lastModifiedBy>
  <cp:revision>3</cp:revision>
  <cp:lastPrinted>2019-08-23T07:57:00Z</cp:lastPrinted>
  <dcterms:created xsi:type="dcterms:W3CDTF">2019-08-23T10:10:00Z</dcterms:created>
  <dcterms:modified xsi:type="dcterms:W3CDTF">2019-08-26T09:44:00Z</dcterms:modified>
</cp:coreProperties>
</file>