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13" w:rsidRDefault="000A3013" w:rsidP="0019163B">
      <w:pPr>
        <w:pStyle w:val="Odlomakpopisa"/>
      </w:pPr>
      <w:bookmarkStart w:id="0" w:name="OLE_LINK1"/>
      <w:bookmarkStart w:id="1" w:name="OLE_LINK2"/>
    </w:p>
    <w:p w:rsidR="000A3013" w:rsidRDefault="0019163B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b/>
        </w:rPr>
        <w:tab/>
        <w:t xml:space="preserve">   </w:t>
      </w: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0A3013" w:rsidRDefault="0019163B">
      <w:pPr>
        <w:pStyle w:val="Bezproreda"/>
        <w:tabs>
          <w:tab w:val="left" w:pos="3848"/>
        </w:tabs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REPUBLIKA HRVATSKA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br/>
        <w:t xml:space="preserve">KRAPINSKO-ZAGORSKA ŽUPANIJA </w:t>
      </w:r>
    </w:p>
    <w:p w:rsidR="000A3013" w:rsidRDefault="0019163B">
      <w:pPr>
        <w:spacing w:after="0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ŽUPAN</w:t>
      </w:r>
    </w:p>
    <w:p w:rsidR="000A3013" w:rsidRDefault="0019163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KLASA:320-01/20-01/01</w:t>
      </w:r>
    </w:p>
    <w:p w:rsidR="000A3013" w:rsidRDefault="0019163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2140/01-02-20-04</w:t>
      </w:r>
    </w:p>
    <w:p w:rsidR="000A3013" w:rsidRDefault="0019163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Krapina, 27. siječnja 2020. </w:t>
      </w:r>
    </w:p>
    <w:p w:rsidR="000A3013" w:rsidRDefault="000A3013">
      <w:pPr>
        <w:spacing w:after="0"/>
        <w:rPr>
          <w:rFonts w:ascii="Times New Roman" w:hAnsi="Times New Roman"/>
          <w:sz w:val="24"/>
        </w:rPr>
      </w:pPr>
    </w:p>
    <w:p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temelju članka 23. Uredbe o kriterijima, mjerilima i postupcima financiranja i </w:t>
      </w:r>
      <w:r>
        <w:rPr>
          <w:rFonts w:ascii="Times New Roman" w:hAnsi="Times New Roman"/>
          <w:sz w:val="24"/>
        </w:rPr>
        <w:t>ugovaranja programa i projekata od interesa za opće dobro koje provode udruge („Narodne novine“ br. 26/15), Pravilnika o financiranju programa i projekata od interesa za opće dobro koje provode udruge na području Krapinsko-zagorske županije („Službeni glas</w:t>
      </w:r>
      <w:r>
        <w:rPr>
          <w:rFonts w:ascii="Times New Roman" w:hAnsi="Times New Roman"/>
          <w:sz w:val="24"/>
        </w:rPr>
        <w:t>nik Krapinsko-zagorske županije“, broj 30A/15), Odluke o načinu raspodjele sredstava namijenjenih financiranju programa i projekata poljoprivrednih udruga Krapinsko-zagorske županije u 2020. godini, KLASA:320-01/20-01/01, URBROJ:2140/01-02-20-02 od 14. sij</w:t>
      </w:r>
      <w:r>
        <w:rPr>
          <w:rFonts w:ascii="Times New Roman" w:hAnsi="Times New Roman"/>
          <w:sz w:val="24"/>
        </w:rPr>
        <w:t>ečnja 2020. godine i članka 32. Statuta Krapinsko-zagorske županije („Službeni glasnik Krapinsko-zagorske županije“, br. 31/01., 5/06., 14/09., 11/13., 26/13. i 13/18) župan Krapinsko-zagorske županije raspisuje</w:t>
      </w:r>
    </w:p>
    <w:p w:rsidR="000A3013" w:rsidRDefault="001916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JAVNI NATJEČAJ</w:t>
      </w:r>
    </w:p>
    <w:p w:rsidR="000A3013" w:rsidRDefault="001916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za financiranje programa i p</w:t>
      </w:r>
      <w:r>
        <w:rPr>
          <w:rFonts w:ascii="Times New Roman" w:hAnsi="Times New Roman"/>
          <w:b/>
          <w:sz w:val="24"/>
        </w:rPr>
        <w:t>rojekata poljoprivrednih udruga Krapinsko-zagorske županije u 2020. godini</w:t>
      </w:r>
    </w:p>
    <w:p w:rsidR="000A3013" w:rsidRDefault="000A30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3013" w:rsidRDefault="000A30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3013" w:rsidRDefault="0019163B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Predmet Javnog natječaja</w:t>
      </w:r>
      <w:r>
        <w:rPr>
          <w:rFonts w:ascii="Times New Roman" w:hAnsi="Times New Roman"/>
          <w:sz w:val="24"/>
        </w:rPr>
        <w:t xml:space="preserve"> je podnošenje prijava za financiranje programa i projekata poljoprivrednih udruga s ciljem unapređenja poljoprivredne proizvodnje, prerade i trženja po</w:t>
      </w:r>
      <w:r>
        <w:rPr>
          <w:rFonts w:ascii="Times New Roman" w:hAnsi="Times New Roman"/>
          <w:sz w:val="24"/>
        </w:rPr>
        <w:t>ljoprivrednih proizvoda kroz stjecanje novih znanja, promociju i trženje poljoprivrednih proizvoda i njihovih prerađevina te registraciju robnih marki.</w:t>
      </w:r>
    </w:p>
    <w:p w:rsidR="000A3013" w:rsidRDefault="0019163B">
      <w:pPr>
        <w:pStyle w:val="Odlomakpopisa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Prihvatljivim prijaviteljima smatrati će se udruga </w:t>
      </w:r>
      <w:r>
        <w:rPr>
          <w:rFonts w:ascii="Times New Roman" w:hAnsi="Times New Roman"/>
          <w:sz w:val="24"/>
        </w:rPr>
        <w:t>koja udovoljava slijedećim općim</w:t>
      </w:r>
    </w:p>
    <w:p w:rsidR="000A3013" w:rsidRDefault="0019163B">
      <w:pPr>
        <w:pStyle w:val="Odlomakpopisa"/>
        <w:spacing w:after="0" w:line="276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</w:rPr>
        <w:t xml:space="preserve">    uvjetima: </w:t>
      </w:r>
    </w:p>
    <w:p w:rsidR="000A3013" w:rsidRDefault="0019163B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</w:t>
      </w:r>
      <w:r>
        <w:rPr>
          <w:rFonts w:ascii="Times New Roman" w:hAnsi="Times New Roman"/>
          <w:color w:val="000000"/>
          <w:sz w:val="24"/>
        </w:rPr>
        <w:t>ruga je upisana u Registar udruga i djeluje najmanje šest mjeseci u području u kojem prijavljuje program/projekt, zaključno s danom objave Javnog natječaja;</w:t>
      </w:r>
    </w:p>
    <w:p w:rsidR="000A3013" w:rsidRDefault="0019163B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udruga ima registrirano sjedište na području Krapinsko-zagorske županije;</w:t>
      </w:r>
    </w:p>
    <w:p w:rsidR="000A3013" w:rsidRDefault="0019163B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udruga je upisana u </w:t>
      </w:r>
      <w:r>
        <w:rPr>
          <w:rFonts w:ascii="Times New Roman" w:hAnsi="Times New Roman"/>
          <w:color w:val="000000"/>
          <w:sz w:val="24"/>
        </w:rPr>
        <w:t>Registar neprofitnih organizacija i transparentno vodi financijsko poslovanje u skladu s propisima o računovodstvu neprofitnih organizacija;</w:t>
      </w:r>
    </w:p>
    <w:p w:rsidR="000A3013" w:rsidRDefault="0019163B">
      <w:pPr>
        <w:pStyle w:val="Odlomakpopisa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udruga je uskladila svoj statut s odredbama Zakona o udrugama, a sukladno uvidu u Registar udruga da je osoba ovlaš</w:t>
      </w:r>
      <w:r>
        <w:rPr>
          <w:rFonts w:ascii="Times New Roman" w:hAnsi="Times New Roman"/>
          <w:color w:val="000000"/>
          <w:sz w:val="24"/>
        </w:rPr>
        <w:t>tena za zastupanje udruge u mandatu;</w:t>
      </w:r>
    </w:p>
    <w:p w:rsidR="000A3013" w:rsidRDefault="0019163B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udruga je ispunila ugovorene obveze preuzete temeljem prijašnjih ugovora o dodjeli sredstava prema Krapinsko-zagorskoj županiji te svim drugim davateljima financijskih sredstava iz javnih izvora; </w:t>
      </w:r>
    </w:p>
    <w:p w:rsidR="000A3013" w:rsidRDefault="0019163B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udruga ispunjava obvez</w:t>
      </w:r>
      <w:r>
        <w:rPr>
          <w:rFonts w:ascii="Times New Roman" w:hAnsi="Times New Roman"/>
          <w:color w:val="000000"/>
          <w:sz w:val="24"/>
        </w:rPr>
        <w:t xml:space="preserve">e plaćanja doprinosa za mirovinsko i zdravstveno osiguranje i plaćanja poreza te drugih davanja prema državnom proračunu i proračunima jedinica lokalne samouprave; </w:t>
      </w:r>
    </w:p>
    <w:p w:rsidR="000A3013" w:rsidRDefault="0019163B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protiv osobe ovlaštene za zastupanje udruge i voditelja programa ili projekta ne vodi se ka</w:t>
      </w:r>
      <w:r>
        <w:rPr>
          <w:rFonts w:ascii="Times New Roman" w:hAnsi="Times New Roman"/>
          <w:sz w:val="24"/>
        </w:rPr>
        <w:t xml:space="preserve">zneni postupak i nisu pravomoćno osuđeni za prekršaj određen člankom 48. stavkom 2. alinejom c), odnosno pravomoćno osuđeni za počinjenje kaznenog djela određenog člankom 48. stavkom 2. alinejom d) Uredbe o kriterijima, mjerilima i postupcima financiranja </w:t>
      </w:r>
      <w:r>
        <w:rPr>
          <w:rFonts w:ascii="Times New Roman" w:hAnsi="Times New Roman"/>
          <w:sz w:val="24"/>
        </w:rPr>
        <w:t>i ugovaranja programa i projekata od interesa za opće dobro koje provode udruge (Narodne novine, broj 26/15.);</w:t>
      </w:r>
    </w:p>
    <w:p w:rsidR="000A3013" w:rsidRDefault="0019163B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udruga ima općim aktom uspostavljen model dobrog financijskog upravljanja i kontrole te način sprječavanja sukoba interesa pri raspolaganju javni</w:t>
      </w:r>
      <w:r>
        <w:rPr>
          <w:rFonts w:ascii="Times New Roman" w:hAnsi="Times New Roman"/>
          <w:sz w:val="24"/>
        </w:rPr>
        <w:t>m sredstvima, prikladan način javnog objavljivanja programskog i financijskog izvještaja o radu za proteklu godinu (na mrežnim stranicama udruge ili drugi odgovarajući način), odgovarajuće organizacijske kapacitete i ljudske resurse za provedbu programa il</w:t>
      </w:r>
      <w:r>
        <w:rPr>
          <w:rFonts w:ascii="Times New Roman" w:hAnsi="Times New Roman"/>
          <w:sz w:val="24"/>
        </w:rPr>
        <w:t>i projekta;</w:t>
      </w:r>
    </w:p>
    <w:p w:rsidR="000A3013" w:rsidRDefault="0019163B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udruga ima usvojen Financijski plan i Program rada udruge za </w:t>
      </w:r>
      <w:r>
        <w:rPr>
          <w:rFonts w:ascii="Times New Roman" w:hAnsi="Times New Roman"/>
          <w:sz w:val="24"/>
        </w:rPr>
        <w:t>2020. godinu</w:t>
      </w:r>
      <w:r>
        <w:rPr>
          <w:rFonts w:ascii="Times New Roman" w:hAnsi="Times New Roman"/>
          <w:color w:val="000000"/>
          <w:sz w:val="24"/>
        </w:rPr>
        <w:t>;</w:t>
      </w:r>
    </w:p>
    <w:p w:rsidR="000A3013" w:rsidRDefault="0019163B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udruga je osigurala organizacijske, ljudske, prostorne i djelomično financijske resurse za obavljanje djelatnosti sukladno Financijskom planu i Programu rada udruge;</w:t>
      </w:r>
    </w:p>
    <w:p w:rsidR="000A3013" w:rsidRDefault="0019163B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udruga nije u stečajnom postupku, postupku gašenja, postupku prisilne naplate ili u postupku likvidacije.</w:t>
      </w:r>
      <w:r>
        <w:rPr>
          <w:rFonts w:ascii="Times New Roman" w:hAnsi="Times New Roman"/>
          <w:sz w:val="24"/>
        </w:rPr>
        <w:t xml:space="preserve"> </w:t>
      </w:r>
    </w:p>
    <w:p w:rsidR="000A3013" w:rsidRDefault="000A3013">
      <w:pPr>
        <w:pStyle w:val="Odlomakpopisa"/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</w:p>
    <w:p w:rsidR="000A3013" w:rsidRDefault="001916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3.  Prihvatljive aktivnosti su</w:t>
      </w:r>
      <w:r>
        <w:rPr>
          <w:rFonts w:ascii="Times New Roman" w:hAnsi="Times New Roman"/>
          <w:sz w:val="24"/>
        </w:rPr>
        <w:t>:</w:t>
      </w:r>
    </w:p>
    <w:p w:rsidR="000A3013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Organiziranje i sudjelovanje na tečajevima i osposobljavanjima za bavljenje poljoprivrednom proizvodnjom, preradom</w:t>
      </w:r>
      <w:r>
        <w:rPr>
          <w:rFonts w:ascii="Times New Roman" w:hAnsi="Times New Roman"/>
          <w:sz w:val="24"/>
        </w:rPr>
        <w:t xml:space="preserve">  te stavljanjem poljoprivrednih proizvoda na tržište,</w:t>
      </w:r>
    </w:p>
    <w:p w:rsidR="000A3013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Posjet oglednim proizvođačima ili prerađivačima poljoprivrednih proizvoda koji u proizvodnji i preradi poljoprivrednih proizvoda primjenjuju uspješne tehnologije i znanja s ciljem povećanja prinosa i k</w:t>
      </w:r>
      <w:r>
        <w:rPr>
          <w:rFonts w:ascii="Times New Roman" w:hAnsi="Times New Roman"/>
          <w:sz w:val="24"/>
        </w:rPr>
        <w:t xml:space="preserve">valitete svojih proizvoda, </w:t>
      </w:r>
    </w:p>
    <w:p w:rsidR="000A3013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Organizacija i sudjelovanje na izložbama i sajmovima,</w:t>
      </w:r>
    </w:p>
    <w:p w:rsidR="000A3013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Registracija robnih marki,</w:t>
      </w:r>
    </w:p>
    <w:p w:rsidR="000A3013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Promocija poljoprivrednih proizvoda.</w:t>
      </w:r>
    </w:p>
    <w:p w:rsidR="000A3013" w:rsidRDefault="000A3013">
      <w:pPr>
        <w:ind w:left="1068"/>
        <w:contextualSpacing/>
        <w:rPr>
          <w:rFonts w:ascii="Times New Roman" w:hAnsi="Times New Roman"/>
          <w:sz w:val="24"/>
        </w:rPr>
      </w:pPr>
    </w:p>
    <w:p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Porez na dodanu vrijednost (PDV) nije prihvatljiv za financiranje kod korisnika koji je porezni obveznik upis</w:t>
      </w:r>
      <w:r>
        <w:rPr>
          <w:rFonts w:ascii="Times New Roman" w:hAnsi="Times New Roman"/>
          <w:sz w:val="24"/>
        </w:rPr>
        <w:t>an u registar obveznika PDV-a te ima pravo na odbitak PDV-a.</w:t>
      </w:r>
    </w:p>
    <w:p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Aktivnosti moraju biti u skladu sa poljoprivrednom proizvodnjom koju vrše članovi udruge te moraju biti predviđene Programom rada udruge za 2020. godinu.</w:t>
      </w:r>
    </w:p>
    <w:p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Ovim  Javnim natječajem financiraju se pr</w:t>
      </w:r>
      <w:r>
        <w:rPr>
          <w:rFonts w:ascii="Times New Roman" w:hAnsi="Times New Roman"/>
          <w:sz w:val="24"/>
        </w:rPr>
        <w:t>ogrami/projekti čija provedba traje najviše 12 mjeseci. Početkom provedbe programa/projekta smatra se dan potpisivanja ugovora o dodjeli financijskih sredstava za provedbu programa/projekta.</w:t>
      </w:r>
    </w:p>
    <w:p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Prihvatljivi za financiranje su i programi/projekti čija provedba</w:t>
      </w:r>
      <w:r>
        <w:rPr>
          <w:rFonts w:ascii="Times New Roman" w:hAnsi="Times New Roman"/>
          <w:sz w:val="24"/>
        </w:rPr>
        <w:t xml:space="preserve"> započinje prije potpisivanja ugovora o dodjeli financijskih sredstava za provedbu programa/projekta, no najranije 1. siječnja 2020. godine. U ovom slučaju prihvatljivo razdoblje provedbe od najviše 12 mjeseci računa se od dana početka provedbe programa/pr</w:t>
      </w:r>
      <w:r>
        <w:rPr>
          <w:rFonts w:ascii="Times New Roman" w:hAnsi="Times New Roman"/>
          <w:sz w:val="24"/>
        </w:rPr>
        <w:t xml:space="preserve">ojekta.  </w:t>
      </w:r>
    </w:p>
    <w:p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4. Kriteriji za odabir </w:t>
      </w:r>
      <w:r>
        <w:rPr>
          <w:rFonts w:ascii="Times New Roman" w:hAnsi="Times New Roman"/>
          <w:sz w:val="24"/>
        </w:rPr>
        <w:t>detaljno su opisani u Uputama za prijavitelje na Javni natječaj za financiranje programa i projekata poljoprivrednih udruga Krapinsko-zagorske županije u 2020. godini.</w:t>
      </w:r>
    </w:p>
    <w:p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Vrijednost natječaja</w:t>
      </w:r>
    </w:p>
    <w:p w:rsidR="000A3013" w:rsidRDefault="0019163B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Za financiranje programa/projekata u okviru ovog Javnog natječaja raspoloživ je iznos od 300.000,00 kuna. </w:t>
      </w:r>
      <w:r>
        <w:rPr>
          <w:rFonts w:ascii="Times New Roman" w:hAnsi="Times New Roman"/>
          <w:color w:val="000000"/>
          <w:sz w:val="24"/>
        </w:rPr>
        <w:t xml:space="preserve">Potpora se dodjeljuje u obliku bespovratnih financijskih sredstava za provođenje prihvatljivih aktivnosti navedenih u prijavi na Javni natječaj. </w:t>
      </w:r>
    </w:p>
    <w:p w:rsidR="000A3013" w:rsidRDefault="0019163B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Visi</w:t>
      </w:r>
      <w:r>
        <w:rPr>
          <w:rFonts w:ascii="Times New Roman" w:hAnsi="Times New Roman"/>
          <w:color w:val="000000"/>
          <w:sz w:val="24"/>
        </w:rPr>
        <w:t xml:space="preserve">na potpore po korisniku iznosi do 30.000,00 kuna, a maksimalno do 75% od ukupno prihvatljivih aktivnosti.  </w:t>
      </w:r>
    </w:p>
    <w:p w:rsidR="000A3013" w:rsidRDefault="0019163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6. </w:t>
      </w:r>
      <w:bookmarkStart w:id="2" w:name="_GoBack"/>
      <w:bookmarkEnd w:id="2"/>
      <w:r>
        <w:rPr>
          <w:rFonts w:ascii="Times New Roman" w:hAnsi="Times New Roman"/>
          <w:b/>
          <w:sz w:val="24"/>
          <w:u w:val="single"/>
        </w:rPr>
        <w:t>Dokumentacija za prijavu</w:t>
      </w:r>
    </w:p>
    <w:p w:rsidR="000A3013" w:rsidRDefault="001916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Prijave trebaju obavezno sadržavati: </w:t>
      </w:r>
    </w:p>
    <w:p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Ispunjen, ovjeren i potpisan </w:t>
      </w:r>
      <w:r>
        <w:rPr>
          <w:rFonts w:ascii="Times New Roman" w:hAnsi="Times New Roman"/>
          <w:b/>
          <w:sz w:val="24"/>
        </w:rPr>
        <w:t>obrazac za prijavu programa/projekta</w:t>
      </w:r>
      <w:r>
        <w:rPr>
          <w:rFonts w:ascii="Times New Roman" w:hAnsi="Times New Roman"/>
          <w:sz w:val="24"/>
        </w:rPr>
        <w:t xml:space="preserve"> (Obrazac A2-pr</w:t>
      </w:r>
      <w:r>
        <w:rPr>
          <w:rFonts w:ascii="Times New Roman" w:hAnsi="Times New Roman"/>
          <w:sz w:val="24"/>
        </w:rPr>
        <w:t xml:space="preserve">euzima se na mrežnim stranicama Krapinsko-zagorske županije: </w:t>
      </w:r>
      <w:hyperlink r:id="rId6" w:history="1">
        <w:r>
          <w:rPr>
            <w:rStyle w:val="Hiperveza"/>
            <w:rFonts w:ascii="Times New Roman" w:hAnsi="Times New Roman"/>
            <w:sz w:val="24"/>
          </w:rPr>
          <w:t>www.kzz.hr</w:t>
        </w:r>
      </w:hyperlink>
      <w:r>
        <w:rPr>
          <w:rFonts w:ascii="Times New Roman" w:hAnsi="Times New Roman"/>
          <w:sz w:val="24"/>
        </w:rPr>
        <w:t xml:space="preserve">), </w:t>
      </w:r>
    </w:p>
    <w:p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Ispunjen, ovjeren i potpisan </w:t>
      </w:r>
      <w:r>
        <w:rPr>
          <w:rFonts w:ascii="Times New Roman" w:hAnsi="Times New Roman"/>
          <w:b/>
          <w:sz w:val="24"/>
        </w:rPr>
        <w:t>obrazac proračuna programa/projekta</w:t>
      </w:r>
      <w:r>
        <w:rPr>
          <w:rFonts w:ascii="Times New Roman" w:hAnsi="Times New Roman"/>
          <w:sz w:val="24"/>
        </w:rPr>
        <w:t xml:space="preserve"> (Obrazac A3- preuzima se na mrežnim stranicama Krapinsko-zagorske županije: </w:t>
      </w:r>
      <w:hyperlink r:id="rId7" w:history="1">
        <w:r>
          <w:rPr>
            <w:rStyle w:val="Hiperveza"/>
            <w:rFonts w:ascii="Times New Roman" w:hAnsi="Times New Roman"/>
            <w:sz w:val="24"/>
          </w:rPr>
          <w:t>www.kzz.hr</w:t>
        </w:r>
      </w:hyperlink>
      <w:r>
        <w:rPr>
          <w:rFonts w:ascii="Times New Roman" w:hAnsi="Times New Roman"/>
          <w:sz w:val="24"/>
        </w:rPr>
        <w:t>),</w:t>
      </w:r>
    </w:p>
    <w:p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Ispunjen, ovjeren i potpisan </w:t>
      </w:r>
      <w:r>
        <w:rPr>
          <w:rFonts w:ascii="Times New Roman" w:hAnsi="Times New Roman"/>
          <w:b/>
          <w:sz w:val="24"/>
        </w:rPr>
        <w:t>obrazac izjave prijavitelja</w:t>
      </w:r>
      <w:r>
        <w:rPr>
          <w:rFonts w:ascii="Times New Roman" w:hAnsi="Times New Roman"/>
          <w:sz w:val="24"/>
        </w:rPr>
        <w:t xml:space="preserve"> (Obrazac A4 - preuzima se na mrežnim stranicama Krapinsko-zagorske županije: </w:t>
      </w:r>
      <w:hyperlink r:id="rId8" w:history="1">
        <w:r>
          <w:rPr>
            <w:rStyle w:val="Hiperveza"/>
            <w:rFonts w:ascii="Times New Roman" w:hAnsi="Times New Roman"/>
            <w:sz w:val="24"/>
          </w:rPr>
          <w:t>www.kzz.hr</w:t>
        </w:r>
      </w:hyperlink>
      <w:r>
        <w:rPr>
          <w:rFonts w:ascii="Times New Roman" w:hAnsi="Times New Roman"/>
          <w:sz w:val="24"/>
        </w:rPr>
        <w:t>),</w:t>
      </w:r>
    </w:p>
    <w:p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Ispunjen, s jasno naznačenim datumom ispunjavanja i potpisan, </w:t>
      </w:r>
      <w:r>
        <w:rPr>
          <w:rFonts w:ascii="Times New Roman" w:hAnsi="Times New Roman"/>
          <w:b/>
          <w:sz w:val="24"/>
        </w:rPr>
        <w:t xml:space="preserve">obrazac životopisa voditelja programa/projekta </w:t>
      </w:r>
      <w:r>
        <w:rPr>
          <w:rFonts w:ascii="Times New Roman" w:hAnsi="Times New Roman"/>
          <w:sz w:val="24"/>
        </w:rPr>
        <w:t xml:space="preserve">(Obrazac A 5- preuzima se na mrežnim stranicama Krapinsko-zagorske županije: </w:t>
      </w:r>
      <w:hyperlink r:id="rId9" w:history="1">
        <w:r>
          <w:rPr>
            <w:rStyle w:val="Hiperveza"/>
            <w:rFonts w:ascii="Times New Roman" w:hAnsi="Times New Roman"/>
            <w:sz w:val="24"/>
          </w:rPr>
          <w:t>www.kzz.hr</w:t>
        </w:r>
      </w:hyperlink>
      <w:r>
        <w:rPr>
          <w:rFonts w:ascii="Times New Roman" w:hAnsi="Times New Roman"/>
          <w:sz w:val="24"/>
        </w:rPr>
        <w:t xml:space="preserve"> ),</w:t>
      </w:r>
    </w:p>
    <w:p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Ispunjen, ovjeren i po</w:t>
      </w:r>
      <w:r>
        <w:rPr>
          <w:rFonts w:ascii="Times New Roman" w:hAnsi="Times New Roman"/>
          <w:sz w:val="24"/>
        </w:rPr>
        <w:t>tpisan</w:t>
      </w:r>
      <w:r>
        <w:rPr>
          <w:rFonts w:ascii="Times New Roman" w:hAnsi="Times New Roman"/>
          <w:b/>
          <w:sz w:val="24"/>
        </w:rPr>
        <w:t xml:space="preserve"> obrazac izjave o partnerstvu</w:t>
      </w:r>
      <w:r>
        <w:rPr>
          <w:rFonts w:ascii="Times New Roman" w:hAnsi="Times New Roman"/>
          <w:sz w:val="24"/>
        </w:rPr>
        <w:t xml:space="preserve"> od strane svih partnera na programu, ako je primjenjivo (Obrazac A6 - preuzima se na mrežnim stranicama Krapinsko-zagorske županije: </w:t>
      </w:r>
      <w:hyperlink r:id="rId10" w:history="1">
        <w:r>
          <w:rPr>
            <w:rStyle w:val="Hiperveza"/>
            <w:rFonts w:ascii="Times New Roman" w:hAnsi="Times New Roman"/>
            <w:sz w:val="24"/>
          </w:rPr>
          <w:t>www.kzz.hr</w:t>
        </w:r>
      </w:hyperlink>
      <w:r>
        <w:rPr>
          <w:rFonts w:ascii="Times New Roman" w:hAnsi="Times New Roman"/>
          <w:sz w:val="24"/>
        </w:rPr>
        <w:t xml:space="preserve">), </w:t>
      </w:r>
    </w:p>
    <w:p w:rsidR="000A3013" w:rsidRDefault="0019163B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Izvješće o organiziranom volontiranju p</w:t>
      </w:r>
      <w:r>
        <w:rPr>
          <w:rFonts w:ascii="Times New Roman" w:hAnsi="Times New Roman"/>
          <w:sz w:val="24"/>
        </w:rPr>
        <w:t>rema nadležnom ministarstvu za 2019. godinu, vlastoručno potpisan i ovjeren pečatom od strane odgovorne osobe ovlaštene za zastupanje (ukoliko je primjenjivao).</w:t>
      </w:r>
    </w:p>
    <w:p w:rsidR="000A3013" w:rsidRDefault="0019163B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Dokumentacija iz točke 1. do 6. treba biti </w:t>
      </w:r>
      <w:r>
        <w:rPr>
          <w:rFonts w:ascii="Times New Roman" w:hAnsi="Times New Roman"/>
          <w:b/>
          <w:sz w:val="24"/>
        </w:rPr>
        <w:t>potpisana i ovjerena pečatom (</w:t>
      </w:r>
      <w:r>
        <w:rPr>
          <w:rFonts w:ascii="Times New Roman" w:hAnsi="Times New Roman"/>
          <w:sz w:val="24"/>
        </w:rPr>
        <w:t>izuzev Obrasca životop</w:t>
      </w:r>
      <w:r>
        <w:rPr>
          <w:rFonts w:ascii="Times New Roman" w:hAnsi="Times New Roman"/>
          <w:sz w:val="24"/>
        </w:rPr>
        <w:t xml:space="preserve">isa voditelja programa/projekta koji mora biti potpisan s jasno navedenim datumom popunjavanja) od strane ovlaštene osobe podnositelja prijave. </w:t>
      </w:r>
    </w:p>
    <w:p w:rsidR="000A3013" w:rsidRDefault="0019163B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Dokumentaciju na Javni natječaj treba poslati u jednom primjerku u izvorniku u ispisu i istovjetan sadržaj u PD</w:t>
      </w:r>
      <w:r>
        <w:rPr>
          <w:rFonts w:ascii="Times New Roman" w:hAnsi="Times New Roman"/>
          <w:sz w:val="24"/>
        </w:rPr>
        <w:t xml:space="preserve">F formatu u elektroničkom obliku na mediju za pohranu podataka izuzev Obrasca A3 - Obrazac proračuna programa/projekta koji se dostavlja u elektroničkom obliku u Excel formatu. </w:t>
      </w:r>
    </w:p>
    <w:p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3013" w:rsidRDefault="0019163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  <w:u w:val="single"/>
        </w:rPr>
        <w:t>Način prijave</w:t>
      </w:r>
    </w:p>
    <w:p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Prijave se dostavljaju isključivo na propisanim obrascima,</w:t>
      </w:r>
      <w:r>
        <w:rPr>
          <w:rFonts w:ascii="Times New Roman" w:hAnsi="Times New Roman"/>
          <w:sz w:val="24"/>
        </w:rPr>
        <w:t xml:space="preserve"> koji su zajedno sa Uputama za prijavitelje i ostalom natječajnom dokumentacijom, dostupni na web stranici Krapinsko-zagorske županije (www. kzz.hr).</w:t>
      </w:r>
    </w:p>
    <w:p w:rsidR="000A3013" w:rsidRDefault="001916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Obrasci koji su sastavni dio natječaje dokumentacije popunjavaju se putem računala. </w:t>
      </w:r>
    </w:p>
    <w:p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Dokumentaciju za Javn</w:t>
      </w:r>
      <w:r>
        <w:rPr>
          <w:rFonts w:ascii="Times New Roman" w:hAnsi="Times New Roman"/>
          <w:sz w:val="24"/>
        </w:rPr>
        <w:t xml:space="preserve">i natječaj treba poslati u papirnatom i elektroničkom obliku na mediju za pohranu podataka sukladno Uputama za prijavitelje. </w:t>
      </w:r>
    </w:p>
    <w:p w:rsidR="000A3013" w:rsidRDefault="000A3013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Prijava se šalje putem pošte, kurirske službe ili osobnom predajom u pisarnicu Krapinsko-zagorske županije na sljedeću adresu:</w:t>
      </w:r>
    </w:p>
    <w:p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0A3013">
        <w:tc>
          <w:tcPr>
            <w:tcW w:w="6095" w:type="dxa"/>
          </w:tcPr>
          <w:p w:rsidR="000A3013" w:rsidRDefault="000A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KRAPINSKO-ZAGORSKA ŽUPANIJA</w:t>
            </w:r>
          </w:p>
          <w:p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Upravni odjel za gospodarstvo, poljoprivredu, turizam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promet i komunalnu infrastrukturu </w:t>
            </w:r>
          </w:p>
          <w:p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Magistratska 1,  49 000 Krapina</w:t>
            </w:r>
          </w:p>
          <w:p w:rsidR="000A3013" w:rsidRDefault="000A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„Prijava na Javni natječaj</w:t>
            </w:r>
          </w:p>
          <w:p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za financiranje programa i projekata poljoprivrednih udruga Krapinsko- zagor</w:t>
            </w:r>
            <w:r>
              <w:rPr>
                <w:rFonts w:ascii="Times New Roman" w:hAnsi="Times New Roman"/>
                <w:b/>
                <w:sz w:val="24"/>
              </w:rPr>
              <w:t>ske županije u 2020. godini“</w:t>
            </w:r>
          </w:p>
          <w:p w:rsidR="000A3013" w:rsidRDefault="0019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-NE OTVARATI-</w:t>
            </w:r>
          </w:p>
          <w:p w:rsidR="000A3013" w:rsidRDefault="000A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Postupak zaprimanja, otvaranja i pregleda dostavljenih prijava, procjene prijava, donošenje odluke o dodjeli financijskih sredstava, ugovaranje, podnošenje prigovora, postupanje s dokumentacijom detaljno su opi</w:t>
      </w:r>
      <w:r>
        <w:rPr>
          <w:rFonts w:ascii="Times New Roman" w:hAnsi="Times New Roman"/>
          <w:sz w:val="24"/>
        </w:rPr>
        <w:t>sani u Uputama za prijavitelje.</w:t>
      </w:r>
    </w:p>
    <w:p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Razmatrat će se samo programi/projekti koji su pravodobno prijavljeni, te koji u cijelosti zadovoljavaju uvjete Javnog natječaja.</w:t>
      </w:r>
    </w:p>
    <w:p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Rok za podnošenje prijava projekta i programa je 30 dana od dana objave Javnog natječaja, a </w:t>
      </w:r>
      <w:r>
        <w:rPr>
          <w:rFonts w:ascii="Times New Roman" w:hAnsi="Times New Roman"/>
          <w:sz w:val="24"/>
          <w:u w:val="single"/>
        </w:rPr>
        <w:t>istječe 26. veljače 2020. godine.</w:t>
      </w:r>
      <w:r>
        <w:rPr>
          <w:rFonts w:ascii="Times New Roman" w:hAnsi="Times New Roman"/>
          <w:sz w:val="24"/>
        </w:rPr>
        <w:t xml:space="preserve"> </w:t>
      </w:r>
    </w:p>
    <w:p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3013" w:rsidRDefault="000A3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3013" w:rsidRDefault="0019163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  <w:u w:val="single"/>
        </w:rPr>
        <w:t>Završne odredbe</w:t>
      </w:r>
    </w:p>
    <w:p w:rsidR="000A3013" w:rsidRDefault="0019163B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Javni natječaj objavljuje se na mrežnim stranicama Krapinsko-zagorske županije i mrežnim stranicama Ureda za udruge Vlade Republike Hrvatske, a obavijest o objavljenom Javnom natječaju objaviti će se i u Zagorskom listu. </w:t>
      </w:r>
    </w:p>
    <w:p w:rsidR="000A3013" w:rsidRDefault="000A301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0A3013" w:rsidRDefault="0019163B">
      <w:pPr>
        <w:rPr>
          <w:rStyle w:val="Hiperveza"/>
        </w:rPr>
      </w:pPr>
      <w:r>
        <w:rPr>
          <w:rFonts w:ascii="Times New Roman" w:hAnsi="Times New Roman"/>
          <w:sz w:val="24"/>
        </w:rPr>
        <w:t>Sva pitanja vezana uz ovaj Natječ</w:t>
      </w:r>
      <w:r>
        <w:rPr>
          <w:rFonts w:ascii="Times New Roman" w:hAnsi="Times New Roman"/>
          <w:sz w:val="24"/>
        </w:rPr>
        <w:t xml:space="preserve">aj mogu se postaviti isključivo elektroničkim putem na mrežnim stranicama Krapinsko-zagorske županije </w:t>
      </w:r>
      <w:hyperlink r:id="rId11" w:history="1">
        <w:r>
          <w:rPr>
            <w:rStyle w:val="Hiperveza"/>
          </w:rPr>
          <w:t>http://www.kzz.hr/natjecaj-finaciranje-programa-poljo-udruga-2020</w:t>
        </w:r>
      </w:hyperlink>
    </w:p>
    <w:p w:rsidR="000A3013" w:rsidRDefault="000A3013">
      <w:pPr>
        <w:rPr>
          <w:rStyle w:val="Hiperveza"/>
        </w:rPr>
      </w:pPr>
    </w:p>
    <w:p w:rsidR="000A3013" w:rsidRDefault="000A30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A3013" w:rsidRDefault="0019163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</w:t>
      </w:r>
    </w:p>
    <w:p w:rsidR="000A3013" w:rsidRDefault="0019163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Ž U P A N</w:t>
      </w:r>
    </w:p>
    <w:p w:rsidR="000A3013" w:rsidRDefault="000A30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A3013" w:rsidRDefault="0019163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Željko Kolar</w:t>
      </w:r>
    </w:p>
    <w:p w:rsidR="000A3013" w:rsidRDefault="000A3013">
      <w:pPr>
        <w:pStyle w:val="Bezproreda"/>
        <w:spacing w:line="276" w:lineRule="auto"/>
        <w:rPr>
          <w:rFonts w:ascii="Times New Roman" w:hAnsi="Times New Roman"/>
          <w:sz w:val="24"/>
        </w:rPr>
      </w:pPr>
    </w:p>
    <w:p w:rsidR="000A3013" w:rsidRDefault="000A3013">
      <w:pPr>
        <w:pStyle w:val="Bezproreda"/>
        <w:spacing w:line="276" w:lineRule="auto"/>
        <w:rPr>
          <w:rFonts w:ascii="Times New Roman" w:hAnsi="Times New Roman"/>
          <w:sz w:val="20"/>
        </w:rPr>
      </w:pPr>
    </w:p>
    <w:p w:rsidR="000A3013" w:rsidRDefault="000A3013">
      <w:pPr>
        <w:pStyle w:val="Bezproreda"/>
        <w:spacing w:line="276" w:lineRule="auto"/>
        <w:rPr>
          <w:rFonts w:ascii="Times New Roman" w:hAnsi="Times New Roman"/>
          <w:sz w:val="20"/>
        </w:rPr>
      </w:pPr>
    </w:p>
    <w:p w:rsidR="000A3013" w:rsidRDefault="000A3013">
      <w:pPr>
        <w:pStyle w:val="Bezproreda"/>
        <w:spacing w:line="276" w:lineRule="auto"/>
        <w:rPr>
          <w:rFonts w:ascii="Times New Roman" w:hAnsi="Times New Roman"/>
          <w:sz w:val="20"/>
        </w:rPr>
      </w:pPr>
    </w:p>
    <w:p w:rsidR="000A3013" w:rsidRDefault="000A3013">
      <w:pPr>
        <w:pStyle w:val="Bezproreda"/>
        <w:spacing w:line="276" w:lineRule="auto"/>
        <w:rPr>
          <w:rFonts w:ascii="Times New Roman" w:hAnsi="Times New Roman"/>
          <w:sz w:val="20"/>
        </w:rPr>
      </w:pPr>
    </w:p>
    <w:p w:rsidR="000A3013" w:rsidRDefault="000A3013">
      <w:pPr>
        <w:pStyle w:val="Bezproreda"/>
        <w:spacing w:line="276" w:lineRule="auto"/>
        <w:rPr>
          <w:rFonts w:ascii="Times New Roman" w:hAnsi="Times New Roman"/>
          <w:sz w:val="20"/>
        </w:rPr>
      </w:pPr>
    </w:p>
    <w:p w:rsidR="000A3013" w:rsidRDefault="000A3013">
      <w:pPr>
        <w:pStyle w:val="Bezproreda"/>
        <w:spacing w:line="276" w:lineRule="auto"/>
        <w:rPr>
          <w:rFonts w:ascii="Times New Roman" w:hAnsi="Times New Roman"/>
          <w:sz w:val="20"/>
        </w:rPr>
      </w:pPr>
    </w:p>
    <w:p w:rsidR="000A3013" w:rsidRDefault="0019163B">
      <w:pPr>
        <w:pStyle w:val="Bezproreda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DOSTAVITI: </w:t>
      </w:r>
    </w:p>
    <w:p w:rsidR="000A3013" w:rsidRDefault="0019163B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Upravni odjel za gospodarstvo, poljoprivredu, turizam, promet i </w:t>
      </w:r>
    </w:p>
    <w:p w:rsidR="000A3013" w:rsidRDefault="0019163B">
      <w:pPr>
        <w:pStyle w:val="Bezproreda"/>
        <w:spacing w:line="276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komunalnu infrastrukturu,</w:t>
      </w:r>
    </w:p>
    <w:p w:rsidR="000A3013" w:rsidRDefault="0019163B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Upravni odjel za poslo</w:t>
      </w:r>
      <w:r>
        <w:rPr>
          <w:rFonts w:ascii="Times New Roman" w:hAnsi="Times New Roman"/>
          <w:sz w:val="20"/>
        </w:rPr>
        <w:t xml:space="preserve">ve Županijske skupštine, za zbirku isprava, </w:t>
      </w:r>
    </w:p>
    <w:p w:rsidR="000A3013" w:rsidRDefault="0019163B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Upravni odjel za financije i proračun,</w:t>
      </w:r>
    </w:p>
    <w:p w:rsidR="000A3013" w:rsidRDefault="0019163B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Pismohrana, ovdje.</w:t>
      </w:r>
    </w:p>
    <w:bookmarkEnd w:id="0"/>
    <w:bookmarkEnd w:id="1"/>
    <w:p w:rsidR="000A3013" w:rsidRDefault="000A3013">
      <w:pPr>
        <w:rPr>
          <w:rFonts w:ascii="Times New Roman" w:hAnsi="Times New Roman"/>
          <w:sz w:val="24"/>
        </w:rPr>
      </w:pPr>
    </w:p>
    <w:sectPr w:rsidR="000A3013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4B6"/>
    <w:multiLevelType w:val="multilevel"/>
    <w:tmpl w:val="DFBE002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3124"/>
    <w:multiLevelType w:val="hybridMultilevel"/>
    <w:tmpl w:val="0DFAA90C"/>
    <w:lvl w:ilvl="0" w:tplc="4E67D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13D64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90CAE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1574A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09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DF7F1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EE7CA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19A3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23C83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3039F1"/>
    <w:multiLevelType w:val="hybridMultilevel"/>
    <w:tmpl w:val="4E625590"/>
    <w:lvl w:ilvl="0" w:tplc="58099B9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048B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819E3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305B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014A2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E87DE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12D0F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28E2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08EAB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9264A1"/>
    <w:multiLevelType w:val="multilevel"/>
    <w:tmpl w:val="A768BE6A"/>
    <w:lvl w:ilvl="0">
      <w:start w:val="3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3C1D"/>
    <w:multiLevelType w:val="hybridMultilevel"/>
    <w:tmpl w:val="85DCAB4A"/>
    <w:lvl w:ilvl="0" w:tplc="430767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D44A2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CE3C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3D74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70F21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F92C2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D749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1691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3B63E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34736A2"/>
    <w:multiLevelType w:val="multilevel"/>
    <w:tmpl w:val="D608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6E3"/>
    <w:multiLevelType w:val="hybridMultilevel"/>
    <w:tmpl w:val="6F52227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709917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CDEC3A6">
      <w:start w:val="1"/>
      <w:numFmt w:val="lowerRoman"/>
      <w:lvlText w:val="%3."/>
      <w:lvlJc w:val="right"/>
      <w:pPr>
        <w:ind w:left="1800" w:hanging="180"/>
      </w:pPr>
    </w:lvl>
    <w:lvl w:ilvl="3" w:tplc="4D1CAA42">
      <w:start w:val="1"/>
      <w:numFmt w:val="decimal"/>
      <w:lvlText w:val="%4."/>
      <w:lvlJc w:val="left"/>
      <w:pPr>
        <w:ind w:left="2520" w:hanging="360"/>
      </w:pPr>
    </w:lvl>
    <w:lvl w:ilvl="4" w:tplc="3E2696D4">
      <w:start w:val="1"/>
      <w:numFmt w:val="lowerLetter"/>
      <w:lvlText w:val="%5."/>
      <w:lvlJc w:val="left"/>
      <w:pPr>
        <w:ind w:left="3240" w:hanging="360"/>
      </w:pPr>
    </w:lvl>
    <w:lvl w:ilvl="5" w:tplc="B46AFA72">
      <w:start w:val="1"/>
      <w:numFmt w:val="lowerRoman"/>
      <w:lvlText w:val="%6."/>
      <w:lvlJc w:val="right"/>
      <w:pPr>
        <w:ind w:left="3960" w:hanging="180"/>
      </w:pPr>
    </w:lvl>
    <w:lvl w:ilvl="6" w:tplc="A20C2180">
      <w:start w:val="1"/>
      <w:numFmt w:val="decimal"/>
      <w:lvlText w:val="%7."/>
      <w:lvlJc w:val="left"/>
      <w:pPr>
        <w:ind w:left="4680" w:hanging="360"/>
      </w:pPr>
    </w:lvl>
    <w:lvl w:ilvl="7" w:tplc="76BC8E66">
      <w:start w:val="1"/>
      <w:numFmt w:val="lowerLetter"/>
      <w:lvlText w:val="%8."/>
      <w:lvlJc w:val="left"/>
      <w:pPr>
        <w:ind w:left="5400" w:hanging="360"/>
      </w:pPr>
    </w:lvl>
    <w:lvl w:ilvl="8" w:tplc="6E981AB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27647"/>
    <w:multiLevelType w:val="hybridMultilevel"/>
    <w:tmpl w:val="A6E4FAE2"/>
    <w:lvl w:ilvl="0" w:tplc="0B48DB0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2E88A8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6C4973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B18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0019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4C75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7218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449E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7E7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0A644B4"/>
    <w:multiLevelType w:val="hybridMultilevel"/>
    <w:tmpl w:val="6660D974"/>
    <w:lvl w:ilvl="0" w:tplc="6574E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488B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EAF49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04CF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6EA0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FD996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17C1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AB48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5742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BF1487"/>
    <w:multiLevelType w:val="multilevel"/>
    <w:tmpl w:val="E06414B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C937B7"/>
    <w:multiLevelType w:val="hybridMultilevel"/>
    <w:tmpl w:val="A8E27780"/>
    <w:lvl w:ilvl="0" w:tplc="7A12E7F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4928F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0BA3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7D257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310C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B955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F20D1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2AC94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F460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AEA1B0D"/>
    <w:multiLevelType w:val="multilevel"/>
    <w:tmpl w:val="A3600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17F0"/>
    <w:multiLevelType w:val="multilevel"/>
    <w:tmpl w:val="2936697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EC2CE0"/>
    <w:multiLevelType w:val="multilevel"/>
    <w:tmpl w:val="777097D8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7712A28"/>
    <w:multiLevelType w:val="hybridMultilevel"/>
    <w:tmpl w:val="C400D032"/>
    <w:lvl w:ilvl="0" w:tplc="552A68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04B5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979EB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3E2C4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F26E3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A41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7DE4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D0C9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9B1FE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F14DAE"/>
    <w:multiLevelType w:val="multilevel"/>
    <w:tmpl w:val="24B215E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80D06"/>
    <w:multiLevelType w:val="hybridMultilevel"/>
    <w:tmpl w:val="8BE8B3AA"/>
    <w:lvl w:ilvl="0" w:tplc="5145056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3E53009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619D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E3E7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8F31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A3DEE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AAE9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B3F35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C05F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C4141F"/>
    <w:multiLevelType w:val="hybridMultilevel"/>
    <w:tmpl w:val="E6FCF888"/>
    <w:lvl w:ilvl="0" w:tplc="6A1C73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CF7AD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5F9C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3FDBB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F761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4DE4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8006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03A9D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F23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8AB0832"/>
    <w:multiLevelType w:val="hybridMultilevel"/>
    <w:tmpl w:val="BECE547C"/>
    <w:lvl w:ilvl="0" w:tplc="3A64F57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CBB5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579B6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0B41A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BF7E79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F5385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58147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47B13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3FE9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BA24C2B"/>
    <w:multiLevelType w:val="hybridMultilevel"/>
    <w:tmpl w:val="000AC468"/>
    <w:lvl w:ilvl="0" w:tplc="27D049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36C3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561E2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46D95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86EB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DD8A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6279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D2BBA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5848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3240AC"/>
    <w:multiLevelType w:val="multilevel"/>
    <w:tmpl w:val="31F4B0A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i w:val="0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7D6F91"/>
    <w:multiLevelType w:val="multilevel"/>
    <w:tmpl w:val="D5E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07B69"/>
    <w:multiLevelType w:val="multilevel"/>
    <w:tmpl w:val="658045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643BF"/>
    <w:multiLevelType w:val="multilevel"/>
    <w:tmpl w:val="8A961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F2C2D"/>
    <w:multiLevelType w:val="hybridMultilevel"/>
    <w:tmpl w:val="1CF41586"/>
    <w:lvl w:ilvl="0" w:tplc="13F5A62E">
      <w:start w:val="1"/>
      <w:numFmt w:val="bullet"/>
      <w:lvlText w:val=""/>
      <w:lvlJc w:val="left"/>
      <w:pPr>
        <w:ind w:left="778" w:hanging="360"/>
      </w:pPr>
      <w:rPr>
        <w:rFonts w:ascii="Symbol" w:hAnsi="Symbol"/>
      </w:rPr>
    </w:lvl>
    <w:lvl w:ilvl="1" w:tplc="4D2F0191">
      <w:start w:val="1"/>
      <w:numFmt w:val="bullet"/>
      <w:lvlText w:val="o"/>
      <w:lvlJc w:val="left"/>
      <w:pPr>
        <w:ind w:left="1498" w:hanging="360"/>
      </w:pPr>
      <w:rPr>
        <w:rFonts w:ascii="Courier New" w:hAnsi="Courier New"/>
      </w:rPr>
    </w:lvl>
    <w:lvl w:ilvl="2" w:tplc="73B9F71B">
      <w:start w:val="1"/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 w:tplc="1A67C5AD">
      <w:start w:val="1"/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 w:tplc="03D23CB6">
      <w:start w:val="1"/>
      <w:numFmt w:val="bullet"/>
      <w:lvlText w:val="o"/>
      <w:lvlJc w:val="left"/>
      <w:pPr>
        <w:ind w:left="3658" w:hanging="360"/>
      </w:pPr>
      <w:rPr>
        <w:rFonts w:ascii="Courier New" w:hAnsi="Courier New"/>
      </w:rPr>
    </w:lvl>
    <w:lvl w:ilvl="5" w:tplc="2B7D1A8F">
      <w:start w:val="1"/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 w:tplc="16F8F72C">
      <w:start w:val="1"/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 w:tplc="3ED599E1">
      <w:start w:val="1"/>
      <w:numFmt w:val="bullet"/>
      <w:lvlText w:val="o"/>
      <w:lvlJc w:val="left"/>
      <w:pPr>
        <w:ind w:left="5818" w:hanging="360"/>
      </w:pPr>
      <w:rPr>
        <w:rFonts w:ascii="Courier New" w:hAnsi="Courier New"/>
      </w:rPr>
    </w:lvl>
    <w:lvl w:ilvl="8" w:tplc="2C5B4F74">
      <w:start w:val="1"/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25" w15:restartNumberingAfterBreak="0">
    <w:nsid w:val="756D1735"/>
    <w:multiLevelType w:val="multilevel"/>
    <w:tmpl w:val="37E25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37E2A"/>
    <w:multiLevelType w:val="multilevel"/>
    <w:tmpl w:val="D84A3D90"/>
    <w:lvl w:ilvl="0">
      <w:start w:val="1"/>
      <w:numFmt w:val="lowerRoman"/>
      <w:lvlText w:val="%1)"/>
      <w:lvlJc w:val="left"/>
      <w:pPr>
        <w:ind w:left="1776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BC6202C"/>
    <w:multiLevelType w:val="multilevel"/>
    <w:tmpl w:val="3B6C32D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ED92E5A"/>
    <w:multiLevelType w:val="multilevel"/>
    <w:tmpl w:val="C45460A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12"/>
  </w:num>
  <w:num w:numId="5">
    <w:abstractNumId w:val="26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8"/>
  </w:num>
  <w:num w:numId="9">
    <w:abstractNumId w:val="22"/>
  </w:num>
  <w:num w:numId="10">
    <w:abstractNumId w:val="20"/>
  </w:num>
  <w:num w:numId="11">
    <w:abstractNumId w:val="9"/>
  </w:num>
  <w:num w:numId="12">
    <w:abstractNumId w:val="13"/>
  </w:num>
  <w:num w:numId="13">
    <w:abstractNumId w:val="21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17"/>
  </w:num>
  <w:num w:numId="20">
    <w:abstractNumId w:val="3"/>
  </w:num>
  <w:num w:numId="21">
    <w:abstractNumId w:val="19"/>
  </w:num>
  <w:num w:numId="22">
    <w:abstractNumId w:val="2"/>
  </w:num>
  <w:num w:numId="23">
    <w:abstractNumId w:val="16"/>
  </w:num>
  <w:num w:numId="24">
    <w:abstractNumId w:val="2"/>
  </w:num>
  <w:num w:numId="25">
    <w:abstractNumId w:val="16"/>
  </w:num>
  <w:num w:numId="26">
    <w:abstractNumId w:val="14"/>
  </w:num>
  <w:num w:numId="27">
    <w:abstractNumId w:val="7"/>
  </w:num>
  <w:num w:numId="28">
    <w:abstractNumId w:val="24"/>
  </w:num>
  <w:num w:numId="29">
    <w:abstractNumId w:val="1"/>
  </w:num>
  <w:num w:numId="30">
    <w:abstractNumId w:val="4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013"/>
    <w:rsid w:val="000A3013"/>
    <w:rsid w:val="001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355B"/>
  <w15:docId w15:val="{1DC7D382-FF6C-490A-921C-B94C2534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pPr>
      <w:spacing w:after="0" w:line="240" w:lineRule="auto"/>
    </w:pPr>
    <w:rPr>
      <w:rFonts w:ascii="Segoe UI" w:hAnsi="Segoe UI"/>
      <w:sz w:val="18"/>
    </w:rPr>
  </w:style>
  <w:style w:type="paragraph" w:styleId="Tekstkomentara">
    <w:name w:val="annotation text"/>
    <w:basedOn w:val="Normal"/>
    <w:link w:val="TekstkomentaraChar"/>
    <w:pPr>
      <w:spacing w:line="240" w:lineRule="auto"/>
    </w:pPr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rPr>
      <w:b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563C1"/>
      <w:u w:val="single"/>
    </w:rPr>
  </w:style>
  <w:style w:type="character" w:customStyle="1" w:styleId="BezproredaChar">
    <w:name w:val="Bez proreda Char"/>
    <w:link w:val="Bezproreda"/>
    <w:rPr>
      <w:sz w:val="22"/>
    </w:rPr>
  </w:style>
  <w:style w:type="character" w:customStyle="1" w:styleId="TekstbaloniaChar">
    <w:name w:val="Tekst balončića Char"/>
    <w:link w:val="Tekstbalonia"/>
    <w:rPr>
      <w:rFonts w:ascii="Segoe UI" w:hAnsi="Segoe UI"/>
      <w:sz w:val="18"/>
    </w:rPr>
  </w:style>
  <w:style w:type="character" w:styleId="Referencakomentara">
    <w:name w:val="annotation reference"/>
    <w:rPr>
      <w:sz w:val="16"/>
    </w:rPr>
  </w:style>
  <w:style w:type="character" w:customStyle="1" w:styleId="TekstkomentaraChar">
    <w:name w:val="Tekst komentara Char"/>
    <w:link w:val="Tekstkomentara"/>
    <w:rPr>
      <w:sz w:val="20"/>
    </w:rPr>
  </w:style>
  <w:style w:type="character" w:customStyle="1" w:styleId="PredmetkomentaraChar">
    <w:name w:val="Predmet komentara Char"/>
    <w:link w:val="Predmetkomentara"/>
    <w:rPr>
      <w:b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11" Type="http://schemas.openxmlformats.org/officeDocument/2006/relationships/hyperlink" Target="http://www.kzz.hr/natjecaj-finaciranje-programa-poljo-udruga-20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Zvonko Tušek</cp:lastModifiedBy>
  <cp:revision>5</cp:revision>
  <cp:lastPrinted>2020-01-27T07:11:00Z</cp:lastPrinted>
  <dcterms:created xsi:type="dcterms:W3CDTF">2020-01-27T07:09:00Z</dcterms:created>
  <dcterms:modified xsi:type="dcterms:W3CDTF">2020-01-27T11:07:00Z</dcterms:modified>
</cp:coreProperties>
</file>