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6" w:rsidRDefault="00352826">
      <w:bookmarkStart w:id="0" w:name="_GoBack"/>
      <w:bookmarkEnd w:id="0"/>
    </w:p>
    <w:p w:rsidR="00647E72" w:rsidRDefault="00647E72"/>
    <w:p w:rsidR="00E9421C" w:rsidRDefault="00E9421C"/>
    <w:p w:rsidR="009A6580" w:rsidRDefault="009A6580"/>
    <w:p w:rsidR="00FA79B4" w:rsidRDefault="00FA79B4"/>
    <w:p w:rsidR="00FA79B4" w:rsidRDefault="00FA79B4"/>
    <w:p w:rsidR="00FA79B4" w:rsidRDefault="00FA79B4"/>
    <w:p w:rsidR="00E9421C" w:rsidRPr="00B069F0" w:rsidRDefault="00E9421C">
      <w:pPr>
        <w:rPr>
          <w:b/>
          <w:sz w:val="24"/>
          <w:szCs w:val="24"/>
        </w:rPr>
      </w:pPr>
    </w:p>
    <w:p w:rsidR="00A02B63" w:rsidRPr="00B069F0" w:rsidRDefault="009A6580" w:rsidP="00B069F0">
      <w:pPr>
        <w:rPr>
          <w:b/>
          <w:sz w:val="24"/>
          <w:szCs w:val="24"/>
        </w:rPr>
      </w:pPr>
      <w:r>
        <w:tab/>
      </w:r>
      <w:r w:rsidRPr="009A6580">
        <w:rPr>
          <w:b/>
          <w:sz w:val="24"/>
          <w:szCs w:val="24"/>
        </w:rPr>
        <w:t xml:space="preserve"> </w:t>
      </w:r>
      <w:r w:rsidR="000316C8">
        <w:rPr>
          <w:b/>
          <w:sz w:val="24"/>
          <w:szCs w:val="24"/>
        </w:rPr>
        <w:t>ŽUPAN</w:t>
      </w:r>
    </w:p>
    <w:p w:rsidR="001C4CA4" w:rsidRDefault="0042011B" w:rsidP="001C4C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1624F0">
        <w:rPr>
          <w:sz w:val="24"/>
          <w:szCs w:val="24"/>
          <w:lang w:val="pl-PL"/>
        </w:rPr>
        <w:t>: 990-05/22</w:t>
      </w:r>
      <w:r w:rsidR="001C4CA4">
        <w:rPr>
          <w:sz w:val="24"/>
          <w:szCs w:val="24"/>
          <w:lang w:val="pl-PL"/>
        </w:rPr>
        <w:t>-01/</w:t>
      </w:r>
      <w:r w:rsidR="008C6865">
        <w:rPr>
          <w:sz w:val="24"/>
          <w:szCs w:val="24"/>
          <w:lang w:val="pl-PL"/>
        </w:rPr>
        <w:t>0</w:t>
      </w:r>
      <w:r w:rsidR="001624F0">
        <w:rPr>
          <w:sz w:val="24"/>
          <w:szCs w:val="24"/>
          <w:lang w:val="pl-PL"/>
        </w:rPr>
        <w:t>2</w:t>
      </w:r>
    </w:p>
    <w:p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1624F0">
        <w:rPr>
          <w:sz w:val="24"/>
          <w:szCs w:val="24"/>
          <w:lang w:val="pl-PL"/>
        </w:rPr>
        <w:t>: 2140-02-22</w:t>
      </w:r>
      <w:r w:rsidR="00A265A4">
        <w:rPr>
          <w:sz w:val="24"/>
          <w:szCs w:val="24"/>
          <w:lang w:val="pl-PL"/>
        </w:rPr>
        <w:t>-</w:t>
      </w:r>
      <w:r w:rsidR="00D031A8">
        <w:rPr>
          <w:sz w:val="24"/>
          <w:szCs w:val="24"/>
          <w:lang w:val="pl-PL"/>
        </w:rPr>
        <w:t>3</w:t>
      </w:r>
    </w:p>
    <w:p w:rsidR="001C4CA4" w:rsidRDefault="001C4CA4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Krapina,</w:t>
      </w:r>
      <w:r w:rsidR="001624F0">
        <w:rPr>
          <w:sz w:val="24"/>
          <w:szCs w:val="24"/>
          <w:lang w:val="pl-PL"/>
        </w:rPr>
        <w:t xml:space="preserve"> 31. svibnja 2022</w:t>
      </w:r>
      <w:r>
        <w:rPr>
          <w:sz w:val="24"/>
          <w:szCs w:val="24"/>
          <w:lang w:val="pl-PL"/>
        </w:rPr>
        <w:t xml:space="preserve">. </w:t>
      </w:r>
    </w:p>
    <w:p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</w:t>
      </w:r>
      <w:r w:rsidR="00696421">
        <w:rPr>
          <w:sz w:val="24"/>
          <w:szCs w:val="24"/>
          <w:lang w:val="hr-HR" w:eastAsia="hr-HR"/>
        </w:rPr>
        <w:t>7., 125/08., 150/11., 144/12.,</w:t>
      </w:r>
      <w:r w:rsidRPr="00D65735">
        <w:rPr>
          <w:sz w:val="24"/>
          <w:szCs w:val="24"/>
          <w:lang w:val="hr-HR" w:eastAsia="hr-HR"/>
        </w:rPr>
        <w:t>19/</w:t>
      </w:r>
      <w:r w:rsidR="00393643">
        <w:rPr>
          <w:sz w:val="24"/>
          <w:szCs w:val="24"/>
          <w:lang w:val="hr-HR" w:eastAsia="hr-HR"/>
        </w:rPr>
        <w:t>13.</w:t>
      </w:r>
      <w:r w:rsidR="00696421">
        <w:rPr>
          <w:sz w:val="24"/>
          <w:szCs w:val="24"/>
          <w:lang w:val="hr-HR" w:eastAsia="hr-HR"/>
        </w:rPr>
        <w:t>, 137/15., 123/17., 98/19. i 144/20.</w:t>
      </w:r>
      <w:r w:rsidR="00393643">
        <w:rPr>
          <w:sz w:val="24"/>
          <w:szCs w:val="24"/>
          <w:lang w:val="hr-HR" w:eastAsia="hr-HR"/>
        </w:rPr>
        <w:t>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 xml:space="preserve">13/01., 5/06., 14/09., 11/13., </w:t>
      </w:r>
      <w:r w:rsidRPr="00D65735">
        <w:rPr>
          <w:sz w:val="24"/>
          <w:szCs w:val="24"/>
          <w:lang w:val="hr-HR" w:eastAsia="hr-HR"/>
        </w:rPr>
        <w:t>26/13.-pročišćeni tekst</w:t>
      </w:r>
      <w:r w:rsidR="007D7595">
        <w:rPr>
          <w:sz w:val="24"/>
          <w:szCs w:val="24"/>
          <w:lang w:val="hr-HR" w:eastAsia="hr-HR"/>
        </w:rPr>
        <w:t xml:space="preserve">, </w:t>
      </w:r>
      <w:r w:rsidR="00DE73BF">
        <w:rPr>
          <w:sz w:val="24"/>
          <w:szCs w:val="24"/>
          <w:lang w:val="hr-HR" w:eastAsia="hr-HR"/>
        </w:rPr>
        <w:t>13/18.</w:t>
      </w:r>
      <w:r w:rsidR="007D7595">
        <w:rPr>
          <w:sz w:val="24"/>
          <w:szCs w:val="24"/>
          <w:lang w:val="hr-HR" w:eastAsia="hr-HR"/>
        </w:rPr>
        <w:t xml:space="preserve"> i 5/20.</w:t>
      </w:r>
      <w:r w:rsidRPr="00D65735">
        <w:rPr>
          <w:sz w:val="24"/>
          <w:szCs w:val="24"/>
          <w:lang w:val="hr-HR" w:eastAsia="hr-HR"/>
        </w:rPr>
        <w:t>) župan Krapinsko-zago</w:t>
      </w:r>
      <w:r w:rsidR="005D2388">
        <w:rPr>
          <w:sz w:val="24"/>
          <w:szCs w:val="24"/>
          <w:lang w:val="hr-HR" w:eastAsia="hr-HR"/>
        </w:rPr>
        <w:t>rske županije</w:t>
      </w:r>
      <w:r>
        <w:rPr>
          <w:sz w:val="24"/>
          <w:szCs w:val="24"/>
          <w:lang w:val="hr-HR" w:eastAsia="hr-HR"/>
        </w:rPr>
        <w:t xml:space="preserve"> dana</w:t>
      </w:r>
      <w:r w:rsidR="001624F0">
        <w:rPr>
          <w:sz w:val="24"/>
          <w:szCs w:val="24"/>
          <w:lang w:val="hr-HR" w:eastAsia="hr-HR"/>
        </w:rPr>
        <w:t xml:space="preserve"> 31</w:t>
      </w:r>
      <w:r w:rsidR="000E259D">
        <w:rPr>
          <w:sz w:val="24"/>
          <w:szCs w:val="24"/>
          <w:lang w:val="hr-HR" w:eastAsia="hr-HR"/>
        </w:rPr>
        <w:t>.</w:t>
      </w:r>
      <w:r w:rsidR="001624F0">
        <w:rPr>
          <w:sz w:val="24"/>
          <w:szCs w:val="24"/>
          <w:lang w:val="hr-HR" w:eastAsia="hr-HR"/>
        </w:rPr>
        <w:t xml:space="preserve"> svibnja 2022</w:t>
      </w:r>
      <w:r w:rsidR="00FA79B4">
        <w:rPr>
          <w:sz w:val="24"/>
          <w:szCs w:val="24"/>
          <w:lang w:val="hr-HR" w:eastAsia="hr-HR"/>
        </w:rPr>
        <w:t>. godine donosi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1624F0">
        <w:rPr>
          <w:sz w:val="24"/>
          <w:szCs w:val="24"/>
          <w:lang w:val="hr-HR" w:eastAsia="hr-HR"/>
        </w:rPr>
        <w:t xml:space="preserve"> tuča</w:t>
      </w:r>
    </w:p>
    <w:p w:rsidR="00D65735" w:rsidRPr="00D65735" w:rsidRDefault="00E7613F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 područje</w:t>
      </w:r>
      <w:r w:rsidR="001624F0">
        <w:rPr>
          <w:sz w:val="24"/>
          <w:szCs w:val="24"/>
          <w:lang w:val="hr-HR" w:eastAsia="hr-HR"/>
        </w:rPr>
        <w:t xml:space="preserve"> Općine Hum na Sutli</w:t>
      </w: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1676CE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B100FA">
        <w:rPr>
          <w:sz w:val="24"/>
          <w:szCs w:val="24"/>
          <w:lang w:val="hr-HR" w:eastAsia="hr-HR"/>
        </w:rPr>
        <w:t>odu za</w:t>
      </w:r>
      <w:r w:rsidR="00E7613F">
        <w:rPr>
          <w:sz w:val="24"/>
          <w:szCs w:val="24"/>
          <w:lang w:val="hr-HR" w:eastAsia="hr-HR"/>
        </w:rPr>
        <w:t xml:space="preserve"> područje</w:t>
      </w:r>
      <w:r w:rsidR="001624F0">
        <w:rPr>
          <w:sz w:val="24"/>
          <w:szCs w:val="24"/>
          <w:lang w:val="hr-HR" w:eastAsia="hr-HR"/>
        </w:rPr>
        <w:t xml:space="preserve"> Općine Hum na Sutli</w:t>
      </w:r>
      <w:r w:rsidR="00B33E68">
        <w:rPr>
          <w:sz w:val="24"/>
          <w:szCs w:val="24"/>
          <w:lang w:val="hr-HR" w:eastAsia="hr-HR"/>
        </w:rPr>
        <w:t xml:space="preserve"> </w:t>
      </w:r>
      <w:r w:rsidR="008C6865">
        <w:rPr>
          <w:sz w:val="24"/>
          <w:szCs w:val="24"/>
          <w:lang w:val="hr-HR" w:eastAsia="hr-HR"/>
        </w:rPr>
        <w:t>nastalu uslijed</w:t>
      </w:r>
      <w:r w:rsidR="00926436">
        <w:rPr>
          <w:sz w:val="24"/>
          <w:szCs w:val="24"/>
          <w:lang w:val="hr-HR" w:eastAsia="hr-HR"/>
        </w:rPr>
        <w:t xml:space="preserve">  jake tuče koja je zahvatila</w:t>
      </w:r>
      <w:r w:rsidR="009030DE">
        <w:rPr>
          <w:sz w:val="24"/>
          <w:szCs w:val="24"/>
          <w:lang w:val="hr-HR" w:eastAsia="hr-HR"/>
        </w:rPr>
        <w:t xml:space="preserve"> </w:t>
      </w:r>
      <w:r w:rsidR="00696421">
        <w:rPr>
          <w:sz w:val="24"/>
          <w:szCs w:val="24"/>
          <w:lang w:val="hr-HR" w:eastAsia="hr-HR"/>
        </w:rPr>
        <w:t>p</w:t>
      </w:r>
      <w:r w:rsidR="0027109A">
        <w:rPr>
          <w:sz w:val="24"/>
          <w:szCs w:val="24"/>
          <w:lang w:val="hr-HR" w:eastAsia="hr-HR"/>
        </w:rPr>
        <w:t>od</w:t>
      </w:r>
      <w:r w:rsidR="001624F0">
        <w:rPr>
          <w:sz w:val="24"/>
          <w:szCs w:val="24"/>
          <w:lang w:val="hr-HR" w:eastAsia="hr-HR"/>
        </w:rPr>
        <w:t>ručje Općine Hum na Sutli</w:t>
      </w:r>
      <w:r w:rsidR="002A338B">
        <w:rPr>
          <w:sz w:val="24"/>
          <w:szCs w:val="24"/>
          <w:lang w:val="hr-HR" w:eastAsia="hr-HR"/>
        </w:rPr>
        <w:t xml:space="preserve"> </w:t>
      </w:r>
      <w:r w:rsidR="001105AC">
        <w:rPr>
          <w:sz w:val="24"/>
          <w:szCs w:val="24"/>
          <w:lang w:val="hr-HR" w:eastAsia="hr-HR"/>
        </w:rPr>
        <w:t>pri čemu su</w:t>
      </w:r>
      <w:r w:rsidR="008C6865">
        <w:rPr>
          <w:sz w:val="24"/>
          <w:szCs w:val="24"/>
          <w:lang w:val="hr-HR" w:eastAsia="hr-HR"/>
        </w:rPr>
        <w:t xml:space="preserve"> nastale </w:t>
      </w:r>
      <w:r w:rsidR="00761BE0">
        <w:rPr>
          <w:sz w:val="24"/>
          <w:szCs w:val="24"/>
          <w:lang w:val="hr-HR" w:eastAsia="hr-HR"/>
        </w:rPr>
        <w:t xml:space="preserve">velike </w:t>
      </w:r>
      <w:r w:rsidR="00C75180">
        <w:rPr>
          <w:sz w:val="24"/>
          <w:szCs w:val="24"/>
          <w:lang w:val="hr-HR" w:eastAsia="hr-HR"/>
        </w:rPr>
        <w:t xml:space="preserve">materijalne </w:t>
      </w:r>
      <w:r w:rsidR="00761BE0">
        <w:rPr>
          <w:sz w:val="24"/>
          <w:szCs w:val="24"/>
          <w:lang w:val="hr-HR" w:eastAsia="hr-HR"/>
        </w:rPr>
        <w:t>štete na</w:t>
      </w:r>
      <w:r w:rsidR="001624F0">
        <w:rPr>
          <w:sz w:val="24"/>
          <w:szCs w:val="24"/>
          <w:lang w:val="hr-HR" w:eastAsia="hr-HR"/>
        </w:rPr>
        <w:t xml:space="preserve"> stambenim zgradama, građevinama, opremi, poljoprivrednim nasadima te obrtnim sredstvima</w:t>
      </w:r>
      <w:r w:rsidR="00E42A72">
        <w:rPr>
          <w:sz w:val="24"/>
          <w:szCs w:val="24"/>
          <w:lang w:val="hr-HR" w:eastAsia="hr-HR"/>
        </w:rPr>
        <w:t>.</w:t>
      </w:r>
      <w:r w:rsidR="0027109A">
        <w:rPr>
          <w:sz w:val="24"/>
          <w:szCs w:val="24"/>
          <w:lang w:val="hr-HR" w:eastAsia="hr-HR"/>
        </w:rPr>
        <w:t xml:space="preserve">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B33E68">
        <w:rPr>
          <w:sz w:val="24"/>
          <w:szCs w:val="24"/>
          <w:lang w:val="hr-HR" w:eastAsia="hr-HR"/>
        </w:rPr>
        <w:t>) obvezuje</w:t>
      </w:r>
      <w:r w:rsidR="001F3968">
        <w:rPr>
          <w:sz w:val="24"/>
          <w:szCs w:val="24"/>
          <w:lang w:val="hr-HR" w:eastAsia="hr-HR"/>
        </w:rPr>
        <w:t xml:space="preserve"> se</w:t>
      </w:r>
      <w:r w:rsidR="002F65AC">
        <w:rPr>
          <w:sz w:val="24"/>
          <w:szCs w:val="24"/>
          <w:lang w:val="hr-HR" w:eastAsia="hr-HR"/>
        </w:rPr>
        <w:t xml:space="preserve"> </w:t>
      </w:r>
      <w:r w:rsidR="007D7595">
        <w:rPr>
          <w:sz w:val="24"/>
          <w:szCs w:val="24"/>
          <w:lang w:val="hr-HR" w:eastAsia="hr-HR"/>
        </w:rPr>
        <w:t>Općinsko</w:t>
      </w:r>
      <w:r w:rsidR="00DE73BF">
        <w:rPr>
          <w:sz w:val="24"/>
          <w:szCs w:val="24"/>
          <w:lang w:val="hr-HR" w:eastAsia="hr-HR"/>
        </w:rPr>
        <w:t xml:space="preserve"> </w:t>
      </w:r>
      <w:r w:rsidR="004B0AC2">
        <w:rPr>
          <w:sz w:val="24"/>
          <w:szCs w:val="24"/>
          <w:lang w:val="hr-HR" w:eastAsia="hr-HR"/>
        </w:rPr>
        <w:t>povjerenstvo</w:t>
      </w:r>
      <w:r w:rsidR="00C75180">
        <w:rPr>
          <w:sz w:val="24"/>
          <w:szCs w:val="24"/>
          <w:lang w:val="hr-HR" w:eastAsia="hr-HR"/>
        </w:rPr>
        <w:t xml:space="preserve"> za procjenu šteta od prirodnih</w:t>
      </w:r>
      <w:r w:rsidR="001078D8">
        <w:rPr>
          <w:sz w:val="24"/>
          <w:szCs w:val="24"/>
          <w:lang w:val="hr-HR" w:eastAsia="hr-HR"/>
        </w:rPr>
        <w:t xml:space="preserve"> nepogoda da u roku od 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o proglašenju prirodne nepogode, unes</w:t>
      </w:r>
      <w:r w:rsidR="002F65AC">
        <w:rPr>
          <w:sz w:val="24"/>
          <w:szCs w:val="24"/>
          <w:lang w:val="hr-HR" w:eastAsia="hr-HR"/>
        </w:rPr>
        <w:t>e sve zaprimljene procjene šteta</w:t>
      </w:r>
      <w:r w:rsidR="001078D8">
        <w:rPr>
          <w:sz w:val="24"/>
          <w:szCs w:val="24"/>
          <w:lang w:val="hr-HR" w:eastAsia="hr-HR"/>
        </w:rPr>
        <w:t xml:space="preserve"> u Registar šteta.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4B0AC2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</w:t>
      </w:r>
      <w:r w:rsidR="00994A6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 xml:space="preserve"> će se u „Službenom glasniku Krapinsko-zagorske županije“.</w:t>
      </w:r>
    </w:p>
    <w:p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:rsidR="001C4CA4" w:rsidRDefault="001C4CA4" w:rsidP="001C4CA4">
      <w:pPr>
        <w:rPr>
          <w:sz w:val="24"/>
          <w:szCs w:val="24"/>
          <w:lang w:val="pl-PL"/>
        </w:rPr>
      </w:pPr>
    </w:p>
    <w:p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:rsidR="00FA79B4" w:rsidRPr="00696421" w:rsidRDefault="00A265A4" w:rsidP="00696421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:rsidR="00926436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6436" w:rsidRDefault="00926436" w:rsidP="001C4CA4">
      <w:pPr>
        <w:tabs>
          <w:tab w:val="left" w:pos="6506"/>
        </w:tabs>
        <w:rPr>
          <w:sz w:val="24"/>
          <w:szCs w:val="24"/>
        </w:rPr>
      </w:pPr>
    </w:p>
    <w:p w:rsidR="000C6E32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DOSTAVITI: </w:t>
      </w:r>
    </w:p>
    <w:p w:rsidR="001E6347" w:rsidRDefault="001E6347" w:rsidP="001C4CA4">
      <w:pPr>
        <w:tabs>
          <w:tab w:val="left" w:pos="6506"/>
        </w:tabs>
        <w:rPr>
          <w:sz w:val="24"/>
          <w:szCs w:val="24"/>
        </w:rPr>
      </w:pPr>
    </w:p>
    <w:p w:rsidR="00BC4345" w:rsidRDefault="00CE286E" w:rsidP="004B0AC2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Općina Hum na Sutli</w:t>
      </w:r>
    </w:p>
    <w:p w:rsidR="002A338B" w:rsidRDefault="004B0AC2" w:rsidP="00B33E68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n/</w:t>
      </w:r>
      <w:r w:rsidR="00CE286E">
        <w:rPr>
          <w:sz w:val="24"/>
          <w:szCs w:val="24"/>
        </w:rPr>
        <w:t xml:space="preserve">p  </w:t>
      </w:r>
      <w:proofErr w:type="spellStart"/>
      <w:r w:rsidR="00CE286E">
        <w:rPr>
          <w:sz w:val="24"/>
          <w:szCs w:val="24"/>
        </w:rPr>
        <w:t>načelnika</w:t>
      </w:r>
      <w:proofErr w:type="spellEnd"/>
      <w:r w:rsidR="00CE286E">
        <w:rPr>
          <w:sz w:val="24"/>
          <w:szCs w:val="24"/>
        </w:rPr>
        <w:t xml:space="preserve"> Josipa </w:t>
      </w:r>
      <w:proofErr w:type="spellStart"/>
      <w:r w:rsidR="00CE286E">
        <w:rPr>
          <w:sz w:val="24"/>
          <w:szCs w:val="24"/>
        </w:rPr>
        <w:t>Jutriše</w:t>
      </w:r>
      <w:proofErr w:type="spellEnd"/>
      <w:r w:rsidR="00994E9C">
        <w:rPr>
          <w:sz w:val="24"/>
          <w:szCs w:val="24"/>
        </w:rPr>
        <w:t>,</w:t>
      </w:r>
    </w:p>
    <w:p w:rsidR="00696421" w:rsidRDefault="007D7595" w:rsidP="00696421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Općinsko</w:t>
      </w:r>
      <w:proofErr w:type="spellEnd"/>
      <w:r w:rsidR="00696421">
        <w:rPr>
          <w:sz w:val="24"/>
          <w:szCs w:val="24"/>
        </w:rPr>
        <w:t xml:space="preserve"> </w:t>
      </w:r>
      <w:proofErr w:type="spellStart"/>
      <w:r w:rsidR="00696421">
        <w:rPr>
          <w:sz w:val="24"/>
          <w:szCs w:val="24"/>
        </w:rPr>
        <w:t>povjerenstvo</w:t>
      </w:r>
      <w:proofErr w:type="spellEnd"/>
      <w:r w:rsidR="00696421">
        <w:rPr>
          <w:sz w:val="24"/>
          <w:szCs w:val="24"/>
        </w:rPr>
        <w:t xml:space="preserve"> za </w:t>
      </w:r>
      <w:proofErr w:type="spellStart"/>
      <w:r w:rsidR="00696421">
        <w:rPr>
          <w:sz w:val="24"/>
          <w:szCs w:val="24"/>
        </w:rPr>
        <w:t>procjenu</w:t>
      </w:r>
      <w:proofErr w:type="spellEnd"/>
      <w:r w:rsidR="00696421">
        <w:rPr>
          <w:sz w:val="24"/>
          <w:szCs w:val="24"/>
        </w:rPr>
        <w:t xml:space="preserve"> </w:t>
      </w:r>
      <w:proofErr w:type="spellStart"/>
      <w:r w:rsidR="00696421">
        <w:rPr>
          <w:sz w:val="24"/>
          <w:szCs w:val="24"/>
        </w:rPr>
        <w:t>šteta</w:t>
      </w:r>
      <w:proofErr w:type="spellEnd"/>
    </w:p>
    <w:p w:rsidR="00696421" w:rsidRPr="00B33E68" w:rsidRDefault="00696421" w:rsidP="00696421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spellStart"/>
      <w:r>
        <w:rPr>
          <w:sz w:val="24"/>
          <w:szCs w:val="24"/>
        </w:rPr>
        <w:t>prirodnih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27109A">
        <w:rPr>
          <w:sz w:val="24"/>
          <w:szCs w:val="24"/>
        </w:rPr>
        <w:t>ep</w:t>
      </w:r>
      <w:r w:rsidR="00CE286E">
        <w:rPr>
          <w:sz w:val="24"/>
          <w:szCs w:val="24"/>
        </w:rPr>
        <w:t>ogoda</w:t>
      </w:r>
      <w:proofErr w:type="spellEnd"/>
      <w:r w:rsidR="00CE286E">
        <w:rPr>
          <w:sz w:val="24"/>
          <w:szCs w:val="24"/>
        </w:rPr>
        <w:t xml:space="preserve"> </w:t>
      </w:r>
      <w:proofErr w:type="spellStart"/>
      <w:r w:rsidR="00CE286E">
        <w:rPr>
          <w:sz w:val="24"/>
          <w:szCs w:val="24"/>
        </w:rPr>
        <w:t>Općine</w:t>
      </w:r>
      <w:proofErr w:type="spellEnd"/>
      <w:r w:rsidR="00CE286E">
        <w:rPr>
          <w:sz w:val="24"/>
          <w:szCs w:val="24"/>
        </w:rPr>
        <w:t xml:space="preserve"> Hum na Sutli</w:t>
      </w:r>
      <w:r>
        <w:rPr>
          <w:sz w:val="24"/>
          <w:szCs w:val="24"/>
        </w:rPr>
        <w:t>,</w:t>
      </w:r>
    </w:p>
    <w:p w:rsidR="001C4CA4" w:rsidRDefault="001C4CA4" w:rsidP="00CA7FC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Županijsko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procjenu</w:t>
      </w:r>
      <w:proofErr w:type="spellEnd"/>
      <w:r>
        <w:rPr>
          <w:sz w:val="24"/>
          <w:szCs w:val="24"/>
        </w:rPr>
        <w:t xml:space="preserve"> šteta</w:t>
      </w:r>
    </w:p>
    <w:p w:rsidR="001C4CA4" w:rsidRPr="008C6865" w:rsidRDefault="00CE6F2E" w:rsidP="008C6865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od </w:t>
      </w:r>
      <w:proofErr w:type="spellStart"/>
      <w:r>
        <w:rPr>
          <w:sz w:val="24"/>
          <w:szCs w:val="24"/>
        </w:rPr>
        <w:t>prirodnih</w:t>
      </w:r>
      <w:proofErr w:type="spellEnd"/>
      <w:r w:rsidR="00696421">
        <w:rPr>
          <w:sz w:val="24"/>
          <w:szCs w:val="24"/>
        </w:rPr>
        <w:t xml:space="preserve"> </w:t>
      </w:r>
      <w:proofErr w:type="spellStart"/>
      <w:r w:rsidR="00696421">
        <w:rPr>
          <w:sz w:val="24"/>
          <w:szCs w:val="24"/>
        </w:rPr>
        <w:t>nepogoda</w:t>
      </w:r>
      <w:proofErr w:type="spellEnd"/>
      <w:r w:rsidR="00696421">
        <w:rPr>
          <w:sz w:val="24"/>
          <w:szCs w:val="24"/>
        </w:rPr>
        <w:t>,</w:t>
      </w:r>
    </w:p>
    <w:p w:rsidR="001C4CA4" w:rsidRDefault="00CA7FC4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objavu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ovdje</w:t>
      </w:r>
      <w:proofErr w:type="spellEnd"/>
      <w:r>
        <w:rPr>
          <w:sz w:val="24"/>
          <w:szCs w:val="24"/>
        </w:rPr>
        <w:t>,</w:t>
      </w:r>
    </w:p>
    <w:p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zbirku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isprava</w:t>
      </w:r>
      <w:proofErr w:type="spellEnd"/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</w:t>
      </w:r>
      <w:proofErr w:type="spellStart"/>
      <w:r w:rsidR="00626F67">
        <w:rPr>
          <w:sz w:val="24"/>
          <w:szCs w:val="24"/>
        </w:rPr>
        <w:t>ovdje</w:t>
      </w:r>
      <w:proofErr w:type="spellEnd"/>
    </w:p>
    <w:p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Pismohrana</w:t>
      </w:r>
      <w:proofErr w:type="spellEnd"/>
      <w:r>
        <w:rPr>
          <w:sz w:val="24"/>
          <w:szCs w:val="24"/>
        </w:rPr>
        <w:t>.</w:t>
      </w:r>
    </w:p>
    <w:p w:rsidR="001C4CA4" w:rsidRDefault="001C4CA4" w:rsidP="001C4CA4"/>
    <w:p w:rsidR="001C4CA4" w:rsidRDefault="001C4CA4" w:rsidP="001C4CA4"/>
    <w:p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A4"/>
    <w:rsid w:val="000144E7"/>
    <w:rsid w:val="00022B93"/>
    <w:rsid w:val="00023D83"/>
    <w:rsid w:val="000316C8"/>
    <w:rsid w:val="0006389F"/>
    <w:rsid w:val="0006413D"/>
    <w:rsid w:val="00076811"/>
    <w:rsid w:val="00092AEC"/>
    <w:rsid w:val="00097A0E"/>
    <w:rsid w:val="000A354F"/>
    <w:rsid w:val="000A3F9A"/>
    <w:rsid w:val="000B22BD"/>
    <w:rsid w:val="000C2A8F"/>
    <w:rsid w:val="000C697A"/>
    <w:rsid w:val="000C6E32"/>
    <w:rsid w:val="000D1355"/>
    <w:rsid w:val="000D2769"/>
    <w:rsid w:val="000D2BA2"/>
    <w:rsid w:val="000D6049"/>
    <w:rsid w:val="000E259D"/>
    <w:rsid w:val="000F43A1"/>
    <w:rsid w:val="0010274C"/>
    <w:rsid w:val="00103C38"/>
    <w:rsid w:val="00103F69"/>
    <w:rsid w:val="001078D8"/>
    <w:rsid w:val="001105AC"/>
    <w:rsid w:val="0012761F"/>
    <w:rsid w:val="001454F1"/>
    <w:rsid w:val="00152A91"/>
    <w:rsid w:val="001535A4"/>
    <w:rsid w:val="00156723"/>
    <w:rsid w:val="001624F0"/>
    <w:rsid w:val="00165C45"/>
    <w:rsid w:val="001676CE"/>
    <w:rsid w:val="00170223"/>
    <w:rsid w:val="001B044A"/>
    <w:rsid w:val="001B0CF5"/>
    <w:rsid w:val="001C2F56"/>
    <w:rsid w:val="001C4CA4"/>
    <w:rsid w:val="001E472B"/>
    <w:rsid w:val="001E6347"/>
    <w:rsid w:val="001F3968"/>
    <w:rsid w:val="001F5978"/>
    <w:rsid w:val="00203027"/>
    <w:rsid w:val="0021157D"/>
    <w:rsid w:val="00266944"/>
    <w:rsid w:val="00270ECB"/>
    <w:rsid w:val="0027109A"/>
    <w:rsid w:val="00272A11"/>
    <w:rsid w:val="002850D7"/>
    <w:rsid w:val="00287C68"/>
    <w:rsid w:val="002A338B"/>
    <w:rsid w:val="002A6567"/>
    <w:rsid w:val="002B10E7"/>
    <w:rsid w:val="002C7EB2"/>
    <w:rsid w:val="002D0857"/>
    <w:rsid w:val="002D585E"/>
    <w:rsid w:val="002E20FC"/>
    <w:rsid w:val="002F33DC"/>
    <w:rsid w:val="002F65AC"/>
    <w:rsid w:val="002F72E7"/>
    <w:rsid w:val="00303516"/>
    <w:rsid w:val="00324D74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5F65"/>
    <w:rsid w:val="00462CB9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30A3"/>
    <w:rsid w:val="004E0C33"/>
    <w:rsid w:val="004E4ACA"/>
    <w:rsid w:val="00502E88"/>
    <w:rsid w:val="00513016"/>
    <w:rsid w:val="0053205E"/>
    <w:rsid w:val="00534CEB"/>
    <w:rsid w:val="00541794"/>
    <w:rsid w:val="00543ECA"/>
    <w:rsid w:val="0054622C"/>
    <w:rsid w:val="00547C54"/>
    <w:rsid w:val="00565B8F"/>
    <w:rsid w:val="00573FD5"/>
    <w:rsid w:val="005D2388"/>
    <w:rsid w:val="005D4560"/>
    <w:rsid w:val="005D7666"/>
    <w:rsid w:val="005F1586"/>
    <w:rsid w:val="005F2FCC"/>
    <w:rsid w:val="005F3616"/>
    <w:rsid w:val="005F660A"/>
    <w:rsid w:val="00605338"/>
    <w:rsid w:val="006078FA"/>
    <w:rsid w:val="0061787D"/>
    <w:rsid w:val="00626F67"/>
    <w:rsid w:val="00630B28"/>
    <w:rsid w:val="00635F7D"/>
    <w:rsid w:val="00643889"/>
    <w:rsid w:val="00647E72"/>
    <w:rsid w:val="00650365"/>
    <w:rsid w:val="0066177F"/>
    <w:rsid w:val="00667C0C"/>
    <w:rsid w:val="0067279B"/>
    <w:rsid w:val="00672806"/>
    <w:rsid w:val="0068056E"/>
    <w:rsid w:val="00685D4C"/>
    <w:rsid w:val="00687911"/>
    <w:rsid w:val="006918E2"/>
    <w:rsid w:val="00694920"/>
    <w:rsid w:val="00695FEB"/>
    <w:rsid w:val="00696421"/>
    <w:rsid w:val="006A0D7F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5225"/>
    <w:rsid w:val="00726BF4"/>
    <w:rsid w:val="007326FE"/>
    <w:rsid w:val="007558F6"/>
    <w:rsid w:val="00761BE0"/>
    <w:rsid w:val="00781E53"/>
    <w:rsid w:val="007A1656"/>
    <w:rsid w:val="007A4B70"/>
    <w:rsid w:val="007A7BD3"/>
    <w:rsid w:val="007B2EB2"/>
    <w:rsid w:val="007C5C6D"/>
    <w:rsid w:val="007D7595"/>
    <w:rsid w:val="007E120B"/>
    <w:rsid w:val="007F274A"/>
    <w:rsid w:val="007F3D00"/>
    <w:rsid w:val="00804D46"/>
    <w:rsid w:val="008060BA"/>
    <w:rsid w:val="00807C15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A1424"/>
    <w:rsid w:val="008A539E"/>
    <w:rsid w:val="008B341F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030DE"/>
    <w:rsid w:val="009106CE"/>
    <w:rsid w:val="00926436"/>
    <w:rsid w:val="009362AD"/>
    <w:rsid w:val="009400F4"/>
    <w:rsid w:val="00940459"/>
    <w:rsid w:val="00957719"/>
    <w:rsid w:val="009709C6"/>
    <w:rsid w:val="009867E7"/>
    <w:rsid w:val="00992B60"/>
    <w:rsid w:val="00994A6E"/>
    <w:rsid w:val="00994E9C"/>
    <w:rsid w:val="009A1613"/>
    <w:rsid w:val="009A6580"/>
    <w:rsid w:val="009B0298"/>
    <w:rsid w:val="009B36C3"/>
    <w:rsid w:val="009C110F"/>
    <w:rsid w:val="009D1571"/>
    <w:rsid w:val="009D1756"/>
    <w:rsid w:val="009D6205"/>
    <w:rsid w:val="009F3833"/>
    <w:rsid w:val="009F44E2"/>
    <w:rsid w:val="009F4D84"/>
    <w:rsid w:val="009F61CA"/>
    <w:rsid w:val="00A02B63"/>
    <w:rsid w:val="00A12330"/>
    <w:rsid w:val="00A265A4"/>
    <w:rsid w:val="00A27333"/>
    <w:rsid w:val="00A341AA"/>
    <w:rsid w:val="00A50520"/>
    <w:rsid w:val="00A515C0"/>
    <w:rsid w:val="00A55CC1"/>
    <w:rsid w:val="00A922E8"/>
    <w:rsid w:val="00A95BB9"/>
    <w:rsid w:val="00AA0D0B"/>
    <w:rsid w:val="00AC7BB6"/>
    <w:rsid w:val="00AD6198"/>
    <w:rsid w:val="00AE40C6"/>
    <w:rsid w:val="00AF08D8"/>
    <w:rsid w:val="00B00D04"/>
    <w:rsid w:val="00B04C28"/>
    <w:rsid w:val="00B069F0"/>
    <w:rsid w:val="00B100FA"/>
    <w:rsid w:val="00B33241"/>
    <w:rsid w:val="00B33E68"/>
    <w:rsid w:val="00B432E3"/>
    <w:rsid w:val="00B44970"/>
    <w:rsid w:val="00B47496"/>
    <w:rsid w:val="00B51350"/>
    <w:rsid w:val="00B600CE"/>
    <w:rsid w:val="00B747E3"/>
    <w:rsid w:val="00BC4345"/>
    <w:rsid w:val="00BF1822"/>
    <w:rsid w:val="00BF379A"/>
    <w:rsid w:val="00C00BA0"/>
    <w:rsid w:val="00C0216E"/>
    <w:rsid w:val="00C55ED5"/>
    <w:rsid w:val="00C61FAB"/>
    <w:rsid w:val="00C734E6"/>
    <w:rsid w:val="00C75180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4956"/>
    <w:rsid w:val="00CE286E"/>
    <w:rsid w:val="00CE6F2E"/>
    <w:rsid w:val="00CF13C4"/>
    <w:rsid w:val="00D031A8"/>
    <w:rsid w:val="00D0405A"/>
    <w:rsid w:val="00D167FD"/>
    <w:rsid w:val="00D21468"/>
    <w:rsid w:val="00D218D3"/>
    <w:rsid w:val="00D43B09"/>
    <w:rsid w:val="00D474EC"/>
    <w:rsid w:val="00D65735"/>
    <w:rsid w:val="00D73062"/>
    <w:rsid w:val="00D7473F"/>
    <w:rsid w:val="00D778C8"/>
    <w:rsid w:val="00D81A23"/>
    <w:rsid w:val="00D87FB5"/>
    <w:rsid w:val="00D95F07"/>
    <w:rsid w:val="00DA6423"/>
    <w:rsid w:val="00DA66C5"/>
    <w:rsid w:val="00DB266C"/>
    <w:rsid w:val="00DB3163"/>
    <w:rsid w:val="00DE73BF"/>
    <w:rsid w:val="00DF7E74"/>
    <w:rsid w:val="00E072FD"/>
    <w:rsid w:val="00E11188"/>
    <w:rsid w:val="00E236B5"/>
    <w:rsid w:val="00E35B91"/>
    <w:rsid w:val="00E420C5"/>
    <w:rsid w:val="00E42A72"/>
    <w:rsid w:val="00E44CDF"/>
    <w:rsid w:val="00E45C12"/>
    <w:rsid w:val="00E565F2"/>
    <w:rsid w:val="00E60226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E456D"/>
    <w:rsid w:val="00EE4936"/>
    <w:rsid w:val="00EF1AF7"/>
    <w:rsid w:val="00F014FA"/>
    <w:rsid w:val="00F22EB9"/>
    <w:rsid w:val="00F2465D"/>
    <w:rsid w:val="00F24C0D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8635C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75B4F-164A-4107-8882-5AA595F9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subject/>
  <dc:creator>ivankab</dc:creator>
  <cp:keywords/>
  <dc:description/>
  <cp:lastModifiedBy>Zoran Gumbas</cp:lastModifiedBy>
  <cp:revision>2</cp:revision>
  <cp:lastPrinted>2022-05-27T12:19:00Z</cp:lastPrinted>
  <dcterms:created xsi:type="dcterms:W3CDTF">2022-05-31T09:20:00Z</dcterms:created>
  <dcterms:modified xsi:type="dcterms:W3CDTF">2022-05-31T09:20:00Z</dcterms:modified>
</cp:coreProperties>
</file>