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5A" w:rsidRDefault="00C1745A" w:rsidP="00C1745A">
      <w:pPr>
        <w:spacing w:after="0" w:line="240" w:lineRule="auto"/>
        <w:jc w:val="both"/>
        <w:rPr>
          <w:rFonts w:ascii="Times New Roman" w:hAnsi="Times New Roman"/>
          <w:sz w:val="24"/>
          <w:szCs w:val="24"/>
        </w:rPr>
      </w:pPr>
      <w:bookmarkStart w:id="0" w:name="_GoBack"/>
      <w:bookmarkEnd w:id="0"/>
    </w:p>
    <w:p w:rsidR="001A0E0B" w:rsidRDefault="001A0E0B" w:rsidP="00C1745A">
      <w:pPr>
        <w:spacing w:after="0" w:line="240" w:lineRule="auto"/>
        <w:jc w:val="both"/>
        <w:rPr>
          <w:rFonts w:ascii="Times New Roman" w:hAnsi="Times New Roman"/>
          <w:sz w:val="24"/>
          <w:szCs w:val="24"/>
        </w:rPr>
      </w:pPr>
    </w:p>
    <w:p w:rsidR="001A0E0B" w:rsidRDefault="001A0E0B" w:rsidP="00C1745A">
      <w:pPr>
        <w:spacing w:after="0" w:line="240" w:lineRule="auto"/>
        <w:jc w:val="both"/>
        <w:rPr>
          <w:rFonts w:ascii="Times New Roman" w:hAnsi="Times New Roman"/>
          <w:sz w:val="24"/>
          <w:szCs w:val="24"/>
        </w:rPr>
      </w:pPr>
    </w:p>
    <w:p w:rsidR="001A0E0B" w:rsidRDefault="001A0E0B" w:rsidP="00C1745A">
      <w:pPr>
        <w:spacing w:after="0" w:line="240" w:lineRule="auto"/>
        <w:jc w:val="both"/>
        <w:rPr>
          <w:rFonts w:ascii="Times New Roman" w:hAnsi="Times New Roman"/>
          <w:sz w:val="24"/>
          <w:szCs w:val="24"/>
        </w:rPr>
      </w:pPr>
    </w:p>
    <w:p w:rsidR="001A0E0B" w:rsidRDefault="001A0E0B" w:rsidP="00C1745A">
      <w:pPr>
        <w:spacing w:after="0" w:line="240" w:lineRule="auto"/>
        <w:jc w:val="both"/>
        <w:rPr>
          <w:rFonts w:ascii="Times New Roman" w:hAnsi="Times New Roman"/>
          <w:sz w:val="24"/>
          <w:szCs w:val="24"/>
        </w:rPr>
      </w:pPr>
    </w:p>
    <w:p w:rsidR="001A0E0B" w:rsidRDefault="001A0E0B" w:rsidP="00C1745A">
      <w:pPr>
        <w:spacing w:after="0" w:line="240" w:lineRule="auto"/>
        <w:jc w:val="both"/>
        <w:rPr>
          <w:rFonts w:ascii="Times New Roman" w:hAnsi="Times New Roman"/>
          <w:sz w:val="24"/>
          <w:szCs w:val="24"/>
        </w:rPr>
      </w:pPr>
    </w:p>
    <w:p w:rsidR="001A0E0B" w:rsidRDefault="001A0E0B" w:rsidP="00C1745A">
      <w:pPr>
        <w:spacing w:after="0" w:line="240" w:lineRule="auto"/>
        <w:jc w:val="both"/>
        <w:rPr>
          <w:rFonts w:ascii="Times New Roman" w:hAnsi="Times New Roman"/>
          <w:sz w:val="24"/>
          <w:szCs w:val="24"/>
        </w:rPr>
      </w:pPr>
    </w:p>
    <w:p w:rsidR="001A0E0B" w:rsidRDefault="001A0E0B" w:rsidP="00C1745A">
      <w:pPr>
        <w:spacing w:after="0" w:line="240" w:lineRule="auto"/>
        <w:jc w:val="both"/>
        <w:rPr>
          <w:rFonts w:ascii="Times New Roman" w:hAnsi="Times New Roman"/>
          <w:sz w:val="24"/>
          <w:szCs w:val="24"/>
        </w:rPr>
      </w:pPr>
    </w:p>
    <w:p w:rsidR="00C1745A" w:rsidRDefault="00C1745A" w:rsidP="00C1745A">
      <w:pPr>
        <w:spacing w:after="0" w:line="240" w:lineRule="auto"/>
        <w:jc w:val="both"/>
        <w:rPr>
          <w:rFonts w:ascii="Times New Roman" w:hAnsi="Times New Roman"/>
          <w:sz w:val="24"/>
          <w:szCs w:val="24"/>
        </w:rPr>
      </w:pPr>
      <w:r>
        <w:rPr>
          <w:rFonts w:ascii="Times New Roman" w:hAnsi="Times New Roman"/>
          <w:sz w:val="24"/>
          <w:szCs w:val="24"/>
        </w:rPr>
        <w:t>KLASA: 023-01/19-01/04</w:t>
      </w:r>
    </w:p>
    <w:p w:rsidR="00C1745A" w:rsidRDefault="00C1745A" w:rsidP="00C1745A">
      <w:pPr>
        <w:spacing w:after="0" w:line="240" w:lineRule="auto"/>
        <w:jc w:val="both"/>
        <w:rPr>
          <w:rFonts w:ascii="Times New Roman" w:hAnsi="Times New Roman"/>
          <w:sz w:val="24"/>
          <w:szCs w:val="24"/>
        </w:rPr>
      </w:pPr>
      <w:r>
        <w:rPr>
          <w:rFonts w:ascii="Times New Roman" w:hAnsi="Times New Roman"/>
          <w:sz w:val="24"/>
          <w:szCs w:val="24"/>
        </w:rPr>
        <w:t>URBROJ: 2140/01-02-20-6</w:t>
      </w:r>
    </w:p>
    <w:p w:rsidR="00C1745A" w:rsidRDefault="00C1745A" w:rsidP="00C1745A">
      <w:pPr>
        <w:spacing w:after="0" w:line="240" w:lineRule="auto"/>
        <w:jc w:val="both"/>
        <w:rPr>
          <w:rFonts w:ascii="Times New Roman" w:hAnsi="Times New Roman"/>
          <w:sz w:val="24"/>
          <w:szCs w:val="24"/>
        </w:rPr>
      </w:pPr>
      <w:r>
        <w:rPr>
          <w:rFonts w:ascii="Times New Roman" w:hAnsi="Times New Roman"/>
          <w:sz w:val="24"/>
          <w:szCs w:val="24"/>
        </w:rPr>
        <w:t>Krapina, 10. ožujka 2020.</w:t>
      </w:r>
    </w:p>
    <w:p w:rsidR="00D50B8B" w:rsidRDefault="00D50B8B" w:rsidP="00C1745A">
      <w:pPr>
        <w:spacing w:after="0" w:line="240" w:lineRule="auto"/>
        <w:jc w:val="both"/>
        <w:rPr>
          <w:rFonts w:ascii="Times New Roman" w:hAnsi="Times New Roman"/>
          <w:sz w:val="24"/>
          <w:szCs w:val="24"/>
        </w:rPr>
      </w:pPr>
    </w:p>
    <w:p w:rsidR="00C1745A" w:rsidRDefault="00C1745A" w:rsidP="00C1745A">
      <w:pPr>
        <w:spacing w:after="0" w:line="240" w:lineRule="auto"/>
        <w:jc w:val="both"/>
        <w:rPr>
          <w:rFonts w:ascii="Times New Roman" w:hAnsi="Times New Roman"/>
          <w:sz w:val="24"/>
          <w:szCs w:val="24"/>
        </w:rPr>
      </w:pPr>
    </w:p>
    <w:p w:rsidR="00C1745A" w:rsidRDefault="00C1745A" w:rsidP="00C1745A">
      <w:pPr>
        <w:spacing w:after="0" w:line="240" w:lineRule="auto"/>
        <w:jc w:val="both"/>
        <w:rPr>
          <w:rFonts w:ascii="Times New Roman" w:hAnsi="Times New Roman"/>
          <w:sz w:val="24"/>
          <w:szCs w:val="24"/>
        </w:rPr>
      </w:pPr>
      <w:r>
        <w:rPr>
          <w:rFonts w:ascii="Times New Roman" w:hAnsi="Times New Roman"/>
          <w:sz w:val="24"/>
          <w:szCs w:val="24"/>
        </w:rPr>
        <w:t>Na temelju članka 10. Odluke o zaštiti prijavitelja nepravilnosti u Krapinsko-zagorskoj županiji („Službeni glasnik Krapinsko-zagorske županije“, broj 52/19) župan Krapinsko-zagorske županije objavljuje</w:t>
      </w:r>
    </w:p>
    <w:p w:rsidR="00C1745A" w:rsidRDefault="00C1745A" w:rsidP="00C1745A">
      <w:pPr>
        <w:spacing w:after="0" w:line="240" w:lineRule="auto"/>
        <w:jc w:val="both"/>
        <w:rPr>
          <w:rFonts w:ascii="Times New Roman" w:hAnsi="Times New Roman"/>
          <w:sz w:val="24"/>
          <w:szCs w:val="24"/>
        </w:rPr>
      </w:pPr>
    </w:p>
    <w:p w:rsidR="00C1745A" w:rsidRPr="00B31E2A" w:rsidRDefault="00C1745A" w:rsidP="00B31E2A">
      <w:pPr>
        <w:spacing w:after="0" w:line="240" w:lineRule="auto"/>
        <w:jc w:val="center"/>
        <w:rPr>
          <w:rFonts w:ascii="Times New Roman" w:hAnsi="Times New Roman"/>
          <w:b/>
          <w:sz w:val="24"/>
          <w:szCs w:val="24"/>
        </w:rPr>
      </w:pPr>
      <w:r w:rsidRPr="00B31E2A">
        <w:rPr>
          <w:rFonts w:ascii="Times New Roman" w:hAnsi="Times New Roman"/>
          <w:b/>
          <w:sz w:val="24"/>
          <w:szCs w:val="24"/>
        </w:rPr>
        <w:t>P O Z I V</w:t>
      </w:r>
    </w:p>
    <w:p w:rsidR="00C1745A" w:rsidRPr="00B31E2A" w:rsidRDefault="00C1745A" w:rsidP="00B31E2A">
      <w:pPr>
        <w:spacing w:after="0" w:line="240" w:lineRule="auto"/>
        <w:jc w:val="center"/>
        <w:rPr>
          <w:rFonts w:ascii="Times New Roman" w:hAnsi="Times New Roman"/>
          <w:b/>
          <w:sz w:val="24"/>
          <w:szCs w:val="24"/>
        </w:rPr>
      </w:pPr>
      <w:r w:rsidRPr="00B31E2A">
        <w:rPr>
          <w:rFonts w:ascii="Times New Roman" w:hAnsi="Times New Roman"/>
          <w:b/>
          <w:sz w:val="24"/>
          <w:szCs w:val="24"/>
        </w:rPr>
        <w:t>za imenovanje povjerljive osobe za unutarnje prijavljivanje nepravilnosti u Krapinsko-zagorskoj županiji</w:t>
      </w:r>
    </w:p>
    <w:p w:rsidR="00C1745A" w:rsidRDefault="00C1745A" w:rsidP="00C1745A">
      <w:pPr>
        <w:spacing w:after="0" w:line="240" w:lineRule="auto"/>
        <w:jc w:val="both"/>
        <w:rPr>
          <w:rFonts w:ascii="Times New Roman" w:hAnsi="Times New Roman"/>
          <w:sz w:val="24"/>
          <w:szCs w:val="24"/>
        </w:rPr>
      </w:pPr>
    </w:p>
    <w:p w:rsidR="00C1745A" w:rsidRDefault="00C1745A" w:rsidP="00D50B8B">
      <w:pPr>
        <w:spacing w:after="0" w:line="240" w:lineRule="auto"/>
        <w:jc w:val="center"/>
        <w:rPr>
          <w:rFonts w:ascii="Times New Roman" w:hAnsi="Times New Roman"/>
          <w:sz w:val="24"/>
          <w:szCs w:val="24"/>
        </w:rPr>
      </w:pPr>
      <w:r>
        <w:rPr>
          <w:rFonts w:ascii="Times New Roman" w:hAnsi="Times New Roman"/>
          <w:sz w:val="24"/>
          <w:szCs w:val="24"/>
        </w:rPr>
        <w:t>I.</w:t>
      </w:r>
    </w:p>
    <w:p w:rsidR="00C1745A" w:rsidRDefault="00C1745A" w:rsidP="00C1745A">
      <w:pPr>
        <w:spacing w:after="0" w:line="240" w:lineRule="auto"/>
        <w:jc w:val="both"/>
        <w:rPr>
          <w:rFonts w:ascii="Times New Roman" w:hAnsi="Times New Roman"/>
          <w:sz w:val="24"/>
          <w:szCs w:val="24"/>
        </w:rPr>
      </w:pPr>
      <w:r>
        <w:rPr>
          <w:rFonts w:ascii="Times New Roman" w:hAnsi="Times New Roman"/>
          <w:sz w:val="24"/>
          <w:szCs w:val="24"/>
        </w:rPr>
        <w:t>Pokreće se postupak za imenovanje povjerljive osobe za unutarnje prijavljivanje nepravilnosti u Krapinsko-zagorskoj županiji.</w:t>
      </w:r>
    </w:p>
    <w:p w:rsidR="00C1745A" w:rsidRDefault="00C1745A" w:rsidP="00C1745A">
      <w:pPr>
        <w:spacing w:after="0" w:line="240" w:lineRule="auto"/>
        <w:jc w:val="both"/>
        <w:rPr>
          <w:rFonts w:ascii="Times New Roman" w:hAnsi="Times New Roman"/>
          <w:sz w:val="24"/>
          <w:szCs w:val="24"/>
        </w:rPr>
      </w:pPr>
    </w:p>
    <w:p w:rsidR="00C1745A" w:rsidRDefault="00C1745A" w:rsidP="00D50B8B">
      <w:pPr>
        <w:spacing w:after="0" w:line="240" w:lineRule="auto"/>
        <w:jc w:val="center"/>
        <w:rPr>
          <w:rFonts w:ascii="Times New Roman" w:hAnsi="Times New Roman"/>
          <w:sz w:val="24"/>
          <w:szCs w:val="24"/>
        </w:rPr>
      </w:pPr>
      <w:r>
        <w:rPr>
          <w:rFonts w:ascii="Times New Roman" w:hAnsi="Times New Roman"/>
          <w:sz w:val="24"/>
          <w:szCs w:val="24"/>
        </w:rPr>
        <w:t>II.</w:t>
      </w:r>
    </w:p>
    <w:p w:rsidR="00C1745A" w:rsidRDefault="00A34DA1" w:rsidP="00C1745A">
      <w:pPr>
        <w:spacing w:after="0" w:line="240" w:lineRule="auto"/>
        <w:jc w:val="both"/>
        <w:rPr>
          <w:rFonts w:ascii="Times New Roman" w:hAnsi="Times New Roman"/>
          <w:sz w:val="24"/>
          <w:szCs w:val="24"/>
        </w:rPr>
      </w:pPr>
      <w:r>
        <w:rPr>
          <w:rFonts w:ascii="Times New Roman" w:hAnsi="Times New Roman"/>
          <w:sz w:val="24"/>
          <w:szCs w:val="24"/>
        </w:rPr>
        <w:t xml:space="preserve">Povjerljiva osoba za unutarnje prijavljivanje nepravilnosti u Krapinsko-zagorskoj županiji </w:t>
      </w:r>
      <w:r w:rsidR="00E0262A">
        <w:rPr>
          <w:rFonts w:ascii="Times New Roman" w:hAnsi="Times New Roman"/>
          <w:sz w:val="24"/>
          <w:szCs w:val="24"/>
        </w:rPr>
        <w:t>prati primjenu zakona kojim se uređuje zaštita prijavitelja nepravilnosti, zaprima prijave nepravilnosti, provodi postupak unutarnjeg prijavljivanja nepravilnosti, štiti identitet prijavitelja nepravilnosti i podatke zaprimljene u prijavi od neovlaštenog otkrivanja odnosno objave drugim osobama, osim ako to nije suprotno zakonu, pruža prijavitelju nepravilnosti opće informacije o njegovim pravima i postupku te mu omogućuje uvid u spis predmeta, vodi evidenciju o zaprimljenim prijavama te postupa sukladno posebnim propisima koji uređuju sustav unutarnjih kontrola u javnom sektoru.</w:t>
      </w:r>
    </w:p>
    <w:p w:rsidR="00B31E2A" w:rsidRDefault="00B31E2A" w:rsidP="00C1745A">
      <w:pPr>
        <w:spacing w:after="0" w:line="240" w:lineRule="auto"/>
        <w:jc w:val="both"/>
        <w:rPr>
          <w:rFonts w:ascii="Times New Roman" w:hAnsi="Times New Roman"/>
          <w:sz w:val="24"/>
          <w:szCs w:val="24"/>
        </w:rPr>
      </w:pPr>
    </w:p>
    <w:p w:rsidR="00B31E2A" w:rsidRDefault="00B31E2A" w:rsidP="00D50B8B">
      <w:pPr>
        <w:spacing w:after="0" w:line="240" w:lineRule="auto"/>
        <w:jc w:val="center"/>
        <w:rPr>
          <w:rFonts w:ascii="Times New Roman" w:hAnsi="Times New Roman"/>
          <w:sz w:val="24"/>
          <w:szCs w:val="24"/>
        </w:rPr>
      </w:pPr>
      <w:r>
        <w:rPr>
          <w:rFonts w:ascii="Times New Roman" w:hAnsi="Times New Roman"/>
          <w:sz w:val="24"/>
          <w:szCs w:val="24"/>
        </w:rPr>
        <w:t>III.</w:t>
      </w:r>
    </w:p>
    <w:p w:rsidR="00B31E2A" w:rsidRPr="00D50B8B" w:rsidRDefault="00B31E2A" w:rsidP="00C1745A">
      <w:pPr>
        <w:spacing w:after="0" w:line="240" w:lineRule="auto"/>
        <w:jc w:val="both"/>
        <w:rPr>
          <w:rFonts w:ascii="Times New Roman" w:hAnsi="Times New Roman"/>
          <w:b/>
          <w:sz w:val="24"/>
          <w:szCs w:val="24"/>
        </w:rPr>
      </w:pPr>
      <w:r>
        <w:rPr>
          <w:rFonts w:ascii="Times New Roman" w:hAnsi="Times New Roman"/>
          <w:sz w:val="24"/>
          <w:szCs w:val="24"/>
        </w:rPr>
        <w:t xml:space="preserve">Za povjerljivu osobu za unutarnje prijavljivanje nepravilnosti u Krapinsko-zagorskoj županiji </w:t>
      </w:r>
      <w:r w:rsidRPr="00D50B8B">
        <w:rPr>
          <w:rFonts w:ascii="Times New Roman" w:hAnsi="Times New Roman"/>
          <w:b/>
          <w:sz w:val="24"/>
          <w:szCs w:val="24"/>
        </w:rPr>
        <w:t xml:space="preserve">predlaže se imenovanje Ivanke Stanković, </w:t>
      </w:r>
      <w:proofErr w:type="spellStart"/>
      <w:r w:rsidRPr="00D50B8B">
        <w:rPr>
          <w:rFonts w:ascii="Times New Roman" w:hAnsi="Times New Roman"/>
          <w:b/>
          <w:sz w:val="24"/>
          <w:szCs w:val="24"/>
        </w:rPr>
        <w:t>dipl.iur</w:t>
      </w:r>
      <w:proofErr w:type="spellEnd"/>
      <w:r w:rsidRPr="00D50B8B">
        <w:rPr>
          <w:rFonts w:ascii="Times New Roman" w:hAnsi="Times New Roman"/>
          <w:b/>
          <w:sz w:val="24"/>
          <w:szCs w:val="24"/>
        </w:rPr>
        <w:t>.</w:t>
      </w:r>
    </w:p>
    <w:p w:rsidR="00B31E2A" w:rsidRDefault="00B31E2A" w:rsidP="00C1745A">
      <w:pPr>
        <w:spacing w:after="0" w:line="240" w:lineRule="auto"/>
        <w:jc w:val="both"/>
        <w:rPr>
          <w:rFonts w:ascii="Times New Roman" w:hAnsi="Times New Roman"/>
          <w:sz w:val="24"/>
          <w:szCs w:val="24"/>
        </w:rPr>
      </w:pPr>
    </w:p>
    <w:p w:rsidR="00B31E2A" w:rsidRDefault="00B31E2A" w:rsidP="00D50B8B">
      <w:pPr>
        <w:spacing w:after="0" w:line="240" w:lineRule="auto"/>
        <w:jc w:val="center"/>
        <w:rPr>
          <w:rFonts w:ascii="Times New Roman" w:hAnsi="Times New Roman"/>
          <w:sz w:val="24"/>
          <w:szCs w:val="24"/>
        </w:rPr>
      </w:pPr>
      <w:r>
        <w:rPr>
          <w:rFonts w:ascii="Times New Roman" w:hAnsi="Times New Roman"/>
          <w:sz w:val="24"/>
          <w:szCs w:val="24"/>
        </w:rPr>
        <w:t>IV.</w:t>
      </w:r>
    </w:p>
    <w:p w:rsidR="00B31E2A" w:rsidRDefault="00B31E2A" w:rsidP="00C1745A">
      <w:pPr>
        <w:spacing w:after="0" w:line="240" w:lineRule="auto"/>
        <w:jc w:val="both"/>
        <w:rPr>
          <w:rFonts w:ascii="Times New Roman" w:hAnsi="Times New Roman"/>
          <w:sz w:val="24"/>
          <w:szCs w:val="24"/>
        </w:rPr>
      </w:pPr>
      <w:r>
        <w:rPr>
          <w:rFonts w:ascii="Times New Roman" w:hAnsi="Times New Roman"/>
          <w:sz w:val="24"/>
          <w:szCs w:val="24"/>
        </w:rPr>
        <w:t>Svaki službenik</w:t>
      </w:r>
      <w:r w:rsidR="00D50B8B">
        <w:rPr>
          <w:rFonts w:ascii="Times New Roman" w:hAnsi="Times New Roman"/>
          <w:sz w:val="24"/>
          <w:szCs w:val="24"/>
        </w:rPr>
        <w:t>/službenica</w:t>
      </w:r>
      <w:r>
        <w:rPr>
          <w:rFonts w:ascii="Times New Roman" w:hAnsi="Times New Roman"/>
          <w:sz w:val="24"/>
          <w:szCs w:val="24"/>
        </w:rPr>
        <w:t xml:space="preserve"> i namještenik</w:t>
      </w:r>
      <w:r w:rsidR="00D50B8B">
        <w:rPr>
          <w:rFonts w:ascii="Times New Roman" w:hAnsi="Times New Roman"/>
          <w:sz w:val="24"/>
          <w:szCs w:val="24"/>
        </w:rPr>
        <w:t>/namještenica</w:t>
      </w:r>
      <w:r>
        <w:rPr>
          <w:rFonts w:ascii="Times New Roman" w:hAnsi="Times New Roman"/>
          <w:sz w:val="24"/>
          <w:szCs w:val="24"/>
        </w:rPr>
        <w:t xml:space="preserve"> Krapinsko-zagorske županije može dati i svoj prijedlog za imenovanje povjerljive osobe iz reda službenika</w:t>
      </w:r>
      <w:r w:rsidR="00D50B8B">
        <w:rPr>
          <w:rFonts w:ascii="Times New Roman" w:hAnsi="Times New Roman"/>
          <w:sz w:val="24"/>
          <w:szCs w:val="24"/>
        </w:rPr>
        <w:t>/službenica</w:t>
      </w:r>
      <w:r>
        <w:rPr>
          <w:rFonts w:ascii="Times New Roman" w:hAnsi="Times New Roman"/>
          <w:sz w:val="24"/>
          <w:szCs w:val="24"/>
        </w:rPr>
        <w:t xml:space="preserve"> Županije.</w:t>
      </w:r>
    </w:p>
    <w:p w:rsidR="00D50B8B" w:rsidRDefault="00D50B8B" w:rsidP="00C1745A">
      <w:pPr>
        <w:spacing w:after="0" w:line="240" w:lineRule="auto"/>
        <w:jc w:val="both"/>
        <w:rPr>
          <w:rFonts w:ascii="Times New Roman" w:hAnsi="Times New Roman"/>
          <w:sz w:val="24"/>
          <w:szCs w:val="24"/>
        </w:rPr>
      </w:pPr>
    </w:p>
    <w:p w:rsidR="00B31E2A" w:rsidRDefault="00B31E2A" w:rsidP="00C1745A">
      <w:pPr>
        <w:spacing w:after="0" w:line="240" w:lineRule="auto"/>
        <w:jc w:val="both"/>
        <w:rPr>
          <w:rFonts w:ascii="Times New Roman" w:hAnsi="Times New Roman"/>
          <w:sz w:val="24"/>
          <w:szCs w:val="24"/>
        </w:rPr>
      </w:pPr>
    </w:p>
    <w:p w:rsidR="00B31E2A" w:rsidRDefault="00B31E2A" w:rsidP="00D50B8B">
      <w:pPr>
        <w:spacing w:after="0" w:line="240" w:lineRule="auto"/>
        <w:jc w:val="center"/>
        <w:rPr>
          <w:rFonts w:ascii="Times New Roman" w:hAnsi="Times New Roman"/>
          <w:sz w:val="24"/>
          <w:szCs w:val="24"/>
        </w:rPr>
      </w:pPr>
      <w:r>
        <w:rPr>
          <w:rFonts w:ascii="Times New Roman" w:hAnsi="Times New Roman"/>
          <w:sz w:val="24"/>
          <w:szCs w:val="24"/>
        </w:rPr>
        <w:t>V.</w:t>
      </w:r>
    </w:p>
    <w:p w:rsidR="00C1745A" w:rsidRDefault="00B31E2A" w:rsidP="00C1745A">
      <w:pPr>
        <w:spacing w:after="0" w:line="240" w:lineRule="auto"/>
        <w:jc w:val="both"/>
        <w:rPr>
          <w:rFonts w:ascii="Times New Roman" w:hAnsi="Times New Roman"/>
          <w:sz w:val="24"/>
          <w:szCs w:val="24"/>
        </w:rPr>
      </w:pPr>
      <w:r>
        <w:rPr>
          <w:rFonts w:ascii="Times New Roman" w:hAnsi="Times New Roman"/>
          <w:sz w:val="24"/>
          <w:szCs w:val="24"/>
        </w:rPr>
        <w:t xml:space="preserve">Pozivaju se službenici i namještenici Krapinsko-zagorske županije da </w:t>
      </w:r>
      <w:r w:rsidRPr="00B31E2A">
        <w:rPr>
          <w:rFonts w:ascii="Times New Roman" w:hAnsi="Times New Roman"/>
          <w:b/>
          <w:sz w:val="24"/>
          <w:szCs w:val="24"/>
          <w:u w:val="single"/>
        </w:rPr>
        <w:t xml:space="preserve">najkasnije do 30. ožujka 2020. godine </w:t>
      </w:r>
      <w:r>
        <w:rPr>
          <w:rFonts w:ascii="Times New Roman" w:hAnsi="Times New Roman"/>
          <w:sz w:val="24"/>
          <w:szCs w:val="24"/>
        </w:rPr>
        <w:t>Upravnom odjelu za poslove Županijske skupštine bilo kojim sredstvom koji omogućuje pisani zapis predlože povjerljivu osobu ili podrže predloženu povjerljivu osobu iz točke III. ovog Poziva, odnosno da izraze svoje protivljenje imenovanju preložene povjerljive osobe.</w:t>
      </w:r>
    </w:p>
    <w:p w:rsidR="00B31E2A" w:rsidRDefault="00B31E2A" w:rsidP="00C1745A">
      <w:pPr>
        <w:spacing w:after="0" w:line="240" w:lineRule="auto"/>
        <w:jc w:val="both"/>
        <w:rPr>
          <w:rFonts w:ascii="Times New Roman" w:hAnsi="Times New Roman"/>
          <w:sz w:val="24"/>
          <w:szCs w:val="24"/>
        </w:rPr>
      </w:pPr>
    </w:p>
    <w:p w:rsidR="00D50B8B" w:rsidRDefault="00D50B8B" w:rsidP="00C1745A">
      <w:pPr>
        <w:spacing w:after="0" w:line="240" w:lineRule="auto"/>
        <w:jc w:val="both"/>
        <w:rPr>
          <w:rFonts w:ascii="Times New Roman" w:hAnsi="Times New Roman"/>
          <w:sz w:val="24"/>
          <w:szCs w:val="24"/>
        </w:rPr>
      </w:pPr>
    </w:p>
    <w:p w:rsidR="00D50B8B" w:rsidRDefault="00D50B8B" w:rsidP="00C1745A">
      <w:pPr>
        <w:spacing w:after="0" w:line="240" w:lineRule="auto"/>
        <w:jc w:val="both"/>
        <w:rPr>
          <w:rFonts w:ascii="Times New Roman" w:hAnsi="Times New Roman"/>
          <w:sz w:val="24"/>
          <w:szCs w:val="24"/>
        </w:rPr>
      </w:pPr>
    </w:p>
    <w:p w:rsidR="00B31E2A" w:rsidRDefault="00B31E2A" w:rsidP="00D50B8B">
      <w:pPr>
        <w:spacing w:after="0" w:line="240" w:lineRule="auto"/>
        <w:jc w:val="center"/>
        <w:rPr>
          <w:rFonts w:ascii="Times New Roman" w:hAnsi="Times New Roman"/>
          <w:sz w:val="24"/>
          <w:szCs w:val="24"/>
        </w:rPr>
      </w:pPr>
      <w:r>
        <w:rPr>
          <w:rFonts w:ascii="Times New Roman" w:hAnsi="Times New Roman"/>
          <w:sz w:val="24"/>
          <w:szCs w:val="24"/>
        </w:rPr>
        <w:t>VI.</w:t>
      </w:r>
    </w:p>
    <w:p w:rsidR="00B31E2A" w:rsidRDefault="00B31E2A" w:rsidP="00C1745A">
      <w:pPr>
        <w:spacing w:after="0" w:line="240" w:lineRule="auto"/>
        <w:jc w:val="both"/>
        <w:rPr>
          <w:rFonts w:ascii="Times New Roman" w:hAnsi="Times New Roman"/>
          <w:sz w:val="24"/>
          <w:szCs w:val="24"/>
        </w:rPr>
      </w:pPr>
      <w:r>
        <w:rPr>
          <w:rFonts w:ascii="Times New Roman" w:hAnsi="Times New Roman"/>
          <w:sz w:val="24"/>
          <w:szCs w:val="24"/>
        </w:rPr>
        <w:t>Ako najmanje 20% službenika</w:t>
      </w:r>
      <w:r w:rsidR="00D50B8B">
        <w:rPr>
          <w:rFonts w:ascii="Times New Roman" w:hAnsi="Times New Roman"/>
          <w:sz w:val="24"/>
          <w:szCs w:val="24"/>
        </w:rPr>
        <w:t>/službenica</w:t>
      </w:r>
      <w:r>
        <w:rPr>
          <w:rFonts w:ascii="Times New Roman" w:hAnsi="Times New Roman"/>
          <w:sz w:val="24"/>
          <w:szCs w:val="24"/>
        </w:rPr>
        <w:t xml:space="preserve"> i namještenika</w:t>
      </w:r>
      <w:r w:rsidR="00D50B8B">
        <w:rPr>
          <w:rFonts w:ascii="Times New Roman" w:hAnsi="Times New Roman"/>
          <w:sz w:val="24"/>
          <w:szCs w:val="24"/>
        </w:rPr>
        <w:t>/namještenica</w:t>
      </w:r>
      <w:r>
        <w:rPr>
          <w:rFonts w:ascii="Times New Roman" w:hAnsi="Times New Roman"/>
          <w:sz w:val="24"/>
          <w:szCs w:val="24"/>
        </w:rPr>
        <w:t xml:space="preserve"> Županije ne predloži odnosno ne podrži</w:t>
      </w:r>
      <w:r w:rsidR="00D50B8B">
        <w:rPr>
          <w:rFonts w:ascii="Times New Roman" w:hAnsi="Times New Roman"/>
          <w:sz w:val="24"/>
          <w:szCs w:val="24"/>
        </w:rPr>
        <w:t xml:space="preserve"> ni jednog službenika/službenicu za imenovanje povjerljivom osobom, župan će kao povjerljivu osobu imenovati osobu predloženu u točci III. ovog Poziva, pod uvjetom da se isti postotak službenika/službenica i namještenika/namještenica Županije ne usprotivi imenovanju predložene povjerljive osobe.</w:t>
      </w:r>
    </w:p>
    <w:p w:rsidR="00D50B8B" w:rsidRDefault="00D50B8B" w:rsidP="00C1745A">
      <w:pPr>
        <w:spacing w:after="0" w:line="240" w:lineRule="auto"/>
        <w:jc w:val="both"/>
        <w:rPr>
          <w:rFonts w:ascii="Times New Roman" w:hAnsi="Times New Roman"/>
          <w:sz w:val="24"/>
          <w:szCs w:val="24"/>
        </w:rPr>
      </w:pPr>
      <w:r>
        <w:rPr>
          <w:rFonts w:ascii="Times New Roman" w:hAnsi="Times New Roman"/>
          <w:sz w:val="24"/>
          <w:szCs w:val="24"/>
        </w:rPr>
        <w:t>Ako je više osoba predloženo za povjerljivu osobu, prednost ima kandidat/kandidatkinja koji dobije potporu većeg broja službenika/službenica i namještenika/namještenica Županije.</w:t>
      </w:r>
    </w:p>
    <w:p w:rsidR="00D50B8B" w:rsidRDefault="00D50B8B" w:rsidP="00C1745A">
      <w:pPr>
        <w:spacing w:after="0" w:line="240" w:lineRule="auto"/>
        <w:jc w:val="both"/>
        <w:rPr>
          <w:rFonts w:ascii="Times New Roman" w:hAnsi="Times New Roman"/>
          <w:sz w:val="24"/>
          <w:szCs w:val="24"/>
        </w:rPr>
      </w:pPr>
    </w:p>
    <w:p w:rsidR="00D50B8B" w:rsidRDefault="00D50B8B" w:rsidP="00D50B8B">
      <w:pPr>
        <w:spacing w:after="0" w:line="240" w:lineRule="auto"/>
        <w:jc w:val="center"/>
        <w:rPr>
          <w:rFonts w:ascii="Times New Roman" w:hAnsi="Times New Roman"/>
          <w:sz w:val="24"/>
          <w:szCs w:val="24"/>
        </w:rPr>
      </w:pPr>
      <w:r>
        <w:rPr>
          <w:rFonts w:ascii="Times New Roman" w:hAnsi="Times New Roman"/>
          <w:sz w:val="24"/>
          <w:szCs w:val="24"/>
        </w:rPr>
        <w:t>VII.</w:t>
      </w:r>
    </w:p>
    <w:p w:rsidR="00D50B8B" w:rsidRDefault="00D50B8B" w:rsidP="00C1745A">
      <w:pPr>
        <w:spacing w:after="0" w:line="240" w:lineRule="auto"/>
        <w:jc w:val="both"/>
        <w:rPr>
          <w:rFonts w:ascii="Times New Roman" w:hAnsi="Times New Roman"/>
          <w:sz w:val="24"/>
          <w:szCs w:val="24"/>
        </w:rPr>
      </w:pPr>
      <w:r>
        <w:rPr>
          <w:rFonts w:ascii="Times New Roman" w:hAnsi="Times New Roman"/>
          <w:sz w:val="24"/>
          <w:szCs w:val="24"/>
        </w:rPr>
        <w:t>Na prijedlog imenovane povjerljive osobe župan će imenovati zamjenika povjerljive osobe.</w:t>
      </w:r>
    </w:p>
    <w:p w:rsidR="00D50B8B" w:rsidRDefault="00D50B8B" w:rsidP="00C1745A">
      <w:pPr>
        <w:spacing w:after="0" w:line="240" w:lineRule="auto"/>
        <w:jc w:val="both"/>
        <w:rPr>
          <w:rFonts w:ascii="Times New Roman" w:hAnsi="Times New Roman"/>
          <w:sz w:val="24"/>
          <w:szCs w:val="24"/>
        </w:rPr>
      </w:pPr>
      <w:r>
        <w:rPr>
          <w:rFonts w:ascii="Times New Roman" w:hAnsi="Times New Roman"/>
          <w:sz w:val="24"/>
          <w:szCs w:val="24"/>
        </w:rPr>
        <w:t>Povjerljivu osobu i zamjenika povjerljive osobe imenuje župan uz njihov prethodni pristanak.</w:t>
      </w:r>
    </w:p>
    <w:p w:rsidR="00D50B8B" w:rsidRDefault="00D50B8B" w:rsidP="00C1745A">
      <w:pPr>
        <w:spacing w:after="0" w:line="240" w:lineRule="auto"/>
        <w:jc w:val="both"/>
        <w:rPr>
          <w:rFonts w:ascii="Times New Roman" w:hAnsi="Times New Roman"/>
          <w:sz w:val="24"/>
          <w:szCs w:val="24"/>
        </w:rPr>
      </w:pPr>
    </w:p>
    <w:p w:rsidR="00D50B8B" w:rsidRDefault="00D50B8B" w:rsidP="00C1745A">
      <w:pPr>
        <w:spacing w:after="0" w:line="240" w:lineRule="auto"/>
        <w:jc w:val="both"/>
        <w:rPr>
          <w:rFonts w:ascii="Times New Roman" w:hAnsi="Times New Roman"/>
          <w:sz w:val="24"/>
          <w:szCs w:val="24"/>
        </w:rPr>
      </w:pPr>
    </w:p>
    <w:p w:rsidR="00D50B8B" w:rsidRDefault="00D50B8B" w:rsidP="00C1745A">
      <w:pPr>
        <w:spacing w:after="0" w:line="240" w:lineRule="auto"/>
        <w:jc w:val="both"/>
        <w:rPr>
          <w:rFonts w:ascii="Times New Roman" w:hAnsi="Times New Roman"/>
          <w:sz w:val="24"/>
          <w:szCs w:val="24"/>
        </w:rPr>
      </w:pPr>
      <w:r>
        <w:rPr>
          <w:rFonts w:ascii="Times New Roman" w:hAnsi="Times New Roman"/>
          <w:sz w:val="24"/>
          <w:szCs w:val="24"/>
        </w:rPr>
        <w:t xml:space="preserve">                                                                                                     Ž U P A N</w:t>
      </w:r>
    </w:p>
    <w:p w:rsidR="00D50B8B" w:rsidRDefault="00D50B8B" w:rsidP="00C1745A">
      <w:pPr>
        <w:spacing w:after="0" w:line="240" w:lineRule="auto"/>
        <w:jc w:val="both"/>
        <w:rPr>
          <w:rFonts w:ascii="Times New Roman" w:hAnsi="Times New Roman"/>
          <w:sz w:val="24"/>
          <w:szCs w:val="24"/>
        </w:rPr>
      </w:pPr>
      <w:r>
        <w:rPr>
          <w:rFonts w:ascii="Times New Roman" w:hAnsi="Times New Roman"/>
          <w:sz w:val="24"/>
          <w:szCs w:val="24"/>
        </w:rPr>
        <w:t xml:space="preserve">                                                                                                    Željko Kolar</w:t>
      </w:r>
    </w:p>
    <w:p w:rsidR="00D50B8B" w:rsidRDefault="00D50B8B" w:rsidP="00C1745A">
      <w:pPr>
        <w:spacing w:after="0" w:line="240" w:lineRule="auto"/>
        <w:jc w:val="both"/>
        <w:rPr>
          <w:rFonts w:ascii="Times New Roman" w:hAnsi="Times New Roman"/>
          <w:sz w:val="24"/>
          <w:szCs w:val="24"/>
        </w:rPr>
      </w:pPr>
    </w:p>
    <w:p w:rsidR="00D50B8B" w:rsidRDefault="00D50B8B" w:rsidP="00C1745A">
      <w:pPr>
        <w:spacing w:after="0" w:line="240" w:lineRule="auto"/>
        <w:jc w:val="both"/>
        <w:rPr>
          <w:rFonts w:ascii="Times New Roman" w:hAnsi="Times New Roman"/>
          <w:sz w:val="24"/>
          <w:szCs w:val="24"/>
        </w:rPr>
      </w:pPr>
    </w:p>
    <w:p w:rsidR="00D50B8B" w:rsidRDefault="00D50B8B" w:rsidP="00C1745A">
      <w:pPr>
        <w:spacing w:after="0" w:line="240" w:lineRule="auto"/>
        <w:jc w:val="both"/>
        <w:rPr>
          <w:rFonts w:ascii="Times New Roman" w:hAnsi="Times New Roman"/>
          <w:sz w:val="24"/>
          <w:szCs w:val="24"/>
        </w:rPr>
      </w:pPr>
    </w:p>
    <w:p w:rsidR="00D50B8B" w:rsidRDefault="00D50B8B" w:rsidP="00C1745A">
      <w:pPr>
        <w:spacing w:after="0" w:line="240" w:lineRule="auto"/>
        <w:jc w:val="both"/>
        <w:rPr>
          <w:rFonts w:ascii="Times New Roman" w:hAnsi="Times New Roman"/>
          <w:sz w:val="24"/>
          <w:szCs w:val="24"/>
        </w:rPr>
      </w:pPr>
      <w:r>
        <w:rPr>
          <w:rFonts w:ascii="Times New Roman" w:hAnsi="Times New Roman"/>
          <w:sz w:val="24"/>
          <w:szCs w:val="24"/>
        </w:rPr>
        <w:t>Dostaviti:</w:t>
      </w:r>
    </w:p>
    <w:p w:rsidR="00D50B8B" w:rsidRDefault="00D50B8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Objava na mrežnim stranicama Županije,</w:t>
      </w:r>
    </w:p>
    <w:p w:rsidR="00D50B8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Ured župana,</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poslove Županijske skupštine,</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gospodarstvo, poljoprivredu, turizam,</w:t>
      </w:r>
    </w:p>
    <w:p w:rsidR="001A0E0B" w:rsidRDefault="001A0E0B" w:rsidP="001A0E0B">
      <w:pPr>
        <w:spacing w:after="0" w:line="240" w:lineRule="auto"/>
        <w:ind w:left="720"/>
        <w:jc w:val="both"/>
        <w:rPr>
          <w:rFonts w:ascii="Times New Roman" w:hAnsi="Times New Roman"/>
          <w:sz w:val="24"/>
          <w:szCs w:val="24"/>
        </w:rPr>
      </w:pPr>
      <w:r>
        <w:rPr>
          <w:rFonts w:ascii="Times New Roman" w:hAnsi="Times New Roman"/>
          <w:sz w:val="24"/>
          <w:szCs w:val="24"/>
        </w:rPr>
        <w:t>promet i komunalnu infrastrukturu,</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javnu nabavu i EU fondove,</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prostorno uređenje, gradnju i zaštitu okoliša,</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zdravstvo, socijalnu politiku, branitelje,</w:t>
      </w:r>
    </w:p>
    <w:p w:rsidR="001A0E0B" w:rsidRDefault="001A0E0B" w:rsidP="001A0E0B">
      <w:pPr>
        <w:spacing w:after="0" w:line="240" w:lineRule="auto"/>
        <w:ind w:left="720"/>
        <w:jc w:val="both"/>
        <w:rPr>
          <w:rFonts w:ascii="Times New Roman" w:hAnsi="Times New Roman"/>
          <w:sz w:val="24"/>
          <w:szCs w:val="24"/>
        </w:rPr>
      </w:pPr>
      <w:r>
        <w:rPr>
          <w:rFonts w:ascii="Times New Roman" w:hAnsi="Times New Roman"/>
          <w:sz w:val="24"/>
          <w:szCs w:val="24"/>
        </w:rPr>
        <w:t>civilno društvo i mlade,</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obrazovanje, kulturu, šport i tehničku kulturu,</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financije i proračun,</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opće i zajedničke poslove,</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Upravni odjel za opću upravu i imovinsko-pravne poslove,</w:t>
      </w:r>
    </w:p>
    <w:p w:rsidR="001A0E0B" w:rsidRDefault="001A0E0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Služba za unutarnju reviziju,</w:t>
      </w:r>
    </w:p>
    <w:p w:rsidR="00D50B8B" w:rsidRDefault="00D50B8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za zbirku isprava,</w:t>
      </w:r>
    </w:p>
    <w:p w:rsidR="00D50B8B" w:rsidRDefault="00D50B8B" w:rsidP="00D50B8B">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pismohrana.</w:t>
      </w:r>
    </w:p>
    <w:p w:rsidR="00D50B8B" w:rsidRPr="00B31E2A" w:rsidRDefault="00D50B8B" w:rsidP="00C1745A">
      <w:pPr>
        <w:spacing w:after="0" w:line="240" w:lineRule="auto"/>
        <w:jc w:val="both"/>
        <w:rPr>
          <w:rFonts w:ascii="Times New Roman" w:hAnsi="Times New Roman"/>
          <w:sz w:val="24"/>
          <w:szCs w:val="24"/>
        </w:rPr>
      </w:pPr>
    </w:p>
    <w:p w:rsidR="00D50B8B" w:rsidRPr="00B31E2A" w:rsidRDefault="00D50B8B">
      <w:pPr>
        <w:spacing w:after="0" w:line="240" w:lineRule="auto"/>
        <w:jc w:val="both"/>
        <w:rPr>
          <w:rFonts w:ascii="Times New Roman" w:hAnsi="Times New Roman"/>
          <w:sz w:val="24"/>
          <w:szCs w:val="24"/>
        </w:rPr>
      </w:pPr>
    </w:p>
    <w:sectPr w:rsidR="00D50B8B" w:rsidRPr="00B31E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06052"/>
    <w:multiLevelType w:val="hybridMultilevel"/>
    <w:tmpl w:val="EC3C7F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BD0872"/>
    <w:multiLevelType w:val="hybridMultilevel"/>
    <w:tmpl w:val="DE6C5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5A"/>
    <w:rsid w:val="000B72F1"/>
    <w:rsid w:val="001A0E0B"/>
    <w:rsid w:val="0094147D"/>
    <w:rsid w:val="00A34DA1"/>
    <w:rsid w:val="00B31E2A"/>
    <w:rsid w:val="00C1745A"/>
    <w:rsid w:val="00D50B8B"/>
    <w:rsid w:val="00E0262A"/>
    <w:rsid w:val="00E117E0"/>
    <w:rsid w:val="00E55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77BBD-60A7-4B22-A7E5-6EFADCF4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A0E0B"/>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1A0E0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Malogorski</dc:creator>
  <cp:keywords/>
  <dc:description/>
  <cp:lastModifiedBy>Zoran Gumbas</cp:lastModifiedBy>
  <cp:revision>2</cp:revision>
  <cp:lastPrinted>2020-03-13T08:15:00Z</cp:lastPrinted>
  <dcterms:created xsi:type="dcterms:W3CDTF">2020-03-16T12:58:00Z</dcterms:created>
  <dcterms:modified xsi:type="dcterms:W3CDTF">2020-03-16T12:58:00Z</dcterms:modified>
</cp:coreProperties>
</file>