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639F6A" Type="http://schemas.openxmlformats.org/officeDocument/2006/relationships/officeDocument" Target="/word/document.xml" /><Relationship Id="coreR3A639F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clear" w:pos="4153" w:leader="none"/>
          <w:tab w:val="clear" w:pos="8306" w:leader="none"/>
        </w:tabs>
        <w:jc w:val="both"/>
        <w:rPr>
          <w:rStyle w:val="C3"/>
          <w:b w:val="1"/>
        </w:rPr>
      </w:pPr>
      <w:r>
        <w:t xml:space="preserve">                         </w:t>
      </w:r>
    </w:p>
    <w:p>
      <w:pPr>
        <w:pStyle w:val="P1"/>
        <w:tabs>
          <w:tab w:val="clear" w:pos="4153" w:leader="none"/>
          <w:tab w:val="clear" w:pos="8306" w:leader="none"/>
        </w:tabs>
        <w:ind w:left="-426" w:right="-426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       </w:t>
      </w:r>
      <w:r>
        <w:rPr>
          <w:rStyle w:val="C3"/>
          <w:rFonts w:ascii="Times New Roman" w:hAnsi="Times New Roman"/>
        </w:rPr>
        <w:t xml:space="preserve">                           </w:t>
      </w:r>
    </w:p>
    <w:p>
      <w:pPr>
        <w:pStyle w:val="P1"/>
        <w:tabs>
          <w:tab w:val="clear" w:pos="4153" w:leader="none"/>
          <w:tab w:val="clear" w:pos="8306" w:leader="none"/>
        </w:tabs>
        <w:ind w:left="-426" w:right="-426"/>
        <w:jc w:val="both"/>
        <w:rPr>
          <w:rStyle w:val="C3"/>
          <w:rFonts w:ascii="Times New Roman" w:hAnsi="Times New Roman"/>
        </w:rPr>
      </w:pPr>
    </w:p>
    <w:p>
      <w:pPr>
        <w:pStyle w:val="P1"/>
        <w:tabs>
          <w:tab w:val="clear" w:pos="4153" w:leader="none"/>
          <w:tab w:val="clear" w:pos="8306" w:leader="none"/>
        </w:tabs>
        <w:ind w:left="-426" w:right="-426"/>
        <w:jc w:val="both"/>
        <w:rPr>
          <w:rStyle w:val="C3"/>
          <w:rFonts w:ascii="Times New Roman" w:hAnsi="Times New Roman"/>
        </w:rPr>
      </w:pPr>
    </w:p>
    <w:p>
      <w:pPr>
        <w:pStyle w:val="P1"/>
        <w:tabs>
          <w:tab w:val="clear" w:pos="4153" w:leader="none"/>
          <w:tab w:val="clear" w:pos="8306" w:leader="none"/>
        </w:tabs>
        <w:ind w:left="-426" w:right="-426"/>
        <w:jc w:val="both"/>
        <w:rPr>
          <w:rStyle w:val="C3"/>
          <w:rFonts w:ascii="Times New Roman" w:hAnsi="Times New Roman"/>
        </w:rPr>
      </w:pPr>
    </w:p>
    <w:p>
      <w:pPr>
        <w:pStyle w:val="P1"/>
        <w:tabs>
          <w:tab w:val="clear" w:pos="4153" w:leader="none"/>
          <w:tab w:val="clear" w:pos="8306" w:leader="none"/>
        </w:tabs>
        <w:ind w:left="-426" w:right="-426"/>
        <w:jc w:val="both"/>
        <w:rPr>
          <w:rStyle w:val="C3"/>
          <w:rFonts w:ascii="Times New Roman" w:hAnsi="Times New Roman"/>
          <w:b w:val="1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</w:t>
      </w: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061/01/23-01/01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2140-04-23-24</w:t>
      </w:r>
    </w:p>
    <w:p>
      <w:pPr>
        <w:ind w:right="-426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Krapina, 03. travnja 2023.</w:t>
      </w:r>
    </w:p>
    <w:p>
      <w:pPr>
        <w:tabs>
          <w:tab w:val="left" w:pos="1890" w:leader="none"/>
        </w:tabs>
        <w:jc w:val="both"/>
        <w:rPr>
          <w:rStyle w:val="C3"/>
          <w:rFonts w:ascii="Times New Roman" w:hAnsi="Times New Roman"/>
        </w:rPr>
      </w:pPr>
    </w:p>
    <w:p>
      <w:pPr>
        <w:tabs>
          <w:tab w:val="left" w:pos="1890" w:leader="none"/>
        </w:tabs>
        <w:jc w:val="both"/>
        <w:rPr>
          <w:rStyle w:val="C3"/>
          <w:rFonts w:ascii="Times New Roman" w:hAnsi="Times New Roman"/>
        </w:rPr>
      </w:pPr>
    </w:p>
    <w:p>
      <w:pPr>
        <w:tabs>
          <w:tab w:val="left" w:pos="1890" w:leader="none"/>
        </w:tabs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Na temelju članka 15. Odluke o priznanjima Krapinsko-zagorske županije («Službeni glasnik Krapinsko-zagorske županije», broj 13/98, 2/15 i 57/22) i članka 17. Statuta Krapinsko-zagorske županije („Službeni glasnik Krapinsko-zagorske županije“ 13/01., 5/06., 14/09., 11/13., 13/18., 5/20., 10/21. i 15/21.- pročišćeni tekst), Županijska skupština Krapinsko-zagorske županije na 12. sjednici održanoj dana 03. travnja 2023. godine donijela je </w:t>
      </w:r>
    </w:p>
    <w:p>
      <w:pPr>
        <w:tabs>
          <w:tab w:val="left" w:pos="1890" w:leader="none"/>
        </w:tabs>
        <w:rPr>
          <w:rStyle w:val="C3"/>
          <w:rFonts w:ascii="Times New Roman" w:hAnsi="Times New Roman"/>
          <w:b w:val="1"/>
        </w:rPr>
      </w:pPr>
    </w:p>
    <w:p>
      <w:pPr>
        <w:tabs>
          <w:tab w:val="left" w:pos="1890" w:leader="none"/>
        </w:tabs>
        <w:rPr>
          <w:rStyle w:val="C3"/>
          <w:rFonts w:ascii="Times New Roman" w:hAnsi="Times New Roman"/>
          <w:b w:val="1"/>
        </w:rPr>
      </w:pP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  <w:bookmarkStart w:id="0" w:name="_Hlk37055670"/>
      <w:r>
        <w:rPr>
          <w:rStyle w:val="C3"/>
          <w:rFonts w:ascii="Times New Roman" w:hAnsi="Times New Roman"/>
          <w:b w:val="1"/>
        </w:rPr>
        <w:t>O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D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L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U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K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U </w:t>
      </w: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 dodjeli priznanja Krapinsko-zagorske županije </w:t>
      </w: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</w:p>
    <w:p>
      <w:pPr>
        <w:tabs>
          <w:tab w:val="left" w:pos="1890" w:leader="none"/>
        </w:tabs>
        <w:jc w:val="center"/>
        <w:rPr>
          <w:rStyle w:val="C3"/>
          <w:rFonts w:ascii="Times New Roman" w:hAnsi="Times New Roman"/>
          <w:b w:val="1"/>
        </w:rPr>
      </w:pPr>
    </w:p>
    <w:p>
      <w:pPr>
        <w:pStyle w:val="P2"/>
        <w:numPr>
          <w:ilvl w:val="0"/>
          <w:numId w:val="20"/>
        </w:numPr>
        <w:tabs>
          <w:tab w:val="left" w:pos="360" w:leader="none"/>
        </w:tabs>
        <w:ind w:right="67"/>
        <w:jc w:val="center"/>
        <w:rPr>
          <w:rStyle w:val="C3"/>
          <w:rFonts w:ascii="Times New Roman" w:hAnsi="Times New Roman"/>
        </w:rPr>
      </w:pPr>
      <w:bookmarkEnd w:id="0"/>
    </w:p>
    <w:p>
      <w:pPr>
        <w:pStyle w:val="P2"/>
        <w:numPr>
          <w:ilvl w:val="0"/>
          <w:numId w:val="21"/>
        </w:numPr>
        <w:tabs>
          <w:tab w:val="left" w:pos="360" w:leader="none"/>
        </w:tabs>
        <w:ind w:left="360" w:right="67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Plaketa Krapinsko-zagorske županije za životno djelo dodjeljuje se </w:t>
      </w:r>
      <w:r>
        <w:rPr>
          <w:rStyle w:val="C3"/>
          <w:rFonts w:ascii="Times New Roman" w:hAnsi="Times New Roman"/>
          <w:b w:val="1"/>
        </w:rPr>
        <w:t>Tihomiru Premužaku (posthumno)</w:t>
      </w:r>
      <w:r>
        <w:rPr>
          <w:rStyle w:val="C3"/>
          <w:rFonts w:ascii="Times New Roman" w:hAnsi="Times New Roman"/>
          <w:b w:val="1"/>
        </w:rPr>
        <w:t xml:space="preserve"> </w:t>
      </w:r>
    </w:p>
    <w:p>
      <w:pPr>
        <w:pStyle w:val="P2"/>
        <w:tabs>
          <w:tab w:val="left" w:pos="360" w:leader="none"/>
        </w:tabs>
        <w:ind w:left="360" w:right="67"/>
        <w:jc w:val="both"/>
        <w:rPr>
          <w:rStyle w:val="C3"/>
          <w:rFonts w:ascii="Times New Roman" w:hAnsi="Times New Roman"/>
          <w:b w:val="1"/>
        </w:rPr>
      </w:pPr>
    </w:p>
    <w:p>
      <w:pPr>
        <w:pStyle w:val="P2"/>
        <w:numPr>
          <w:ilvl w:val="0"/>
          <w:numId w:val="21"/>
        </w:numPr>
        <w:tabs>
          <w:tab w:val="left" w:pos="360" w:leader="none"/>
        </w:tabs>
        <w:ind w:left="360" w:right="67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Plaketa za doprinos ugledu i promociji Krapinsko-zagorske županije u zemlji i svijetu dodjeljuje se </w:t>
      </w:r>
      <w:r>
        <w:rPr>
          <w:rStyle w:val="C3"/>
          <w:rFonts w:ascii="Times New Roman" w:hAnsi="Times New Roman"/>
          <w:b w:val="1"/>
        </w:rPr>
        <w:t>prof.dr. Dr</w:t>
      </w:r>
      <w:r>
        <w:rPr>
          <w:rStyle w:val="C3"/>
          <w:rFonts w:ascii="Times New Roman" w:hAnsi="Times New Roman"/>
          <w:b w:val="1"/>
        </w:rPr>
        <w:t>aganu Primorcu i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Branku Krkalu</w:t>
      </w:r>
    </w:p>
    <w:p>
      <w:pPr>
        <w:pStyle w:val="P2"/>
        <w:tabs>
          <w:tab w:val="left" w:pos="360" w:leader="none"/>
        </w:tabs>
        <w:ind w:left="0"/>
        <w:jc w:val="both"/>
        <w:rPr>
          <w:rStyle w:val="C3"/>
          <w:rFonts w:ascii="Times New Roman" w:hAnsi="Times New Roman"/>
          <w:b w:val="1"/>
        </w:rPr>
      </w:pPr>
    </w:p>
    <w:p>
      <w:pPr>
        <w:pStyle w:val="P2"/>
        <w:numPr>
          <w:ilvl w:val="0"/>
          <w:numId w:val="21"/>
        </w:numPr>
        <w:tabs>
          <w:tab w:val="left" w:pos="360" w:leader="none"/>
        </w:tabs>
        <w:ind w:left="36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Plaketa za iznimno postignuće u protekloj godini dodjeljuje se </w:t>
      </w:r>
      <w:r>
        <w:rPr>
          <w:rStyle w:val="C3"/>
          <w:rFonts w:ascii="Times New Roman" w:hAnsi="Times New Roman"/>
          <w:b w:val="1"/>
        </w:rPr>
        <w:t>Snježani Kovačević</w:t>
      </w:r>
      <w:r>
        <w:rPr>
          <w:rStyle w:val="C3"/>
          <w:rFonts w:ascii="Times New Roman" w:hAnsi="Times New Roman"/>
        </w:rPr>
        <w:t xml:space="preserve"> i </w:t>
      </w:r>
      <w:r>
        <w:rPr>
          <w:rStyle w:val="C3"/>
          <w:rFonts w:ascii="Times New Roman" w:hAnsi="Times New Roman"/>
          <w:b w:val="1"/>
        </w:rPr>
        <w:t>Hrvatsko</w:t>
      </w:r>
      <w:r>
        <w:rPr>
          <w:rStyle w:val="C3"/>
          <w:rFonts w:ascii="Times New Roman" w:hAnsi="Times New Roman"/>
          <w:b w:val="1"/>
        </w:rPr>
        <w:t>m planinarskom društvu „Cesargrad“ Klanjec</w:t>
      </w:r>
    </w:p>
    <w:p>
      <w:pPr>
        <w:pStyle w:val="P2"/>
        <w:tabs>
          <w:tab w:val="left" w:pos="360" w:leader="none"/>
        </w:tabs>
        <w:ind w:left="0"/>
        <w:jc w:val="both"/>
        <w:rPr>
          <w:rStyle w:val="C3"/>
          <w:rFonts w:ascii="Times New Roman" w:hAnsi="Times New Roman"/>
        </w:rPr>
      </w:pPr>
    </w:p>
    <w:p>
      <w:pPr>
        <w:pStyle w:val="P2"/>
        <w:numPr>
          <w:ilvl w:val="0"/>
          <w:numId w:val="21"/>
        </w:numPr>
        <w:tabs>
          <w:tab w:val="left" w:pos="360" w:leader="none"/>
        </w:tabs>
        <w:ind w:left="36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>Povelja Krapinsko – zagorske županije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>dodjeljuje se:</w:t>
      </w:r>
    </w:p>
    <w:p>
      <w:pPr>
        <w:numPr>
          <w:ilvl w:val="0"/>
          <w:numId w:val="22"/>
        </w:numPr>
        <w:tabs>
          <w:tab w:val="left" w:pos="990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trgovačkom društvu </w:t>
      </w:r>
      <w:r>
        <w:rPr>
          <w:rStyle w:val="C3"/>
          <w:rFonts w:ascii="Times New Roman" w:hAnsi="Times New Roman"/>
          <w:b w:val="1"/>
        </w:rPr>
        <w:t>A</w:t>
      </w:r>
      <w:r>
        <w:rPr>
          <w:rStyle w:val="C3"/>
          <w:rFonts w:ascii="Times New Roman" w:hAnsi="Times New Roman"/>
          <w:b w:val="1"/>
        </w:rPr>
        <w:t>lati</w:t>
      </w:r>
      <w:r>
        <w:rPr>
          <w:rStyle w:val="C3"/>
          <w:rFonts w:ascii="Times New Roman" w:hAnsi="Times New Roman"/>
          <w:b w:val="1"/>
        </w:rPr>
        <w:t xml:space="preserve"> S</w:t>
      </w:r>
      <w:r>
        <w:rPr>
          <w:rStyle w:val="C3"/>
          <w:rFonts w:ascii="Times New Roman" w:hAnsi="Times New Roman"/>
          <w:b w:val="1"/>
        </w:rPr>
        <w:t>tuhne</w:t>
      </w:r>
      <w:r>
        <w:rPr>
          <w:rStyle w:val="C3"/>
          <w:rFonts w:ascii="Times New Roman" w:hAnsi="Times New Roman"/>
          <w:b w:val="1"/>
        </w:rPr>
        <w:t xml:space="preserve"> d.o.o.</w:t>
      </w:r>
    </w:p>
    <w:p>
      <w:pPr>
        <w:numPr>
          <w:ilvl w:val="0"/>
          <w:numId w:val="22"/>
        </w:numPr>
        <w:tabs>
          <w:tab w:val="left" w:pos="990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R</w:t>
      </w:r>
      <w:r>
        <w:rPr>
          <w:rStyle w:val="C3"/>
          <w:rFonts w:ascii="Times New Roman" w:hAnsi="Times New Roman"/>
          <w:b w:val="1"/>
        </w:rPr>
        <w:t>estoranu</w:t>
      </w:r>
      <w:r>
        <w:rPr>
          <w:rStyle w:val="C3"/>
          <w:rFonts w:ascii="Times New Roman" w:hAnsi="Times New Roman"/>
          <w:b w:val="1"/>
        </w:rPr>
        <w:t xml:space="preserve"> V</w:t>
      </w:r>
      <w:r>
        <w:rPr>
          <w:rStyle w:val="C3"/>
          <w:rFonts w:ascii="Times New Roman" w:hAnsi="Times New Roman"/>
          <w:b w:val="1"/>
        </w:rPr>
        <w:t>illa Zelenjak</w:t>
      </w:r>
      <w:r>
        <w:rPr>
          <w:rStyle w:val="C3"/>
          <w:rFonts w:ascii="Times New Roman" w:hAnsi="Times New Roman"/>
          <w:b w:val="1"/>
        </w:rPr>
        <w:t xml:space="preserve"> – Ventek</w:t>
      </w:r>
    </w:p>
    <w:p>
      <w:pPr>
        <w:numPr>
          <w:ilvl w:val="0"/>
          <w:numId w:val="22"/>
        </w:numPr>
        <w:tabs>
          <w:tab w:val="left" w:pos="990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K</w:t>
      </w:r>
      <w:r>
        <w:rPr>
          <w:rStyle w:val="C3"/>
          <w:rFonts w:ascii="Times New Roman" w:hAnsi="Times New Roman"/>
          <w:b w:val="1"/>
        </w:rPr>
        <w:t>runoslav</w:t>
      </w:r>
      <w:r>
        <w:rPr>
          <w:rStyle w:val="C3"/>
          <w:rFonts w:ascii="Times New Roman" w:hAnsi="Times New Roman"/>
          <w:b w:val="1"/>
        </w:rPr>
        <w:t>u Pavlini</w:t>
      </w:r>
      <w:r>
        <w:rPr>
          <w:rStyle w:val="C3"/>
          <w:rFonts w:ascii="Times New Roman" w:hAnsi="Times New Roman"/>
          <w:b w:val="1"/>
        </w:rPr>
        <w:t xml:space="preserve"> (posthumno)</w:t>
      </w:r>
    </w:p>
    <w:p>
      <w:pPr>
        <w:numPr>
          <w:ilvl w:val="0"/>
          <w:numId w:val="22"/>
        </w:numPr>
        <w:tabs>
          <w:tab w:val="left" w:pos="990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Dobrovoljnom vatrogasnom društvu</w:t>
      </w:r>
      <w:r>
        <w:rPr>
          <w:rStyle w:val="C3"/>
          <w:rFonts w:ascii="Times New Roman" w:hAnsi="Times New Roman"/>
          <w:b w:val="1"/>
        </w:rPr>
        <w:t xml:space="preserve"> Lobor</w:t>
      </w:r>
    </w:p>
    <w:p>
      <w:pPr>
        <w:numPr>
          <w:ilvl w:val="0"/>
          <w:numId w:val="22"/>
        </w:numPr>
        <w:tabs>
          <w:tab w:val="left" w:pos="990" w:leader="none"/>
        </w:tabs>
        <w:ind w:right="-851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Josip</w:t>
      </w:r>
      <w:r>
        <w:rPr>
          <w:rStyle w:val="C3"/>
          <w:rFonts w:ascii="Times New Roman" w:hAnsi="Times New Roman"/>
          <w:b w:val="1"/>
        </w:rPr>
        <w:t>u Martinecu.</w:t>
      </w:r>
    </w:p>
    <w:p>
      <w:pPr>
        <w:tabs>
          <w:tab w:val="left" w:pos="990" w:leader="none"/>
        </w:tabs>
        <w:ind w:left="174" w:right="-851"/>
        <w:jc w:val="both"/>
        <w:rPr>
          <w:rStyle w:val="C3"/>
          <w:rFonts w:ascii="Times New Roman" w:hAnsi="Times New Roman"/>
          <w:b w:val="1"/>
        </w:rPr>
      </w:pPr>
    </w:p>
    <w:p>
      <w:pPr>
        <w:pStyle w:val="P2"/>
        <w:tabs>
          <w:tab w:val="left" w:pos="426" w:leader="none"/>
        </w:tabs>
        <w:ind w:left="0"/>
        <w:jc w:val="both"/>
        <w:rPr>
          <w:rStyle w:val="C3"/>
          <w:rFonts w:ascii="Times New Roman" w:hAnsi="Times New Roman"/>
        </w:rPr>
      </w:pPr>
    </w:p>
    <w:p>
      <w:pPr>
        <w:tabs>
          <w:tab w:val="left" w:pos="990" w:leader="none"/>
        </w:tabs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II</w:t>
      </w:r>
      <w:r>
        <w:rPr>
          <w:rStyle w:val="C3"/>
          <w:rFonts w:ascii="Times New Roman" w:hAnsi="Times New Roman"/>
        </w:rPr>
        <w:t>.</w:t>
      </w:r>
    </w:p>
    <w:p>
      <w:pPr>
        <w:tabs>
          <w:tab w:val="left" w:pos="990" w:leader="none"/>
        </w:tabs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ab/>
        <w:t>Ova Odluka objavit će se u «Službenom glasniku Krapinsko-zagorske županije».</w:t>
      </w: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                                                     </w:t>
        <w:tab/>
        <w:t xml:space="preserve">                 PREDSJEDNI</w:t>
      </w:r>
      <w:r>
        <w:rPr>
          <w:rStyle w:val="C3"/>
          <w:rFonts w:ascii="Times New Roman" w:hAnsi="Times New Roman"/>
          <w:b w:val="1"/>
        </w:rPr>
        <w:t>K</w:t>
      </w:r>
    </w:p>
    <w:p>
      <w:p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                                             </w:t>
        <w:tab/>
        <w:tab/>
        <w:t xml:space="preserve">        ŽUPANIJSKE SKUPŠTINE     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                                                                             </w:t>
        <w:tab/>
        <w:tab/>
      </w:r>
      <w:r>
        <w:rPr>
          <w:rStyle w:val="C3"/>
          <w:rFonts w:ascii="Times New Roman" w:hAnsi="Times New Roman"/>
        </w:rPr>
        <w:t xml:space="preserve">                     Zlatko Šorša</w:t>
      </w:r>
    </w:p>
    <w:p>
      <w:p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</w:t>
      </w:r>
      <w:r>
        <w:rPr>
          <w:rStyle w:val="C3"/>
          <w:rFonts w:ascii="Times New Roman" w:hAnsi="Times New Roman"/>
          <w:b w:val="1"/>
        </w:rPr>
        <w:t xml:space="preserve">                </w:t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 xml:space="preserve">                          </w:t>
      </w: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</w:p>
    <w:p>
      <w:p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DOSTAVITI: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Dobitnicima priznanja prema točci I. ove Odluke,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„Službeni glasnik Krapinsko-zagorske županije“, za objavu,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Za Zbirku isprava,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Za prilog zapisniku,</w:t>
      </w:r>
    </w:p>
    <w:p>
      <w:pPr>
        <w:numPr>
          <w:ilvl w:val="0"/>
          <w:numId w:val="1"/>
        </w:numPr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sz w:val="22"/>
        </w:rPr>
        <w:t>Pismohrana.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200" w:right="1000" w:top="1134" w:bottom="88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1"/>
      <w:ind w:right="360"/>
      <w:rPr>
        <w:rStyle w:val="C5"/>
      </w:rPr>
    </w:pPr>
  </w:p>
</w:ftr>
</file>

<file path=word/numbering.xml><?xml version="1.0" encoding="utf-8"?>
<w:numbering xmlns:w="http://schemas.openxmlformats.org/wordprocessingml/2006/main">
  <w:abstractNum w:abstractNumId="0">
    <w:nsid w:val="0F1833BA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">
    <w:nsid w:val="12A43F4F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5514C21"/>
    <w:multiLevelType w:val="multilevel"/>
    <w:lvl w:ilvl="0">
      <w:start w:val="1"/>
      <w:numFmt w:val="upperRoman"/>
      <w:suff w:val="tab"/>
      <w:lvlText w:val="%1."/>
      <w:lvlJc w:val="right"/>
      <w:pPr>
        <w:ind w:hanging="360" w:left="144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27C20422"/>
    <w:multiLevelType w:val="multilevel"/>
    <w:lvl w:ilvl="0">
      <w:start w:val="1"/>
      <w:numFmt w:val="upperRoman"/>
      <w:suff w:val="tab"/>
      <w:lvlText w:val="%1.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4">
    <w:nsid w:val="2A664E07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301261E2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30B55625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>
        <w:rFonts w:ascii="Book Antiqua" w:hAnsi="Book Antiqua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7">
    <w:nsid w:val="37A0419A"/>
    <w:multiLevelType w:val="multilevel"/>
    <w:lvl w:ilvl="0">
      <w:start w:val="3"/>
      <w:numFmt w:val="upperRoman"/>
      <w:suff w:val="tab"/>
      <w:lvlText w:val="%1.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8">
    <w:nsid w:val="3BDB0F9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C0303D8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0">
    <w:nsid w:val="45581022"/>
    <w:multiLevelType w:val="multilevel"/>
    <w:lvl w:ilvl="0">
      <w:start w:val="1"/>
      <w:numFmt w:val="decimal"/>
      <w:suff w:val="tab"/>
      <w:lvlText w:val="%1."/>
      <w:lvlJc w:val="left"/>
      <w:pPr>
        <w:ind w:hanging="360" w:left="294"/>
      </w:pPr>
      <w:rPr/>
    </w:lvl>
    <w:lvl w:ilvl="1">
      <w:start w:val="1"/>
      <w:numFmt w:val="lowerLetter"/>
      <w:suff w:val="tab"/>
      <w:lvlText w:val="%2."/>
      <w:lvlJc w:val="left"/>
      <w:pPr>
        <w:ind w:hanging="360" w:left="1014"/>
      </w:pPr>
      <w:rPr/>
    </w:lvl>
    <w:lvl w:ilvl="2">
      <w:start w:val="1"/>
      <w:numFmt w:val="lowerRoman"/>
      <w:suff w:val="tab"/>
      <w:lvlText w:val="%3."/>
      <w:lvlJc w:val="right"/>
      <w:pPr>
        <w:ind w:hanging="180" w:left="1734"/>
      </w:pPr>
      <w:rPr/>
    </w:lvl>
    <w:lvl w:ilvl="3">
      <w:start w:val="1"/>
      <w:numFmt w:val="decimal"/>
      <w:suff w:val="tab"/>
      <w:lvlText w:val="%4."/>
      <w:lvlJc w:val="left"/>
      <w:pPr>
        <w:ind w:hanging="360" w:left="2454"/>
      </w:pPr>
      <w:rPr/>
    </w:lvl>
    <w:lvl w:ilvl="4">
      <w:start w:val="1"/>
      <w:numFmt w:val="lowerLetter"/>
      <w:suff w:val="tab"/>
      <w:lvlText w:val="%5."/>
      <w:lvlJc w:val="left"/>
      <w:pPr>
        <w:ind w:hanging="360" w:left="3174"/>
      </w:pPr>
      <w:rPr/>
    </w:lvl>
    <w:lvl w:ilvl="5">
      <w:start w:val="1"/>
      <w:numFmt w:val="lowerRoman"/>
      <w:suff w:val="tab"/>
      <w:lvlText w:val="%6."/>
      <w:lvlJc w:val="right"/>
      <w:pPr>
        <w:ind w:hanging="180" w:left="3894"/>
      </w:pPr>
      <w:rPr/>
    </w:lvl>
    <w:lvl w:ilvl="6">
      <w:start w:val="1"/>
      <w:numFmt w:val="decimal"/>
      <w:suff w:val="tab"/>
      <w:lvlText w:val="%7."/>
      <w:lvlJc w:val="left"/>
      <w:pPr>
        <w:ind w:hanging="360" w:left="4614"/>
      </w:pPr>
      <w:rPr/>
    </w:lvl>
    <w:lvl w:ilvl="7">
      <w:start w:val="1"/>
      <w:numFmt w:val="lowerLetter"/>
      <w:suff w:val="tab"/>
      <w:lvlText w:val="%8."/>
      <w:lvlJc w:val="left"/>
      <w:pPr>
        <w:ind w:hanging="360" w:left="5334"/>
      </w:pPr>
      <w:rPr/>
    </w:lvl>
    <w:lvl w:ilvl="8">
      <w:start w:val="1"/>
      <w:numFmt w:val="lowerRoman"/>
      <w:suff w:val="tab"/>
      <w:lvlText w:val="%9."/>
      <w:lvlJc w:val="right"/>
      <w:pPr>
        <w:ind w:hanging="180" w:left="6054"/>
      </w:pPr>
      <w:rPr/>
    </w:lvl>
  </w:abstractNum>
  <w:abstractNum w:abstractNumId="11">
    <w:nsid w:val="490E6BC5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>
        <w:b w:val="1"/>
        <w:color w:val="auto"/>
        <w:sz w:val="22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2">
    <w:nsid w:val="4A9752A0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>
        <w:rFonts w:ascii="Book Antiqua" w:hAnsi="Book Antiqua"/>
      </w:rPr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3">
    <w:nsid w:val="56B47014"/>
    <w:multiLevelType w:val="multilevel"/>
    <w:lvl w:ilvl="0">
      <w:start w:val="3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581C6F79"/>
    <w:multiLevelType w:val="multilevel"/>
    <w:lvl w:ilvl="0">
      <w:start w:val="1"/>
      <w:numFmt w:val="decimal"/>
      <w:suff w:val="tab"/>
      <w:lvlText w:val="%1."/>
      <w:lvlJc w:val="left"/>
      <w:pPr>
        <w:ind w:hanging="540" w:left="174"/>
      </w:pPr>
      <w:rPr/>
    </w:lvl>
    <w:lvl w:ilvl="1">
      <w:start w:val="1"/>
      <w:numFmt w:val="lowerLetter"/>
      <w:suff w:val="tab"/>
      <w:lvlText w:val="%2."/>
      <w:lvlJc w:val="left"/>
      <w:pPr>
        <w:ind w:hanging="360" w:left="714"/>
      </w:pPr>
      <w:rPr/>
    </w:lvl>
    <w:lvl w:ilvl="2">
      <w:start w:val="1"/>
      <w:numFmt w:val="lowerRoman"/>
      <w:suff w:val="tab"/>
      <w:lvlText w:val="%3."/>
      <w:lvlJc w:val="right"/>
      <w:pPr>
        <w:ind w:hanging="180" w:left="1434"/>
      </w:pPr>
      <w:rPr/>
    </w:lvl>
    <w:lvl w:ilvl="3">
      <w:start w:val="1"/>
      <w:numFmt w:val="decimal"/>
      <w:suff w:val="tab"/>
      <w:lvlText w:val="%4."/>
      <w:lvlJc w:val="left"/>
      <w:pPr>
        <w:ind w:hanging="360" w:left="2154"/>
      </w:pPr>
      <w:rPr/>
    </w:lvl>
    <w:lvl w:ilvl="4">
      <w:start w:val="1"/>
      <w:numFmt w:val="lowerLetter"/>
      <w:suff w:val="tab"/>
      <w:lvlText w:val="%5."/>
      <w:lvlJc w:val="left"/>
      <w:pPr>
        <w:ind w:hanging="360" w:left="2874"/>
      </w:pPr>
      <w:rPr/>
    </w:lvl>
    <w:lvl w:ilvl="5">
      <w:start w:val="1"/>
      <w:numFmt w:val="lowerRoman"/>
      <w:suff w:val="tab"/>
      <w:lvlText w:val="%6."/>
      <w:lvlJc w:val="right"/>
      <w:pPr>
        <w:ind w:hanging="180" w:left="3594"/>
      </w:pPr>
      <w:rPr/>
    </w:lvl>
    <w:lvl w:ilvl="6">
      <w:start w:val="1"/>
      <w:numFmt w:val="decimal"/>
      <w:suff w:val="tab"/>
      <w:lvlText w:val="%7."/>
      <w:lvlJc w:val="left"/>
      <w:pPr>
        <w:ind w:hanging="360" w:left="4314"/>
      </w:pPr>
      <w:rPr/>
    </w:lvl>
    <w:lvl w:ilvl="7">
      <w:start w:val="1"/>
      <w:numFmt w:val="lowerLetter"/>
      <w:suff w:val="tab"/>
      <w:lvlText w:val="%8."/>
      <w:lvlJc w:val="left"/>
      <w:pPr>
        <w:ind w:hanging="360" w:left="5034"/>
      </w:pPr>
      <w:rPr/>
    </w:lvl>
    <w:lvl w:ilvl="8">
      <w:start w:val="1"/>
      <w:numFmt w:val="lowerRoman"/>
      <w:suff w:val="tab"/>
      <w:lvlText w:val="%9."/>
      <w:lvlJc w:val="right"/>
      <w:pPr>
        <w:ind w:hanging="180" w:left="5754"/>
      </w:pPr>
      <w:rPr/>
    </w:lvl>
  </w:abstractNum>
  <w:abstractNum w:abstractNumId="15">
    <w:nsid w:val="5F2C6937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611E157B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rFonts w:ascii="Bahnschrift SemiBold" w:hAnsi="Bahnschrift SemiBold"/>
        <w:color w:val="auto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7">
    <w:nsid w:val="652A3F4D"/>
    <w:multiLevelType w:val="multilevel"/>
    <w:lvl w:ilvl="0">
      <w:start w:val="1"/>
      <w:numFmt w:val="decimal"/>
      <w:suff w:val="tab"/>
      <w:lvlText w:val="%1."/>
      <w:lvlJc w:val="left"/>
      <w:pPr>
        <w:ind w:hanging="720" w:left="1440"/>
        <w:tabs>
          <w:tab w:val="left" w:pos="1440" w:leader="none"/>
        </w:tabs>
      </w:pPr>
      <w:rPr>
        <w:rFonts w:ascii="Book Antiqua" w:hAnsi="Book Antiqua"/>
        <w:b w:val="0"/>
        <w:color w:val="auto"/>
        <w:sz w:val="22"/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8">
    <w:nsid w:val="65511B48"/>
    <w:multiLevelType w:val="multilevel"/>
    <w:lvl w:ilvl="0">
      <w:start w:val="1"/>
      <w:numFmt w:val="decimal"/>
      <w:suff w:val="tab"/>
      <w:lvlText w:val="%1."/>
      <w:lvlJc w:val="left"/>
      <w:pPr>
        <w:ind w:hanging="360" w:left="-66"/>
      </w:pPr>
      <w:rPr/>
    </w:lvl>
    <w:lvl w:ilvl="1">
      <w:start w:val="1"/>
      <w:numFmt w:val="lowerLetter"/>
      <w:suff w:val="tab"/>
      <w:lvlText w:val="%2."/>
      <w:lvlJc w:val="left"/>
      <w:pPr>
        <w:ind w:hanging="360" w:left="654"/>
      </w:pPr>
      <w:rPr/>
    </w:lvl>
    <w:lvl w:ilvl="2">
      <w:start w:val="1"/>
      <w:numFmt w:val="lowerRoman"/>
      <w:suff w:val="tab"/>
      <w:lvlText w:val="%3."/>
      <w:lvlJc w:val="right"/>
      <w:pPr>
        <w:ind w:hanging="180" w:left="1374"/>
      </w:pPr>
      <w:rPr/>
    </w:lvl>
    <w:lvl w:ilvl="3">
      <w:start w:val="1"/>
      <w:numFmt w:val="decimal"/>
      <w:suff w:val="tab"/>
      <w:lvlText w:val="%4."/>
      <w:lvlJc w:val="left"/>
      <w:pPr>
        <w:ind w:hanging="360" w:left="2094"/>
      </w:pPr>
      <w:rPr/>
    </w:lvl>
    <w:lvl w:ilvl="4">
      <w:start w:val="1"/>
      <w:numFmt w:val="lowerLetter"/>
      <w:suff w:val="tab"/>
      <w:lvlText w:val="%5."/>
      <w:lvlJc w:val="left"/>
      <w:pPr>
        <w:ind w:hanging="360" w:left="2814"/>
      </w:pPr>
      <w:rPr/>
    </w:lvl>
    <w:lvl w:ilvl="5">
      <w:start w:val="1"/>
      <w:numFmt w:val="lowerRoman"/>
      <w:suff w:val="tab"/>
      <w:lvlText w:val="%6."/>
      <w:lvlJc w:val="right"/>
      <w:pPr>
        <w:ind w:hanging="180" w:left="3534"/>
      </w:pPr>
      <w:rPr/>
    </w:lvl>
    <w:lvl w:ilvl="6">
      <w:start w:val="1"/>
      <w:numFmt w:val="decimal"/>
      <w:suff w:val="tab"/>
      <w:lvlText w:val="%7."/>
      <w:lvlJc w:val="left"/>
      <w:pPr>
        <w:ind w:hanging="360" w:left="4254"/>
      </w:pPr>
      <w:rPr/>
    </w:lvl>
    <w:lvl w:ilvl="7">
      <w:start w:val="1"/>
      <w:numFmt w:val="lowerLetter"/>
      <w:suff w:val="tab"/>
      <w:lvlText w:val="%8."/>
      <w:lvlJc w:val="left"/>
      <w:pPr>
        <w:ind w:hanging="360" w:left="4974"/>
      </w:pPr>
      <w:rPr/>
    </w:lvl>
    <w:lvl w:ilvl="8">
      <w:start w:val="1"/>
      <w:numFmt w:val="lowerRoman"/>
      <w:suff w:val="tab"/>
      <w:lvlText w:val="%9."/>
      <w:lvlJc w:val="right"/>
      <w:pPr>
        <w:ind w:hanging="180" w:left="5694"/>
      </w:pPr>
      <w:rPr/>
    </w:lvl>
  </w:abstractNum>
  <w:abstractNum w:abstractNumId="19">
    <w:nsid w:val="66F2220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7DE43AD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1">
    <w:nsid w:val="7F0B2B4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Book Antiqua" w:hAnsi="Book Antiqua"/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3"/>
  </w:num>
  <w:num w:numId="5">
    <w:abstractNumId w:val="7"/>
  </w:num>
  <w:num w:numId="6">
    <w:abstractNumId w:val="10"/>
  </w:num>
  <w:num w:numId="7">
    <w:abstractNumId w:val="18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20"/>
  </w:num>
  <w:num w:numId="19">
    <w:abstractNumId w:val="1"/>
  </w:num>
  <w:num w:numId="20">
    <w:abstractNumId w:val="2"/>
  </w:num>
  <w:num w:numId="21">
    <w:abstractNumId w:val="21"/>
  </w:num>
  <w:num w:numId="22">
    <w:abstractNumId w:val="1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Tekst balončića"/>
    <w:basedOn w:val="P0"/>
    <w:next w:val="P3"/>
    <w:link w:val="C6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1"/>
    <w:rPr/>
  </w:style>
  <w:style w:type="character" w:styleId="C5">
    <w:name w:val="Broj stranice"/>
    <w:rPr/>
  </w:style>
  <w:style w:type="character" w:styleId="C6">
    <w:name w:val="Tekst balončića Char"/>
    <w:link w:val="P3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Ljiljana Malogorski</dc:creator>
  <dcterms:created xsi:type="dcterms:W3CDTF">2021-02-24T07:56:00Z</dcterms:created>
  <cp:lastModifiedBy>Zoran Gumbas</cp:lastModifiedBy>
  <cp:lastPrinted>2023-03-31T06:03:00Z</cp:lastPrinted>
  <dcterms:modified xsi:type="dcterms:W3CDTF">2023-06-20T12:30:03Z</dcterms:modified>
  <cp:revision>17</cp:revision>
</cp:coreProperties>
</file>