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6B06233" Type="http://schemas.openxmlformats.org/officeDocument/2006/relationships/officeDocument" Target="/word/document.xml" /><Relationship Id="coreR56B0623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KLASA: 500-06/23-01/23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URBROJ: 2140-01-23-4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Krapina, 03. travnja 2023.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Na temelju članka 230. stavak 1. Zakona o zdravstvenoj zaštiti (Narodne novine, broj: 100/18, 125/19, 147/20, 136/21, 119/22 i 156/22), članka 4. stavka 1. Pravilnika o načinu pregleda umrlih te utvrđivanju vremena i uzroka smrti (Narodne novine, broj 46/11, 6/13 i 63/14), članka 5. Odluke o organizaciji mrtvozorničke službe na području Krapinsko-zagorske županije (Službeni glasnik Krapinsko-zagorske županije, broj 10/21) i članka 17. stavka 1</w:t>
      </w:r>
      <w:r>
        <w:rPr>
          <w:rStyle w:val="C3"/>
          <w:color w:val="000000"/>
          <w:sz w:val="24"/>
        </w:rPr>
        <w:t>.</w:t>
      </w:r>
      <w:r>
        <w:rPr>
          <w:rStyle w:val="C3"/>
          <w:color w:val="FF0000"/>
          <w:sz w:val="24"/>
        </w:rPr>
        <w:t xml:space="preserve"> </w:t>
      </w:r>
      <w:r>
        <w:rPr>
          <w:rStyle w:val="C3"/>
          <w:sz w:val="24"/>
        </w:rPr>
        <w:t xml:space="preserve">Statuta Krapinsko-zagorske županije (Službeni glasnik Krapinsko-zagorske županije, broj 13/01, 5/06, 14/09, 11/13,  13/18, 5/20, 10/21 i 15/21 – pročišćeni tekst), Županijska skupština Krapinsko-zagorske županije na 12. sjednici održanoj dana 03. travnja 2023. godine donijela je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R J E Š E N J E</w:t>
      </w: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o razrješenju i imenovanju mrtvozorni</w:t>
      </w:r>
      <w:r>
        <w:rPr>
          <w:rStyle w:val="C3"/>
          <w:b w:val="1"/>
          <w:sz w:val="24"/>
        </w:rPr>
        <w:t>ka</w:t>
      </w:r>
      <w:r>
        <w:rPr>
          <w:rStyle w:val="C3"/>
          <w:b w:val="1"/>
          <w:sz w:val="24"/>
        </w:rPr>
        <w:t xml:space="preserve"> za područje općine </w:t>
      </w:r>
      <w:r>
        <w:rPr>
          <w:rStyle w:val="C3"/>
          <w:b w:val="1"/>
          <w:sz w:val="24"/>
        </w:rPr>
        <w:t>Đurmanec</w:t>
      </w: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I.</w:t>
      </w:r>
    </w:p>
    <w:p>
      <w:pPr>
        <w:ind w:firstLine="720"/>
        <w:jc w:val="both"/>
        <w:rPr>
          <w:rStyle w:val="C3"/>
          <w:sz w:val="24"/>
        </w:rPr>
      </w:pPr>
      <w:r>
        <w:rPr>
          <w:rStyle w:val="C3"/>
          <w:sz w:val="24"/>
        </w:rPr>
        <w:t>Od obavljanja dužnosti pregleda umrlih osoba izvan zdravstvene ustanove za područje općine Đurmanec razrješuje se:</w:t>
      </w:r>
    </w:p>
    <w:p>
      <w:pPr>
        <w:jc w:val="both"/>
        <w:rPr>
          <w:rStyle w:val="C3"/>
          <w:sz w:val="24"/>
        </w:rPr>
      </w:pPr>
    </w:p>
    <w:p>
      <w:pPr>
        <w:ind w:left="1080"/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Zoran</w:t>
      </w:r>
      <w:r>
        <w:rPr>
          <w:rStyle w:val="C3"/>
          <w:b w:val="1"/>
          <w:sz w:val="24"/>
        </w:rPr>
        <w:t xml:space="preserve"> Brna</w:t>
      </w:r>
      <w:r>
        <w:rPr>
          <w:rStyle w:val="C3"/>
          <w:b w:val="1"/>
          <w:sz w:val="24"/>
        </w:rPr>
        <w:t>,</w:t>
      </w:r>
      <w:r>
        <w:rPr>
          <w:rStyle w:val="C3"/>
          <w:b w:val="1"/>
          <w:sz w:val="24"/>
        </w:rPr>
        <w:t xml:space="preserve"> dr.</w:t>
      </w:r>
      <w:r>
        <w:rPr>
          <w:rStyle w:val="C3"/>
          <w:b w:val="1"/>
          <w:sz w:val="24"/>
        </w:rPr>
        <w:t xml:space="preserve"> med. iz </w:t>
      </w:r>
      <w:r>
        <w:rPr>
          <w:rStyle w:val="C3"/>
          <w:b w:val="1"/>
          <w:sz w:val="24"/>
        </w:rPr>
        <w:t>Krapine, Magistratska 11</w:t>
      </w:r>
      <w:r>
        <w:rPr>
          <w:rStyle w:val="C3"/>
          <w:b w:val="1"/>
          <w:sz w:val="24"/>
        </w:rPr>
        <w:t>.</w:t>
      </w:r>
    </w:p>
    <w:p>
      <w:pPr>
        <w:ind w:left="1080"/>
        <w:jc w:val="both"/>
        <w:rPr>
          <w:rStyle w:val="C3"/>
          <w:b w:val="1"/>
          <w:sz w:val="24"/>
        </w:rPr>
      </w:pPr>
    </w:p>
    <w:p>
      <w:pPr>
        <w:ind w:left="1080"/>
        <w:jc w:val="both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II.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 xml:space="preserve">Za obavljanje dužnosti pregleda umrlih osoba izvan zdravstvene ustanove za područje općine Đurmanec imenuje se: </w:t>
      </w:r>
    </w:p>
    <w:p>
      <w:pPr>
        <w:jc w:val="both"/>
        <w:rPr>
          <w:rStyle w:val="C3"/>
          <w:b w:val="1"/>
          <w:sz w:val="24"/>
        </w:rPr>
      </w:pPr>
    </w:p>
    <w:p>
      <w:pPr>
        <w:ind w:left="1080"/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Sanja Posilović Tušek</w:t>
      </w:r>
      <w:r>
        <w:rPr>
          <w:rStyle w:val="C3"/>
          <w:b w:val="1"/>
          <w:sz w:val="24"/>
        </w:rPr>
        <w:t xml:space="preserve">, </w:t>
      </w:r>
      <w:r>
        <w:rPr>
          <w:rStyle w:val="C3"/>
          <w:b w:val="1"/>
          <w:sz w:val="24"/>
        </w:rPr>
        <w:t xml:space="preserve">bacc. </w:t>
      </w:r>
      <w:r>
        <w:rPr>
          <w:rStyle w:val="C3"/>
          <w:b w:val="1"/>
          <w:sz w:val="24"/>
        </w:rPr>
        <w:t xml:space="preserve">med. </w:t>
      </w:r>
      <w:r>
        <w:rPr>
          <w:rStyle w:val="C3"/>
          <w:b w:val="1"/>
          <w:sz w:val="24"/>
        </w:rPr>
        <w:t>techn.</w:t>
      </w:r>
      <w:r>
        <w:rPr>
          <w:rStyle w:val="C3"/>
          <w:b w:val="1"/>
          <w:sz w:val="24"/>
        </w:rPr>
        <w:t xml:space="preserve"> iz </w:t>
      </w:r>
      <w:r>
        <w:rPr>
          <w:rStyle w:val="C3"/>
          <w:b w:val="1"/>
          <w:sz w:val="24"/>
        </w:rPr>
        <w:t>Đurmanca, Hromec 49C</w:t>
      </w:r>
      <w:r>
        <w:rPr>
          <w:rStyle w:val="C3"/>
          <w:b w:val="1"/>
          <w:sz w:val="24"/>
        </w:rPr>
        <w:t>.</w:t>
      </w:r>
    </w:p>
    <w:p>
      <w:pPr>
        <w:ind w:left="1080"/>
        <w:jc w:val="both"/>
        <w:rPr>
          <w:rStyle w:val="C3"/>
          <w:b w:val="1"/>
          <w:sz w:val="24"/>
        </w:rPr>
      </w:pPr>
    </w:p>
    <w:p>
      <w:pPr>
        <w:ind w:left="1080"/>
        <w:jc w:val="both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III.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>Imenovana iz točke II. ovog Rješenja dužna je završiti propisanu edukaciju vezanu uz osposobljavanje za ispunjavanje potvrde o smrti i dodatnu edukaciju vezanu uz osposobljavanje zdravstvenih radnika koji nisu doktori medicine za obavljanje pregleda umrlih.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IV.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</w:r>
      <w:r>
        <w:rPr>
          <w:rStyle w:val="C3"/>
          <w:sz w:val="24"/>
        </w:rPr>
        <w:t>Imenovana iz točke II. ovog Rješenja u obavljanju mrtvozorničke djelatnosti dužna se pridržavati važećeg Pravilnika o načinu pregleda umrlih te utvrđivanju vremena i uzroka smrti i Odluke o organizaciji mrtvozorničke službe na području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V</w:t>
      </w:r>
      <w:r>
        <w:rPr>
          <w:rStyle w:val="C3"/>
          <w:b w:val="1"/>
          <w:sz w:val="24"/>
        </w:rPr>
        <w:t>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ab/>
        <w:t>Ovo Rješenje objavit će se u Službenom glasniku Krapinsko-zagorske županije.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b w:val="1"/>
          <w:sz w:val="24"/>
        </w:rPr>
      </w:pPr>
      <w:r>
        <w:rPr>
          <w:rStyle w:val="C3"/>
          <w:sz w:val="24"/>
        </w:rPr>
        <w:tab/>
        <w:tab/>
        <w:tab/>
        <w:tab/>
        <w:tab/>
        <w:tab/>
        <w:tab/>
        <w:tab/>
        <w:tab/>
      </w:r>
      <w:r>
        <w:rPr>
          <w:rStyle w:val="C3"/>
          <w:b w:val="1"/>
          <w:sz w:val="24"/>
        </w:rPr>
        <w:t>PREDSJEDNIK</w:t>
      </w:r>
    </w:p>
    <w:p>
      <w:p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ŽUPANIJSKE SKUPŠTINE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ab/>
        <w:tab/>
        <w:tab/>
        <w:tab/>
        <w:tab/>
        <w:tab/>
        <w:tab/>
        <w:tab/>
        <w:t xml:space="preserve"> 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</w:t>
      </w:r>
      <w:r>
        <w:rPr>
          <w:rStyle w:val="C3"/>
          <w:b w:val="1"/>
          <w:sz w:val="24"/>
        </w:rPr>
        <w:t xml:space="preserve">            </w:t>
      </w:r>
      <w:r>
        <w:rPr>
          <w:rStyle w:val="C3"/>
          <w:sz w:val="24"/>
        </w:rPr>
        <w:t>Zlatko Šorša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ind w:firstLine="720"/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DOSTAVITI: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Zoran Brna, dr. med., 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>Magistratska 11, 49 000 KRAPINA,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Sanja Posilović Tušek, bacc. med. techn.,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>Hromec 49C, 49 232 ĐURMANEC,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Općina Đurmanec, Đurmanec  137,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>49 232 ĐURMANEC,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Zavod za javno zdravstvo KZŽ, Zlatar, I. G. Kovačića 1,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Upravni odjel za opću upravu, imovinsko-pravne i zajedničke poslove,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Upravni odjel za zdravstvo, socijalnu politiku, branitelje,</w:t>
      </w:r>
    </w:p>
    <w:p>
      <w:pPr>
        <w:ind w:left="720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civilno društvo i mlade,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Službeni glasnik Krapinsko-zagorske županije, za objavu,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prilog zapisniku,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Za Zbirku isprava,</w:t>
      </w:r>
    </w:p>
    <w:p>
      <w:pPr>
        <w:numPr>
          <w:ilvl w:val="0"/>
          <w:numId w:val="5"/>
        </w:numPr>
        <w:jc w:val="both"/>
        <w:rPr>
          <w:rStyle w:val="C3"/>
          <w:sz w:val="24"/>
        </w:rPr>
      </w:pPr>
      <w:r>
        <w:rPr>
          <w:rStyle w:val="C3"/>
          <w:sz w:val="24"/>
        </w:rPr>
        <w:t>Pismohrana.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</w:p>
    <w:sectPr>
      <w:type w:val="nextPage"/>
      <w:pgSz w:w="11907" w:h="16840" w:code="0"/>
      <w:pgMar w:left="1134" w:right="992" w:top="1701" w:bottom="1276" w:header="720" w:footer="917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72A506E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2CE629E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474D0B39"/>
    <w:multiLevelType w:val="hybridMultilevel"/>
    <w:lvl w:ilvl="0" w:tplc="4DC8E3DE">
      <w:start w:val="10"/>
      <w:numFmt w:val="bullet"/>
      <w:suff w:val="tab"/>
      <w:lvlText w:val="-"/>
      <w:lvlJc w:val="left"/>
      <w:pPr>
        <w:ind w:hanging="360" w:left="1560"/>
        <w:tabs>
          <w:tab w:val="left" w:pos="1560" w:leader="none"/>
        </w:tabs>
      </w:pPr>
      <w:rPr>
        <w:rFonts w:ascii="Times New Roman" w:hAnsi="Times New Roman"/>
      </w:rPr>
    </w:lvl>
    <w:lvl w:ilvl="1" w:tplc="10487C5E">
      <w:start w:val="1"/>
      <w:numFmt w:val="bullet"/>
      <w:suff w:val="tab"/>
      <w:lvlText w:val="o"/>
      <w:lvlJc w:val="left"/>
      <w:pPr>
        <w:ind w:hanging="360" w:left="2280"/>
        <w:tabs>
          <w:tab w:val="left" w:pos="2280" w:leader="none"/>
        </w:tabs>
      </w:pPr>
      <w:rPr>
        <w:rFonts w:ascii="Courier New" w:hAnsi="Courier New"/>
      </w:rPr>
    </w:lvl>
    <w:lvl w:ilvl="2" w:tplc="482F4E85">
      <w:start w:val="1"/>
      <w:numFmt w:val="bullet"/>
      <w:suff w:val="tab"/>
      <w:lvlText w:val=""/>
      <w:lvlJc w:val="left"/>
      <w:pPr>
        <w:ind w:hanging="360" w:left="3000"/>
        <w:tabs>
          <w:tab w:val="left" w:pos="3000" w:leader="none"/>
        </w:tabs>
      </w:pPr>
      <w:rPr>
        <w:rFonts w:ascii="Wingdings" w:hAnsi="Wingdings"/>
      </w:rPr>
    </w:lvl>
    <w:lvl w:ilvl="3" w:tplc="6BA08E37">
      <w:start w:val="1"/>
      <w:numFmt w:val="bullet"/>
      <w:suff w:val="tab"/>
      <w:lvlText w:val=""/>
      <w:lvlJc w:val="left"/>
      <w:pPr>
        <w:ind w:hanging="360" w:left="3720"/>
        <w:tabs>
          <w:tab w:val="left" w:pos="3720" w:leader="none"/>
        </w:tabs>
      </w:pPr>
      <w:rPr>
        <w:rFonts w:ascii="Symbol" w:hAnsi="Symbol"/>
      </w:rPr>
    </w:lvl>
    <w:lvl w:ilvl="4" w:tplc="084F9862">
      <w:start w:val="1"/>
      <w:numFmt w:val="bullet"/>
      <w:suff w:val="tab"/>
      <w:lvlText w:val="o"/>
      <w:lvlJc w:val="left"/>
      <w:pPr>
        <w:ind w:hanging="360" w:left="4440"/>
        <w:tabs>
          <w:tab w:val="left" w:pos="4440" w:leader="none"/>
        </w:tabs>
      </w:pPr>
      <w:rPr>
        <w:rFonts w:ascii="Courier New" w:hAnsi="Courier New"/>
      </w:rPr>
    </w:lvl>
    <w:lvl w:ilvl="5" w:tplc="6C281E3C">
      <w:start w:val="1"/>
      <w:numFmt w:val="bullet"/>
      <w:suff w:val="tab"/>
      <w:lvlText w:val=""/>
      <w:lvlJc w:val="left"/>
      <w:pPr>
        <w:ind w:hanging="360" w:left="5160"/>
        <w:tabs>
          <w:tab w:val="left" w:pos="5160" w:leader="none"/>
        </w:tabs>
      </w:pPr>
      <w:rPr>
        <w:rFonts w:ascii="Wingdings" w:hAnsi="Wingdings"/>
      </w:rPr>
    </w:lvl>
    <w:lvl w:ilvl="6" w:tplc="4A1A3276">
      <w:start w:val="1"/>
      <w:numFmt w:val="bullet"/>
      <w:suff w:val="tab"/>
      <w:lvlText w:val=""/>
      <w:lvlJc w:val="left"/>
      <w:pPr>
        <w:ind w:hanging="360" w:left="5880"/>
        <w:tabs>
          <w:tab w:val="left" w:pos="5880" w:leader="none"/>
        </w:tabs>
      </w:pPr>
      <w:rPr>
        <w:rFonts w:ascii="Symbol" w:hAnsi="Symbol"/>
      </w:rPr>
    </w:lvl>
    <w:lvl w:ilvl="7" w:tplc="290778CF">
      <w:start w:val="1"/>
      <w:numFmt w:val="bullet"/>
      <w:suff w:val="tab"/>
      <w:lvlText w:val="o"/>
      <w:lvlJc w:val="left"/>
      <w:pPr>
        <w:ind w:hanging="360" w:left="6600"/>
        <w:tabs>
          <w:tab w:val="left" w:pos="6600" w:leader="none"/>
        </w:tabs>
      </w:pPr>
      <w:rPr>
        <w:rFonts w:ascii="Courier New" w:hAnsi="Courier New"/>
      </w:rPr>
    </w:lvl>
    <w:lvl w:ilvl="8" w:tplc="2D9AD98A">
      <w:start w:val="1"/>
      <w:numFmt w:val="bullet"/>
      <w:suff w:val="tab"/>
      <w:lvlText w:val=""/>
      <w:lvlJc w:val="left"/>
      <w:pPr>
        <w:ind w:hanging="360" w:left="7320"/>
        <w:tabs>
          <w:tab w:val="left" w:pos="7320" w:leader="none"/>
        </w:tabs>
      </w:pPr>
      <w:rPr>
        <w:rFonts w:ascii="Wingdings" w:hAnsi="Wingdings"/>
      </w:rPr>
    </w:lvl>
  </w:abstractNum>
  <w:abstractNum w:abstractNumId="3">
    <w:nsid w:val="55AE3757"/>
    <w:multiLevelType w:val="hybridMultilevel"/>
    <w:lvl w:ilvl="0" w:tplc="48B4A677">
      <w:start w:val="10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54A487F4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6FE6280E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2F9024C0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219202B5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32825CB5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5F51BA99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4D1E5E56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6A162F91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abstractNum w:abstractNumId="4">
    <w:nsid w:val="5A9719B5"/>
    <w:multiLevelType w:val="multilevel"/>
    <w:lvl w:ilvl="0">
      <w:start w:val="1"/>
      <w:numFmt w:val="decimal"/>
      <w:suff w:val="tab"/>
      <w:lvlText w:val="%1."/>
      <w:lvlJc w:val="left"/>
      <w:pPr>
        <w:ind w:hanging="36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5E0E175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60B411C0"/>
    <w:multiLevelType w:val="hybridMultilevel"/>
    <w:lvl w:ilvl="0" w:tplc="360F2D11">
      <w:start w:val="49"/>
      <w:numFmt w:val="bullet"/>
      <w:suff w:val="tab"/>
      <w:lvlText w:val="-"/>
      <w:lvlJc w:val="left"/>
      <w:pPr>
        <w:ind w:hanging="360" w:left="1620"/>
        <w:tabs>
          <w:tab w:val="left" w:pos="1620" w:leader="none"/>
        </w:tabs>
      </w:pPr>
      <w:rPr>
        <w:rFonts w:ascii="Times New Roman" w:hAnsi="Times New Roman"/>
      </w:rPr>
    </w:lvl>
    <w:lvl w:ilvl="1" w:tplc="497B80F9">
      <w:start w:val="1"/>
      <w:numFmt w:val="bullet"/>
      <w:suff w:val="tab"/>
      <w:lvlText w:val="o"/>
      <w:lvlJc w:val="left"/>
      <w:pPr>
        <w:ind w:hanging="360" w:left="2340"/>
        <w:tabs>
          <w:tab w:val="left" w:pos="2340" w:leader="none"/>
        </w:tabs>
      </w:pPr>
      <w:rPr>
        <w:rFonts w:ascii="Courier New" w:hAnsi="Courier New"/>
      </w:rPr>
    </w:lvl>
    <w:lvl w:ilvl="2" w:tplc="38C0741C">
      <w:start w:val="1"/>
      <w:numFmt w:val="bullet"/>
      <w:suff w:val="tab"/>
      <w:lvlText w:val=""/>
      <w:lvlJc w:val="left"/>
      <w:pPr>
        <w:ind w:hanging="360" w:left="3060"/>
        <w:tabs>
          <w:tab w:val="left" w:pos="3060" w:leader="none"/>
        </w:tabs>
      </w:pPr>
      <w:rPr>
        <w:rFonts w:ascii="Wingdings" w:hAnsi="Wingdings"/>
      </w:rPr>
    </w:lvl>
    <w:lvl w:ilvl="3" w:tplc="4062B977">
      <w:start w:val="1"/>
      <w:numFmt w:val="bullet"/>
      <w:suff w:val="tab"/>
      <w:lvlText w:val=""/>
      <w:lvlJc w:val="left"/>
      <w:pPr>
        <w:ind w:hanging="360" w:left="3780"/>
        <w:tabs>
          <w:tab w:val="left" w:pos="3780" w:leader="none"/>
        </w:tabs>
      </w:pPr>
      <w:rPr>
        <w:rFonts w:ascii="Symbol" w:hAnsi="Symbol"/>
      </w:rPr>
    </w:lvl>
    <w:lvl w:ilvl="4" w:tplc="5262EAD2">
      <w:start w:val="1"/>
      <w:numFmt w:val="bullet"/>
      <w:suff w:val="tab"/>
      <w:lvlText w:val="o"/>
      <w:lvlJc w:val="left"/>
      <w:pPr>
        <w:ind w:hanging="360" w:left="4500"/>
        <w:tabs>
          <w:tab w:val="left" w:pos="4500" w:leader="none"/>
        </w:tabs>
      </w:pPr>
      <w:rPr>
        <w:rFonts w:ascii="Courier New" w:hAnsi="Courier New"/>
      </w:rPr>
    </w:lvl>
    <w:lvl w:ilvl="5" w:tplc="7E490A3B">
      <w:start w:val="1"/>
      <w:numFmt w:val="bullet"/>
      <w:suff w:val="tab"/>
      <w:lvlText w:val=""/>
      <w:lvlJc w:val="left"/>
      <w:pPr>
        <w:ind w:hanging="360" w:left="5220"/>
        <w:tabs>
          <w:tab w:val="left" w:pos="5220" w:leader="none"/>
        </w:tabs>
      </w:pPr>
      <w:rPr>
        <w:rFonts w:ascii="Wingdings" w:hAnsi="Wingdings"/>
      </w:rPr>
    </w:lvl>
    <w:lvl w:ilvl="6" w:tplc="77029DDA">
      <w:start w:val="1"/>
      <w:numFmt w:val="bullet"/>
      <w:suff w:val="tab"/>
      <w:lvlText w:val=""/>
      <w:lvlJc w:val="left"/>
      <w:pPr>
        <w:ind w:hanging="360" w:left="5940"/>
        <w:tabs>
          <w:tab w:val="left" w:pos="5940" w:leader="none"/>
        </w:tabs>
      </w:pPr>
      <w:rPr>
        <w:rFonts w:ascii="Symbol" w:hAnsi="Symbol"/>
      </w:rPr>
    </w:lvl>
    <w:lvl w:ilvl="7" w:tplc="34605454">
      <w:start w:val="1"/>
      <w:numFmt w:val="bullet"/>
      <w:suff w:val="tab"/>
      <w:lvlText w:val="o"/>
      <w:lvlJc w:val="left"/>
      <w:pPr>
        <w:ind w:hanging="360" w:left="6660"/>
        <w:tabs>
          <w:tab w:val="left" w:pos="6660" w:leader="none"/>
        </w:tabs>
      </w:pPr>
      <w:rPr>
        <w:rFonts w:ascii="Courier New" w:hAnsi="Courier New"/>
      </w:rPr>
    </w:lvl>
    <w:lvl w:ilvl="8" w:tplc="196DB5A0">
      <w:start w:val="1"/>
      <w:numFmt w:val="bullet"/>
      <w:suff w:val="tab"/>
      <w:lvlText w:val=""/>
      <w:lvlJc w:val="left"/>
      <w:pPr>
        <w:ind w:hanging="360" w:left="7380"/>
        <w:tabs>
          <w:tab w:val="left" w:pos="7380" w:leader="none"/>
        </w:tabs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2"/>
    </w:rPr>
  </w:style>
  <w:style w:type="paragraph" w:styleId="P1">
    <w:name w:val="Naslov 1"/>
    <w:basedOn w:val="P0"/>
    <w:next w:val="P0"/>
    <w:qFormat/>
    <w:pPr>
      <w:framePr w:w="4186" w:h="865" w:hRule="atLeast" w:wrap="around" w:vAnchor="text" w:hAnchor="page" w:x="1153" w:y="174"/>
      <w:keepNext w:val="1"/>
      <w:jc w:val="center"/>
      <w:outlineLvl w:val="0"/>
    </w:pPr>
    <w:rPr>
      <w:b w:val="1"/>
      <w:sz w:val="24"/>
    </w:rPr>
  </w:style>
  <w:style w:type="paragraph" w:styleId="P2">
    <w:name w:val="Zaglavlje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Podnožje"/>
    <w:basedOn w:val="P0"/>
    <w:next w:val="P3"/>
    <w:link w:val="C4"/>
    <w:pPr>
      <w:tabs>
        <w:tab w:val="center" w:pos="4153" w:leader="none"/>
        <w:tab w:val="right" w:pos="8306" w:leader="none"/>
      </w:tabs>
    </w:pPr>
    <w:rPr/>
  </w:style>
  <w:style w:type="paragraph" w:styleId="P4">
    <w:name w:val="Tekst balončića"/>
    <w:basedOn w:val="P0"/>
    <w:next w:val="P4"/>
    <w:link w:val="C5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link w:val="P3"/>
    <w:rPr/>
  </w:style>
  <w:style w:type="character" w:styleId="C5">
    <w:name w:val="Tekst balončića Char"/>
    <w:link w:val="P4"/>
    <w:rPr>
      <w:rFonts w:ascii="Segoe UI" w:hAnsi="Segoe UI"/>
      <w:sz w:val="18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Sanjab</dc:creator>
  <dcterms:created xsi:type="dcterms:W3CDTF">2023-03-20T09:10:00Z</dcterms:created>
  <cp:lastModifiedBy>Zoran Gumbas</cp:lastModifiedBy>
  <cp:lastPrinted>2023-03-31T06:36:00Z</cp:lastPrinted>
  <dcterms:modified xsi:type="dcterms:W3CDTF">2023-06-20T12:30:04Z</dcterms:modified>
  <cp:revision>9</cp:revision>
  <dc:title>REPUBLIKA HRVATSKA</dc:title>
</cp:coreProperties>
</file>