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D3" w:rsidRDefault="00492DD3" w:rsidP="00A77878">
      <w:pPr>
        <w:jc w:val="both"/>
        <w:rPr>
          <w:b/>
          <w:sz w:val="24"/>
          <w:szCs w:val="24"/>
          <w:lang w:val="hr-HR"/>
        </w:rPr>
      </w:pPr>
    </w:p>
    <w:p w:rsidR="000B2851" w:rsidRPr="00A77878" w:rsidRDefault="000B2851" w:rsidP="000B2851">
      <w:pPr>
        <w:rPr>
          <w:b/>
          <w:sz w:val="24"/>
          <w:szCs w:val="24"/>
          <w:lang w:val="hr-HR"/>
        </w:rPr>
      </w:pPr>
      <w:r w:rsidRPr="00A77878">
        <w:rPr>
          <w:b/>
          <w:sz w:val="24"/>
          <w:szCs w:val="24"/>
          <w:lang w:val="hr-HR"/>
        </w:rPr>
        <w:t xml:space="preserve">                         </w:t>
      </w:r>
      <w:r w:rsidRPr="00A77878">
        <w:rPr>
          <w:b/>
          <w:noProof/>
          <w:sz w:val="24"/>
          <w:szCs w:val="24"/>
          <w:lang w:val="hr-HR" w:eastAsia="hr-HR"/>
        </w:rPr>
        <w:drawing>
          <wp:inline distT="0" distB="0" distL="0" distR="0" wp14:anchorId="5E3F12E7" wp14:editId="34C50ECC">
            <wp:extent cx="523875" cy="666750"/>
            <wp:effectExtent l="0" t="0" r="9525" b="0"/>
            <wp:docPr id="10" name="Slika 1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51" w:rsidRPr="00A77878" w:rsidRDefault="000B2851" w:rsidP="000B2851">
      <w:pPr>
        <w:rPr>
          <w:b/>
          <w:sz w:val="24"/>
          <w:szCs w:val="24"/>
          <w:lang w:val="hr-HR"/>
        </w:rPr>
      </w:pPr>
      <w:r w:rsidRPr="00A77878">
        <w:rPr>
          <w:b/>
          <w:sz w:val="24"/>
          <w:szCs w:val="24"/>
          <w:lang w:val="hr-HR"/>
        </w:rPr>
        <w:t xml:space="preserve">           REPUBLIKA HRVATSKA</w:t>
      </w:r>
      <w:r w:rsidRPr="00A77878">
        <w:rPr>
          <w:b/>
          <w:sz w:val="24"/>
          <w:szCs w:val="24"/>
          <w:lang w:val="hr-HR"/>
        </w:rPr>
        <w:br/>
        <w:t>KRAPINSKO-ZAGORSKA ŽUPANIJA</w:t>
      </w:r>
    </w:p>
    <w:p w:rsidR="000B2851" w:rsidRDefault="000B2851" w:rsidP="000B2851">
      <w:pPr>
        <w:pStyle w:val="Naslov1"/>
        <w:rPr>
          <w:b/>
          <w:szCs w:val="24"/>
        </w:rPr>
      </w:pPr>
      <w:r w:rsidRPr="00A77878">
        <w:rPr>
          <w:b/>
          <w:szCs w:val="24"/>
        </w:rPr>
        <w:t xml:space="preserve">                       Ž U P A N</w:t>
      </w:r>
    </w:p>
    <w:p w:rsidR="000B2851" w:rsidRPr="000B2851" w:rsidRDefault="000B2851" w:rsidP="000B2851">
      <w:pPr>
        <w:rPr>
          <w:lang w:val="hr-HR"/>
        </w:rPr>
      </w:pPr>
    </w:p>
    <w:p w:rsidR="00E83231" w:rsidRPr="00097827" w:rsidRDefault="00E83231" w:rsidP="00B33F6A">
      <w:pPr>
        <w:pStyle w:val="Naslov1"/>
        <w:rPr>
          <w:szCs w:val="24"/>
        </w:rPr>
      </w:pPr>
      <w:r w:rsidRPr="00097827">
        <w:rPr>
          <w:b/>
          <w:szCs w:val="24"/>
        </w:rPr>
        <w:t>KLASA:</w:t>
      </w:r>
      <w:r>
        <w:rPr>
          <w:szCs w:val="24"/>
        </w:rPr>
        <w:t xml:space="preserve"> 311-01/2</w:t>
      </w:r>
      <w:r w:rsidR="00D1679D">
        <w:rPr>
          <w:szCs w:val="24"/>
        </w:rPr>
        <w:t>3-</w:t>
      </w:r>
      <w:r w:rsidR="00D1679D" w:rsidRPr="00996A12">
        <w:rPr>
          <w:szCs w:val="24"/>
        </w:rPr>
        <w:t>01/</w:t>
      </w:r>
      <w:r w:rsidR="00996A12">
        <w:rPr>
          <w:szCs w:val="24"/>
        </w:rPr>
        <w:t>44</w:t>
      </w:r>
    </w:p>
    <w:p w:rsidR="00E83231" w:rsidRPr="00097827" w:rsidRDefault="00E83231" w:rsidP="00B33F6A">
      <w:pPr>
        <w:rPr>
          <w:sz w:val="24"/>
          <w:szCs w:val="24"/>
          <w:lang w:val="hr-HR"/>
        </w:rPr>
      </w:pPr>
      <w:r w:rsidRPr="00097827">
        <w:rPr>
          <w:b/>
          <w:sz w:val="24"/>
          <w:szCs w:val="24"/>
          <w:lang w:val="hr-HR"/>
        </w:rPr>
        <w:t xml:space="preserve">URBROJ: </w:t>
      </w:r>
      <w:r w:rsidR="00A8794F">
        <w:rPr>
          <w:sz w:val="24"/>
          <w:szCs w:val="24"/>
          <w:lang w:val="hr-HR"/>
        </w:rPr>
        <w:t>2140</w:t>
      </w:r>
      <w:r>
        <w:rPr>
          <w:sz w:val="24"/>
          <w:szCs w:val="24"/>
          <w:lang w:val="hr-HR"/>
        </w:rPr>
        <w:t>-0</w:t>
      </w:r>
      <w:r w:rsidR="00A8794F">
        <w:rPr>
          <w:sz w:val="24"/>
          <w:szCs w:val="24"/>
          <w:lang w:val="hr-HR"/>
        </w:rPr>
        <w:t>2</w:t>
      </w:r>
      <w:r w:rsidR="00D1679D">
        <w:rPr>
          <w:sz w:val="24"/>
          <w:szCs w:val="24"/>
          <w:lang w:val="hr-HR"/>
        </w:rPr>
        <w:t>-2</w:t>
      </w:r>
      <w:r w:rsidR="00CA5F7E">
        <w:rPr>
          <w:sz w:val="24"/>
          <w:szCs w:val="24"/>
          <w:lang w:val="hr-HR"/>
        </w:rPr>
        <w:t>3</w:t>
      </w:r>
      <w:r w:rsidR="00D1679D">
        <w:rPr>
          <w:sz w:val="24"/>
          <w:szCs w:val="24"/>
          <w:lang w:val="hr-HR"/>
        </w:rPr>
        <w:t>-3</w:t>
      </w:r>
    </w:p>
    <w:p w:rsidR="00E83231" w:rsidRPr="00097827" w:rsidRDefault="00E83231" w:rsidP="00B33F6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Krapina,</w:t>
      </w:r>
      <w:r w:rsidR="00847946">
        <w:rPr>
          <w:sz w:val="24"/>
          <w:szCs w:val="24"/>
          <w:lang w:val="hr-HR"/>
        </w:rPr>
        <w:t xml:space="preserve"> 1</w:t>
      </w:r>
      <w:r w:rsidR="00BD5D4E">
        <w:rPr>
          <w:sz w:val="24"/>
          <w:szCs w:val="24"/>
          <w:lang w:val="hr-HR"/>
        </w:rPr>
        <w:t>9</w:t>
      </w:r>
      <w:r w:rsidR="00996A12">
        <w:rPr>
          <w:sz w:val="24"/>
          <w:szCs w:val="24"/>
          <w:lang w:val="hr-HR"/>
        </w:rPr>
        <w:t xml:space="preserve">. </w:t>
      </w:r>
      <w:r w:rsidR="00D1679D">
        <w:rPr>
          <w:sz w:val="24"/>
          <w:szCs w:val="24"/>
          <w:lang w:val="hr-HR"/>
        </w:rPr>
        <w:t>srpanj</w:t>
      </w:r>
      <w:r w:rsidR="00865455">
        <w:rPr>
          <w:sz w:val="24"/>
          <w:szCs w:val="24"/>
          <w:lang w:val="hr-HR"/>
        </w:rPr>
        <w:t xml:space="preserve"> </w:t>
      </w:r>
      <w:r w:rsidR="00D1679D">
        <w:rPr>
          <w:sz w:val="24"/>
          <w:szCs w:val="24"/>
          <w:lang w:val="hr-HR"/>
        </w:rPr>
        <w:t>2023</w:t>
      </w:r>
      <w:r w:rsidRPr="00097827">
        <w:rPr>
          <w:sz w:val="24"/>
          <w:szCs w:val="24"/>
          <w:lang w:val="hr-HR"/>
        </w:rPr>
        <w:t>.</w:t>
      </w:r>
    </w:p>
    <w:p w:rsidR="00B97160" w:rsidRPr="00A77878" w:rsidRDefault="00B97160" w:rsidP="00B33F6A">
      <w:pPr>
        <w:jc w:val="both"/>
        <w:rPr>
          <w:sz w:val="24"/>
          <w:szCs w:val="24"/>
          <w:lang w:val="hr-HR"/>
        </w:rPr>
      </w:pPr>
    </w:p>
    <w:p w:rsidR="00B97160" w:rsidRDefault="00A77878" w:rsidP="00B33F6A">
      <w:pPr>
        <w:shd w:val="clear" w:color="auto" w:fill="FFFFFF"/>
        <w:jc w:val="both"/>
        <w:rPr>
          <w:sz w:val="24"/>
          <w:szCs w:val="24"/>
          <w:lang w:val="hr-HR" w:eastAsia="hr-HR"/>
        </w:rPr>
      </w:pPr>
      <w:r w:rsidRPr="00A77878">
        <w:rPr>
          <w:sz w:val="24"/>
          <w:szCs w:val="24"/>
          <w:lang w:val="hr-HR"/>
        </w:rPr>
        <w:t xml:space="preserve">Temeljem </w:t>
      </w:r>
      <w:r w:rsidR="007D7FF1">
        <w:rPr>
          <w:sz w:val="24"/>
          <w:szCs w:val="24"/>
          <w:lang w:val="hr-HR"/>
        </w:rPr>
        <w:t>Odluke o dodijeli potpore za obrtna sredstva tradicijskim i umjetničkim obrtima (KLASA:</w:t>
      </w:r>
      <w:r w:rsidR="007D7FF1" w:rsidRPr="007D7FF1">
        <w:rPr>
          <w:szCs w:val="24"/>
        </w:rPr>
        <w:t xml:space="preserve"> </w:t>
      </w:r>
      <w:r w:rsidR="007D7FF1" w:rsidRPr="007D7FF1">
        <w:rPr>
          <w:sz w:val="24"/>
          <w:szCs w:val="24"/>
        </w:rPr>
        <w:t>311-01/2</w:t>
      </w:r>
      <w:r w:rsidR="00126350">
        <w:rPr>
          <w:sz w:val="24"/>
          <w:szCs w:val="24"/>
        </w:rPr>
        <w:t>3-01/44</w:t>
      </w:r>
      <w:r w:rsidR="007D7FF1">
        <w:rPr>
          <w:sz w:val="24"/>
          <w:szCs w:val="24"/>
        </w:rPr>
        <w:t xml:space="preserve">, URBROJ: </w:t>
      </w:r>
      <w:r w:rsidR="00126350">
        <w:rPr>
          <w:sz w:val="24"/>
          <w:szCs w:val="24"/>
          <w:lang w:val="hr-HR"/>
        </w:rPr>
        <w:t>2140-02-23</w:t>
      </w:r>
      <w:r w:rsidR="007D7FF1">
        <w:rPr>
          <w:sz w:val="24"/>
          <w:szCs w:val="24"/>
          <w:lang w:val="hr-HR"/>
        </w:rPr>
        <w:t>-</w:t>
      </w:r>
      <w:r w:rsidR="00BD5D4E">
        <w:rPr>
          <w:sz w:val="24"/>
          <w:szCs w:val="24"/>
          <w:lang w:val="hr-HR"/>
        </w:rPr>
        <w:t xml:space="preserve">1 </w:t>
      </w:r>
      <w:r w:rsidR="00126350">
        <w:rPr>
          <w:sz w:val="24"/>
          <w:szCs w:val="24"/>
          <w:lang w:val="hr-HR"/>
        </w:rPr>
        <w:t>od 1</w:t>
      </w:r>
      <w:r w:rsidR="00BD5D4E">
        <w:rPr>
          <w:sz w:val="24"/>
          <w:szCs w:val="24"/>
          <w:lang w:val="hr-HR"/>
        </w:rPr>
        <w:t>7</w:t>
      </w:r>
      <w:r w:rsidR="007D7FF1">
        <w:rPr>
          <w:sz w:val="24"/>
          <w:szCs w:val="24"/>
          <w:lang w:val="hr-HR"/>
        </w:rPr>
        <w:t>.0</w:t>
      </w:r>
      <w:r w:rsidR="00126350">
        <w:rPr>
          <w:sz w:val="24"/>
          <w:szCs w:val="24"/>
          <w:lang w:val="hr-HR"/>
        </w:rPr>
        <w:t>7</w:t>
      </w:r>
      <w:r w:rsidR="007D7FF1">
        <w:rPr>
          <w:sz w:val="24"/>
          <w:szCs w:val="24"/>
          <w:lang w:val="hr-HR"/>
        </w:rPr>
        <w:t>.202</w:t>
      </w:r>
      <w:r w:rsidR="00126350">
        <w:rPr>
          <w:sz w:val="24"/>
          <w:szCs w:val="24"/>
          <w:lang w:val="hr-HR"/>
        </w:rPr>
        <w:t>3</w:t>
      </w:r>
      <w:r w:rsidR="007D7FF1">
        <w:rPr>
          <w:sz w:val="24"/>
          <w:szCs w:val="24"/>
          <w:lang w:val="hr-HR"/>
        </w:rPr>
        <w:t xml:space="preserve">.) </w:t>
      </w:r>
      <w:r w:rsidR="00206FD0">
        <w:rPr>
          <w:sz w:val="24"/>
          <w:szCs w:val="24"/>
          <w:lang w:val="hr-HR"/>
        </w:rPr>
        <w:t>i članka</w:t>
      </w:r>
      <w:r w:rsidR="00206FD0" w:rsidRPr="00A77878">
        <w:rPr>
          <w:sz w:val="24"/>
          <w:szCs w:val="24"/>
          <w:lang w:val="hr-HR"/>
        </w:rPr>
        <w:t xml:space="preserve"> 32. Statuta Krapinsko-zagorske županije (“Službeni glasnik Krapinsko-zagorske</w:t>
      </w:r>
      <w:r w:rsidR="00E83231">
        <w:rPr>
          <w:sz w:val="24"/>
          <w:szCs w:val="24"/>
          <w:lang w:val="hr-HR"/>
        </w:rPr>
        <w:t xml:space="preserve"> županije”,  broj 13/01, 5/06, 11/06, 14/09, </w:t>
      </w:r>
      <w:r w:rsidR="00206FD0" w:rsidRPr="00A77878">
        <w:rPr>
          <w:sz w:val="24"/>
          <w:szCs w:val="24"/>
          <w:lang w:val="hr-HR"/>
        </w:rPr>
        <w:t>11/13</w:t>
      </w:r>
      <w:r w:rsidR="00E83231">
        <w:rPr>
          <w:sz w:val="24"/>
          <w:szCs w:val="24"/>
          <w:lang w:val="hr-HR"/>
        </w:rPr>
        <w:t>, 13/18, 5/20, 10/21 i 15/21 – pročišćeni tekst</w:t>
      </w:r>
      <w:r w:rsidR="00206FD0" w:rsidRPr="00A77878">
        <w:rPr>
          <w:sz w:val="24"/>
          <w:szCs w:val="24"/>
          <w:lang w:val="hr-HR"/>
        </w:rPr>
        <w:t>),</w:t>
      </w:r>
      <w:r w:rsidR="00206FD0">
        <w:rPr>
          <w:sz w:val="24"/>
          <w:szCs w:val="24"/>
          <w:lang w:val="hr-HR"/>
        </w:rPr>
        <w:t xml:space="preserve"> </w:t>
      </w:r>
      <w:r w:rsidRPr="00A77878">
        <w:rPr>
          <w:sz w:val="24"/>
          <w:szCs w:val="24"/>
          <w:lang w:val="hr-HR"/>
        </w:rPr>
        <w:t>Župan Krapinsko-zagor</w:t>
      </w:r>
      <w:r w:rsidR="00E77531">
        <w:rPr>
          <w:sz w:val="24"/>
          <w:szCs w:val="24"/>
          <w:lang w:val="hr-HR"/>
        </w:rPr>
        <w:t xml:space="preserve">ske županije </w:t>
      </w:r>
      <w:r w:rsidRPr="00A77878">
        <w:rPr>
          <w:sz w:val="24"/>
          <w:szCs w:val="24"/>
          <w:lang w:val="hr-HR" w:eastAsia="hr-HR"/>
        </w:rPr>
        <w:t>raspisuje</w:t>
      </w:r>
    </w:p>
    <w:p w:rsidR="00B33F6A" w:rsidRDefault="00B33F6A" w:rsidP="00B33F6A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B33F6A" w:rsidRPr="00A77878" w:rsidRDefault="00B33F6A" w:rsidP="00B33F6A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A77878" w:rsidRPr="00A61C43" w:rsidRDefault="00A77878" w:rsidP="00B33F6A">
      <w:pPr>
        <w:shd w:val="clear" w:color="auto" w:fill="FFFFFF"/>
        <w:jc w:val="center"/>
        <w:rPr>
          <w:sz w:val="24"/>
          <w:szCs w:val="24"/>
          <w:lang w:val="hr-HR" w:eastAsia="hr-HR"/>
        </w:rPr>
      </w:pPr>
      <w:r w:rsidRPr="00A77878">
        <w:rPr>
          <w:b/>
          <w:bCs/>
          <w:sz w:val="24"/>
          <w:szCs w:val="24"/>
          <w:lang w:val="hr-HR" w:eastAsia="hr-HR"/>
        </w:rPr>
        <w:t>NATJEČAJ</w:t>
      </w:r>
      <w:r w:rsidR="00333AE5">
        <w:rPr>
          <w:b/>
          <w:bCs/>
          <w:sz w:val="24"/>
          <w:szCs w:val="24"/>
          <w:lang w:val="hr-HR" w:eastAsia="hr-HR"/>
        </w:rPr>
        <w:br/>
        <w:t xml:space="preserve">za dodjelu potpora </w:t>
      </w:r>
      <w:r w:rsidR="00A61C43">
        <w:rPr>
          <w:b/>
          <w:bCs/>
          <w:sz w:val="24"/>
          <w:szCs w:val="24"/>
          <w:lang w:val="hr-HR" w:eastAsia="hr-HR"/>
        </w:rPr>
        <w:t>tradicijskim</w:t>
      </w:r>
      <w:r w:rsidRPr="00A77878">
        <w:rPr>
          <w:b/>
          <w:bCs/>
          <w:sz w:val="24"/>
          <w:szCs w:val="24"/>
          <w:lang w:val="hr-HR" w:eastAsia="hr-HR"/>
        </w:rPr>
        <w:t xml:space="preserve"> </w:t>
      </w:r>
      <w:r w:rsidR="00F700E1">
        <w:rPr>
          <w:b/>
          <w:bCs/>
          <w:sz w:val="24"/>
          <w:szCs w:val="24"/>
          <w:lang w:val="hr-HR" w:eastAsia="hr-HR"/>
        </w:rPr>
        <w:t xml:space="preserve">i umjetničkim </w:t>
      </w:r>
      <w:r w:rsidRPr="00A77878">
        <w:rPr>
          <w:b/>
          <w:bCs/>
          <w:sz w:val="24"/>
          <w:szCs w:val="24"/>
          <w:lang w:val="hr-HR" w:eastAsia="hr-HR"/>
        </w:rPr>
        <w:t>obrtima</w:t>
      </w:r>
      <w:r w:rsidR="00AD5231">
        <w:rPr>
          <w:b/>
          <w:bCs/>
          <w:sz w:val="24"/>
          <w:szCs w:val="24"/>
          <w:lang w:val="hr-HR" w:eastAsia="hr-HR"/>
        </w:rPr>
        <w:t xml:space="preserve"> na području Krapinsko-zagorske županije</w:t>
      </w:r>
    </w:p>
    <w:p w:rsidR="00DC1E28" w:rsidRPr="00A77878" w:rsidRDefault="00DC1E28" w:rsidP="00B33F6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A61C43" w:rsidRPr="007D7FF1" w:rsidRDefault="007D7FF1" w:rsidP="007D7FF1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</w:t>
      </w:r>
      <w:r w:rsidRPr="007D7FF1">
        <w:rPr>
          <w:b/>
          <w:sz w:val="24"/>
          <w:szCs w:val="24"/>
          <w:lang w:val="hr-HR"/>
        </w:rPr>
        <w:t>PREDMET NATJEČAJA</w:t>
      </w:r>
    </w:p>
    <w:p w:rsidR="007D7FF1" w:rsidRDefault="007D7FF1" w:rsidP="007D7FF1">
      <w:pPr>
        <w:jc w:val="both"/>
        <w:rPr>
          <w:sz w:val="24"/>
          <w:szCs w:val="24"/>
          <w:lang w:val="hr-HR"/>
        </w:rPr>
      </w:pPr>
    </w:p>
    <w:p w:rsidR="007D7FF1" w:rsidRPr="007D7FF1" w:rsidRDefault="007D7FF1" w:rsidP="007D7FF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Predmet Natječaja je dodjela potpore tradicijskim i umjetničkim obrtima temeljem Pravilnika za dodjelu potpora tradicijskim i umjetničkim obrtima na području Krapinsko-zagorske županije, (“Službeni glasnik Krapinsko-zagorske županije” 14/22).</w:t>
      </w:r>
    </w:p>
    <w:p w:rsidR="00B33F6A" w:rsidRDefault="00B33F6A" w:rsidP="00B33F6A">
      <w:pPr>
        <w:rPr>
          <w:b/>
          <w:sz w:val="24"/>
          <w:szCs w:val="24"/>
          <w:lang w:val="hr-HR"/>
        </w:rPr>
      </w:pPr>
    </w:p>
    <w:p w:rsidR="00A61C43" w:rsidRPr="00BB0ED2" w:rsidRDefault="007D7FF1" w:rsidP="00B33F6A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2. </w:t>
      </w:r>
      <w:r w:rsidR="00A61C43" w:rsidRPr="00BB0ED2">
        <w:rPr>
          <w:b/>
          <w:sz w:val="24"/>
          <w:szCs w:val="24"/>
          <w:lang w:val="hr-HR"/>
        </w:rPr>
        <w:t>KORISNICI POTPORE</w:t>
      </w:r>
    </w:p>
    <w:p w:rsidR="00A61C43" w:rsidRPr="00BB0ED2" w:rsidRDefault="00A61C43" w:rsidP="00B33F6A">
      <w:pPr>
        <w:jc w:val="center"/>
        <w:rPr>
          <w:sz w:val="24"/>
          <w:szCs w:val="24"/>
          <w:lang w:val="hr-HR"/>
        </w:rPr>
      </w:pPr>
    </w:p>
    <w:p w:rsidR="00A61C43" w:rsidRDefault="00A61C43" w:rsidP="00B33F6A">
      <w:pPr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Korisnici potpore su:</w:t>
      </w:r>
    </w:p>
    <w:p w:rsidR="003F1C42" w:rsidRPr="00BB0ED2" w:rsidRDefault="003F1C42" w:rsidP="00B33F6A">
      <w:pPr>
        <w:jc w:val="both"/>
        <w:rPr>
          <w:sz w:val="24"/>
          <w:szCs w:val="24"/>
          <w:lang w:val="hr-HR"/>
        </w:rPr>
      </w:pPr>
    </w:p>
    <w:p w:rsidR="00A61C43" w:rsidRPr="00BB0ED2" w:rsidRDefault="00A61C43" w:rsidP="00B33F6A">
      <w:pPr>
        <w:numPr>
          <w:ilvl w:val="0"/>
          <w:numId w:val="5"/>
        </w:numPr>
        <w:ind w:left="0"/>
        <w:contextualSpacing/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obrti koji obavljaju djelatnost na tradicijski način uporabom tradicijskih materijala i tehnologija, sukladno  Pravilniku o tradicijskim, odnosno umjetničkim obrtima   („Narodne novine“, broj  112/07).</w:t>
      </w:r>
    </w:p>
    <w:p w:rsidR="00A61C43" w:rsidRPr="00BB0ED2" w:rsidRDefault="00A61C43" w:rsidP="00B33F6A">
      <w:pPr>
        <w:numPr>
          <w:ilvl w:val="0"/>
          <w:numId w:val="5"/>
        </w:numPr>
        <w:ind w:left="0"/>
        <w:contextualSpacing/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registrirani i posluju najmanje tri mjeseca prije podnošenja zahtjeva  za dodjelu bespovratne potpore za tradicijske i umjetničke obrte temeljem natječaja Krapinsko-zagorske županije ,</w:t>
      </w:r>
    </w:p>
    <w:p w:rsidR="00B33F6A" w:rsidRPr="000B17CB" w:rsidRDefault="00A61C43" w:rsidP="00B33F6A">
      <w:pPr>
        <w:numPr>
          <w:ilvl w:val="0"/>
          <w:numId w:val="5"/>
        </w:numPr>
        <w:ind w:left="0"/>
        <w:contextualSpacing/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koji su pozitivno poslovali u prethodnoj godini,</w:t>
      </w:r>
    </w:p>
    <w:p w:rsidR="00A61C43" w:rsidRPr="00BB0ED2" w:rsidRDefault="00A61C43" w:rsidP="00B33F6A">
      <w:pPr>
        <w:numPr>
          <w:ilvl w:val="0"/>
          <w:numId w:val="5"/>
        </w:numPr>
        <w:ind w:left="0"/>
        <w:contextualSpacing/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imaju podmirene obveze prema državi i zaposlenicima,</w:t>
      </w:r>
    </w:p>
    <w:p w:rsidR="00A61C43" w:rsidRDefault="00A61C43" w:rsidP="00B33F6A">
      <w:pPr>
        <w:numPr>
          <w:ilvl w:val="0"/>
          <w:numId w:val="5"/>
        </w:numPr>
        <w:ind w:left="0"/>
        <w:contextualSpacing/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koji su namjenski opravdali bespovratna sredstva dobivena od strane Krapinsko-zagorske županije u prethodnom periodu.</w:t>
      </w:r>
    </w:p>
    <w:p w:rsidR="003F1C42" w:rsidRPr="003F1C42" w:rsidRDefault="003F1C42" w:rsidP="003F1C42">
      <w:pPr>
        <w:contextualSpacing/>
        <w:jc w:val="both"/>
        <w:rPr>
          <w:sz w:val="24"/>
          <w:szCs w:val="24"/>
          <w:lang w:val="hr-HR"/>
        </w:rPr>
      </w:pPr>
    </w:p>
    <w:p w:rsidR="00A61C43" w:rsidRDefault="00A61C43" w:rsidP="00B33F6A">
      <w:pPr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 xml:space="preserve">Potpore po ovom Pravilniku odobravaju se obrtnicima za obavljanje slijedećih </w:t>
      </w:r>
      <w:r w:rsidR="007D7FF1">
        <w:rPr>
          <w:sz w:val="24"/>
          <w:szCs w:val="24"/>
          <w:lang w:val="hr-HR"/>
        </w:rPr>
        <w:t xml:space="preserve">pretežitih </w:t>
      </w:r>
      <w:r w:rsidRPr="00BB0ED2">
        <w:rPr>
          <w:sz w:val="24"/>
          <w:szCs w:val="24"/>
          <w:lang w:val="hr-HR"/>
        </w:rPr>
        <w:t>djelatnosti:</w:t>
      </w:r>
    </w:p>
    <w:p w:rsidR="00CA5F7E" w:rsidRPr="00BB0ED2" w:rsidRDefault="00CA5F7E" w:rsidP="00B33F6A">
      <w:pPr>
        <w:jc w:val="both"/>
        <w:rPr>
          <w:sz w:val="24"/>
          <w:szCs w:val="24"/>
          <w:lang w:val="hr-HR"/>
        </w:rPr>
      </w:pPr>
    </w:p>
    <w:p w:rsidR="00A61C43" w:rsidRPr="00BB0ED2" w:rsidRDefault="00A61C43" w:rsidP="00B33F6A">
      <w:pPr>
        <w:jc w:val="both"/>
        <w:rPr>
          <w:sz w:val="24"/>
          <w:szCs w:val="24"/>
          <w:lang w:val="hr-HR"/>
        </w:rPr>
      </w:pP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1135"/>
        <w:gridCol w:w="6095"/>
        <w:gridCol w:w="2552"/>
      </w:tblGrid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B0ED2">
              <w:rPr>
                <w:b/>
                <w:sz w:val="24"/>
                <w:szCs w:val="24"/>
                <w:lang w:val="hr-HR"/>
              </w:rPr>
              <w:t>NKD</w:t>
            </w:r>
          </w:p>
          <w:p w:rsidR="00A61C43" w:rsidRPr="00BB0ED2" w:rsidRDefault="00A61C43" w:rsidP="00B33F6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B0ED2">
              <w:rPr>
                <w:b/>
                <w:sz w:val="24"/>
                <w:szCs w:val="24"/>
                <w:lang w:val="hr-HR"/>
              </w:rPr>
              <w:t>2007.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B0ED2">
              <w:rPr>
                <w:b/>
                <w:sz w:val="24"/>
                <w:szCs w:val="24"/>
                <w:lang w:val="hr-HR"/>
              </w:rPr>
              <w:t>Pretežita djelatnost prema NKD 2007.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B0ED2">
              <w:rPr>
                <w:b/>
                <w:sz w:val="24"/>
                <w:szCs w:val="24"/>
                <w:lang w:val="hr-HR"/>
              </w:rPr>
              <w:t>Tradicijska djelatnost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16.24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bačva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Bačvar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24.44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bakra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BB0ED2">
              <w:rPr>
                <w:sz w:val="24"/>
                <w:szCs w:val="24"/>
                <w:lang w:val="hr-HR"/>
              </w:rPr>
              <w:t>Bakrokotlar</w:t>
            </w:r>
            <w:proofErr w:type="spellEnd"/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10.89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32.99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ostalih prehrambenih proizvoda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Ostala prerađivačka industrija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Licitar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lastRenderedPageBreak/>
              <w:t>32.12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nakita i srodnih proizvoda</w:t>
            </w:r>
          </w:p>
          <w:p w:rsidR="00CA5F7E" w:rsidRPr="00BB0ED2" w:rsidRDefault="00CA5F7E" w:rsidP="00B33F6A">
            <w:pPr>
              <w:jc w:val="both"/>
              <w:rPr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Zlatar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25.50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Kovanje, prešanje, štancanje i valjanje metala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Kovač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23.41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keramičkih proizvoda za kućanstvo i ukrasnih predmeta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Lončar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23.49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ostalih proizvoda od keramike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 xml:space="preserve">Keramičar 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27.52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neelektričnih aparata za kućanstvo: peći i kamina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BB0ED2">
              <w:rPr>
                <w:sz w:val="24"/>
                <w:szCs w:val="24"/>
                <w:lang w:val="hr-HR"/>
              </w:rPr>
              <w:t>Pečar-kermičar</w:t>
            </w:r>
            <w:proofErr w:type="spellEnd"/>
            <w:r w:rsidRPr="00BB0ED2">
              <w:rPr>
                <w:sz w:val="24"/>
                <w:szCs w:val="24"/>
                <w:lang w:val="hr-HR"/>
              </w:rPr>
              <w:t xml:space="preserve"> 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– izrada krušne peći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30.99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vozila koje vuku životinje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Kolar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16.29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 xml:space="preserve">Proizvodnja ostalih proizvoda od drva, proizvoda od pluta, slame i </w:t>
            </w:r>
            <w:proofErr w:type="spellStart"/>
            <w:r w:rsidRPr="00BB0ED2">
              <w:rPr>
                <w:sz w:val="24"/>
                <w:szCs w:val="24"/>
                <w:lang w:val="hr-HR"/>
              </w:rPr>
              <w:t>pletarskih</w:t>
            </w:r>
            <w:proofErr w:type="spellEnd"/>
            <w:r w:rsidRPr="00BB0ED2">
              <w:rPr>
                <w:sz w:val="24"/>
                <w:szCs w:val="24"/>
                <w:lang w:val="hr-HR"/>
              </w:rPr>
              <w:t xml:space="preserve"> materijala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Sitar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24.5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Lijevanje metala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Ljevač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95.24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Popravak i restauriranje namještaja i pokućstva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Stolar koji se isključivo bavi restauriranjem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16.29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 xml:space="preserve">Proizvodnja ostalih proizvoda od drva, proizvoda od pluta, slame i </w:t>
            </w:r>
            <w:proofErr w:type="spellStart"/>
            <w:r w:rsidRPr="00BB0ED2">
              <w:rPr>
                <w:sz w:val="24"/>
                <w:szCs w:val="24"/>
                <w:lang w:val="hr-HR"/>
              </w:rPr>
              <w:t>pletarskih</w:t>
            </w:r>
            <w:proofErr w:type="spellEnd"/>
            <w:r w:rsidRPr="00BB0ED2">
              <w:rPr>
                <w:sz w:val="24"/>
                <w:szCs w:val="24"/>
                <w:lang w:val="hr-HR"/>
              </w:rPr>
              <w:t xml:space="preserve"> materijala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Model-stolar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25.40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32.99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33.11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47.70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oružja i streljiva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Ostala prerađivačka industrija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Popravak proizvoda od metala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Trgovina na malo ostalom robom u specijaliziranim prodavaonicama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Puškar-graver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16.29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 xml:space="preserve">Proizvodnja </w:t>
            </w:r>
            <w:proofErr w:type="spellStart"/>
            <w:r w:rsidRPr="00BB0ED2">
              <w:rPr>
                <w:sz w:val="24"/>
                <w:szCs w:val="24"/>
                <w:lang w:val="hr-HR"/>
              </w:rPr>
              <w:t>košarskih</w:t>
            </w:r>
            <w:proofErr w:type="spellEnd"/>
            <w:r w:rsidRPr="00BB0ED2"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00BB0ED2">
              <w:rPr>
                <w:sz w:val="24"/>
                <w:szCs w:val="24"/>
                <w:lang w:val="hr-HR"/>
              </w:rPr>
              <w:t>pletarskih</w:t>
            </w:r>
            <w:proofErr w:type="spellEnd"/>
            <w:r w:rsidRPr="00BB0ED2">
              <w:rPr>
                <w:sz w:val="24"/>
                <w:szCs w:val="24"/>
                <w:lang w:val="hr-HR"/>
              </w:rPr>
              <w:t xml:space="preserve"> predmeta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BB0ED2">
              <w:rPr>
                <w:sz w:val="24"/>
                <w:szCs w:val="24"/>
                <w:lang w:val="hr-HR"/>
              </w:rPr>
              <w:t>Košar</w:t>
            </w:r>
            <w:proofErr w:type="spellEnd"/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BB0ED2">
              <w:rPr>
                <w:sz w:val="24"/>
                <w:szCs w:val="24"/>
                <w:lang w:val="hr-HR"/>
              </w:rPr>
              <w:t>Pletar</w:t>
            </w:r>
            <w:proofErr w:type="spellEnd"/>
            <w:r w:rsidRPr="00BB0ED2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15.12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putnih i ručnih torbi i sl., sedlarskih i remenarskih proizvoda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Torbar, remenar, rukavičar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15.20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obuće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Postolar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10.72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10.89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dvopeka, keksa i srodnih proizvoda; proizvodnja trajnih peciva, slastičarskih proizvoda i kolača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ostalih prehrambenih proizvoda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Medičar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32.99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Ostala prerađivačka industrija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Svjećar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13.20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Tkanje tekstila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Tkalac na tkalačkom stanu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13.94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užadi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Užar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14.19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šešira i kapa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Kitničar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32.20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glazbenih instrumenata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Glazbalar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32.99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47.75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47.78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Ostala prerađivačka industrija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Trgovina na malo kozmetičkim i toaletnim proizvodima u specijaliziranim prodavaonicama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Ostala trgovina na malo novom robom u specijaliziranim prodavaonicama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Vlasuljar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14.19.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 xml:space="preserve">Proizvodnja ostale odjeće i pribora za odjeću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Klobučar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81.2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Djelatnosti čišćenja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Dimnjačar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32.99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47.78.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95.29.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Ostala prerađivačka industrija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Ostala trgovina na malo novom robom u specijaliziranim prodavaonicama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Popravak ostalih predmeta za osobnu uporabu i kućanstvo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Kišobranar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14.20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proizvoda od krzna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Krznar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96.09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rFonts w:asciiTheme="minorHAnsi" w:hAnsiTheme="minorHAnsi" w:cstheme="minorBidi"/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Ostale osobne uslužne djelatnosti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Pismoslikar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23.13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šupljeg stakla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Staklopuhački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43.91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Radovi na krovištu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Krovopokrivač slam</w:t>
            </w:r>
            <w:r w:rsidRPr="00BB0ED2">
              <w:rPr>
                <w:b/>
                <w:sz w:val="24"/>
                <w:szCs w:val="24"/>
                <w:lang w:val="hr-HR"/>
              </w:rPr>
              <w:t>n</w:t>
            </w:r>
            <w:r w:rsidRPr="00BB0ED2">
              <w:rPr>
                <w:sz w:val="24"/>
                <w:szCs w:val="24"/>
                <w:lang w:val="hr-HR"/>
              </w:rPr>
              <w:t>atih krovova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26.52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95.25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satova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Popravak satova i nakita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Urar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lastRenderedPageBreak/>
              <w:t>13.92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gotovih tekstilnih proizvoda, osim odjeće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BB0ED2">
              <w:rPr>
                <w:sz w:val="24"/>
                <w:szCs w:val="24"/>
                <w:lang w:val="hr-HR"/>
              </w:rPr>
              <w:t>Poplunar</w:t>
            </w:r>
            <w:proofErr w:type="spellEnd"/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16.29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32.40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ukrasa od drva</w:t>
            </w:r>
          </w:p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igara i igračaka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Lutkar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14.13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ostale vanjske odjeće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Šivanje po mjeri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10.61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Proizvodnja mlinarskih proizvoda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Mlinar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43.3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Samo oni građevinarski obrti koji posjeduje dopuštenje Ministarstva kulture RH za obavljanje poslova na zaštiti i očuvanju nepokretnim kulturnim dobrima u smislu izvođenja obrtničkih radova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 xml:space="preserve">Građevinarski obrt </w:t>
            </w:r>
          </w:p>
        </w:tc>
      </w:tr>
      <w:tr w:rsidR="00A61C43" w:rsidRPr="00BB0ED2" w:rsidTr="00202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95.23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Popravak obuće i proizvoda od kože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43" w:rsidRPr="00BB0ED2" w:rsidRDefault="00A61C43" w:rsidP="00B33F6A">
            <w:pPr>
              <w:jc w:val="both"/>
              <w:rPr>
                <w:sz w:val="24"/>
                <w:szCs w:val="24"/>
                <w:lang w:val="hr-HR"/>
              </w:rPr>
            </w:pPr>
            <w:r w:rsidRPr="00BB0ED2">
              <w:rPr>
                <w:sz w:val="24"/>
                <w:szCs w:val="24"/>
                <w:lang w:val="hr-HR"/>
              </w:rPr>
              <w:t>Postolar</w:t>
            </w:r>
          </w:p>
        </w:tc>
      </w:tr>
    </w:tbl>
    <w:p w:rsidR="00A61C43" w:rsidRPr="00BB0ED2" w:rsidRDefault="00A61C43" w:rsidP="00B33F6A">
      <w:pPr>
        <w:jc w:val="both"/>
        <w:rPr>
          <w:b/>
          <w:sz w:val="24"/>
          <w:szCs w:val="24"/>
          <w:lang w:val="hr-HR"/>
        </w:rPr>
      </w:pPr>
    </w:p>
    <w:p w:rsidR="00A61C43" w:rsidRPr="007D7FF1" w:rsidRDefault="007D7FF1" w:rsidP="007D7FF1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3.</w:t>
      </w:r>
      <w:r w:rsidR="00A61C43" w:rsidRPr="007D7FF1">
        <w:rPr>
          <w:b/>
          <w:sz w:val="24"/>
          <w:szCs w:val="24"/>
          <w:lang w:val="hr-HR"/>
        </w:rPr>
        <w:t>NAMJENA POTPORE</w:t>
      </w:r>
    </w:p>
    <w:p w:rsidR="005662FE" w:rsidRDefault="005662FE" w:rsidP="00B33F6A">
      <w:pPr>
        <w:jc w:val="both"/>
        <w:rPr>
          <w:sz w:val="24"/>
          <w:szCs w:val="24"/>
          <w:lang w:val="hr-HR"/>
        </w:rPr>
      </w:pPr>
    </w:p>
    <w:p w:rsidR="00A61C43" w:rsidRPr="00BC69D9" w:rsidRDefault="00A61C43" w:rsidP="00B33F6A">
      <w:pPr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Potpore se odobravaju  za:</w:t>
      </w:r>
    </w:p>
    <w:p w:rsidR="00A61C43" w:rsidRPr="00BB0ED2" w:rsidRDefault="00A61C43" w:rsidP="00B33F6A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kupnju  strojeva, opreme, alata i inventara za obavljanje osnovne djelatnosti,</w:t>
      </w:r>
    </w:p>
    <w:p w:rsidR="00A61C43" w:rsidRDefault="00A61C43" w:rsidP="00B33F6A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poboljšanje uvjeta rada radionice, uređenje poslovnog prostora (građevinski, instalacijski radovi, unutrašnje uređenje i opremanje-uredski namještaj),</w:t>
      </w:r>
    </w:p>
    <w:p w:rsidR="00576ECF" w:rsidRDefault="00576ECF" w:rsidP="00B33F6A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financiranje plaća,</w:t>
      </w:r>
    </w:p>
    <w:p w:rsidR="00576ECF" w:rsidRDefault="00576ECF" w:rsidP="00B33F6A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financiranje režijskih troškova i ostalih osno</w:t>
      </w:r>
      <w:r w:rsidR="003F1C42">
        <w:rPr>
          <w:sz w:val="24"/>
          <w:szCs w:val="24"/>
          <w:lang w:val="hr-HR"/>
        </w:rPr>
        <w:t>vnih troškova poslovanja (tzv. h</w:t>
      </w:r>
      <w:r>
        <w:rPr>
          <w:sz w:val="24"/>
          <w:szCs w:val="24"/>
          <w:lang w:val="hr-HR"/>
        </w:rPr>
        <w:t>ladni pogon)</w:t>
      </w:r>
    </w:p>
    <w:p w:rsidR="00576ECF" w:rsidRDefault="00576ECF" w:rsidP="00B33F6A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zakup poslovnog prostora,</w:t>
      </w:r>
    </w:p>
    <w:p w:rsidR="00576ECF" w:rsidRDefault="00576ECF" w:rsidP="00B33F6A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knjigovodstvene usluge</w:t>
      </w:r>
      <w:r w:rsidR="003F1C42">
        <w:rPr>
          <w:sz w:val="24"/>
          <w:szCs w:val="24"/>
          <w:lang w:val="hr-HR"/>
        </w:rPr>
        <w:t>,</w:t>
      </w:r>
    </w:p>
    <w:p w:rsidR="00576ECF" w:rsidRDefault="00576ECF" w:rsidP="00B33F6A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nabava sirovina,</w:t>
      </w:r>
    </w:p>
    <w:p w:rsidR="00576ECF" w:rsidRPr="00BB0ED2" w:rsidRDefault="00576ECF" w:rsidP="00B33F6A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podmirenje obveza prema dobavljačima i ostalih troškova tekućeg poslovanja,</w:t>
      </w:r>
    </w:p>
    <w:p w:rsidR="00A61C43" w:rsidRPr="00BB0ED2" w:rsidRDefault="00A61C43" w:rsidP="00B33F6A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izlaganje na specijaliziranim sajmovima,</w:t>
      </w:r>
    </w:p>
    <w:p w:rsidR="00A61C43" w:rsidRPr="00BB0ED2" w:rsidRDefault="00A61C43" w:rsidP="00B33F6A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izradu promidžbenog materijala,</w:t>
      </w:r>
    </w:p>
    <w:p w:rsidR="00A61C43" w:rsidRPr="00BB0ED2" w:rsidRDefault="00A61C43" w:rsidP="00B33F6A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stručno osposobljavanje vlasnika i zaposlenih u obrtu,</w:t>
      </w:r>
    </w:p>
    <w:p w:rsidR="00A61C43" w:rsidRPr="00BB0ED2" w:rsidRDefault="00A61C43" w:rsidP="00B33F6A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ishođenje uvjerenja o stjecanju statusa tradicijskog/umjetničkog obrta Hrvatske obrtničke komore.</w:t>
      </w:r>
    </w:p>
    <w:p w:rsidR="00A61C43" w:rsidRPr="00BB0ED2" w:rsidRDefault="00A61C43" w:rsidP="00B33F6A">
      <w:pPr>
        <w:contextualSpacing/>
        <w:jc w:val="both"/>
        <w:rPr>
          <w:sz w:val="24"/>
          <w:szCs w:val="24"/>
          <w:lang w:val="hr-HR"/>
        </w:rPr>
      </w:pPr>
    </w:p>
    <w:p w:rsidR="005662FE" w:rsidRDefault="005662FE" w:rsidP="00B33F6A">
      <w:pPr>
        <w:jc w:val="both"/>
        <w:rPr>
          <w:sz w:val="24"/>
          <w:szCs w:val="24"/>
          <w:lang w:val="hr-HR"/>
        </w:rPr>
      </w:pPr>
    </w:p>
    <w:p w:rsidR="00A61C43" w:rsidRDefault="00A61C43" w:rsidP="00B33F6A">
      <w:pPr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 xml:space="preserve">Potpore se </w:t>
      </w:r>
      <w:r w:rsidRPr="00BB0ED2">
        <w:rPr>
          <w:sz w:val="24"/>
          <w:szCs w:val="24"/>
          <w:u w:val="single"/>
          <w:lang w:val="hr-HR"/>
        </w:rPr>
        <w:t>ne mogu koristi</w:t>
      </w:r>
      <w:r w:rsidRPr="00BB0ED2">
        <w:rPr>
          <w:sz w:val="24"/>
          <w:szCs w:val="24"/>
          <w:lang w:val="hr-HR"/>
        </w:rPr>
        <w:t xml:space="preserve"> za:</w:t>
      </w:r>
    </w:p>
    <w:p w:rsidR="005662FE" w:rsidRPr="00BB0ED2" w:rsidRDefault="005662FE" w:rsidP="00B33F6A">
      <w:pPr>
        <w:jc w:val="both"/>
        <w:rPr>
          <w:sz w:val="24"/>
          <w:szCs w:val="24"/>
          <w:lang w:val="hr-HR"/>
        </w:rPr>
      </w:pPr>
    </w:p>
    <w:p w:rsidR="00A61C43" w:rsidRPr="00BB0ED2" w:rsidRDefault="00A61C43" w:rsidP="00B33F6A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za kupnju prometnih sredstava,</w:t>
      </w:r>
    </w:p>
    <w:p w:rsidR="00A61C43" w:rsidRPr="00BB0ED2" w:rsidRDefault="00A61C43" w:rsidP="00B33F6A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 xml:space="preserve">porez na dodanu vrijednost, troškove carine, </w:t>
      </w:r>
      <w:r w:rsidR="007D7FF1">
        <w:rPr>
          <w:sz w:val="24"/>
          <w:szCs w:val="24"/>
          <w:lang w:val="hr-HR"/>
        </w:rPr>
        <w:t xml:space="preserve">plaćanje kreditnih obveza prema dobavljačima, </w:t>
      </w:r>
      <w:r w:rsidRPr="00BB0ED2">
        <w:rPr>
          <w:sz w:val="24"/>
          <w:szCs w:val="24"/>
          <w:lang w:val="hr-HR"/>
        </w:rPr>
        <w:t>uvozne pristojbe i druge naknade,</w:t>
      </w:r>
    </w:p>
    <w:p w:rsidR="00A61C43" w:rsidRPr="00BB0ED2" w:rsidRDefault="00A61C43" w:rsidP="00B33F6A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troškove opreme, usluga i radova koje isporučuju ili obavljaju partnerski povezani subjekti s podnositeljem prijave,</w:t>
      </w:r>
    </w:p>
    <w:p w:rsidR="00A61C43" w:rsidRPr="00BB0ED2" w:rsidRDefault="00A61C43" w:rsidP="00B33F6A">
      <w:pPr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potrošni materijal (kancelarijski materijal, sredstva za čišćenje i sl.).</w:t>
      </w:r>
    </w:p>
    <w:p w:rsidR="00631989" w:rsidRDefault="00631989" w:rsidP="00B33F6A">
      <w:pPr>
        <w:rPr>
          <w:b/>
          <w:sz w:val="24"/>
          <w:szCs w:val="24"/>
          <w:lang w:val="hr-HR"/>
        </w:rPr>
      </w:pPr>
    </w:p>
    <w:p w:rsidR="00631989" w:rsidRDefault="007D7FF1" w:rsidP="00B33F6A">
      <w:pPr>
        <w:contextualSpacing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4.</w:t>
      </w:r>
      <w:r w:rsidR="005662FE">
        <w:rPr>
          <w:b/>
          <w:sz w:val="24"/>
          <w:szCs w:val="24"/>
          <w:lang w:val="hr-HR"/>
        </w:rPr>
        <w:t>IZNOS POTPORE</w:t>
      </w:r>
    </w:p>
    <w:p w:rsidR="005662FE" w:rsidRDefault="005662FE" w:rsidP="00B33F6A">
      <w:pPr>
        <w:contextualSpacing/>
        <w:jc w:val="both"/>
        <w:rPr>
          <w:b/>
          <w:sz w:val="24"/>
          <w:szCs w:val="24"/>
          <w:lang w:val="hr-HR"/>
        </w:rPr>
      </w:pPr>
    </w:p>
    <w:p w:rsidR="00996A12" w:rsidRDefault="00A61C43" w:rsidP="00B33F6A">
      <w:pPr>
        <w:contextualSpacing/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Iznos pojedinačne potpore  iznos</w:t>
      </w:r>
      <w:r w:rsidR="00996A12">
        <w:rPr>
          <w:sz w:val="24"/>
          <w:szCs w:val="24"/>
          <w:lang w:val="hr-HR"/>
        </w:rPr>
        <w:t xml:space="preserve">i  </w:t>
      </w:r>
      <w:r w:rsidR="00576ECF">
        <w:rPr>
          <w:sz w:val="24"/>
          <w:szCs w:val="24"/>
          <w:lang w:val="hr-HR"/>
        </w:rPr>
        <w:t xml:space="preserve"> </w:t>
      </w:r>
      <w:r w:rsidR="00126350">
        <w:rPr>
          <w:sz w:val="24"/>
          <w:szCs w:val="24"/>
          <w:lang w:val="hr-HR"/>
        </w:rPr>
        <w:t>664 €  / 5.002,58</w:t>
      </w:r>
      <w:r w:rsidR="006063E6">
        <w:rPr>
          <w:sz w:val="24"/>
          <w:szCs w:val="24"/>
          <w:lang w:val="hr-HR"/>
        </w:rPr>
        <w:t xml:space="preserve"> </w:t>
      </w:r>
      <w:r w:rsidR="00996A12">
        <w:rPr>
          <w:sz w:val="24"/>
          <w:szCs w:val="24"/>
          <w:lang w:val="hr-HR"/>
        </w:rPr>
        <w:t xml:space="preserve"> kn </w:t>
      </w:r>
    </w:p>
    <w:p w:rsidR="00A61C43" w:rsidRPr="00BB0ED2" w:rsidRDefault="00996A12" w:rsidP="00B33F6A">
      <w:pPr>
        <w:contextualSpacing/>
        <w:jc w:val="both"/>
        <w:rPr>
          <w:sz w:val="24"/>
          <w:szCs w:val="24"/>
          <w:lang w:val="hr-HR"/>
        </w:rPr>
      </w:pPr>
      <w:r w:rsidRPr="00AF59FC">
        <w:rPr>
          <w:i/>
          <w:sz w:val="24"/>
          <w:szCs w:val="24"/>
          <w:lang w:val="hr-HR"/>
        </w:rPr>
        <w:t>(fiksni tečaj konverzije 1 € = 7,53450 kn)</w:t>
      </w:r>
    </w:p>
    <w:p w:rsidR="00A61C43" w:rsidRPr="00BB0ED2" w:rsidRDefault="00A61C43" w:rsidP="00B33F6A">
      <w:pPr>
        <w:jc w:val="both"/>
        <w:rPr>
          <w:sz w:val="24"/>
          <w:szCs w:val="24"/>
          <w:lang w:val="hr-HR"/>
        </w:rPr>
      </w:pPr>
      <w:r w:rsidRPr="00BB0ED2">
        <w:rPr>
          <w:sz w:val="24"/>
          <w:szCs w:val="24"/>
          <w:lang w:val="hr-HR"/>
        </w:rPr>
        <w:t>Potpora se dodjeljuje jednokratno.</w:t>
      </w:r>
    </w:p>
    <w:p w:rsidR="00B33F6A" w:rsidRDefault="00B33F6A" w:rsidP="00B33F6A">
      <w:pPr>
        <w:jc w:val="both"/>
        <w:rPr>
          <w:b/>
          <w:sz w:val="24"/>
          <w:szCs w:val="24"/>
          <w:lang w:val="hr-HR"/>
        </w:rPr>
      </w:pPr>
    </w:p>
    <w:p w:rsidR="00B33F6A" w:rsidRDefault="00B33F6A" w:rsidP="00B33F6A">
      <w:pPr>
        <w:jc w:val="both"/>
        <w:rPr>
          <w:b/>
          <w:sz w:val="24"/>
          <w:szCs w:val="24"/>
          <w:lang w:val="hr-HR"/>
        </w:rPr>
      </w:pPr>
    </w:p>
    <w:p w:rsidR="00A61C43" w:rsidRDefault="007D7FF1" w:rsidP="002C45CA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5.POTREBNA DOKUMENTACIJA</w:t>
      </w:r>
    </w:p>
    <w:p w:rsidR="00E4208F" w:rsidRPr="002C45CA" w:rsidRDefault="00E4208F" w:rsidP="002C45CA">
      <w:pPr>
        <w:jc w:val="both"/>
        <w:rPr>
          <w:b/>
          <w:sz w:val="24"/>
          <w:szCs w:val="24"/>
          <w:lang w:val="hr-HR"/>
        </w:rPr>
      </w:pPr>
    </w:p>
    <w:p w:rsidR="00A61C43" w:rsidRPr="00BB0ED2" w:rsidRDefault="00A61C43" w:rsidP="00B33F6A">
      <w:pPr>
        <w:jc w:val="both"/>
        <w:rPr>
          <w:sz w:val="24"/>
          <w:szCs w:val="24"/>
          <w:shd w:val="clear" w:color="auto" w:fill="FFFFFF"/>
          <w:lang w:val="hr-HR"/>
        </w:rPr>
      </w:pPr>
      <w:r w:rsidRPr="00BB0ED2">
        <w:rPr>
          <w:sz w:val="24"/>
          <w:szCs w:val="24"/>
          <w:shd w:val="clear" w:color="auto" w:fill="FFFFFF"/>
          <w:lang w:val="hr-HR"/>
        </w:rPr>
        <w:t xml:space="preserve">Prijava za dodjelu potpore mora sadržavati: </w:t>
      </w:r>
    </w:p>
    <w:p w:rsidR="00A61C43" w:rsidRPr="00BB0ED2" w:rsidRDefault="00A61C43" w:rsidP="00B33F6A">
      <w:pPr>
        <w:numPr>
          <w:ilvl w:val="0"/>
          <w:numId w:val="22"/>
        </w:numPr>
        <w:ind w:left="0"/>
        <w:contextualSpacing/>
        <w:jc w:val="both"/>
        <w:rPr>
          <w:b/>
          <w:sz w:val="24"/>
          <w:szCs w:val="24"/>
          <w:shd w:val="clear" w:color="auto" w:fill="FFFFFF"/>
          <w:lang w:val="hr-HR"/>
        </w:rPr>
      </w:pPr>
      <w:r w:rsidRPr="00BB0ED2">
        <w:rPr>
          <w:sz w:val="24"/>
          <w:szCs w:val="24"/>
          <w:shd w:val="clear" w:color="auto" w:fill="FFFFFF"/>
          <w:lang w:val="hr-HR"/>
        </w:rPr>
        <w:t xml:space="preserve">Ispunjeni obrazac zahtjeva za dodjelu potpore </w:t>
      </w:r>
      <w:r w:rsidRPr="00BB0ED2">
        <w:rPr>
          <w:b/>
          <w:sz w:val="24"/>
          <w:szCs w:val="24"/>
          <w:shd w:val="clear" w:color="auto" w:fill="FFFFFF"/>
          <w:lang w:val="hr-HR"/>
        </w:rPr>
        <w:t>(Prilog 1),</w:t>
      </w:r>
    </w:p>
    <w:p w:rsidR="00A61C43" w:rsidRPr="00BB0ED2" w:rsidRDefault="00A61C43" w:rsidP="00B33F6A">
      <w:pPr>
        <w:numPr>
          <w:ilvl w:val="0"/>
          <w:numId w:val="22"/>
        </w:numPr>
        <w:ind w:left="0"/>
        <w:contextualSpacing/>
        <w:jc w:val="both"/>
        <w:rPr>
          <w:sz w:val="24"/>
          <w:szCs w:val="24"/>
          <w:shd w:val="clear" w:color="auto" w:fill="FFFFFF"/>
          <w:lang w:val="hr-HR"/>
        </w:rPr>
      </w:pPr>
      <w:r w:rsidRPr="00BB0ED2">
        <w:rPr>
          <w:sz w:val="24"/>
          <w:szCs w:val="24"/>
          <w:shd w:val="clear" w:color="auto" w:fill="FFFFFF"/>
          <w:lang w:val="hr-HR"/>
        </w:rPr>
        <w:t>Presliku obrtnice,</w:t>
      </w:r>
    </w:p>
    <w:p w:rsidR="00A61C43" w:rsidRPr="00BB0ED2" w:rsidRDefault="00A61C43" w:rsidP="00B33F6A">
      <w:pPr>
        <w:numPr>
          <w:ilvl w:val="0"/>
          <w:numId w:val="22"/>
        </w:numPr>
        <w:ind w:left="0"/>
        <w:contextualSpacing/>
        <w:rPr>
          <w:sz w:val="24"/>
          <w:szCs w:val="24"/>
          <w:lang w:val="hr-HR"/>
        </w:rPr>
      </w:pPr>
      <w:r w:rsidRPr="00BB0ED2">
        <w:rPr>
          <w:sz w:val="24"/>
          <w:szCs w:val="24"/>
          <w:shd w:val="clear" w:color="auto" w:fill="FFFFFF"/>
          <w:lang w:val="hr-HR"/>
        </w:rPr>
        <w:t>Original potvrde Porezne uprave o nepostojanju dug</w:t>
      </w:r>
      <w:r w:rsidR="002C45CA">
        <w:rPr>
          <w:sz w:val="24"/>
          <w:szCs w:val="24"/>
          <w:shd w:val="clear" w:color="auto" w:fill="FFFFFF"/>
          <w:lang w:val="hr-HR"/>
        </w:rPr>
        <w:t xml:space="preserve">a ne starija od 30 dana od dan </w:t>
      </w:r>
      <w:r w:rsidRPr="00BB0ED2">
        <w:rPr>
          <w:sz w:val="24"/>
          <w:szCs w:val="24"/>
          <w:shd w:val="clear" w:color="auto" w:fill="FFFFFF"/>
          <w:lang w:val="hr-HR"/>
        </w:rPr>
        <w:t>podnošenja zahtjeva</w:t>
      </w:r>
      <w:r w:rsidRPr="00BB0ED2">
        <w:rPr>
          <w:sz w:val="24"/>
          <w:szCs w:val="24"/>
          <w:lang w:val="hr-HR"/>
        </w:rPr>
        <w:t xml:space="preserve"> </w:t>
      </w:r>
      <w:r w:rsidR="002C45CA">
        <w:rPr>
          <w:sz w:val="24"/>
          <w:szCs w:val="24"/>
          <w:lang w:val="hr-HR"/>
        </w:rPr>
        <w:t>ili potvrda Porezne uprave da je odobrena obročna otplata duga,</w:t>
      </w:r>
    </w:p>
    <w:p w:rsidR="00A61C43" w:rsidRPr="00BB0ED2" w:rsidRDefault="00A61C43" w:rsidP="00B33F6A">
      <w:pPr>
        <w:numPr>
          <w:ilvl w:val="0"/>
          <w:numId w:val="22"/>
        </w:numPr>
        <w:ind w:left="0"/>
        <w:contextualSpacing/>
        <w:jc w:val="both"/>
        <w:rPr>
          <w:sz w:val="24"/>
          <w:szCs w:val="24"/>
          <w:shd w:val="clear" w:color="auto" w:fill="FFFFFF"/>
          <w:lang w:val="hr-HR"/>
        </w:rPr>
      </w:pPr>
      <w:r w:rsidRPr="00BB0ED2">
        <w:rPr>
          <w:sz w:val="24"/>
          <w:szCs w:val="24"/>
          <w:shd w:val="clear" w:color="auto" w:fill="FFFFFF"/>
          <w:lang w:val="hr-HR"/>
        </w:rPr>
        <w:lastRenderedPageBreak/>
        <w:t xml:space="preserve">Popunjena Izjava o korištenim potporama male vrijednosti (trebaju je ispuniti i podnositelji prijave koji nisu koristili državne potpore),  </w:t>
      </w:r>
      <w:r w:rsidRPr="00BB0ED2">
        <w:rPr>
          <w:b/>
          <w:sz w:val="24"/>
          <w:szCs w:val="24"/>
          <w:shd w:val="clear" w:color="auto" w:fill="FFFFFF"/>
          <w:lang w:val="hr-HR"/>
        </w:rPr>
        <w:t>(Prilog 2)</w:t>
      </w:r>
      <w:r w:rsidRPr="00BB0ED2">
        <w:rPr>
          <w:sz w:val="24"/>
          <w:szCs w:val="24"/>
          <w:shd w:val="clear" w:color="auto" w:fill="FFFFFF"/>
          <w:lang w:val="hr-HR"/>
        </w:rPr>
        <w:t xml:space="preserve"> </w:t>
      </w:r>
    </w:p>
    <w:p w:rsidR="00A61C43" w:rsidRPr="00BB0ED2" w:rsidRDefault="00A61C43" w:rsidP="00B33F6A">
      <w:pPr>
        <w:numPr>
          <w:ilvl w:val="0"/>
          <w:numId w:val="22"/>
        </w:numPr>
        <w:ind w:left="0"/>
        <w:contextualSpacing/>
        <w:jc w:val="both"/>
        <w:rPr>
          <w:b/>
          <w:sz w:val="24"/>
          <w:szCs w:val="24"/>
          <w:shd w:val="clear" w:color="auto" w:fill="FFFFFF"/>
          <w:lang w:val="hr-HR"/>
        </w:rPr>
      </w:pPr>
      <w:r w:rsidRPr="00BB0ED2">
        <w:rPr>
          <w:sz w:val="24"/>
          <w:szCs w:val="24"/>
          <w:shd w:val="clear" w:color="auto" w:fill="FFFFFF"/>
          <w:lang w:val="hr-HR"/>
        </w:rPr>
        <w:t xml:space="preserve">Popunjena Izjava o poveznim osobama (ispunjavaju podnositelji prijave koji imaju povezane osobe), </w:t>
      </w:r>
      <w:r w:rsidRPr="00BB0ED2">
        <w:rPr>
          <w:b/>
          <w:sz w:val="24"/>
          <w:szCs w:val="24"/>
          <w:shd w:val="clear" w:color="auto" w:fill="FFFFFF"/>
          <w:lang w:val="hr-HR"/>
        </w:rPr>
        <w:t>(Prilog 3),</w:t>
      </w:r>
    </w:p>
    <w:p w:rsidR="00A61C43" w:rsidRDefault="00A61C43" w:rsidP="00B33F6A">
      <w:pPr>
        <w:numPr>
          <w:ilvl w:val="0"/>
          <w:numId w:val="22"/>
        </w:numPr>
        <w:ind w:left="0"/>
        <w:contextualSpacing/>
        <w:jc w:val="both"/>
        <w:rPr>
          <w:b/>
          <w:sz w:val="24"/>
          <w:szCs w:val="24"/>
          <w:shd w:val="clear" w:color="auto" w:fill="FFFFFF"/>
          <w:lang w:val="hr-HR"/>
        </w:rPr>
      </w:pPr>
      <w:r w:rsidRPr="00BB0ED2">
        <w:rPr>
          <w:sz w:val="24"/>
          <w:szCs w:val="24"/>
          <w:shd w:val="clear" w:color="auto" w:fill="FFFFFF"/>
          <w:lang w:val="hr-HR"/>
        </w:rPr>
        <w:t xml:space="preserve">Popunjena Skupna izjava, </w:t>
      </w:r>
      <w:r w:rsidR="00E4208F">
        <w:rPr>
          <w:b/>
          <w:sz w:val="24"/>
          <w:szCs w:val="24"/>
          <w:shd w:val="clear" w:color="auto" w:fill="FFFFFF"/>
          <w:lang w:val="hr-HR"/>
        </w:rPr>
        <w:t>(Prilog 4).</w:t>
      </w:r>
    </w:p>
    <w:p w:rsidR="00E4208F" w:rsidRPr="00BB0ED2" w:rsidRDefault="00E4208F" w:rsidP="00E4208F">
      <w:pPr>
        <w:contextualSpacing/>
        <w:jc w:val="both"/>
        <w:rPr>
          <w:b/>
          <w:sz w:val="24"/>
          <w:szCs w:val="24"/>
          <w:shd w:val="clear" w:color="auto" w:fill="FFFFFF"/>
          <w:lang w:val="hr-HR"/>
        </w:rPr>
      </w:pPr>
    </w:p>
    <w:p w:rsidR="00E4208F" w:rsidRDefault="00E4208F" w:rsidP="00E4208F">
      <w:pPr>
        <w:snapToGrid w:val="0"/>
        <w:rPr>
          <w:sz w:val="24"/>
          <w:szCs w:val="24"/>
          <w:lang w:val="hr-HR"/>
        </w:rPr>
      </w:pPr>
    </w:p>
    <w:p w:rsidR="00E4208F" w:rsidRDefault="00E4208F" w:rsidP="00E4208F">
      <w:pPr>
        <w:snapToGrid w:val="0"/>
        <w:rPr>
          <w:sz w:val="24"/>
          <w:szCs w:val="24"/>
          <w:u w:val="single"/>
          <w:lang w:val="hr-HR"/>
        </w:rPr>
      </w:pPr>
    </w:p>
    <w:p w:rsidR="002C45CA" w:rsidRPr="00E4208F" w:rsidRDefault="002C45CA" w:rsidP="00E4208F">
      <w:pPr>
        <w:snapToGrid w:val="0"/>
        <w:rPr>
          <w:sz w:val="24"/>
          <w:szCs w:val="24"/>
          <w:u w:val="single"/>
          <w:lang w:val="hr-HR"/>
        </w:rPr>
      </w:pPr>
      <w:r w:rsidRPr="00E4208F">
        <w:rPr>
          <w:sz w:val="24"/>
          <w:szCs w:val="24"/>
          <w:u w:val="single"/>
          <w:lang w:val="hr-HR"/>
        </w:rPr>
        <w:t>Krapinsko-zagorska županija će prije isplate sredstava provjeriti solventnost obrta.</w:t>
      </w:r>
    </w:p>
    <w:p w:rsidR="00A61C43" w:rsidRPr="000A14F5" w:rsidRDefault="00A61C43" w:rsidP="000A14F5">
      <w:pPr>
        <w:jc w:val="both"/>
        <w:rPr>
          <w:kern w:val="2"/>
          <w:sz w:val="24"/>
          <w:szCs w:val="24"/>
          <w:u w:val="single"/>
          <w:lang w:val="hr-HR"/>
        </w:rPr>
      </w:pPr>
      <w:r w:rsidRPr="00BB0ED2">
        <w:rPr>
          <w:kern w:val="2"/>
          <w:sz w:val="24"/>
          <w:szCs w:val="24"/>
          <w:u w:val="single"/>
          <w:lang w:val="hr-HR"/>
        </w:rPr>
        <w:t>Po potrebi, nadležni upravni odjel za provođenje natječaja može zatražiti dodatnu dokumentaciju i dodatna objašnjenja.</w:t>
      </w:r>
    </w:p>
    <w:p w:rsidR="00FA5796" w:rsidRDefault="00FA5796" w:rsidP="00B33F6A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</w:p>
    <w:p w:rsidR="00B33F6A" w:rsidRDefault="000A14F5" w:rsidP="00B33F6A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6.</w:t>
      </w:r>
      <w:r w:rsidR="00B33F6A">
        <w:rPr>
          <w:b/>
          <w:bCs/>
          <w:sz w:val="24"/>
          <w:szCs w:val="24"/>
          <w:lang w:val="hr-HR" w:eastAsia="hr-HR"/>
        </w:rPr>
        <w:t>NAČIN I ROKOVI PODNOŠENJA ZAHTJEVA</w:t>
      </w:r>
    </w:p>
    <w:p w:rsidR="00B33F6A" w:rsidRDefault="00B33F6A" w:rsidP="00B33F6A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</w:p>
    <w:p w:rsidR="00B33F6A" w:rsidRPr="00865455" w:rsidRDefault="00B33F6A" w:rsidP="00B33F6A">
      <w:pPr>
        <w:jc w:val="both"/>
        <w:rPr>
          <w:sz w:val="24"/>
          <w:szCs w:val="24"/>
          <w:shd w:val="clear" w:color="auto" w:fill="FFFFFF"/>
          <w:lang w:val="hr-HR"/>
        </w:rPr>
      </w:pPr>
      <w:r>
        <w:rPr>
          <w:sz w:val="24"/>
          <w:szCs w:val="24"/>
          <w:shd w:val="clear" w:color="auto" w:fill="FFFFFF"/>
          <w:lang w:val="hr-HR"/>
        </w:rPr>
        <w:t>Zahtjev za dodjelu potpore (Prilog 1) sa obrascima (Prilog 2, P</w:t>
      </w:r>
      <w:r w:rsidR="000A14F5">
        <w:rPr>
          <w:sz w:val="24"/>
          <w:szCs w:val="24"/>
          <w:shd w:val="clear" w:color="auto" w:fill="FFFFFF"/>
          <w:lang w:val="hr-HR"/>
        </w:rPr>
        <w:t>rilog 3 i Prilog 4) sa</w:t>
      </w:r>
      <w:r>
        <w:rPr>
          <w:sz w:val="24"/>
          <w:szCs w:val="24"/>
          <w:shd w:val="clear" w:color="auto" w:fill="FFFFFF"/>
          <w:lang w:val="hr-HR"/>
        </w:rPr>
        <w:t xml:space="preserve"> dokumentacijom </w:t>
      </w:r>
      <w:r w:rsidR="000A14F5">
        <w:rPr>
          <w:sz w:val="24"/>
          <w:szCs w:val="24"/>
          <w:shd w:val="clear" w:color="auto" w:fill="FFFFFF"/>
          <w:lang w:val="hr-HR"/>
        </w:rPr>
        <w:t xml:space="preserve">iz točke 5. ovog Natječaja  </w:t>
      </w:r>
      <w:r>
        <w:rPr>
          <w:sz w:val="24"/>
          <w:szCs w:val="24"/>
          <w:shd w:val="clear" w:color="auto" w:fill="FFFFFF"/>
          <w:lang w:val="hr-HR"/>
        </w:rPr>
        <w:t xml:space="preserve">dostavlja se u zatvorenoj omotnici  </w:t>
      </w:r>
      <w:r w:rsidRPr="00865455">
        <w:rPr>
          <w:sz w:val="24"/>
          <w:szCs w:val="24"/>
          <w:shd w:val="clear" w:color="auto" w:fill="FFFFFF"/>
          <w:lang w:val="hr-HR"/>
        </w:rPr>
        <w:t>preporuč</w:t>
      </w:r>
      <w:r w:rsidR="000A14F5">
        <w:rPr>
          <w:sz w:val="24"/>
          <w:szCs w:val="24"/>
          <w:shd w:val="clear" w:color="auto" w:fill="FFFFFF"/>
          <w:lang w:val="hr-HR"/>
        </w:rPr>
        <w:t>eno na adresu sa sljedećom naznakom</w:t>
      </w:r>
      <w:r w:rsidRPr="00865455">
        <w:rPr>
          <w:sz w:val="24"/>
          <w:szCs w:val="24"/>
          <w:shd w:val="clear" w:color="auto" w:fill="FFFFFF"/>
          <w:lang w:val="hr-HR"/>
        </w:rPr>
        <w:t xml:space="preserve">: </w:t>
      </w:r>
    </w:p>
    <w:p w:rsidR="00B33F6A" w:rsidRDefault="00B33F6A" w:rsidP="00B33F6A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>
        <w:rPr>
          <w:b/>
          <w:sz w:val="24"/>
          <w:szCs w:val="24"/>
          <w:shd w:val="clear" w:color="auto" w:fill="FFFFFF"/>
          <w:lang w:val="hr-HR"/>
        </w:rPr>
        <w:t>Krapinsko-zagorska županija,</w:t>
      </w:r>
    </w:p>
    <w:p w:rsidR="00B33F6A" w:rsidRDefault="00B33F6A" w:rsidP="00B33F6A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>
        <w:rPr>
          <w:b/>
          <w:sz w:val="24"/>
          <w:szCs w:val="24"/>
          <w:shd w:val="clear" w:color="auto" w:fill="FFFFFF"/>
          <w:lang w:val="hr-HR"/>
        </w:rPr>
        <w:t>UO za gospodarstvo, poljoprivredu, turizam, promet i komunalnu infrastrukturu</w:t>
      </w:r>
    </w:p>
    <w:p w:rsidR="00B33F6A" w:rsidRDefault="00B33F6A" w:rsidP="00B33F6A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>
        <w:rPr>
          <w:b/>
          <w:sz w:val="24"/>
          <w:szCs w:val="24"/>
          <w:shd w:val="clear" w:color="auto" w:fill="FFFFFF"/>
          <w:lang w:val="hr-HR"/>
        </w:rPr>
        <w:t>49000 Krapina</w:t>
      </w:r>
    </w:p>
    <w:p w:rsidR="00B33F6A" w:rsidRDefault="00B33F6A" w:rsidP="00B33F6A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>
        <w:rPr>
          <w:b/>
          <w:sz w:val="24"/>
          <w:szCs w:val="24"/>
          <w:shd w:val="clear" w:color="auto" w:fill="FFFFFF"/>
          <w:lang w:val="hr-HR"/>
        </w:rPr>
        <w:t>Magistratska 1</w:t>
      </w:r>
    </w:p>
    <w:p w:rsidR="00B33F6A" w:rsidRDefault="00B33F6A" w:rsidP="00B33F6A">
      <w:pPr>
        <w:shd w:val="clear" w:color="auto" w:fill="FFFFFF"/>
        <w:jc w:val="center"/>
        <w:rPr>
          <w:rFonts w:eastAsia="Calibri"/>
          <w:sz w:val="24"/>
          <w:szCs w:val="24"/>
          <w:lang w:val="hr-HR" w:eastAsia="hr-HR"/>
        </w:rPr>
      </w:pPr>
      <w:r>
        <w:rPr>
          <w:bCs/>
          <w:sz w:val="24"/>
          <w:szCs w:val="24"/>
          <w:lang w:val="hr-HR" w:eastAsia="hr-HR"/>
        </w:rPr>
        <w:t>Za Natječaj za  dodjelu potpora tradicijskim i umjetničkim obrtima na području Krapinsko-zagorske županije</w:t>
      </w:r>
    </w:p>
    <w:p w:rsidR="00B33F6A" w:rsidRDefault="00B33F6A" w:rsidP="00B33F6A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>
        <w:rPr>
          <w:b/>
          <w:sz w:val="24"/>
          <w:szCs w:val="24"/>
          <w:shd w:val="clear" w:color="auto" w:fill="FFFFFF"/>
          <w:lang w:val="hr-HR"/>
        </w:rPr>
        <w:t>sa naznakom „NE OTVARAJ“</w:t>
      </w:r>
    </w:p>
    <w:p w:rsidR="000A14F5" w:rsidRDefault="000A14F5" w:rsidP="00B33F6A">
      <w:pPr>
        <w:jc w:val="center"/>
        <w:rPr>
          <w:b/>
          <w:sz w:val="24"/>
          <w:szCs w:val="24"/>
          <w:shd w:val="clear" w:color="auto" w:fill="FFFFFF"/>
          <w:lang w:val="hr-HR"/>
        </w:rPr>
      </w:pPr>
    </w:p>
    <w:p w:rsidR="00B33F6A" w:rsidRDefault="000A14F5" w:rsidP="00B33F6A">
      <w:pPr>
        <w:jc w:val="center"/>
        <w:rPr>
          <w:sz w:val="24"/>
          <w:szCs w:val="24"/>
          <w:shd w:val="clear" w:color="auto" w:fill="FFFFFF"/>
          <w:lang w:val="hr-HR"/>
        </w:rPr>
      </w:pPr>
      <w:r w:rsidRPr="00865455">
        <w:rPr>
          <w:sz w:val="24"/>
          <w:szCs w:val="24"/>
          <w:shd w:val="clear" w:color="auto" w:fill="FFFFFF"/>
          <w:lang w:val="hr-HR"/>
        </w:rPr>
        <w:t>ili osobno u pisarnicu Krapinsko-zagorske županije</w:t>
      </w:r>
      <w:r>
        <w:rPr>
          <w:sz w:val="24"/>
          <w:szCs w:val="24"/>
          <w:shd w:val="clear" w:color="auto" w:fill="FFFFFF"/>
          <w:lang w:val="hr-HR"/>
        </w:rPr>
        <w:t xml:space="preserve"> na istoj adresi.</w:t>
      </w:r>
    </w:p>
    <w:p w:rsidR="000A14F5" w:rsidRPr="00B33F6A" w:rsidRDefault="000A14F5" w:rsidP="00B33F6A">
      <w:pPr>
        <w:jc w:val="center"/>
        <w:rPr>
          <w:b/>
          <w:sz w:val="24"/>
          <w:szCs w:val="24"/>
          <w:shd w:val="clear" w:color="auto" w:fill="FFFFFF"/>
          <w:lang w:val="hr-HR"/>
        </w:rPr>
      </w:pPr>
    </w:p>
    <w:p w:rsidR="00B33F6A" w:rsidRPr="00B33F6A" w:rsidRDefault="00B33F6A" w:rsidP="00B33F6A">
      <w:pPr>
        <w:rPr>
          <w:i/>
          <w:sz w:val="24"/>
          <w:szCs w:val="24"/>
          <w:u w:val="single"/>
          <w:shd w:val="clear" w:color="auto" w:fill="FFFFFF"/>
          <w:lang w:val="hr-HR"/>
        </w:rPr>
      </w:pPr>
      <w:r w:rsidRPr="00865455">
        <w:rPr>
          <w:i/>
          <w:sz w:val="24"/>
          <w:szCs w:val="24"/>
          <w:u w:val="single"/>
          <w:shd w:val="clear" w:color="auto" w:fill="FFFFFF"/>
          <w:lang w:val="hr-HR"/>
        </w:rPr>
        <w:t>Vanjska omotnica mora sadržavati:  ime i prezime i adresu podnositelja zahtjeva.</w:t>
      </w:r>
    </w:p>
    <w:p w:rsidR="00B33F6A" w:rsidRDefault="00B33F6A" w:rsidP="00B33F6A">
      <w:pPr>
        <w:snapToGrid w:val="0"/>
        <w:jc w:val="both"/>
        <w:rPr>
          <w:i/>
          <w:sz w:val="24"/>
          <w:szCs w:val="24"/>
          <w:u w:val="single"/>
          <w:lang w:val="hr-HR"/>
        </w:rPr>
      </w:pPr>
      <w:r>
        <w:rPr>
          <w:i/>
          <w:sz w:val="24"/>
          <w:szCs w:val="24"/>
          <w:u w:val="single"/>
          <w:lang w:val="hr-HR"/>
        </w:rPr>
        <w:t>Natječaj sa  obrascima (Prilog 1., Prilog 2., Prilog 3 i Prilog 4)  biti će objavljeni na web stranici Krapinsko-zagorske županije</w:t>
      </w:r>
    </w:p>
    <w:p w:rsidR="00B33F6A" w:rsidRDefault="00B33F6A" w:rsidP="00B33F6A">
      <w:pPr>
        <w:rPr>
          <w:sz w:val="24"/>
          <w:szCs w:val="24"/>
          <w:shd w:val="clear" w:color="auto" w:fill="FFFFFF"/>
          <w:lang w:val="hr-HR"/>
        </w:rPr>
      </w:pPr>
    </w:p>
    <w:p w:rsidR="00B33F6A" w:rsidRPr="00B33F6A" w:rsidRDefault="00B33F6A" w:rsidP="00B33F6A">
      <w:pPr>
        <w:shd w:val="clear" w:color="auto" w:fill="FFFFFF"/>
        <w:jc w:val="both"/>
        <w:rPr>
          <w:b/>
          <w:bCs/>
          <w:sz w:val="24"/>
          <w:szCs w:val="24"/>
          <w:lang w:val="hr-HR" w:eastAsia="hr-HR"/>
        </w:rPr>
      </w:pPr>
      <w:r w:rsidRPr="00B33F6A">
        <w:rPr>
          <w:b/>
          <w:bCs/>
          <w:sz w:val="24"/>
          <w:szCs w:val="24"/>
          <w:lang w:val="hr-HR" w:eastAsia="hr-HR"/>
        </w:rPr>
        <w:t>Zahtjevi za dodjelu potpore po ovo</w:t>
      </w:r>
      <w:r w:rsidR="000A14F5">
        <w:rPr>
          <w:b/>
          <w:bCs/>
          <w:sz w:val="24"/>
          <w:szCs w:val="24"/>
          <w:lang w:val="hr-HR" w:eastAsia="hr-HR"/>
        </w:rPr>
        <w:t>m Natječaju mogu</w:t>
      </w:r>
      <w:r w:rsidR="00847946">
        <w:rPr>
          <w:b/>
          <w:bCs/>
          <w:sz w:val="24"/>
          <w:szCs w:val="24"/>
          <w:lang w:val="hr-HR" w:eastAsia="hr-HR"/>
        </w:rPr>
        <w:t xml:space="preserve"> se podnesti od dana objave do 02. kolovoza</w:t>
      </w:r>
      <w:r w:rsidR="000A14F5">
        <w:rPr>
          <w:b/>
          <w:bCs/>
          <w:sz w:val="24"/>
          <w:szCs w:val="24"/>
          <w:lang w:val="hr-HR" w:eastAsia="hr-HR"/>
        </w:rPr>
        <w:t xml:space="preserve"> 202</w:t>
      </w:r>
      <w:r w:rsidR="00847946">
        <w:rPr>
          <w:b/>
          <w:bCs/>
          <w:sz w:val="24"/>
          <w:szCs w:val="24"/>
          <w:lang w:val="hr-HR" w:eastAsia="hr-HR"/>
        </w:rPr>
        <w:t>3</w:t>
      </w:r>
      <w:r w:rsidR="000A14F5">
        <w:rPr>
          <w:b/>
          <w:bCs/>
          <w:sz w:val="24"/>
          <w:szCs w:val="24"/>
          <w:lang w:val="hr-HR" w:eastAsia="hr-HR"/>
        </w:rPr>
        <w:t>. godine.</w:t>
      </w:r>
    </w:p>
    <w:p w:rsidR="00A61C43" w:rsidRPr="00BB0ED2" w:rsidRDefault="00A61C43" w:rsidP="00B33F6A">
      <w:pPr>
        <w:jc w:val="both"/>
        <w:rPr>
          <w:b/>
          <w:sz w:val="24"/>
          <w:szCs w:val="24"/>
          <w:lang w:val="hr-HR"/>
        </w:rPr>
      </w:pPr>
    </w:p>
    <w:p w:rsidR="0091078E" w:rsidRDefault="000A14F5" w:rsidP="0091078E">
      <w:pPr>
        <w:shd w:val="clear" w:color="auto" w:fill="FFFFFF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7.</w:t>
      </w:r>
      <w:r w:rsidR="0091078E">
        <w:rPr>
          <w:b/>
          <w:bCs/>
          <w:sz w:val="24"/>
          <w:szCs w:val="24"/>
          <w:lang w:val="hr-HR" w:eastAsia="hr-HR"/>
        </w:rPr>
        <w:t>SREDSTVA</w:t>
      </w:r>
    </w:p>
    <w:p w:rsidR="0091078E" w:rsidRDefault="0091078E" w:rsidP="0091078E">
      <w:pPr>
        <w:shd w:val="clear" w:color="auto" w:fill="FFFFFF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Ukupno raspoloživa sredstva namijenjena dodijeli </w:t>
      </w:r>
      <w:r>
        <w:rPr>
          <w:bCs/>
          <w:sz w:val="24"/>
          <w:szCs w:val="24"/>
          <w:lang w:val="hr-HR" w:eastAsia="hr-HR"/>
        </w:rPr>
        <w:t>potpora tradicijskim i umjetničkim obrtima na području Krapinsko-zagorske županije</w:t>
      </w:r>
      <w:r>
        <w:rPr>
          <w:sz w:val="24"/>
          <w:szCs w:val="24"/>
          <w:lang w:val="hr-HR" w:eastAsia="hr-HR"/>
        </w:rPr>
        <w:t xml:space="preserve"> za 202</w:t>
      </w:r>
      <w:r w:rsidR="00D1679D">
        <w:rPr>
          <w:sz w:val="24"/>
          <w:szCs w:val="24"/>
          <w:lang w:val="hr-HR" w:eastAsia="hr-HR"/>
        </w:rPr>
        <w:t xml:space="preserve">3. godinu iznose 26.500 € / 199.664,25 kn </w:t>
      </w:r>
      <w:r w:rsidR="00D1679D" w:rsidRPr="00AF59FC">
        <w:rPr>
          <w:i/>
          <w:sz w:val="24"/>
          <w:szCs w:val="24"/>
          <w:lang w:val="hr-HR"/>
        </w:rPr>
        <w:t>(fiksni tečaj konverzije 1 € = 7,53450 kn)</w:t>
      </w:r>
      <w:r w:rsidR="00D1679D">
        <w:rPr>
          <w:sz w:val="24"/>
          <w:szCs w:val="24"/>
          <w:lang w:val="hr-HR"/>
        </w:rPr>
        <w:t>.</w:t>
      </w:r>
    </w:p>
    <w:p w:rsidR="0091078E" w:rsidRDefault="0091078E" w:rsidP="0091078E">
      <w:pPr>
        <w:shd w:val="clear" w:color="auto" w:fill="FFFFFF"/>
        <w:jc w:val="both"/>
        <w:rPr>
          <w:color w:val="FF0000"/>
          <w:sz w:val="24"/>
          <w:szCs w:val="24"/>
          <w:lang w:val="hr-HR" w:eastAsia="hr-HR"/>
        </w:rPr>
      </w:pPr>
    </w:p>
    <w:p w:rsidR="00A61C43" w:rsidRPr="00BB0ED2" w:rsidRDefault="00A61C43" w:rsidP="00B33F6A">
      <w:pPr>
        <w:jc w:val="both"/>
        <w:rPr>
          <w:sz w:val="24"/>
          <w:szCs w:val="24"/>
          <w:lang w:val="hr-HR"/>
        </w:rPr>
      </w:pPr>
    </w:p>
    <w:p w:rsidR="00A61C43" w:rsidRPr="00BB0ED2" w:rsidRDefault="00A61C43" w:rsidP="00B33F6A">
      <w:pPr>
        <w:ind w:left="5664"/>
        <w:jc w:val="center"/>
        <w:rPr>
          <w:b/>
          <w:sz w:val="24"/>
          <w:szCs w:val="24"/>
          <w:lang w:val="hr-HR"/>
        </w:rPr>
      </w:pPr>
      <w:r w:rsidRPr="00BB0ED2">
        <w:rPr>
          <w:b/>
          <w:sz w:val="24"/>
          <w:szCs w:val="24"/>
          <w:lang w:val="hr-HR"/>
        </w:rPr>
        <w:t>Ž U P A N</w:t>
      </w:r>
    </w:p>
    <w:p w:rsidR="00A61C43" w:rsidRPr="00BB0ED2" w:rsidRDefault="00A61C43" w:rsidP="00B33F6A">
      <w:pPr>
        <w:ind w:left="5664"/>
        <w:jc w:val="center"/>
        <w:rPr>
          <w:b/>
          <w:sz w:val="24"/>
          <w:szCs w:val="24"/>
          <w:lang w:val="hr-HR"/>
        </w:rPr>
      </w:pPr>
    </w:p>
    <w:p w:rsidR="00A61C43" w:rsidRPr="00BB0ED2" w:rsidRDefault="00A61C43" w:rsidP="00B33F6A">
      <w:pPr>
        <w:ind w:left="5664"/>
        <w:jc w:val="center"/>
        <w:rPr>
          <w:b/>
          <w:sz w:val="24"/>
          <w:szCs w:val="24"/>
          <w:lang w:val="hr-HR"/>
        </w:rPr>
      </w:pPr>
      <w:r w:rsidRPr="00BB0ED2">
        <w:rPr>
          <w:b/>
          <w:sz w:val="24"/>
          <w:szCs w:val="24"/>
          <w:lang w:val="hr-HR"/>
        </w:rPr>
        <w:t>Željko Kolar</w:t>
      </w:r>
    </w:p>
    <w:p w:rsidR="00A61C43" w:rsidRDefault="00A61C43" w:rsidP="00B33F6A">
      <w:pPr>
        <w:jc w:val="both"/>
        <w:rPr>
          <w:sz w:val="24"/>
          <w:szCs w:val="24"/>
          <w:lang w:val="hr-HR"/>
        </w:rPr>
      </w:pPr>
    </w:p>
    <w:p w:rsidR="009D47DD" w:rsidRDefault="009D47DD" w:rsidP="00B33F6A">
      <w:pPr>
        <w:jc w:val="both"/>
        <w:rPr>
          <w:sz w:val="24"/>
          <w:szCs w:val="24"/>
          <w:lang w:val="hr-HR"/>
        </w:rPr>
      </w:pPr>
    </w:p>
    <w:p w:rsidR="00A61C43" w:rsidRDefault="00A61C43" w:rsidP="00B33F6A">
      <w:pPr>
        <w:jc w:val="both"/>
        <w:rPr>
          <w:sz w:val="24"/>
          <w:szCs w:val="24"/>
          <w:lang w:val="hr-HR"/>
        </w:rPr>
      </w:pPr>
    </w:p>
    <w:p w:rsidR="00A61C43" w:rsidRPr="00BB0ED2" w:rsidRDefault="00A61C43" w:rsidP="00B33F6A">
      <w:pPr>
        <w:jc w:val="both"/>
        <w:rPr>
          <w:sz w:val="22"/>
          <w:szCs w:val="22"/>
          <w:lang w:val="hr-HR"/>
        </w:rPr>
      </w:pPr>
    </w:p>
    <w:p w:rsidR="00A61C43" w:rsidRPr="00BB0ED2" w:rsidRDefault="00A61C43" w:rsidP="00B33F6A">
      <w:pPr>
        <w:jc w:val="both"/>
        <w:rPr>
          <w:sz w:val="24"/>
          <w:szCs w:val="24"/>
          <w:lang w:val="hr-HR"/>
        </w:rPr>
      </w:pPr>
    </w:p>
    <w:p w:rsidR="00A61C43" w:rsidRPr="00BB0ED2" w:rsidRDefault="00A61C43" w:rsidP="00B33F6A">
      <w:pPr>
        <w:rPr>
          <w:rFonts w:asciiTheme="minorHAnsi" w:eastAsiaTheme="minorHAnsi" w:hAnsiTheme="minorHAnsi" w:cstheme="minorBidi"/>
          <w:sz w:val="24"/>
          <w:szCs w:val="24"/>
          <w:lang w:val="hr-HR"/>
        </w:rPr>
      </w:pPr>
    </w:p>
    <w:p w:rsidR="00654538" w:rsidRPr="00CF4894" w:rsidRDefault="00654538" w:rsidP="00B33F6A">
      <w:pPr>
        <w:rPr>
          <w:b/>
          <w:sz w:val="24"/>
          <w:szCs w:val="24"/>
          <w:lang w:val="hr-HR"/>
        </w:rPr>
      </w:pPr>
    </w:p>
    <w:p w:rsidR="00654538" w:rsidRPr="00CF4894" w:rsidRDefault="00654538" w:rsidP="00B33F6A">
      <w:pPr>
        <w:rPr>
          <w:sz w:val="24"/>
          <w:szCs w:val="24"/>
          <w:lang w:val="hr-HR"/>
        </w:rPr>
      </w:pPr>
    </w:p>
    <w:p w:rsidR="00654538" w:rsidRDefault="00654538" w:rsidP="00B33F6A"/>
    <w:sectPr w:rsidR="00654538" w:rsidSect="006E50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FC2"/>
    <w:multiLevelType w:val="hybridMultilevel"/>
    <w:tmpl w:val="E966A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361"/>
    <w:multiLevelType w:val="hybridMultilevel"/>
    <w:tmpl w:val="CDE8C45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D95E5B"/>
    <w:multiLevelType w:val="hybridMultilevel"/>
    <w:tmpl w:val="4FCE12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0A6"/>
    <w:multiLevelType w:val="hybridMultilevel"/>
    <w:tmpl w:val="BF84AB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7C03"/>
    <w:multiLevelType w:val="hybridMultilevel"/>
    <w:tmpl w:val="F28EB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2583F"/>
    <w:multiLevelType w:val="hybridMultilevel"/>
    <w:tmpl w:val="13948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063E"/>
    <w:multiLevelType w:val="hybridMultilevel"/>
    <w:tmpl w:val="35E4D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D71D0"/>
    <w:multiLevelType w:val="hybridMultilevel"/>
    <w:tmpl w:val="A7C608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45B03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F0D50"/>
    <w:multiLevelType w:val="hybridMultilevel"/>
    <w:tmpl w:val="08B68D94"/>
    <w:lvl w:ilvl="0" w:tplc="FC725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51705"/>
    <w:multiLevelType w:val="hybridMultilevel"/>
    <w:tmpl w:val="11C28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735DA"/>
    <w:multiLevelType w:val="hybridMultilevel"/>
    <w:tmpl w:val="3CE0D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55967"/>
    <w:multiLevelType w:val="hybridMultilevel"/>
    <w:tmpl w:val="8DC07C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5106"/>
    <w:multiLevelType w:val="hybridMultilevel"/>
    <w:tmpl w:val="B51A26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73934"/>
    <w:multiLevelType w:val="hybridMultilevel"/>
    <w:tmpl w:val="A3D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76E57"/>
    <w:multiLevelType w:val="hybridMultilevel"/>
    <w:tmpl w:val="A3D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F184E"/>
    <w:multiLevelType w:val="hybridMultilevel"/>
    <w:tmpl w:val="AEBE1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E16BC"/>
    <w:multiLevelType w:val="hybridMultilevel"/>
    <w:tmpl w:val="C14028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3E7725"/>
    <w:multiLevelType w:val="hybridMultilevel"/>
    <w:tmpl w:val="BD0C209A"/>
    <w:lvl w:ilvl="0" w:tplc="73A02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D0738"/>
    <w:multiLevelType w:val="hybridMultilevel"/>
    <w:tmpl w:val="C9D6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67518"/>
    <w:multiLevelType w:val="hybridMultilevel"/>
    <w:tmpl w:val="0D9A1CEC"/>
    <w:lvl w:ilvl="0" w:tplc="0E36A4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E4BE9"/>
    <w:multiLevelType w:val="multilevel"/>
    <w:tmpl w:val="DC0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A5D"/>
    <w:multiLevelType w:val="hybridMultilevel"/>
    <w:tmpl w:val="F1A61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5"/>
  </w:num>
  <w:num w:numId="17">
    <w:abstractNumId w:val="19"/>
  </w:num>
  <w:num w:numId="18">
    <w:abstractNumId w:val="1"/>
  </w:num>
  <w:num w:numId="19">
    <w:abstractNumId w:val="2"/>
  </w:num>
  <w:num w:numId="20">
    <w:abstractNumId w:val="16"/>
  </w:num>
  <w:num w:numId="21">
    <w:abstractNumId w:val="20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11"/>
  </w:num>
  <w:num w:numId="25">
    <w:abstractNumId w:val="0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6"/>
    <w:rsid w:val="00015C3C"/>
    <w:rsid w:val="00053EFF"/>
    <w:rsid w:val="00097827"/>
    <w:rsid w:val="000A14F5"/>
    <w:rsid w:val="000A6F99"/>
    <w:rsid w:val="000B17CB"/>
    <w:rsid w:val="000B2851"/>
    <w:rsid w:val="00126350"/>
    <w:rsid w:val="0018117B"/>
    <w:rsid w:val="001A7062"/>
    <w:rsid w:val="001A7CDC"/>
    <w:rsid w:val="001B2A36"/>
    <w:rsid w:val="001C14B2"/>
    <w:rsid w:val="001D064B"/>
    <w:rsid w:val="00206FD0"/>
    <w:rsid w:val="002208CF"/>
    <w:rsid w:val="00251F3C"/>
    <w:rsid w:val="00254047"/>
    <w:rsid w:val="002C45CA"/>
    <w:rsid w:val="00321AF0"/>
    <w:rsid w:val="00322225"/>
    <w:rsid w:val="00333AE5"/>
    <w:rsid w:val="0038182B"/>
    <w:rsid w:val="003B0976"/>
    <w:rsid w:val="003B7CC5"/>
    <w:rsid w:val="003F0847"/>
    <w:rsid w:val="003F1C42"/>
    <w:rsid w:val="00407788"/>
    <w:rsid w:val="00420198"/>
    <w:rsid w:val="00453F5E"/>
    <w:rsid w:val="00492DD3"/>
    <w:rsid w:val="004A5D48"/>
    <w:rsid w:val="004D41B1"/>
    <w:rsid w:val="005113EF"/>
    <w:rsid w:val="005662FE"/>
    <w:rsid w:val="00576ECF"/>
    <w:rsid w:val="005C683C"/>
    <w:rsid w:val="006063E6"/>
    <w:rsid w:val="00611D94"/>
    <w:rsid w:val="00612EC7"/>
    <w:rsid w:val="00631989"/>
    <w:rsid w:val="00640673"/>
    <w:rsid w:val="00647AA7"/>
    <w:rsid w:val="00651C46"/>
    <w:rsid w:val="00654538"/>
    <w:rsid w:val="006659E6"/>
    <w:rsid w:val="00693B0A"/>
    <w:rsid w:val="006A159A"/>
    <w:rsid w:val="006A1C3B"/>
    <w:rsid w:val="006B72E5"/>
    <w:rsid w:val="006C2022"/>
    <w:rsid w:val="006E50B4"/>
    <w:rsid w:val="006F2E49"/>
    <w:rsid w:val="00766246"/>
    <w:rsid w:val="007770BF"/>
    <w:rsid w:val="00795541"/>
    <w:rsid w:val="007C2F2A"/>
    <w:rsid w:val="007C729B"/>
    <w:rsid w:val="007D7FF1"/>
    <w:rsid w:val="00823412"/>
    <w:rsid w:val="00847946"/>
    <w:rsid w:val="00865455"/>
    <w:rsid w:val="0088294C"/>
    <w:rsid w:val="008D7F8D"/>
    <w:rsid w:val="008E2697"/>
    <w:rsid w:val="00903750"/>
    <w:rsid w:val="00905D94"/>
    <w:rsid w:val="0091078E"/>
    <w:rsid w:val="009270B0"/>
    <w:rsid w:val="00946358"/>
    <w:rsid w:val="00962310"/>
    <w:rsid w:val="00987DE9"/>
    <w:rsid w:val="0099338C"/>
    <w:rsid w:val="00996A12"/>
    <w:rsid w:val="009D47DD"/>
    <w:rsid w:val="009F0CD1"/>
    <w:rsid w:val="00A52FE1"/>
    <w:rsid w:val="00A61C43"/>
    <w:rsid w:val="00A77878"/>
    <w:rsid w:val="00A8794F"/>
    <w:rsid w:val="00A87AAD"/>
    <w:rsid w:val="00AD21FA"/>
    <w:rsid w:val="00AD5231"/>
    <w:rsid w:val="00AF59FC"/>
    <w:rsid w:val="00B33F6A"/>
    <w:rsid w:val="00B5306E"/>
    <w:rsid w:val="00B90D27"/>
    <w:rsid w:val="00B93515"/>
    <w:rsid w:val="00B97160"/>
    <w:rsid w:val="00BB7FF9"/>
    <w:rsid w:val="00BC69D9"/>
    <w:rsid w:val="00BD5D4E"/>
    <w:rsid w:val="00C54D39"/>
    <w:rsid w:val="00C725C7"/>
    <w:rsid w:val="00CA5F7E"/>
    <w:rsid w:val="00CD7EE3"/>
    <w:rsid w:val="00CF4894"/>
    <w:rsid w:val="00D026A5"/>
    <w:rsid w:val="00D1679D"/>
    <w:rsid w:val="00D26F1A"/>
    <w:rsid w:val="00D76215"/>
    <w:rsid w:val="00D97148"/>
    <w:rsid w:val="00DC1E28"/>
    <w:rsid w:val="00DD3B62"/>
    <w:rsid w:val="00DD5410"/>
    <w:rsid w:val="00DF2E7C"/>
    <w:rsid w:val="00E00F87"/>
    <w:rsid w:val="00E16F12"/>
    <w:rsid w:val="00E24460"/>
    <w:rsid w:val="00E4208F"/>
    <w:rsid w:val="00E64FE3"/>
    <w:rsid w:val="00E77531"/>
    <w:rsid w:val="00E83231"/>
    <w:rsid w:val="00E86A76"/>
    <w:rsid w:val="00EB18CE"/>
    <w:rsid w:val="00F111D6"/>
    <w:rsid w:val="00F273D3"/>
    <w:rsid w:val="00F700E1"/>
    <w:rsid w:val="00F71094"/>
    <w:rsid w:val="00F7688A"/>
    <w:rsid w:val="00FA5796"/>
    <w:rsid w:val="00FB3BFA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D6F0-B530-46B1-B8EF-5000C6B0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51C4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51C46"/>
    <w:pPr>
      <w:keepNext/>
      <w:ind w:left="4320"/>
      <w:jc w:val="center"/>
      <w:outlineLvl w:val="1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1E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1C4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651C46"/>
    <w:rPr>
      <w:rFonts w:ascii="Times New Roman" w:eastAsia="Times New Roman" w:hAnsi="Times New Roman" w:cs="Times New Roman"/>
      <w:b/>
      <w:sz w:val="24"/>
      <w:szCs w:val="20"/>
    </w:rPr>
  </w:style>
  <w:style w:type="paragraph" w:styleId="Bezproreda">
    <w:name w:val="No Spacing"/>
    <w:uiPriority w:val="1"/>
    <w:qFormat/>
    <w:rsid w:val="00651C4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E7C"/>
    <w:rPr>
      <w:rFonts w:ascii="Segoe UI" w:eastAsia="Times New Roman" w:hAnsi="Segoe UI" w:cs="Segoe UI"/>
      <w:sz w:val="18"/>
      <w:szCs w:val="18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654538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5453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611D94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DC1E2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/>
    </w:rPr>
  </w:style>
  <w:style w:type="table" w:styleId="Reetkatablice">
    <w:name w:val="Table Grid"/>
    <w:basedOn w:val="Obinatablica"/>
    <w:uiPriority w:val="59"/>
    <w:rsid w:val="00F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700E1"/>
    <w:pPr>
      <w:snapToGrid w:val="0"/>
      <w:jc w:val="right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2A3E-A6C4-45CC-A027-3295B8A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Tatjana Kuhar</cp:lastModifiedBy>
  <cp:revision>75</cp:revision>
  <cp:lastPrinted>2023-07-18T06:17:00Z</cp:lastPrinted>
  <dcterms:created xsi:type="dcterms:W3CDTF">2018-03-22T11:37:00Z</dcterms:created>
  <dcterms:modified xsi:type="dcterms:W3CDTF">2023-07-19T08:07:00Z</dcterms:modified>
</cp:coreProperties>
</file>