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CE530E" Type="http://schemas.openxmlformats.org/officeDocument/2006/relationships/officeDocument" Target="/word/document.xml" /><Relationship Id="coreR4CE530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rPr>
          <w:rStyle w:val="C3"/>
          <w:b w:val="1"/>
        </w:rPr>
      </w:pP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 xml:space="preserve">                        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REPUBLIKA HRVATSKA</w:t>
        <w:br w:type="textWrapping"/>
        <w:t>KRAPINSKO-ZAGORSKA ŽUPA</w:t>
      </w:r>
      <w:r>
        <w:rPr>
          <w:rStyle w:val="C3"/>
          <w:b w:val="1"/>
        </w:rPr>
        <w:t>NIJA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</w:t>
      </w:r>
      <w:r>
        <w:rPr>
          <w:rStyle w:val="C3"/>
          <w:b w:val="1"/>
        </w:rPr>
        <w:t xml:space="preserve">  ŽUPANIJSKA SKUPŠTINA</w:t>
      </w:r>
      <w:r>
        <w:rPr>
          <w:rStyle w:val="C3"/>
          <w:b w:val="1"/>
        </w:rPr>
        <w:t xml:space="preserve">   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</w:t>
      </w:r>
    </w:p>
    <w:p>
      <w:r>
        <w:t>KLASA: 340-01/23-01/12</w:t>
      </w:r>
    </w:p>
    <w:p>
      <w:r>
        <w:t>URBROJ: 2140-01-23-04</w:t>
      </w:r>
    </w:p>
    <w:p>
      <w:r>
        <w:t xml:space="preserve">Krapina,  </w:t>
      </w:r>
    </w:p>
    <w:p>
      <w:pPr>
        <w:tabs>
          <w:tab w:val="left" w:pos="6120" w:leader="none"/>
        </w:tabs>
      </w:pP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 Statuta Krapinsko - zagorske županije („Službeni glasnik Krapinsko-zagorske županije”  broj 13/01, 5/06, 14/09, 11/13, 13/18, 5/20, 10/21 i 15/21-pročišćeni tekst), </w:t>
      </w:r>
      <w:r>
        <w:rPr>
          <w:rStyle w:val="C3"/>
          <w:b w:val="1"/>
        </w:rPr>
        <w:t>Županijska skupština Krapinsko - zagorske županije</w:t>
      </w:r>
      <w:r>
        <w:t xml:space="preserve"> na 13. sjednici održanoj dana_________________.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Izvješća o radu za 2022. godinu</w:t>
      </w:r>
      <w:r>
        <w:rPr>
          <w:rStyle w:val="C3"/>
          <w:b w:val="1"/>
        </w:rPr>
        <w:t xml:space="preserve"> 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Županijske uprave za ceste Krapinsko </w:t>
      </w:r>
      <w:r>
        <w:rPr>
          <w:rStyle w:val="C3"/>
          <w:b w:val="1"/>
        </w:rPr>
        <w:t>–</w:t>
      </w:r>
      <w:r>
        <w:rPr>
          <w:rStyle w:val="C3"/>
          <w:b w:val="1"/>
        </w:rPr>
        <w:t xml:space="preserve"> zagorske </w:t>
      </w:r>
      <w:r>
        <w:rPr>
          <w:rStyle w:val="C3"/>
          <w:b w:val="1"/>
        </w:rPr>
        <w:t>županije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ind w:hanging="180"/>
        <w:jc w:val="both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numPr>
          <w:ilvl w:val="0"/>
          <w:numId w:val="3"/>
        </w:numPr>
        <w:ind w:left="360"/>
        <w:jc w:val="both"/>
      </w:pPr>
      <w:r>
        <w:t xml:space="preserve">Prihvaća se </w:t>
      </w:r>
      <w:bookmarkStart w:id="0" w:name="_Hlk97280232"/>
      <w:r>
        <w:t xml:space="preserve">Izvješće o radu za 2022. godinu Županijske uprave za ceste Krapinsko-zagorske županije. </w:t>
      </w:r>
      <w:bookmarkEnd w:id="0"/>
    </w:p>
    <w:p>
      <w:pPr>
        <w:ind w:left="360"/>
        <w:jc w:val="both"/>
      </w:pPr>
    </w:p>
    <w:p>
      <w:pPr>
        <w:ind w:left="360"/>
        <w:jc w:val="both"/>
      </w:pPr>
    </w:p>
    <w:p>
      <w:pPr>
        <w:numPr>
          <w:ilvl w:val="0"/>
          <w:numId w:val="3"/>
        </w:numPr>
        <w:ind w:left="360"/>
        <w:jc w:val="both"/>
      </w:pPr>
      <w:r>
        <w:t xml:space="preserve">Izvješće iz točke I. ovog Zaključka nalazi se u  privitku i čini njegov sastavni dio.</w:t>
      </w: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rPr>
          <w:rStyle w:val="C3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  <w:tab/>
      </w:r>
      <w:r>
        <w:rPr>
          <w:rStyle w:val="C3"/>
          <w:b w:val="1"/>
        </w:rPr>
        <w:tab/>
        <w:t xml:space="preserve">   PR</w:t>
      </w:r>
      <w:r>
        <w:rPr>
          <w:rStyle w:val="C3"/>
          <w:b w:val="1"/>
        </w:rPr>
        <w:t>EDSJEDNI</w:t>
      </w:r>
      <w:r>
        <w:rPr>
          <w:rStyle w:val="C3"/>
          <w:b w:val="1"/>
        </w:rPr>
        <w:t>K</w:t>
      </w:r>
    </w:p>
    <w:p>
      <w:r>
        <w:rPr>
          <w:rStyle w:val="C3"/>
          <w:b w:val="1"/>
        </w:rPr>
        <w:tab/>
        <w:tab/>
        <w:tab/>
        <w:tab/>
        <w:tab/>
        <w:tab/>
        <w:tab/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ab/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>ŽUPANIJSKE</w:t>
      </w:r>
      <w:r>
        <w:rPr>
          <w:rStyle w:val="C3"/>
          <w:b w:val="1"/>
        </w:rPr>
        <w:t xml:space="preserve"> SKUPŠTINE</w:t>
        <w:tab/>
        <w:tab/>
        <w:tab/>
        <w:tab/>
        <w:tab/>
        <w:tab/>
        <w:tab/>
        <w:tab/>
      </w:r>
      <w:r>
        <w:t xml:space="preserve">                Zlatko Šorša                                                                                  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jc w:val="both"/>
      </w:pPr>
      <w:r>
        <w:t xml:space="preserve">1. Županijska uprava za ceste Krapinsko-zagorske županije,  </w:t>
      </w:r>
    </w:p>
    <w:p>
      <w:pPr>
        <w:jc w:val="both"/>
      </w:pPr>
      <w:r>
        <w:t xml:space="preserve">    n/p ravnatelja, Pregrada, J. Leskovara 40/1,</w:t>
        <w:tab/>
        <w:tab/>
        <w:tab/>
        <w:t xml:space="preserve">    </w:t>
      </w:r>
    </w:p>
    <w:p>
      <w:pPr>
        <w:jc w:val="both"/>
        <w:rPr>
          <w:rStyle w:val="C3"/>
          <w:b w:val="1"/>
        </w:rPr>
      </w:pPr>
      <w:r>
        <w:t>2. «Službeni glasnik KZŽ»,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p>
      <w:pPr>
        <w:ind w:left="360"/>
        <w:jc w:val="both"/>
      </w:pP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B7547BF"/>
    <w:multiLevelType w:val="multilevel"/>
    <w:lvl w:ilvl="0">
      <w:start w:val="1"/>
      <w:numFmt w:val="upperRoman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2">
    <w:nsid w:val="64AC77D5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69471B7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2012-03-08T07:47:00Z</dcterms:created>
  <cp:lastModifiedBy>Zoran Gumbas</cp:lastModifiedBy>
  <cp:lastPrinted>2023-05-19T06:14:00Z</cp:lastPrinted>
  <dcterms:modified xsi:type="dcterms:W3CDTF">2023-08-03T12:33:22Z</dcterms:modified>
  <cp:revision>45</cp:revision>
  <dc:title>                          </dc:title>
</cp:coreProperties>
</file>