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689014" Type="http://schemas.openxmlformats.org/officeDocument/2006/relationships/officeDocument" Target="/word/document.xml" /><Relationship Id="coreR5A6890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</w:t>
      </w:r>
    </w:p>
    <w:p>
      <w:pPr>
        <w:tabs>
          <w:tab w:val="left" w:pos="7575" w:leader="none"/>
        </w:tabs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  <w:t xml:space="preserve">  </w:t>
      </w:r>
    </w:p>
    <w:p>
      <w:pPr>
        <w:spacing w:after="0"/>
        <w:rPr>
          <w:rStyle w:val="C3"/>
          <w:rFonts w:ascii="Times New Roman" w:hAnsi="Times New Roman"/>
          <w:sz w:val="24"/>
        </w:rPr>
      </w:pPr>
    </w:p>
    <w:p>
      <w:pPr>
        <w:spacing w:after="0"/>
        <w:rPr>
          <w:rStyle w:val="C3"/>
          <w:rFonts w:ascii="Times New Roman" w:hAnsi="Times New Roman"/>
          <w:sz w:val="24"/>
        </w:rPr>
      </w:pPr>
    </w:p>
    <w:p>
      <w:pPr>
        <w:spacing w:after="0"/>
        <w:rPr>
          <w:rStyle w:val="C3"/>
          <w:rFonts w:ascii="Times New Roman" w:hAnsi="Times New Roman"/>
          <w:sz w:val="24"/>
        </w:rPr>
      </w:pPr>
    </w:p>
    <w:p>
      <w:pPr>
        <w:spacing w:after="0"/>
        <w:rPr>
          <w:rStyle w:val="C3"/>
          <w:rFonts w:ascii="Times New Roman" w:hAnsi="Times New Roman"/>
          <w:sz w:val="24"/>
        </w:rPr>
      </w:pPr>
    </w:p>
    <w:p>
      <w:pPr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120-01/23-01/07</w:t>
      </w:r>
    </w:p>
    <w:p>
      <w:pPr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2140-01-23-5</w:t>
      </w:r>
    </w:p>
    <w:p>
      <w:pPr>
        <w:spacing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Krapina, 28. lipnja 2023. </w:t>
      </w:r>
    </w:p>
    <w:p>
      <w:pPr>
        <w:jc w:val="both"/>
        <w:rPr>
          <w:rStyle w:val="C3"/>
          <w:rFonts w:ascii="Times New Roman" w:hAnsi="Times New Roman"/>
          <w:sz w:val="24"/>
        </w:rPr>
      </w:pPr>
    </w:p>
    <w:p>
      <w:p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Na temelju članka 10. Zakona o plaćama u lokalnoj i područnoj (regionalnoj) samoupravi („Narodne novine“, broj 28/10. i 10/23.) i članka 17. Statuta Krapinsko-zagorske županije („Službeni glasnik Krapinsko-zagorske županije“, broj 13/01., 5/06., 14/09, 11/13.,  13/18. 5/20., i 10/21. i 15/21-pročišćeni tekst)), na prijedlog župana te nakon savjetovanja sa sindikatom, na 13. sjednici održanoj dana 28. lipnja 2023. godine, Županijska skupština Krapinsko-zagorske županije donosi</w:t>
      </w:r>
    </w:p>
    <w:p>
      <w:pPr>
        <w:spacing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ODLUKU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</w:p>
    <w:p>
      <w:pPr>
        <w:spacing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o </w:t>
      </w:r>
      <w:r>
        <w:rPr>
          <w:rStyle w:val="C3"/>
          <w:rFonts w:ascii="Times New Roman" w:hAnsi="Times New Roman"/>
          <w:b w:val="1"/>
          <w:sz w:val="24"/>
        </w:rPr>
        <w:t>izmjenama i dopunama Odlu</w:t>
      </w:r>
      <w:r>
        <w:rPr>
          <w:rStyle w:val="C3"/>
          <w:rFonts w:ascii="Times New Roman" w:hAnsi="Times New Roman"/>
          <w:b w:val="1"/>
          <w:sz w:val="24"/>
        </w:rPr>
        <w:t xml:space="preserve">ke  o </w:t>
      </w:r>
      <w:r>
        <w:rPr>
          <w:rStyle w:val="C3"/>
          <w:rFonts w:ascii="Times New Roman" w:hAnsi="Times New Roman"/>
          <w:b w:val="1"/>
          <w:sz w:val="24"/>
        </w:rPr>
        <w:t>koeficijentima za obračun plaće službenika i namještenika u upravnim tijelima</w:t>
      </w:r>
    </w:p>
    <w:p>
      <w:pPr>
        <w:spacing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Krapinsko-zagorsk</w:t>
      </w:r>
      <w:r>
        <w:rPr>
          <w:rStyle w:val="C3"/>
          <w:rFonts w:ascii="Times New Roman" w:hAnsi="Times New Roman"/>
          <w:b w:val="1"/>
          <w:sz w:val="24"/>
        </w:rPr>
        <w:t>e županije</w:t>
      </w:r>
    </w:p>
    <w:p>
      <w:pPr>
        <w:rPr>
          <w:rStyle w:val="C3"/>
          <w:rFonts w:ascii="Times New Roman" w:hAnsi="Times New Roman"/>
          <w:b w:val="1"/>
          <w:sz w:val="24"/>
        </w:rPr>
      </w:pPr>
    </w:p>
    <w:p>
      <w:pPr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Čla</w:t>
      </w:r>
      <w:r>
        <w:rPr>
          <w:rStyle w:val="C3"/>
          <w:rFonts w:ascii="Times New Roman" w:hAnsi="Times New Roman"/>
          <w:b w:val="1"/>
          <w:sz w:val="24"/>
        </w:rPr>
        <w:t>n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1.</w:t>
      </w:r>
    </w:p>
    <w:p>
      <w:pPr>
        <w:spacing w:lineRule="auto" w:line="240" w:after="0"/>
        <w:ind w:firstLine="72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 članku 2. Odluke o koeficijentima za obračun plaće službenika i namještenika u upravnim tijelima Krapinsko-zagorske županije („Službeni glasnik Krapinsko-zagorske županije“ broj 52/19.) u tablici u dijelu koji se odnosi na RADNA MJESTA III. KATEGORIJE, kod radnog mjesta Referent – REFERENT dodaju se alineje 5.-9. „- za opću upravu, udruge, osobna stanja i besplatnu pravnu pomoć; - za poslove Županijske skupštine; - za zdravstvo, civilno društvo i socijalnu skrb; - za prostorno uređenje i gradnju; - za obrazovanje II“, a koeficijent „2,60“ mijenja se i glasi: „2,70“.</w:t>
      </w:r>
    </w:p>
    <w:p>
      <w:pPr>
        <w:spacing w:lineRule="auto" w:line="240" w:after="0"/>
        <w:ind w:firstLine="72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Kod radnog mjesta REFERENT – ostali referenti koeficijent „2,50“ mijenja se i glasi „2,60“.</w:t>
      </w:r>
    </w:p>
    <w:p>
      <w:pPr>
        <w:spacing w:lineRule="auto" w:line="240" w:after="0"/>
        <w:ind w:firstLine="72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 tablici u dijelu koji se odnosi na RADNA MJESTA IV. KATEGORIJE -OSTALA RADNA MJESTA NAMJEŠTENIKA ZA KOJA JE UVJET PROPISANA NIŽA STRUČNA SPREMA ILI OSNOVNA ŠKOLA koeficijent „1,00“ mijenja se i glasi „1,80“</w:t>
      </w:r>
    </w:p>
    <w:p>
      <w:pPr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Član</w:t>
      </w:r>
      <w:r>
        <w:rPr>
          <w:rStyle w:val="C3"/>
          <w:rFonts w:ascii="Times New Roman" w:hAnsi="Times New Roman"/>
          <w:b w:val="1"/>
          <w:sz w:val="24"/>
        </w:rPr>
        <w:t xml:space="preserve">ak </w:t>
      </w:r>
      <w:r>
        <w:rPr>
          <w:rStyle w:val="C3"/>
          <w:rFonts w:ascii="Times New Roman" w:hAnsi="Times New Roman"/>
          <w:b w:val="1"/>
          <w:sz w:val="24"/>
        </w:rPr>
        <w:t>2</w:t>
      </w:r>
      <w:r>
        <w:rPr>
          <w:rStyle w:val="C3"/>
          <w:rFonts w:ascii="Times New Roman" w:hAnsi="Times New Roman"/>
          <w:b w:val="1"/>
          <w:sz w:val="24"/>
        </w:rPr>
        <w:t>.</w:t>
      </w:r>
    </w:p>
    <w:p>
      <w:pPr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Ova Odluka o izmjenama i dopunama Odluke o koeficijentima za obračun plaće službenika i namještenika u upravnim tijelima Krapinsko-zagorske županije stupa na snagu prvi dan od dana objave  u „Službenom glasniku Krapinsko-zagorske županije“. </w:t>
      </w:r>
    </w:p>
    <w:p>
      <w:pPr>
        <w:jc w:val="both"/>
        <w:rPr>
          <w:rStyle w:val="C3"/>
          <w:rFonts w:ascii="Times New Roman" w:hAnsi="Times New Roman"/>
          <w:sz w:val="24"/>
        </w:rPr>
      </w:pPr>
    </w:p>
    <w:p>
      <w:pPr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</w:t>
        <w:tab/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PREDSJEDNIK</w:t>
      </w:r>
    </w:p>
    <w:p>
      <w:pPr>
        <w:spacing w:lineRule="auto" w:line="240" w:after="0"/>
        <w:ind w:firstLine="709" w:left="4956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ŽUPANIJSKE SKUPŠTINE</w:t>
      </w:r>
    </w:p>
    <w:p>
      <w:pPr>
        <w:spacing w:lineRule="auto" w:line="240" w:after="0"/>
        <w:ind w:left="6372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Zlatko Šorša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24414B8"/>
    <w:multiLevelType w:val="hybridMultilevel"/>
    <w:lvl w:ilvl="0" w:tplc="0D6DC9A2">
      <w:start w:val="13"/>
      <w:numFmt w:val="bullet"/>
      <w:suff w:val="tab"/>
      <w:lvlText w:val=""/>
      <w:lvlJc w:val="left"/>
      <w:pPr>
        <w:ind w:hanging="360" w:left="720"/>
      </w:pPr>
      <w:rPr>
        <w:rFonts w:ascii="Times New Roman" w:hAnsi="Times New Roman"/>
      </w:rPr>
    </w:lvl>
    <w:lvl w:ilvl="1" w:tplc="2E2F36C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67C68B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C93A54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6DFF16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D75A9C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7C6D59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7D86EC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8FC1E3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2E81C43"/>
    <w:multiLevelType w:val="hybridMultilevel"/>
    <w:lvl w:ilvl="0" w:tplc="68D3A876">
      <w:start w:val="0"/>
      <w:numFmt w:val="bullet"/>
      <w:suff w:val="tab"/>
      <w:lvlText w:val="-"/>
      <w:lvlJc w:val="left"/>
      <w:pPr>
        <w:ind w:hanging="375" w:left="735"/>
      </w:pPr>
      <w:rPr>
        <w:rFonts w:ascii="Times New Roman" w:hAnsi="Times New Roman"/>
      </w:rPr>
    </w:lvl>
    <w:lvl w:ilvl="1" w:tplc="352125A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B04D89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DBB80E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115BD1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DDD795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F31A3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D95A46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0B72F6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CCA539E"/>
    <w:multiLevelType w:val="hybridMultilevel"/>
    <w:lvl w:ilvl="0" w:tplc="115EAAF4">
      <w:start w:val="8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ADA259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7E5CB77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FF7455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30A982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D365C0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6FF79A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8473F6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6E9E6A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F770714"/>
    <w:multiLevelType w:val="hybridMultilevel"/>
    <w:lvl w:ilvl="0" w:tplc="39D2089E">
      <w:start w:val="9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1E234B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26AE2C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CCC2EC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A3DF7F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D048E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4F175C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7498B0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AA5595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D5F6BE5"/>
    <w:multiLevelType w:val="hybridMultilevel"/>
    <w:lvl w:ilvl="0" w:tplc="7D405878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12A922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7F9208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125D98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6F7512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A8AD17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402387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823B73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3343D4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2E325F7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33ED5BCD"/>
    <w:multiLevelType w:val="hybridMultilevel"/>
    <w:lvl w:ilvl="0" w:tplc="45522022">
      <w:start w:val="9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65E9FA8C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D52DD4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2EB23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6774EA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B719A9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BD36D3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D4349D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EDA2DB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3E3825CB"/>
    <w:multiLevelType w:val="hybridMultilevel"/>
    <w:lvl w:ilvl="0" w:tplc="05B05D92">
      <w:start w:val="8"/>
      <w:numFmt w:val="bullet"/>
      <w:suff w:val="tab"/>
      <w:lvlText w:val=""/>
      <w:lvlJc w:val="left"/>
      <w:pPr>
        <w:ind w:hanging="360" w:left="720"/>
      </w:pPr>
      <w:rPr>
        <w:rFonts w:ascii="Times New Roman" w:hAnsi="Times New Roman"/>
      </w:rPr>
    </w:lvl>
    <w:lvl w:ilvl="1" w:tplc="7D76844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B249EA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9460CA8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5942C9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E98B20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68BC31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DF4CDF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5F63B1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5BBA4752"/>
    <w:multiLevelType w:val="hybridMultilevel"/>
    <w:lvl w:ilvl="0" w:tplc="56913C6E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C077AA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AE32EA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33490B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8CA0B1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9CC321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33820F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4B2C1B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C6B123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60F157C2"/>
    <w:multiLevelType w:val="hybridMultilevel"/>
    <w:lvl w:ilvl="0" w:tplc="48BE0ED9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038D27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3E2D57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D5AF9F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BF50CD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AE6E1E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A021EB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1AD598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25D45D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66E81E46"/>
    <w:multiLevelType w:val="hybridMultilevel"/>
    <w:lvl w:ilvl="0" w:tplc="29970968">
      <w:start w:val="8"/>
      <w:numFmt w:val="bullet"/>
      <w:suff w:val="tab"/>
      <w:lvlText w:val=""/>
      <w:lvlJc w:val="left"/>
      <w:pPr>
        <w:ind w:hanging="360" w:left="720"/>
      </w:pPr>
      <w:rPr>
        <w:rFonts w:ascii="Times New Roman" w:hAnsi="Times New Roman"/>
      </w:rPr>
    </w:lvl>
    <w:lvl w:ilvl="1" w:tplc="7BA3566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B6AE61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6F9482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0F8C19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CFAAE2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8F61C3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F41193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9D306B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76E16543"/>
    <w:multiLevelType w:val="hybridMultilevel"/>
    <w:lvl w:ilvl="0" w:tplc="4F80BAB5">
      <w:start w:val="6"/>
      <w:numFmt w:val="bullet"/>
      <w:suff w:val="tab"/>
      <w:lvlText w:val=""/>
      <w:lvlJc w:val="left"/>
      <w:pPr>
        <w:ind w:hanging="360" w:left="720"/>
      </w:pPr>
      <w:rPr>
        <w:rFonts w:ascii="Times New Roman" w:hAnsi="Times New Roman"/>
      </w:rPr>
    </w:lvl>
    <w:lvl w:ilvl="1" w:tplc="43FA4CD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B96669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9606F8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A9A166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902842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494976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D70FD0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C1C3C8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79323A04"/>
    <w:multiLevelType w:val="hybridMultilevel"/>
    <w:lvl w:ilvl="0" w:tplc="68510FA0">
      <w:start w:val="5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421D906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D1FEF7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386AC2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AF6924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1C48DF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F06895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3155F5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D0A786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Zaglavlje"/>
    <w:basedOn w:val="P0"/>
    <w:next w:val="P1"/>
    <w:link w:val="C5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2">
    <w:name w:val="Podnožje"/>
    <w:basedOn w:val="P0"/>
    <w:next w:val="P2"/>
    <w:link w:val="C6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3">
    <w:name w:val="Tijelo teksta"/>
    <w:basedOn w:val="P0"/>
    <w:next w:val="P3"/>
    <w:link w:val="C7"/>
    <w:pPr>
      <w:spacing w:after="120"/>
    </w:pPr>
    <w:rPr/>
  </w:style>
  <w:style w:type="paragraph" w:styleId="P4">
    <w:name w:val="Odlomak popisa"/>
    <w:basedOn w:val="P0"/>
    <w:next w:val="P4"/>
    <w:qFormat/>
    <w:pPr>
      <w:ind w:left="720"/>
      <w:contextualSpacing w:val="1"/>
    </w:pPr>
    <w:rPr/>
  </w:style>
  <w:style w:type="paragraph" w:styleId="P5">
    <w:name w:val="Tekst balončića"/>
    <w:basedOn w:val="P0"/>
    <w:next w:val="P5"/>
    <w:link w:val="C4"/>
    <w:pPr>
      <w:spacing w:lineRule="auto" w:line="240" w:after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5"/>
    <w:rPr>
      <w:rFonts w:ascii="Segoe UI" w:hAnsi="Segoe UI"/>
      <w:sz w:val="18"/>
    </w:rPr>
  </w:style>
  <w:style w:type="character" w:styleId="C5">
    <w:name w:val="Zaglavlje Char"/>
    <w:basedOn w:val="C3"/>
    <w:link w:val="P1"/>
    <w:rPr/>
  </w:style>
  <w:style w:type="character" w:styleId="C6">
    <w:name w:val="Podnožje Char"/>
    <w:basedOn w:val="C3"/>
    <w:link w:val="P2"/>
    <w:rPr/>
  </w:style>
  <w:style w:type="character" w:styleId="C7">
    <w:name w:val="Tijelo teksta Char"/>
    <w:basedOn w:val="C3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Petra</dc:creator>
  <dcterms:created xsi:type="dcterms:W3CDTF">2023-05-04T06:58:00Z</dcterms:created>
  <cp:lastModifiedBy>Zoran Gumbas</cp:lastModifiedBy>
  <cp:lastPrinted>2023-06-20T07:12:00Z</cp:lastPrinted>
  <dcterms:modified xsi:type="dcterms:W3CDTF">2023-08-03T12:33:23Z</dcterms:modified>
  <cp:revision>32</cp:revision>
</cp:coreProperties>
</file>