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785C4" Type="http://schemas.openxmlformats.org/officeDocument/2006/relationships/officeDocument" Target="/word/document.xml" /><Relationship Id="coreR7E785C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 xml:space="preserve">         </w:t>
        <w:tab/>
        <w:tab/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500-06/23-01/30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Krapina,  28. lipnja 2023.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Na temelju članka 230. stavak 1. Zakona o zdravstvenoj zaštiti (Narodne novine, broj: 100/18, 125/19, 147/20, 136/21, 119/22, 156/22 i 33/23), članka 4. stavka 1. Pravilnika o načinu pregleda umrlih te utvrđivanju vremena i uzroka smrti (Narodne novine, broj 46/11, 6/13 i 63/14), članka 5. Odluke o organizaciji mrtvozorničke službe na području Krapinsko-zagorske županije (Službeni glasnik Krapinsko-zagorske županije, broj 10/21) i članka 17. stavka 1</w:t>
      </w:r>
      <w:r>
        <w:rPr>
          <w:rStyle w:val="C3"/>
          <w:color w:val="000000"/>
          <w:sz w:val="24"/>
        </w:rPr>
        <w:t>.</w:t>
      </w:r>
      <w:r>
        <w:rPr>
          <w:rStyle w:val="C3"/>
          <w:color w:val="FF0000"/>
          <w:sz w:val="24"/>
        </w:rPr>
        <w:t xml:space="preserve"> </w:t>
      </w:r>
      <w:r>
        <w:rPr>
          <w:rStyle w:val="C3"/>
          <w:sz w:val="24"/>
        </w:rPr>
        <w:t xml:space="preserve">Statuta Krapinsko-zagorske županije (Službeni glasnik Krapinsko-zagorske županije, broj 13/01, 5/06, 14/09, 11/13,  13/18, 5/20, 10/21 i 15/21 – pročišćeni tekst), Županijska skupština Krapinsko-zagorske županije na 13. sjednici održanoj dana 28. lipnja  2023. godine donijela je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 J E Š E N J E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 razrješenju  </w:t>
      </w:r>
      <w:r>
        <w:rPr>
          <w:rStyle w:val="C3"/>
          <w:b w:val="1"/>
          <w:sz w:val="24"/>
        </w:rPr>
        <w:t>mrtvozorni</w:t>
      </w:r>
      <w:r>
        <w:rPr>
          <w:rStyle w:val="C3"/>
          <w:b w:val="1"/>
          <w:sz w:val="24"/>
        </w:rPr>
        <w:t>k</w:t>
      </w:r>
      <w:r>
        <w:rPr>
          <w:rStyle w:val="C3"/>
          <w:b w:val="1"/>
          <w:sz w:val="24"/>
        </w:rPr>
        <w:t>a</w:t>
      </w:r>
      <w:r>
        <w:rPr>
          <w:rStyle w:val="C3"/>
          <w:b w:val="1"/>
          <w:sz w:val="24"/>
        </w:rPr>
        <w:t xml:space="preserve"> za područje općine </w:t>
      </w:r>
      <w:r>
        <w:rPr>
          <w:rStyle w:val="C3"/>
          <w:b w:val="1"/>
          <w:sz w:val="24"/>
        </w:rPr>
        <w:t>Kumrovec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I.</w:t>
      </w:r>
    </w:p>
    <w:p>
      <w:pPr>
        <w:jc w:val="center"/>
        <w:rPr>
          <w:rStyle w:val="C3"/>
          <w:b w:val="1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Od obavljanja dužnosti pregleda umrlih osoba izvan zdravstvene ustanove za područje općine Kumrovec razrješuje se:</w:t>
      </w:r>
    </w:p>
    <w:p>
      <w:pPr>
        <w:jc w:val="both"/>
        <w:rPr>
          <w:rStyle w:val="C3"/>
          <w:sz w:val="24"/>
        </w:rPr>
      </w:pPr>
    </w:p>
    <w:p>
      <w:pPr>
        <w:numPr>
          <w:ilvl w:val="0"/>
          <w:numId w:val="8"/>
        </w:num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Vinko </w:t>
      </w:r>
      <w:r>
        <w:rPr>
          <w:rStyle w:val="C3"/>
          <w:b w:val="1"/>
          <w:sz w:val="24"/>
        </w:rPr>
        <w:t>Đanić</w:t>
      </w:r>
      <w:r>
        <w:rPr>
          <w:rStyle w:val="C3"/>
          <w:b w:val="1"/>
          <w:sz w:val="24"/>
        </w:rPr>
        <w:t>,</w:t>
      </w:r>
      <w:r>
        <w:rPr>
          <w:rStyle w:val="C3"/>
          <w:b w:val="1"/>
          <w:sz w:val="24"/>
        </w:rPr>
        <w:t xml:space="preserve"> dr.</w:t>
      </w:r>
      <w:r>
        <w:rPr>
          <w:rStyle w:val="C3"/>
          <w:b w:val="1"/>
          <w:sz w:val="24"/>
        </w:rPr>
        <w:t xml:space="preserve"> med. </w:t>
      </w:r>
      <w:r>
        <w:rPr>
          <w:rStyle w:val="C3"/>
          <w:b w:val="1"/>
          <w:sz w:val="24"/>
        </w:rPr>
        <w:t xml:space="preserve">iz </w:t>
      </w:r>
      <w:r>
        <w:rPr>
          <w:rStyle w:val="C3"/>
          <w:b w:val="1"/>
          <w:sz w:val="24"/>
        </w:rPr>
        <w:t xml:space="preserve">Zagreba, </w:t>
      </w:r>
      <w:r>
        <w:rPr>
          <w:rStyle w:val="C3"/>
          <w:b w:val="1"/>
          <w:sz w:val="24"/>
        </w:rPr>
        <w:t>Ksaverska cesta 23,</w:t>
      </w:r>
    </w:p>
    <w:p>
      <w:pPr>
        <w:numPr>
          <w:ilvl w:val="0"/>
          <w:numId w:val="8"/>
        </w:num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Milan Doder, dr. med. iz Zagreba, Jurković</w:t>
      </w:r>
      <w:r>
        <w:rPr>
          <w:rStyle w:val="C3"/>
          <w:b w:val="1"/>
          <w:sz w:val="24"/>
        </w:rPr>
        <w:t>eva 8,</w:t>
      </w:r>
    </w:p>
    <w:p>
      <w:pPr>
        <w:numPr>
          <w:ilvl w:val="0"/>
          <w:numId w:val="8"/>
        </w:num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Abdul </w:t>
      </w:r>
      <w:r>
        <w:rPr>
          <w:rStyle w:val="C3"/>
          <w:b w:val="1"/>
          <w:sz w:val="24"/>
        </w:rPr>
        <w:t>Karim A-Khazae, dr. med. iz Zagreba, Franje Hermana 12C</w:t>
      </w:r>
      <w:r>
        <w:rPr>
          <w:rStyle w:val="C3"/>
          <w:b w:val="1"/>
          <w:sz w:val="24"/>
        </w:rPr>
        <w:t>.</w:t>
      </w:r>
    </w:p>
    <w:p>
      <w:pPr>
        <w:ind w:left="1080"/>
        <w:jc w:val="both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</w:t>
      </w:r>
      <w:r>
        <w:rPr>
          <w:rStyle w:val="C3"/>
          <w:b w:val="1"/>
          <w:sz w:val="24"/>
        </w:rPr>
        <w:t>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Ovo Rješenje objavit će se u Službenom glasniku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ab/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  <w:sz w:val="24"/>
        </w:rPr>
        <w:t>PREDSJEDNIK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ŽUPANIJSKE SKUPŠTINE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  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Vinko Đanić, dr. med., 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Ksaverska cesta 23, 10 000 ZAGREB,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Milan Doder, dr. med.,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Jurkovićeva 8, 10 000 ZAGREB,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Abdul Karim Al-Khazae, dr. med.,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Franje Hermana 12C, 10 000 ZAGREB,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Općina Kumrovec, Josipa Broza 12,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49 295 KUMROVEC,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Zavod za javno zdravstvo KZŽ, Zlatar, I. G. Kovačića 1,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opću upravu, imovinsko-pravne i zajedničke poslove,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zdravstvo, socijalnu politiku, branitelje,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civilno društvo i mlade,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Službeni glasnik Krapinsko-zagorske županije, za objavu,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Pismohrana.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sectPr>
      <w:type w:val="nextPage"/>
      <w:pgSz w:w="11907" w:h="16840" w:code="0"/>
      <w:pgMar w:left="1134" w:right="992" w:top="1701" w:bottom="1276" w:header="720" w:footer="917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72A506E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2CE629E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474D0B39"/>
    <w:multiLevelType w:val="hybridMultilevel"/>
    <w:lvl w:ilvl="0" w:tplc="70E4FCDE">
      <w:start w:val="10"/>
      <w:numFmt w:val="bullet"/>
      <w:suff w:val="tab"/>
      <w:lvlText w:val="-"/>
      <w:lvlJc w:val="left"/>
      <w:pPr>
        <w:ind w:hanging="360" w:left="1560"/>
        <w:tabs>
          <w:tab w:val="left" w:pos="1560" w:leader="none"/>
        </w:tabs>
      </w:pPr>
      <w:rPr>
        <w:rFonts w:ascii="Times New Roman" w:hAnsi="Times New Roman"/>
      </w:rPr>
    </w:lvl>
    <w:lvl w:ilvl="1" w:tplc="77A53572">
      <w:start w:val="1"/>
      <w:numFmt w:val="bullet"/>
      <w:suff w:val="tab"/>
      <w:lvlText w:val="o"/>
      <w:lvlJc w:val="left"/>
      <w:pPr>
        <w:ind w:hanging="360" w:left="2280"/>
        <w:tabs>
          <w:tab w:val="left" w:pos="2280" w:leader="none"/>
        </w:tabs>
      </w:pPr>
      <w:rPr>
        <w:rFonts w:ascii="Courier New" w:hAnsi="Courier New"/>
      </w:rPr>
    </w:lvl>
    <w:lvl w:ilvl="2" w:tplc="3D2B57E5">
      <w:start w:val="1"/>
      <w:numFmt w:val="bullet"/>
      <w:suff w:val="tab"/>
      <w:lvlText w:val=""/>
      <w:lvlJc w:val="left"/>
      <w:pPr>
        <w:ind w:hanging="360" w:left="3000"/>
        <w:tabs>
          <w:tab w:val="left" w:pos="3000" w:leader="none"/>
        </w:tabs>
      </w:pPr>
      <w:rPr>
        <w:rFonts w:ascii="Wingdings" w:hAnsi="Wingdings"/>
      </w:rPr>
    </w:lvl>
    <w:lvl w:ilvl="3" w:tplc="6DF849BC">
      <w:start w:val="1"/>
      <w:numFmt w:val="bullet"/>
      <w:suff w:val="tab"/>
      <w:lvlText w:val=""/>
      <w:lvlJc w:val="left"/>
      <w:pPr>
        <w:ind w:hanging="360" w:left="3720"/>
        <w:tabs>
          <w:tab w:val="left" w:pos="3720" w:leader="none"/>
        </w:tabs>
      </w:pPr>
      <w:rPr>
        <w:rFonts w:ascii="Symbol" w:hAnsi="Symbol"/>
      </w:rPr>
    </w:lvl>
    <w:lvl w:ilvl="4" w:tplc="0C3FB291">
      <w:start w:val="1"/>
      <w:numFmt w:val="bullet"/>
      <w:suff w:val="tab"/>
      <w:lvlText w:val="o"/>
      <w:lvlJc w:val="left"/>
      <w:pPr>
        <w:ind w:hanging="360" w:left="4440"/>
        <w:tabs>
          <w:tab w:val="left" w:pos="4440" w:leader="none"/>
        </w:tabs>
      </w:pPr>
      <w:rPr>
        <w:rFonts w:ascii="Courier New" w:hAnsi="Courier New"/>
      </w:rPr>
    </w:lvl>
    <w:lvl w:ilvl="5" w:tplc="329D3D3E">
      <w:start w:val="1"/>
      <w:numFmt w:val="bullet"/>
      <w:suff w:val="tab"/>
      <w:lvlText w:val=""/>
      <w:lvlJc w:val="left"/>
      <w:pPr>
        <w:ind w:hanging="360" w:left="5160"/>
        <w:tabs>
          <w:tab w:val="left" w:pos="5160" w:leader="none"/>
        </w:tabs>
      </w:pPr>
      <w:rPr>
        <w:rFonts w:ascii="Wingdings" w:hAnsi="Wingdings"/>
      </w:rPr>
    </w:lvl>
    <w:lvl w:ilvl="6" w:tplc="07A79F18">
      <w:start w:val="1"/>
      <w:numFmt w:val="bullet"/>
      <w:suff w:val="tab"/>
      <w:lvlText w:val=""/>
      <w:lvlJc w:val="left"/>
      <w:pPr>
        <w:ind w:hanging="360" w:left="5880"/>
        <w:tabs>
          <w:tab w:val="left" w:pos="5880" w:leader="none"/>
        </w:tabs>
      </w:pPr>
      <w:rPr>
        <w:rFonts w:ascii="Symbol" w:hAnsi="Symbol"/>
      </w:rPr>
    </w:lvl>
    <w:lvl w:ilvl="7" w:tplc="74746943">
      <w:start w:val="1"/>
      <w:numFmt w:val="bullet"/>
      <w:suff w:val="tab"/>
      <w:lvlText w:val="o"/>
      <w:lvlJc w:val="left"/>
      <w:pPr>
        <w:ind w:hanging="360" w:left="6600"/>
        <w:tabs>
          <w:tab w:val="left" w:pos="6600" w:leader="none"/>
        </w:tabs>
      </w:pPr>
      <w:rPr>
        <w:rFonts w:ascii="Courier New" w:hAnsi="Courier New"/>
      </w:rPr>
    </w:lvl>
    <w:lvl w:ilvl="8" w:tplc="4C021703">
      <w:start w:val="1"/>
      <w:numFmt w:val="bullet"/>
      <w:suff w:val="tab"/>
      <w:lvlText w:val=""/>
      <w:lvlJc w:val="left"/>
      <w:pPr>
        <w:ind w:hanging="360" w:left="7320"/>
        <w:tabs>
          <w:tab w:val="left" w:pos="7320" w:leader="none"/>
        </w:tabs>
      </w:pPr>
      <w:rPr>
        <w:rFonts w:ascii="Wingdings" w:hAnsi="Wingdings"/>
      </w:rPr>
    </w:lvl>
  </w:abstractNum>
  <w:abstractNum w:abstractNumId="3">
    <w:nsid w:val="55AE3757"/>
    <w:multiLevelType w:val="hybridMultilevel"/>
    <w:lvl w:ilvl="0" w:tplc="5925192D">
      <w:start w:val="1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12389E01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17F96162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142F45C0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1EBD212C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30AB0911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5DBD22E8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27487FFD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47B0AE2D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4">
    <w:nsid w:val="5A9719B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5E0E17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5ED85F71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7">
    <w:nsid w:val="60B411C0"/>
    <w:multiLevelType w:val="hybridMultilevel"/>
    <w:lvl w:ilvl="0" w:tplc="31A658D0">
      <w:start w:val="49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7282DE6B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496D9A21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489A4119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49C0E31A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7A2BA32B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58847A6F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1DE7BC02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175CB5A2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Sanjab</dc:creator>
  <dcterms:created xsi:type="dcterms:W3CDTF">2023-04-03T06:19:00Z</dcterms:created>
  <cp:lastModifiedBy>Zoran Gumbas</cp:lastModifiedBy>
  <cp:lastPrinted>2023-06-27T06:57:00Z</cp:lastPrinted>
  <dcterms:modified xsi:type="dcterms:W3CDTF">2023-08-03T12:33:23Z</dcterms:modified>
  <cp:revision>8</cp:revision>
  <dc:title>REPUBLIKA HRVATSKA</dc:title>
</cp:coreProperties>
</file>