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+*xfs*pvs*lsu*cvA*xBj*qkc*oEa*osi*cvA*chk*pBk*-</w:t>
            </w:r>
            <w:r>
              <w:rPr>
                <w:rFonts w:ascii="PDF417x" w:hAnsi="PDF417x"/>
                <w:sz w:val="24"/>
                <w:szCs w:val="24"/>
              </w:rPr>
              <w:br/>
              <w:t>+*yqw*kfm*uDc*cjc*yni*krn*ziv*scu*slo*jus*zew*-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+*eDs*lyd*lyd*lyd*lyd*jck*dvy*jib*nus*tfy*zfE*-</w:t>
            </w:r>
            <w:r>
              <w:rPr>
                <w:rFonts w:ascii="PDF417x" w:hAnsi="PDF417x"/>
                <w:sz w:val="24"/>
                <w:szCs w:val="24"/>
              </w:rPr>
              <w:br/>
              <w:t>+*ftw*vqD*uBi*kso*ccc*axk*bDo*ccE*shD*wyd*onA*-</w:t>
            </w:r>
            <w:r>
              <w:rPr>
                <w:rFonts w:ascii="PDF417x" w:hAnsi="PDF417x"/>
                <w:sz w:val="24"/>
                <w:szCs w:val="24"/>
              </w:rPr>
              <w:br/>
              <w:t>+*ftA*tnm*qjn*Arv*xas*bxD*ydD*jmb*snn*wfr*uws*-</w:t>
            </w:r>
            <w:r>
              <w:rPr>
                <w:rFonts w:ascii="PDF417x" w:hAnsi="PDF417x"/>
                <w:sz w:val="24"/>
                <w:szCs w:val="24"/>
              </w:rPr>
              <w:br/>
              <w:t>+*xjq*iCD*uzC*iCa*ycx*cky*djA*bvn*vxD*nwm*uzq*-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p w14:paraId="6D488F23" w14:textId="2179279A" w:rsidR="001963D8" w:rsidRDefault="000E78FB" w:rsidP="001963D8">
      <w:pPr>
        <w:tabs>
          <w:tab w:val="center" w:pos="1843"/>
        </w:tabs>
      </w:pPr>
      <w:r w:rsidRPr="000E78FB">
        <w:rPr>
          <w:rFonts w:ascii="Times New Roman" w:eastAsia="Calibri" w:hAnsi="Times New Roman" w:cs="Times New Roman"/>
          <w:b/>
          <w:bCs/>
          <w:noProof w:val="0"/>
        </w:rPr>
        <w:t xml:space="preserve">     </w:t>
      </w:r>
      <w:r w:rsidR="00C83DA6">
        <w:rPr>
          <w:rFonts w:ascii="Times New Roman" w:eastAsia="Calibri" w:hAnsi="Times New Roman" w:cs="Times New Roman"/>
          <w:b/>
          <w:bCs/>
          <w:noProof w:val="0"/>
        </w:rPr>
        <w:t xml:space="preserve">                           </w:t>
      </w:r>
      <w:r w:rsidR="001963D8">
        <w:rPr>
          <w:rFonts w:ascii="Times New Roman" w:hAnsi="Times New Roman"/>
          <w:b/>
          <w:sz w:val="24"/>
          <w:szCs w:val="24"/>
        </w:rPr>
        <w:t>ŽUPAN</w:t>
      </w:r>
    </w:p>
    <w:p w14:paraId="13A82EEC" w14:textId="77777777" w:rsidR="001963D8" w:rsidRDefault="001963D8" w:rsidP="001963D8">
      <w:pPr>
        <w:tabs>
          <w:tab w:val="center" w:pos="1843"/>
        </w:tabs>
        <w:rPr>
          <w:rFonts w:ascii="Times New Roman" w:hAnsi="Times New Roman"/>
          <w:b/>
          <w:sz w:val="16"/>
          <w:szCs w:val="16"/>
        </w:rPr>
      </w:pPr>
    </w:p>
    <w:p w14:paraId="361CDB4B" w14:textId="77777777" w:rsidR="001963D8" w:rsidRDefault="001963D8" w:rsidP="001963D8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323-01/24-01/01</w:t>
      </w:r>
    </w:p>
    <w:p w14:paraId="0C1591A2" w14:textId="5E5BB2A9" w:rsidR="001963D8" w:rsidRDefault="001963D8" w:rsidP="001963D8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2140-06/13-24-02</w:t>
      </w:r>
    </w:p>
    <w:p w14:paraId="3280AEF9" w14:textId="4D95D8BE" w:rsidR="001963D8" w:rsidRDefault="001963D8" w:rsidP="001963D8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  27. veljače 2024.</w:t>
      </w:r>
    </w:p>
    <w:p w14:paraId="0DC54600" w14:textId="77777777" w:rsidR="001963D8" w:rsidRDefault="001963D8" w:rsidP="001963D8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14:paraId="641B22AC" w14:textId="77777777" w:rsidR="001963D8" w:rsidRDefault="001963D8" w:rsidP="001963D8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14:paraId="000E14ED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77. stavka 2. Zakona o lovstvu („Narodne novine“ broj 99/18., 32/19. i 32/20.) i članka 32. Statuta Krapinsko-zagorske županije («Službeni glasnik Krapinsko-zagorske županije», broj </w:t>
      </w:r>
      <w:r w:rsidRPr="009428D5">
        <w:rPr>
          <w:rFonts w:ascii="Times New Roman" w:hAnsi="Times New Roman"/>
          <w:sz w:val="24"/>
          <w:szCs w:val="24"/>
        </w:rPr>
        <w:t xml:space="preserve">br. 13/01., 5/06., 14/09., 11/13., 13/18., 5/20., 10/21. </w:t>
      </w:r>
      <w:proofErr w:type="spellStart"/>
      <w:r w:rsidRPr="009428D5">
        <w:rPr>
          <w:rFonts w:ascii="Times New Roman" w:hAnsi="Times New Roman"/>
          <w:sz w:val="24"/>
          <w:szCs w:val="24"/>
        </w:rPr>
        <w:t>i</w:t>
      </w:r>
      <w:proofErr w:type="spellEnd"/>
      <w:r w:rsidRPr="009428D5">
        <w:rPr>
          <w:rFonts w:ascii="Times New Roman" w:hAnsi="Times New Roman"/>
          <w:sz w:val="24"/>
          <w:szCs w:val="24"/>
        </w:rPr>
        <w:t xml:space="preserve"> 15/21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pročišćeni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), župan Krapinsko-zagorske županije donosi </w:t>
      </w:r>
    </w:p>
    <w:p w14:paraId="374585EA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12F363C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GODIŠNJI PLAN</w:t>
      </w:r>
    </w:p>
    <w:p w14:paraId="0B403CD8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uobičajenih mjera za sprečavanje šteta od divljači</w:t>
      </w:r>
    </w:p>
    <w:p w14:paraId="3A6AE1EB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 području  Krapinsko-zagorske županije</w:t>
      </w:r>
    </w:p>
    <w:p w14:paraId="3169C33C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lovnu godinu 2024./2025.</w:t>
      </w:r>
    </w:p>
    <w:p w14:paraId="4173A246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252A3B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8D1C1E6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14:paraId="72084B53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3EA6E3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Lovišta na području Krapinsko-zagorske županije obuhvaćena Godišnjim planom uobičajenih mjera za sprečavanje šteta od divljači na području Krapinsko-zagorske županije za lovnu godinu 2024./2025. (dalje u tekstu Plan) su: </w:t>
      </w:r>
    </w:p>
    <w:p w14:paraId="5595367E" w14:textId="77777777" w:rsidR="001963D8" w:rsidRPr="006C1EE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p w14:paraId="58586C6B" w14:textId="77777777" w:rsidR="001963D8" w:rsidRPr="006C1EE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6C1EE8"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 xml:space="preserve">Zajednička lovišta: </w:t>
      </w:r>
    </w:p>
    <w:p w14:paraId="53442D3F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672"/>
        <w:gridCol w:w="3260"/>
        <w:gridCol w:w="2977"/>
      </w:tblGrid>
      <w:tr w:rsidR="001963D8" w14:paraId="5B73293C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A4B2" w14:textId="77777777" w:rsidR="001963D8" w:rsidRDefault="001963D8" w:rsidP="004C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4691" w14:textId="77777777" w:rsidR="001963D8" w:rsidRDefault="001963D8" w:rsidP="004C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Oznaka lovišta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CC92" w14:textId="77777777" w:rsidR="001963D8" w:rsidRDefault="001963D8" w:rsidP="004C5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Lovište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B0BD" w14:textId="77777777" w:rsidR="001963D8" w:rsidRDefault="001963D8" w:rsidP="004C5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Površine (ha)</w:t>
            </w:r>
          </w:p>
        </w:tc>
      </w:tr>
      <w:tr w:rsidR="001963D8" w14:paraId="710A2F7D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D62F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BEC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0CA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 NA SUTLI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F7CC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</w:t>
            </w:r>
          </w:p>
        </w:tc>
      </w:tr>
      <w:tr w:rsidR="001963D8" w14:paraId="6216031E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BB3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B033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8D76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DESINIĆ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C84E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</w:t>
            </w:r>
          </w:p>
        </w:tc>
      </w:tr>
      <w:tr w:rsidR="001963D8" w14:paraId="67348FAE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B3E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67E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9F24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PREGRADA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1835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5718</w:t>
            </w:r>
          </w:p>
        </w:tc>
      </w:tr>
      <w:tr w:rsidR="001963D8" w14:paraId="354BB1E0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EBB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9038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9707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ZAGORSKA SELA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A37D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</w:t>
            </w:r>
          </w:p>
        </w:tc>
      </w:tr>
      <w:tr w:rsidR="001963D8" w14:paraId="656B0D2F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B27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919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F17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TUHELJ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AD10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</w:tr>
      <w:tr w:rsidR="001963D8" w14:paraId="4B006EED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C42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E9B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3FD7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KLANJEC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E895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2984</w:t>
            </w:r>
          </w:p>
        </w:tc>
      </w:tr>
      <w:tr w:rsidR="001963D8" w14:paraId="34747A23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48EC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62DE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D66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KRALJEVEC NA SUTLI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51A2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</w:t>
            </w:r>
          </w:p>
        </w:tc>
      </w:tr>
      <w:tr w:rsidR="001963D8" w14:paraId="745CE749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2B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846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8323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ĐURMANEC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9FE5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</w:t>
            </w:r>
          </w:p>
        </w:tc>
      </w:tr>
      <w:tr w:rsidR="001963D8" w14:paraId="33AEACD5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C638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1EFF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II/109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EF83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JESENJE GORNJE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2405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</w:t>
            </w:r>
          </w:p>
        </w:tc>
      </w:tr>
      <w:tr w:rsidR="001963D8" w14:paraId="11681970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392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60FB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6DA7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PETROVSKO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6BDF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</w:tr>
      <w:tr w:rsidR="001963D8" w14:paraId="5DBEE9D4" w14:textId="77777777" w:rsidTr="004C5493">
        <w:trPr>
          <w:trHeight w:val="1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A5D7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263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B2A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KRAPINA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5961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</w:t>
            </w:r>
          </w:p>
        </w:tc>
      </w:tr>
      <w:tr w:rsidR="001963D8" w14:paraId="39B8DE7A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532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5FD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E48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RADOBOJ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9E9F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</w:t>
            </w:r>
          </w:p>
        </w:tc>
      </w:tr>
      <w:tr w:rsidR="001963D8" w14:paraId="218CE5E9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C85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5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CDD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ŠKARIĆEVO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CCCF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</w:tr>
      <w:tr w:rsidR="001963D8" w14:paraId="5F6201A5" w14:textId="77777777" w:rsidTr="004C5493">
        <w:trPr>
          <w:trHeight w:val="1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E4C7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648F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999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KRAPINSKE TOPLICE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09CE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4921</w:t>
            </w:r>
          </w:p>
        </w:tc>
      </w:tr>
      <w:tr w:rsidR="001963D8" w14:paraId="7720B434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00A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5EE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F2B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VELIKO TRGOVIŠČE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9A7F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</w:t>
            </w:r>
          </w:p>
        </w:tc>
      </w:tr>
      <w:tr w:rsidR="001963D8" w14:paraId="6D91A962" w14:textId="77777777" w:rsidTr="004C5493">
        <w:trPr>
          <w:trHeight w:val="2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2654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2CA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994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SVETI KRIŽ ZAČRETJE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1320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3558</w:t>
            </w:r>
          </w:p>
        </w:tc>
      </w:tr>
      <w:tr w:rsidR="001963D8" w14:paraId="0A554511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10FC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5B1B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03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ZABOK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9949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</w:t>
            </w:r>
          </w:p>
        </w:tc>
      </w:tr>
      <w:tr w:rsidR="001963D8" w14:paraId="7BA1574B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427E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A0C8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FDA8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BEDEKOVČINA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108B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4911</w:t>
            </w:r>
          </w:p>
        </w:tc>
      </w:tr>
      <w:tr w:rsidR="001963D8" w14:paraId="3475E1B0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DE4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C6F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35AB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MIHOVLJAN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A96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4386</w:t>
            </w:r>
          </w:p>
        </w:tc>
      </w:tr>
      <w:tr w:rsidR="001963D8" w14:paraId="1DAA6980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E49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164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B6B1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LOBOR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6437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</w:t>
            </w:r>
          </w:p>
        </w:tc>
      </w:tr>
      <w:tr w:rsidR="001963D8" w14:paraId="1544B038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1AC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545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CC4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MAČE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6404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</w:tr>
      <w:tr w:rsidR="001963D8" w14:paraId="75550A40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01C1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FF7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399D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ZLATAR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1247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6642</w:t>
            </w:r>
          </w:p>
        </w:tc>
      </w:tr>
      <w:tr w:rsidR="001963D8" w14:paraId="2A1273E9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3EFF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9F5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C8BB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ZLATAR BISTRICA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93C2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</w:t>
            </w:r>
          </w:p>
        </w:tc>
      </w:tr>
      <w:tr w:rsidR="001963D8" w14:paraId="0A95F209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83FE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72A8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402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BUDINŠČINA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0BF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</w:t>
            </w:r>
          </w:p>
        </w:tc>
      </w:tr>
      <w:tr w:rsidR="001963D8" w14:paraId="464D30AE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042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57E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564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HRAŠČINA TRGOVIŠČE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59A0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</w:tr>
      <w:tr w:rsidR="001963D8" w14:paraId="4CE73109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7016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AC8C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455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KONJŠČINA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C85A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4302</w:t>
            </w:r>
          </w:p>
        </w:tc>
      </w:tr>
      <w:tr w:rsidR="001963D8" w14:paraId="201D3426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085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359F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CED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OROSLAVJE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9274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5938</w:t>
            </w:r>
          </w:p>
        </w:tc>
      </w:tr>
      <w:tr w:rsidR="001963D8" w14:paraId="1461DEA5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5EA3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5BF8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213F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DONJA STUBICA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33CC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4485</w:t>
            </w:r>
          </w:p>
        </w:tc>
      </w:tr>
      <w:tr w:rsidR="001963D8" w14:paraId="5A606032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2900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9C4B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EB65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GORNJA STUBICA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6F29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6023</w:t>
            </w:r>
          </w:p>
        </w:tc>
      </w:tr>
      <w:tr w:rsidR="001963D8" w14:paraId="236E20FF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20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5A62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2B69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BISTRICA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0B66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5603</w:t>
            </w:r>
          </w:p>
        </w:tc>
      </w:tr>
    </w:tbl>
    <w:p w14:paraId="52F4A16A" w14:textId="77777777" w:rsidR="001963D8" w:rsidRPr="006C1EE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p w14:paraId="0DE143FD" w14:textId="77777777" w:rsidR="001963D8" w:rsidRPr="006C1EE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6C1EE8"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 xml:space="preserve">Državno lovište: </w:t>
      </w:r>
    </w:p>
    <w:tbl>
      <w:tblPr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672"/>
        <w:gridCol w:w="3260"/>
        <w:gridCol w:w="2977"/>
      </w:tblGrid>
      <w:tr w:rsidR="001963D8" w14:paraId="5932851D" w14:textId="77777777" w:rsidTr="004C549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0AA4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053A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II/2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5F21" w14:textId="77777777" w:rsidR="001963D8" w:rsidRDefault="001963D8" w:rsidP="004C5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MACELJ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65C1" w14:textId="77777777" w:rsidR="001963D8" w:rsidRDefault="001963D8" w:rsidP="004C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</w:t>
            </w:r>
          </w:p>
        </w:tc>
      </w:tr>
    </w:tbl>
    <w:p w14:paraId="022987E0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4E43CA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8B64B0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14:paraId="5DA2AFA5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Vrste šteta u lovištima su: </w:t>
      </w:r>
    </w:p>
    <w:p w14:paraId="45392296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F09F92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Šteta na imovini – šteta koju divljač prouzroči svojim djelovanjem tako da smanji vrijednost pokretnina ili nekretnina u vlasništvu fizičkih ili pravnih osoba, a odnosi se na: </w:t>
      </w:r>
    </w:p>
    <w:p w14:paraId="19267E08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štete na poljoprivrednim kulturama, </w:t>
      </w:r>
    </w:p>
    <w:p w14:paraId="74BDB226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štete na domaćim životinjama, </w:t>
      </w:r>
    </w:p>
    <w:p w14:paraId="2C685351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štete na gospodarskim objektima, </w:t>
      </w:r>
    </w:p>
    <w:p w14:paraId="3951197A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štete na drugim objektima.</w:t>
      </w:r>
    </w:p>
    <w:p w14:paraId="774B28FF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70AA03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 Štete prouzročene izvođenjem lova – šteta koju su pri provedbi lova prouzročili lovci i lovački psi. </w:t>
      </w:r>
    </w:p>
    <w:p w14:paraId="1236F3CF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3400F2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Šteta na divljači – imovinska i ekološka šteta čiji je uzrok protupravno uništenje, oštećenje ili prisvajanje divljači, njezinih legala i gnijezda ili su prouzročene posredno protupravnim radnjama u prostoru, kojima se mijenjaju ili uništavaju staništa, prirodni prolazi i drugi važni činitelji bitni za opstanak divljači.</w:t>
      </w:r>
    </w:p>
    <w:p w14:paraId="23153F53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9FFED9" w14:textId="3FF0FFC2" w:rsidR="001963D8" w:rsidRPr="00C83DA6" w:rsidRDefault="001963D8" w:rsidP="00C83DA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4. Šteta 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lovnogospodarskim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lovnotehničkim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objektima – imovinska šteta čiji je uzrok protupravno uništenje, oštećenje ili prisvajanje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lovnogospodarskih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lovnotehničkih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objekata. </w:t>
      </w:r>
    </w:p>
    <w:p w14:paraId="3D00B874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FB10A03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25DA070F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84D887E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Lovoovlaštenik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fizička ili pravna osoba kojoj divljač može prouzročiti direktnu imovinsku štetu dužni su poduzimati sve prijeko potrebne mjere radi sprečavanja štete koju divljač može počiniti ljudima ili imovini. </w:t>
      </w:r>
    </w:p>
    <w:p w14:paraId="14864036" w14:textId="77777777" w:rsidR="00C83DA6" w:rsidRDefault="00C83DA6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E96C8E" w14:textId="77777777" w:rsidR="00C83DA6" w:rsidRDefault="00C83DA6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8E7290" w14:textId="77777777" w:rsidR="00C83DA6" w:rsidRDefault="00C83DA6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7A0C8A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73EDB8" w14:textId="77777777" w:rsidR="00C83DA6" w:rsidRDefault="00C83DA6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23FB78B" w14:textId="053ACA6A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317105D2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F91737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Sprečavanje šteta u lovištima osigurava se poduzimanjem radnji od strane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lovoovlaštenika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, fizičkih i pravnih osoba kojima  divljač može prouzročiti direktnu imovinsku štetu te su isti   dužni na primjeren način i na svoj trošak kao dobri gospodari poduzeti mjere, dopuštene radnje i zahvate u svrhu zaštite svoje imovine od nastanka štete. </w:t>
      </w:r>
    </w:p>
    <w:p w14:paraId="09FC6F3A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Dopuštene radnje iz stavka 1. ovog članka su:  ograđivanje  dobara, ciljano čuvanje dobara i istjerivanje divljači, provedba agrotehničkih mjera, priopćavanje bez odgađanja o započetoj šteti i okolnostima koje mogu utjecati na poduzimanje mjera za sprečavanje šteta te upotrebljavanje mehaničkih, električnih i kemijskih zaštitnih sredstava koja je na zahtjev fizičke i pravne osobe kojoj divljač može prouzročiti direktnu imovinsku štetu dužan osigurati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lovoovlaštenik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3443BA2B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549E302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5.</w:t>
      </w:r>
    </w:p>
    <w:p w14:paraId="1E967FF9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EB8286F" w14:textId="77777777" w:rsidR="001963D8" w:rsidRDefault="001963D8" w:rsidP="001963D8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Mjere za sprečavanje štete od divljači su:</w:t>
      </w:r>
    </w:p>
    <w:p w14:paraId="49F3EDE9" w14:textId="77777777" w:rsidR="001963D8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smanjivanje broja divljači do brojnog stanja koje se može uzgajati u lovištu,</w:t>
      </w:r>
    </w:p>
    <w:p w14:paraId="2DFAD757" w14:textId="77777777" w:rsidR="001963D8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osiguravanje dovoljno vode i hrane za divljač u lovištu,</w:t>
      </w:r>
    </w:p>
    <w:p w14:paraId="0B23FA54" w14:textId="77777777" w:rsidR="001963D8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čuvanje usjeva i nasada,</w:t>
      </w:r>
    </w:p>
    <w:p w14:paraId="7E471432" w14:textId="77777777" w:rsidR="001963D8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izgon divljači s ugroženog zemljišta,</w:t>
      </w:r>
    </w:p>
    <w:p w14:paraId="07DEBE66" w14:textId="77777777" w:rsidR="001963D8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uporaba mehaničkih, električnih i kemijskih zaštitnih sredstava, vidljivih i zvučnih plašila, elektronskih detektora divljači, kao i ostale uobičajene mjere zaštite za određeno područje i vrstu divljači. </w:t>
      </w:r>
    </w:p>
    <w:p w14:paraId="073B08D4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CE6236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6.</w:t>
      </w:r>
    </w:p>
    <w:p w14:paraId="4E9AB078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70D95E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provedbu Mjera za sprečavanje šteta od divljači iz  ovog Plana župan je ovlašten:</w:t>
      </w:r>
    </w:p>
    <w:p w14:paraId="474FA298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1D8AF1" w14:textId="77777777" w:rsidR="001963D8" w:rsidRPr="009F6390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zabraniti lov pojedine vrste divljači radi zaštite njezina brojnog stanja, zaštite poljoprivrednih usjeva, pojave kemijskog, biološkog ili radiološkog zagađenja. </w:t>
      </w:r>
    </w:p>
    <w:p w14:paraId="696824B4" w14:textId="77777777" w:rsidR="001963D8" w:rsidRPr="009F6390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dopustiti, pravnoj ili fizičkoj osobi osposobljenoj za lov, provedbu sanitarnog ili redukcijskog odstrela te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izlučenje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divljači, osim ptica, s površina na kojima ugrožava sigurnost ljudi i imovine ili na kojima prema drugim propisima ne smije obitavati. Dopuštenjem se propisuje i visina odstrela te raspolaganje s odstrijeljenom divljači i njezinim dijelovima. </w:t>
      </w:r>
    </w:p>
    <w:p w14:paraId="5B54EF78" w14:textId="77777777" w:rsidR="001963D8" w:rsidRDefault="001963D8" w:rsidP="001963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donijeti rješenje o smanjenju brojnog stanja pojedine vrste divljači, osim ptica, koja ugrožava zdravlje ljudi, stoke, druge divljači, drugih životinjskih vrsta ili čini drugu</w:t>
      </w:r>
    </w:p>
    <w:p w14:paraId="3460EB97" w14:textId="0F4CA2B7" w:rsidR="00C83DA6" w:rsidRDefault="001963D8" w:rsidP="00C83DA6">
      <w:pPr>
        <w:pStyle w:val="Bezproreda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štetu, ako mjere za sprečavanje šteta od divljači nisu dovoljno uspješne ili ne bi bile </w:t>
      </w:r>
      <w:r w:rsidR="00C83DA6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gospodarski opravdane. </w:t>
      </w:r>
    </w:p>
    <w:p w14:paraId="6434E5E1" w14:textId="77777777" w:rsidR="00C83DA6" w:rsidRDefault="00C83DA6" w:rsidP="00C83DA6">
      <w:pPr>
        <w:pStyle w:val="Bezproreda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D01A57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7.</w:t>
      </w:r>
    </w:p>
    <w:p w14:paraId="1B8F1E00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742AB1" w14:textId="77777777" w:rsidR="00C83DA6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Lovoovlaštenici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imaju pravo zahtijevati dopuštenje za provedbu mjera iz članka 5. ovog Plana nakon što su ispunjeni svi zakonski uvjeti, tj. ako sve provedene mjere za sprečavanje </w:t>
      </w:r>
    </w:p>
    <w:p w14:paraId="5C1B5FAE" w14:textId="77777777" w:rsidR="00C83DA6" w:rsidRDefault="00C83DA6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1F7B64C" w14:textId="21327D77" w:rsidR="001963D8" w:rsidRDefault="001963D8" w:rsidP="00C83DA6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šteta od divljači nisu dovoljno uspješne ili ne bi bile gospodarski opravdane ili ako divljač ugrožava zdravlje ljudi, stoke, druge divljači, drugih životinjskih vrsta ili čini drugu štetu. </w:t>
      </w:r>
    </w:p>
    <w:p w14:paraId="171920C8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potrebe, Župan će sukladno ovlastima koje proizlaze iz članka 77. Zakona o lovstvu i članka 6. ovog Plana rješenjem naložiti provedbu mjera za sprečavanje šteta od divljači. </w:t>
      </w:r>
    </w:p>
    <w:p w14:paraId="3A0B61B7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Protiv  rješenja može se izjaviti žalba Ministarstvu. </w:t>
      </w:r>
    </w:p>
    <w:p w14:paraId="61B077C7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F00660" w14:textId="77777777" w:rsidR="001963D8" w:rsidRDefault="001963D8" w:rsidP="001963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8.</w:t>
      </w:r>
    </w:p>
    <w:p w14:paraId="18317F19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E59CFA" w14:textId="77777777" w:rsidR="001963D8" w:rsidRDefault="001963D8" w:rsidP="001963D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 Plan objaviti će se u Službenom glasniku Krapinsko-zagorske županije, a primjenjuje se od 1. travnja 2024. do 31. ožujka 2025. godine. </w:t>
      </w:r>
    </w:p>
    <w:p w14:paraId="2CC3F3D2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6D8053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E0E378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833B0C" w14:textId="77777777" w:rsidR="001963D8" w:rsidRDefault="001963D8" w:rsidP="001963D8">
      <w:pPr>
        <w:pStyle w:val="Bezproreda"/>
        <w:spacing w:line="276" w:lineRule="auto"/>
        <w:ind w:firstLine="680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ŽUPAN </w:t>
      </w:r>
    </w:p>
    <w:p w14:paraId="3A7D2E00" w14:textId="77777777" w:rsidR="001963D8" w:rsidRDefault="001963D8" w:rsidP="001963D8">
      <w:pPr>
        <w:pStyle w:val="Bezproreda"/>
        <w:spacing w:line="276" w:lineRule="auto"/>
        <w:ind w:firstLine="6804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F5A8C8A" w14:textId="77777777" w:rsidR="001963D8" w:rsidRDefault="001963D8" w:rsidP="001963D8">
      <w:pPr>
        <w:pStyle w:val="Bezproreda"/>
        <w:spacing w:line="276" w:lineRule="auto"/>
        <w:ind w:firstLine="6804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Željko Kolar</w:t>
      </w:r>
    </w:p>
    <w:p w14:paraId="7FCE8277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7004A5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46EF9B1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6DEDA4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4428D76" w14:textId="77777777" w:rsidR="001963D8" w:rsidRDefault="001963D8" w:rsidP="00196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14:paraId="1839BC64" w14:textId="77777777" w:rsidR="001963D8" w:rsidRPr="00FA299F" w:rsidRDefault="001963D8" w:rsidP="001963D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299F">
        <w:rPr>
          <w:rFonts w:ascii="Times New Roman" w:hAnsi="Times New Roman"/>
          <w:sz w:val="24"/>
          <w:szCs w:val="24"/>
        </w:rPr>
        <w:t xml:space="preserve">„Službeni glasnik Krapinsko-zagorske županije“, za objavu </w:t>
      </w:r>
    </w:p>
    <w:p w14:paraId="79FCF79B" w14:textId="77777777" w:rsidR="001963D8" w:rsidRDefault="001963D8" w:rsidP="001963D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poljoprivrede, Uprava šumarstva, lovstva i drvne industrije, </w:t>
      </w:r>
    </w:p>
    <w:p w14:paraId="78B3E6BF" w14:textId="77777777" w:rsidR="001963D8" w:rsidRDefault="001963D8" w:rsidP="001963D8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Planinska 2A, Zagreb</w:t>
      </w:r>
    </w:p>
    <w:p w14:paraId="28A82DE4" w14:textId="77777777" w:rsidR="001963D8" w:rsidRDefault="001963D8" w:rsidP="001963D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Lovoovlaštenicima</w:t>
      </w:r>
      <w:proofErr w:type="spellEnd"/>
      <w:r>
        <w:rPr>
          <w:rFonts w:ascii="Times New Roman" w:hAnsi="Times New Roman"/>
          <w:sz w:val="24"/>
          <w:szCs w:val="24"/>
        </w:rPr>
        <w:t>—svima na području Krapinsko-zagorske županije</w:t>
      </w:r>
    </w:p>
    <w:p w14:paraId="56F54B15" w14:textId="77777777" w:rsidR="001963D8" w:rsidRDefault="001963D8" w:rsidP="001963D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Lovački savez Krapinsko-zagorske županije, Zagrebačka cesta 26B, Krapina </w:t>
      </w:r>
    </w:p>
    <w:p w14:paraId="1B4E5ADE" w14:textId="77777777" w:rsidR="001963D8" w:rsidRDefault="001963D8" w:rsidP="001963D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0F50">
        <w:rPr>
          <w:rFonts w:ascii="Times New Roman" w:hAnsi="Times New Roman"/>
          <w:sz w:val="24"/>
          <w:szCs w:val="24"/>
        </w:rPr>
        <w:t xml:space="preserve">Za zbirku isprava, </w:t>
      </w:r>
    </w:p>
    <w:p w14:paraId="2800C241" w14:textId="77777777" w:rsidR="001963D8" w:rsidRPr="00050F50" w:rsidRDefault="001963D8" w:rsidP="001963D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0F50">
        <w:rPr>
          <w:rFonts w:ascii="Times New Roman" w:hAnsi="Times New Roman"/>
          <w:sz w:val="24"/>
          <w:szCs w:val="24"/>
        </w:rPr>
        <w:t>Pismohrana.</w:t>
      </w:r>
    </w:p>
    <w:p w14:paraId="4028F5A7" w14:textId="77777777" w:rsidR="001963D8" w:rsidRDefault="001963D8" w:rsidP="001963D8">
      <w:pPr>
        <w:rPr>
          <w:rFonts w:ascii="Times New Roman" w:hAnsi="Times New Roman"/>
          <w:sz w:val="24"/>
          <w:szCs w:val="24"/>
        </w:rPr>
      </w:pPr>
    </w:p>
    <w:p w14:paraId="7E64F0CA" w14:textId="77777777" w:rsidR="001963D8" w:rsidRDefault="001963D8" w:rsidP="001963D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3408CE5" w14:textId="01766F85" w:rsidR="008A562A" w:rsidRPr="000E78FB" w:rsidRDefault="008A562A" w:rsidP="001963D8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0E78FB" w:rsidSect="00F55F71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1CD2"/>
    <w:multiLevelType w:val="multilevel"/>
    <w:tmpl w:val="9920EA7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6A412D"/>
    <w:multiLevelType w:val="hybridMultilevel"/>
    <w:tmpl w:val="BC28E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03517">
    <w:abstractNumId w:val="0"/>
  </w:num>
  <w:num w:numId="2" w16cid:durableId="34074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963D8"/>
    <w:rsid w:val="003D4AC4"/>
    <w:rsid w:val="004F34B4"/>
    <w:rsid w:val="00693AB1"/>
    <w:rsid w:val="00750F5B"/>
    <w:rsid w:val="00792FE8"/>
    <w:rsid w:val="008A562A"/>
    <w:rsid w:val="008C5FE5"/>
    <w:rsid w:val="00A836D0"/>
    <w:rsid w:val="00AC35DA"/>
    <w:rsid w:val="00B92D0F"/>
    <w:rsid w:val="00BB2317"/>
    <w:rsid w:val="00C83DA6"/>
    <w:rsid w:val="00C9578C"/>
    <w:rsid w:val="00D707B3"/>
    <w:rsid w:val="00F5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1963D8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1963D8"/>
    <w:pPr>
      <w:suppressAutoHyphens/>
      <w:autoSpaceDN w:val="0"/>
      <w:ind w:left="720"/>
      <w:contextualSpacing/>
      <w:jc w:val="both"/>
      <w:textAlignment w:val="baseline"/>
    </w:pPr>
    <w:rPr>
      <w:rFonts w:ascii="HRTimes" w:eastAsia="Times New Roman" w:hAnsi="HRTimes" w:cs="Times New Roman"/>
      <w:noProof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2024-02-27T12:12:00Z</cp:lastPrinted>
  <dcterms:created xsi:type="dcterms:W3CDTF">2024-02-29T06:33:00Z</dcterms:created>
  <dcterms:modified xsi:type="dcterms:W3CDTF">2024-02-29T06:33:00Z</dcterms:modified>
</cp:coreProperties>
</file>