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page" w:tblpX="6850" w:tblpY="-801"/>
        <w:tblW w:w="0" w:type="auto"/>
        <w:tblLook w:val="04A0" w:firstRow="1" w:lastRow="0" w:firstColumn="1" w:lastColumn="0" w:noHBand="0" w:noVBand="1"/>
      </w:tblPr>
      <w:tblGrid>
        <w:gridCol w:w="5064"/>
      </w:tblGrid>
      <w:tr w:rsidR="00417DC8" w:rsidRPr="00417DC8" w14:paraId="5C3B4682" w14:textId="77777777" w:rsidTr="00417DC8">
        <w:trPr>
          <w:trHeight w:val="1408"/>
        </w:trPr>
        <w:tc>
          <w:tcPr>
            <w:tcW w:w="5064" w:type="dxa"/>
            <w:tcBorders>
              <w:top w:val="nil"/>
              <w:left w:val="nil"/>
              <w:bottom w:val="nil"/>
              <w:right w:val="nil"/>
            </w:tcBorders>
          </w:tcPr>
          <w:p w14:paraId="3FAC9E22" w14:textId="77777777" w:rsidR="00417DC8" w:rsidRPr="00417DC8" w:rsidRDefault="00417DC8" w:rsidP="00417DC8">
            <w:pPr>
              <w:suppressAutoHyphens w:val="0"/>
              <w:contextualSpacing/>
              <w:rPr>
                <w:rFonts w:ascii="PDF417x" w:eastAsia="Calibri" w:hAnsi="PDF417x" w:cs="Times New Roman"/>
                <w:noProof/>
                <w:sz w:val="24"/>
                <w:szCs w:val="24"/>
                <w:lang w:val="hr-HR" w:eastAsia="en-US"/>
              </w:rPr>
            </w:pPr>
            <w:bookmarkStart w:id="0" w:name="_Hlk107255613"/>
            <w:r w:rsidRPr="00417DC8">
              <w:rPr>
                <w:rFonts w:ascii="PDF417x" w:eastAsia="Calibri" w:hAnsi="PDF417x" w:cs="Times New Roman"/>
                <w:noProof/>
                <w:sz w:val="24"/>
                <w:szCs w:val="24"/>
                <w:lang w:val="hr-HR" w:eastAsia="en-US"/>
              </w:rPr>
              <w:t>+*xfs*pvs*lsu*cvA*xBj*qkc*oEa*dvk*ckk*Dak*pBk*-</w:t>
            </w:r>
            <w:r w:rsidRPr="00417DC8">
              <w:rPr>
                <w:rFonts w:ascii="PDF417x" w:eastAsia="Calibri" w:hAnsi="PDF417x" w:cs="Times New Roman"/>
                <w:noProof/>
                <w:sz w:val="24"/>
                <w:szCs w:val="24"/>
                <w:lang w:val="hr-HR" w:eastAsia="en-US"/>
              </w:rPr>
              <w:br/>
              <w:t>+*yqw*rDx*yaF*ily*yni*krn*wcd*srD*Ejc*jus*zew*-</w:t>
            </w:r>
            <w:r w:rsidRPr="00417DC8">
              <w:rPr>
                <w:rFonts w:ascii="PDF417x" w:eastAsia="Calibri" w:hAnsi="PDF417x" w:cs="Times New Roman"/>
                <w:noProof/>
                <w:sz w:val="24"/>
                <w:szCs w:val="24"/>
                <w:lang w:val="hr-HR" w:eastAsia="en-US"/>
              </w:rPr>
              <w:br/>
              <w:t>+*eDs*lyd*lyd*lyd*lyd*rwu*atw*tuj*Bmb*gvs*zfE*-</w:t>
            </w:r>
            <w:r w:rsidRPr="00417DC8">
              <w:rPr>
                <w:rFonts w:ascii="PDF417x" w:eastAsia="Calibri" w:hAnsi="PDF417x" w:cs="Times New Roman"/>
                <w:noProof/>
                <w:sz w:val="24"/>
                <w:szCs w:val="24"/>
                <w:lang w:val="hr-HR" w:eastAsia="en-US"/>
              </w:rPr>
              <w:br/>
              <w:t>+*ftw*oEs*kda*tFs*ttn*sus*xyt*cgg*bik*gaC*onA*-</w:t>
            </w:r>
            <w:r w:rsidRPr="00417DC8">
              <w:rPr>
                <w:rFonts w:ascii="PDF417x" w:eastAsia="Calibri" w:hAnsi="PDF417x" w:cs="Times New Roman"/>
                <w:noProof/>
                <w:sz w:val="24"/>
                <w:szCs w:val="24"/>
                <w:lang w:val="hr-HR" w:eastAsia="en-US"/>
              </w:rPr>
              <w:br/>
              <w:t>+*ftA*ygd*wco*sku*zbe*sct*jua*xEc*uia*krB*uws*-</w:t>
            </w:r>
            <w:r w:rsidRPr="00417DC8">
              <w:rPr>
                <w:rFonts w:ascii="PDF417x" w:eastAsia="Calibri" w:hAnsi="PDF417x" w:cs="Times New Roman"/>
                <w:noProof/>
                <w:sz w:val="24"/>
                <w:szCs w:val="24"/>
                <w:lang w:val="hr-HR" w:eastAsia="en-US"/>
              </w:rPr>
              <w:br/>
              <w:t>+*xjq*vmy*kze*Bua*zEt*xbv*ebk*vub*hAw*Bhy*uzq*-</w:t>
            </w:r>
            <w:r w:rsidRPr="00417DC8">
              <w:rPr>
                <w:rFonts w:ascii="PDF417x" w:eastAsia="Calibri" w:hAnsi="PDF417x" w:cs="Times New Roman"/>
                <w:noProof/>
                <w:sz w:val="24"/>
                <w:szCs w:val="24"/>
                <w:lang w:val="hr-HR" w:eastAsia="en-US"/>
              </w:rPr>
              <w:br/>
            </w:r>
          </w:p>
        </w:tc>
      </w:tr>
    </w:tbl>
    <w:bookmarkEnd w:id="0"/>
    <w:p w14:paraId="3B6BA996" w14:textId="77777777" w:rsidR="00417DC8" w:rsidRPr="003A0073" w:rsidRDefault="007E5901" w:rsidP="007E5901">
      <w:pPr>
        <w:suppressAutoHyphens w:val="0"/>
        <w:rPr>
          <w:rFonts w:cs="Times New Roman"/>
          <w:b/>
          <w:noProof/>
          <w:sz w:val="22"/>
          <w:szCs w:val="22"/>
          <w:lang w:eastAsia="en-US"/>
        </w:rPr>
      </w:pPr>
      <w:r>
        <w:rPr>
          <w:rFonts w:cs="Times New Roman"/>
          <w:b/>
          <w:noProof/>
          <w:sz w:val="22"/>
          <w:szCs w:val="22"/>
          <w:lang w:eastAsia="en-US"/>
        </w:rPr>
        <w:t xml:space="preserve">                                </w:t>
      </w:r>
      <w:r w:rsidRPr="003A0073">
        <w:rPr>
          <w:rFonts w:cs="Times New Roman"/>
          <w:b/>
          <w:noProof/>
          <w:sz w:val="22"/>
          <w:szCs w:val="22"/>
          <w:lang w:eastAsia="en-US"/>
        </w:rPr>
        <w:drawing>
          <wp:inline distT="0" distB="0" distL="0" distR="0" wp14:anchorId="4B5D66F3" wp14:editId="2174806F">
            <wp:extent cx="523875" cy="666750"/>
            <wp:effectExtent l="0" t="0" r="9525" b="0"/>
            <wp:docPr id="1593362765"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r w:rsidR="00417DC8">
        <w:rPr>
          <w:rFonts w:cs="Times New Roman"/>
          <w:b/>
          <w:noProof/>
          <w:sz w:val="22"/>
          <w:szCs w:val="22"/>
          <w:lang w:eastAsia="en-US"/>
        </w:rPr>
        <w:t xml:space="preserve">                                                              </w:t>
      </w:r>
    </w:p>
    <w:p w14:paraId="08A36433" w14:textId="77777777" w:rsidR="007E5901" w:rsidRPr="003A0073" w:rsidRDefault="007E5901" w:rsidP="007E5901">
      <w:pPr>
        <w:suppressAutoHyphens w:val="0"/>
        <w:rPr>
          <w:rFonts w:cs="Times New Roman"/>
          <w:b/>
          <w:sz w:val="22"/>
          <w:szCs w:val="22"/>
          <w:lang w:eastAsia="en-US"/>
        </w:rPr>
      </w:pPr>
    </w:p>
    <w:p w14:paraId="7F47BB82" w14:textId="77777777" w:rsidR="007E5901" w:rsidRPr="00865CB8" w:rsidRDefault="007E5901" w:rsidP="007E5901">
      <w:pPr>
        <w:suppressAutoHyphens w:val="0"/>
        <w:rPr>
          <w:rFonts w:cs="Times New Roman"/>
          <w:b/>
          <w:sz w:val="22"/>
          <w:szCs w:val="22"/>
          <w:lang w:val="hr-HR" w:eastAsia="en-US"/>
        </w:rPr>
      </w:pPr>
      <w:r w:rsidRPr="00865CB8">
        <w:rPr>
          <w:rFonts w:cs="Times New Roman"/>
          <w:sz w:val="22"/>
          <w:szCs w:val="22"/>
          <w:lang w:val="hr-HR" w:eastAsia="en-US"/>
        </w:rPr>
        <w:t xml:space="preserve">               </w:t>
      </w:r>
      <w:r w:rsidRPr="00865CB8">
        <w:rPr>
          <w:rFonts w:cs="Times New Roman"/>
          <w:b/>
          <w:sz w:val="22"/>
          <w:szCs w:val="22"/>
          <w:lang w:val="hr-HR" w:eastAsia="en-US"/>
        </w:rPr>
        <w:t>REPUBLIKA HRVATSKA</w:t>
      </w:r>
      <w:r w:rsidRPr="00865CB8">
        <w:rPr>
          <w:rFonts w:cs="Times New Roman"/>
          <w:b/>
          <w:sz w:val="22"/>
          <w:szCs w:val="22"/>
          <w:lang w:val="hr-HR" w:eastAsia="en-US"/>
        </w:rPr>
        <w:br/>
        <w:t xml:space="preserve">      KRAPINSKO-ZAGORSKA ŽUPANIJA</w:t>
      </w:r>
    </w:p>
    <w:p w14:paraId="7DF17943" w14:textId="77777777" w:rsidR="007E5901" w:rsidRPr="00865CB8" w:rsidRDefault="007E5901" w:rsidP="007E5901">
      <w:pPr>
        <w:spacing w:after="120"/>
        <w:rPr>
          <w:b/>
          <w:sz w:val="22"/>
          <w:szCs w:val="22"/>
          <w:lang w:val="hr-HR"/>
        </w:rPr>
      </w:pPr>
      <w:r w:rsidRPr="00865CB8">
        <w:rPr>
          <w:sz w:val="22"/>
          <w:szCs w:val="22"/>
          <w:lang w:val="hr-HR"/>
        </w:rPr>
        <w:t xml:space="preserve">                             </w:t>
      </w:r>
      <w:r w:rsidRPr="00865CB8">
        <w:rPr>
          <w:b/>
          <w:sz w:val="22"/>
          <w:szCs w:val="22"/>
          <w:lang w:val="hr-HR"/>
        </w:rPr>
        <w:t xml:space="preserve">Ž U P A N </w:t>
      </w:r>
    </w:p>
    <w:p w14:paraId="33C5F61A" w14:textId="77777777" w:rsidR="007E5901" w:rsidRPr="00865CB8" w:rsidRDefault="007E5901" w:rsidP="007E5901">
      <w:pPr>
        <w:rPr>
          <w:sz w:val="24"/>
          <w:szCs w:val="24"/>
          <w:lang w:val="hr-HR"/>
        </w:rPr>
      </w:pPr>
    </w:p>
    <w:p w14:paraId="4C7F198A" w14:textId="35D4DBD7" w:rsidR="007E5901" w:rsidRPr="00865CB8" w:rsidRDefault="007E5901" w:rsidP="007E5901">
      <w:pPr>
        <w:rPr>
          <w:sz w:val="24"/>
          <w:szCs w:val="24"/>
          <w:lang w:val="hr-HR"/>
        </w:rPr>
      </w:pPr>
      <w:r w:rsidRPr="00865CB8">
        <w:rPr>
          <w:sz w:val="24"/>
          <w:szCs w:val="24"/>
          <w:lang w:val="hr-HR"/>
        </w:rPr>
        <w:t>KLASA:</w:t>
      </w:r>
      <w:r w:rsidR="005A43B0" w:rsidRPr="00865CB8">
        <w:rPr>
          <w:sz w:val="24"/>
          <w:szCs w:val="24"/>
          <w:lang w:val="hr-HR"/>
        </w:rPr>
        <w:t xml:space="preserve"> 400-07/23-01/38</w:t>
      </w:r>
      <w:r w:rsidRPr="00865CB8">
        <w:rPr>
          <w:sz w:val="24"/>
          <w:szCs w:val="24"/>
          <w:lang w:val="hr-HR"/>
        </w:rPr>
        <w:t xml:space="preserve"> </w:t>
      </w:r>
    </w:p>
    <w:p w14:paraId="430391A8" w14:textId="420292EF" w:rsidR="007E5901" w:rsidRPr="00865CB8" w:rsidRDefault="007E5901" w:rsidP="007E5901">
      <w:pPr>
        <w:rPr>
          <w:sz w:val="24"/>
          <w:szCs w:val="24"/>
          <w:lang w:val="hr-HR"/>
        </w:rPr>
      </w:pPr>
      <w:r w:rsidRPr="00865CB8">
        <w:rPr>
          <w:sz w:val="24"/>
          <w:szCs w:val="24"/>
          <w:lang w:val="hr-HR"/>
        </w:rPr>
        <w:t>URBROJ:</w:t>
      </w:r>
      <w:r w:rsidR="005A43B0" w:rsidRPr="00865CB8">
        <w:rPr>
          <w:sz w:val="24"/>
          <w:szCs w:val="24"/>
          <w:lang w:val="hr-HR"/>
        </w:rPr>
        <w:t xml:space="preserve"> 2140-07/4-23-2</w:t>
      </w:r>
      <w:r w:rsidRPr="00865CB8">
        <w:rPr>
          <w:sz w:val="24"/>
          <w:szCs w:val="24"/>
          <w:lang w:val="hr-HR"/>
        </w:rPr>
        <w:t xml:space="preserve"> </w:t>
      </w:r>
    </w:p>
    <w:p w14:paraId="7AF7C1A7" w14:textId="6CE905D4" w:rsidR="007E5901" w:rsidRPr="00865CB8" w:rsidRDefault="007E5901" w:rsidP="007E5901">
      <w:pPr>
        <w:rPr>
          <w:sz w:val="24"/>
          <w:szCs w:val="24"/>
          <w:lang w:val="hr-HR"/>
        </w:rPr>
      </w:pPr>
      <w:r w:rsidRPr="00865CB8">
        <w:rPr>
          <w:sz w:val="24"/>
          <w:szCs w:val="24"/>
          <w:lang w:val="hr-HR"/>
        </w:rPr>
        <w:t xml:space="preserve">Krapina, </w:t>
      </w:r>
      <w:r w:rsidR="005A43B0" w:rsidRPr="00865CB8">
        <w:rPr>
          <w:sz w:val="24"/>
          <w:szCs w:val="24"/>
          <w:lang w:val="hr-HR"/>
        </w:rPr>
        <w:t>29. prosinca 2023.</w:t>
      </w:r>
    </w:p>
    <w:p w14:paraId="66B56EA8" w14:textId="77777777" w:rsidR="005A43B0" w:rsidRPr="00865CB8" w:rsidRDefault="005A43B0" w:rsidP="007E5901">
      <w:pPr>
        <w:rPr>
          <w:sz w:val="24"/>
          <w:szCs w:val="24"/>
          <w:lang w:val="hr-HR"/>
        </w:rPr>
      </w:pPr>
    </w:p>
    <w:p w14:paraId="49547D1A" w14:textId="77777777" w:rsidR="005A43B0" w:rsidRPr="00865CB8" w:rsidRDefault="005A43B0" w:rsidP="007E5901">
      <w:pPr>
        <w:rPr>
          <w:sz w:val="24"/>
          <w:szCs w:val="24"/>
          <w:lang w:val="hr-HR"/>
        </w:rPr>
      </w:pPr>
    </w:p>
    <w:p w14:paraId="66703F6D" w14:textId="77777777" w:rsidR="005A43B0" w:rsidRPr="00865CB8" w:rsidRDefault="005A43B0" w:rsidP="005A43B0">
      <w:pPr>
        <w:jc w:val="both"/>
        <w:rPr>
          <w:sz w:val="24"/>
          <w:szCs w:val="24"/>
          <w:lang w:val="hr-HR"/>
        </w:rPr>
      </w:pPr>
      <w:r w:rsidRPr="00865CB8">
        <w:rPr>
          <w:sz w:val="24"/>
          <w:szCs w:val="24"/>
          <w:lang w:val="hr-HR"/>
        </w:rPr>
        <w:t>Na temelju članka 7. Zakona o sustavu unutarnjih kontrola u javnom sektoru (“Narodne novine” broj 78/2015 i 102/2019) i članka 32. Statuta Krapinsko-zagorske županije (“Službeni glasnik Krapinsko-zagorske županije” 13/01, 5/06, 14/09, 11/13, 13/18, 5/20, 10/21 i 15/21 – pročišćeni tekst) župan donosi</w:t>
      </w:r>
    </w:p>
    <w:p w14:paraId="21ECF84A" w14:textId="7B3E29E3" w:rsidR="005A43B0" w:rsidRPr="00865CB8" w:rsidRDefault="005A43B0" w:rsidP="005A43B0">
      <w:pPr>
        <w:jc w:val="both"/>
        <w:rPr>
          <w:sz w:val="24"/>
          <w:szCs w:val="24"/>
          <w:lang w:val="hr-HR"/>
        </w:rPr>
      </w:pPr>
    </w:p>
    <w:p w14:paraId="32D52EAA" w14:textId="77777777" w:rsidR="005A43B0" w:rsidRPr="00865CB8" w:rsidRDefault="005A43B0" w:rsidP="005A43B0">
      <w:pPr>
        <w:jc w:val="both"/>
        <w:rPr>
          <w:sz w:val="24"/>
          <w:szCs w:val="24"/>
          <w:lang w:val="hr-HR"/>
        </w:rPr>
      </w:pPr>
    </w:p>
    <w:p w14:paraId="465A2886" w14:textId="77777777" w:rsidR="005A43B0" w:rsidRPr="00865CB8" w:rsidRDefault="005A43B0" w:rsidP="005A43B0">
      <w:pPr>
        <w:jc w:val="both"/>
        <w:rPr>
          <w:sz w:val="24"/>
          <w:szCs w:val="24"/>
          <w:lang w:val="hr-HR"/>
        </w:rPr>
      </w:pPr>
    </w:p>
    <w:p w14:paraId="7B0D9CE5" w14:textId="3F8F1173" w:rsidR="005A43B0" w:rsidRPr="00865CB8" w:rsidRDefault="005A43B0" w:rsidP="005A43B0">
      <w:pPr>
        <w:jc w:val="center"/>
        <w:rPr>
          <w:b/>
          <w:bCs/>
          <w:sz w:val="24"/>
          <w:szCs w:val="24"/>
          <w:lang w:val="hr-HR"/>
        </w:rPr>
      </w:pPr>
      <w:r w:rsidRPr="00865CB8">
        <w:rPr>
          <w:b/>
          <w:bCs/>
          <w:sz w:val="24"/>
          <w:szCs w:val="24"/>
          <w:lang w:val="hr-HR"/>
        </w:rPr>
        <w:t>UPUTU O SURADNJI IZMEĐU KRAPINSKO-ZAGORSKE ŽUPANIJE I NJEZINIH PRORAČUNSKIH/IZVANPRORAČUNSKIH KORISNIKA</w:t>
      </w:r>
    </w:p>
    <w:p w14:paraId="1F6557DA" w14:textId="77777777" w:rsidR="005A43B0" w:rsidRPr="00865CB8" w:rsidRDefault="005A43B0" w:rsidP="005A43B0">
      <w:pPr>
        <w:jc w:val="center"/>
        <w:rPr>
          <w:b/>
          <w:bCs/>
          <w:sz w:val="24"/>
          <w:szCs w:val="24"/>
          <w:lang w:val="hr-HR"/>
        </w:rPr>
      </w:pPr>
    </w:p>
    <w:p w14:paraId="1A92686E" w14:textId="2523A96D" w:rsidR="005A43B0" w:rsidRPr="00865CB8" w:rsidRDefault="00D253B6" w:rsidP="00D253B6">
      <w:pPr>
        <w:jc w:val="both"/>
        <w:rPr>
          <w:sz w:val="24"/>
          <w:szCs w:val="24"/>
          <w:lang w:val="hr-HR"/>
        </w:rPr>
      </w:pPr>
      <w:r w:rsidRPr="00865CB8">
        <w:rPr>
          <w:sz w:val="24"/>
          <w:szCs w:val="24"/>
          <w:lang w:val="hr-HR"/>
        </w:rPr>
        <w:t xml:space="preserve">Ovom Uputom utvrđuje se način suradnje između Krapinsko-zagorske županije i njezinih proračunskih </w:t>
      </w:r>
      <w:r w:rsidR="00214693" w:rsidRPr="00865CB8">
        <w:rPr>
          <w:sz w:val="24"/>
          <w:szCs w:val="24"/>
          <w:lang w:val="hr-HR"/>
        </w:rPr>
        <w:t>i</w:t>
      </w:r>
      <w:r w:rsidRPr="00865CB8">
        <w:rPr>
          <w:sz w:val="24"/>
          <w:szCs w:val="24"/>
          <w:lang w:val="hr-HR"/>
        </w:rPr>
        <w:t xml:space="preserve"> izvanproračunskih korisnika</w:t>
      </w:r>
      <w:r w:rsidR="009E4DED" w:rsidRPr="00865CB8">
        <w:rPr>
          <w:sz w:val="24"/>
          <w:szCs w:val="24"/>
          <w:lang w:val="hr-HR"/>
        </w:rPr>
        <w:t>, a vezano uz koordinaciju aktivnosti</w:t>
      </w:r>
      <w:r w:rsidR="008B0DE9" w:rsidRPr="00865CB8">
        <w:rPr>
          <w:sz w:val="24"/>
          <w:szCs w:val="24"/>
          <w:lang w:val="hr-HR"/>
        </w:rPr>
        <w:t xml:space="preserve"> u cilju učinkovite upotrebe:</w:t>
      </w:r>
    </w:p>
    <w:p w14:paraId="586318D0" w14:textId="50FBB297" w:rsidR="008B0DE9" w:rsidRPr="00865CB8" w:rsidRDefault="008B0DE9" w:rsidP="008B0DE9">
      <w:pPr>
        <w:pStyle w:val="Odlomakpopisa"/>
        <w:numPr>
          <w:ilvl w:val="0"/>
          <w:numId w:val="1"/>
        </w:numPr>
        <w:jc w:val="both"/>
        <w:rPr>
          <w:sz w:val="24"/>
          <w:szCs w:val="24"/>
          <w:lang w:val="hr-HR"/>
        </w:rPr>
      </w:pPr>
      <w:r w:rsidRPr="00865CB8">
        <w:rPr>
          <w:sz w:val="24"/>
          <w:szCs w:val="24"/>
          <w:lang w:val="hr-HR"/>
        </w:rPr>
        <w:t>Zakona o proračunu</w:t>
      </w:r>
      <w:r w:rsidR="007027D2" w:rsidRPr="00865CB8">
        <w:rPr>
          <w:sz w:val="24"/>
          <w:szCs w:val="24"/>
          <w:lang w:val="hr-HR"/>
        </w:rPr>
        <w:t xml:space="preserve"> (“Narodne novine” broj 144/2021)</w:t>
      </w:r>
      <w:r w:rsidRPr="00865CB8">
        <w:rPr>
          <w:sz w:val="24"/>
          <w:szCs w:val="24"/>
          <w:lang w:val="hr-HR"/>
        </w:rPr>
        <w:t>, provedbenih propisa i uputa</w:t>
      </w:r>
    </w:p>
    <w:p w14:paraId="46F806E1" w14:textId="3918B024" w:rsidR="008B0DE9" w:rsidRPr="00865CB8" w:rsidRDefault="008B0DE9" w:rsidP="008B0DE9">
      <w:pPr>
        <w:pStyle w:val="Odlomakpopisa"/>
        <w:numPr>
          <w:ilvl w:val="0"/>
          <w:numId w:val="1"/>
        </w:numPr>
        <w:jc w:val="both"/>
        <w:rPr>
          <w:sz w:val="24"/>
          <w:szCs w:val="24"/>
          <w:lang w:val="hr-HR"/>
        </w:rPr>
      </w:pPr>
      <w:r w:rsidRPr="00865CB8">
        <w:rPr>
          <w:sz w:val="24"/>
          <w:szCs w:val="24"/>
          <w:lang w:val="hr-HR"/>
        </w:rPr>
        <w:t>Zakona o fiskalnoj odgovornosti</w:t>
      </w:r>
      <w:r w:rsidR="007027D2" w:rsidRPr="00865CB8">
        <w:rPr>
          <w:sz w:val="24"/>
          <w:szCs w:val="24"/>
          <w:lang w:val="hr-HR"/>
        </w:rPr>
        <w:t xml:space="preserve"> (“Narodne novine” broj 111/2018, 41/2020 i 83/2023)</w:t>
      </w:r>
      <w:r w:rsidRPr="00865CB8">
        <w:rPr>
          <w:sz w:val="24"/>
          <w:szCs w:val="24"/>
          <w:lang w:val="hr-HR"/>
        </w:rPr>
        <w:t>, provedbenih propisa i uputa</w:t>
      </w:r>
    </w:p>
    <w:p w14:paraId="33866883" w14:textId="3C018BDB" w:rsidR="008B0DE9" w:rsidRPr="00865CB8" w:rsidRDefault="008B0DE9" w:rsidP="008B0DE9">
      <w:pPr>
        <w:pStyle w:val="Odlomakpopisa"/>
        <w:numPr>
          <w:ilvl w:val="0"/>
          <w:numId w:val="1"/>
        </w:numPr>
        <w:jc w:val="both"/>
        <w:rPr>
          <w:sz w:val="24"/>
          <w:szCs w:val="24"/>
          <w:lang w:val="hr-HR"/>
        </w:rPr>
      </w:pPr>
      <w:r w:rsidRPr="00865CB8">
        <w:rPr>
          <w:sz w:val="24"/>
          <w:szCs w:val="24"/>
          <w:lang w:val="hr-HR"/>
        </w:rPr>
        <w:t>Zakona o sustavu unutarnjih kontrola u javnom sektoru</w:t>
      </w:r>
      <w:r w:rsidR="007027D2" w:rsidRPr="00865CB8">
        <w:rPr>
          <w:sz w:val="24"/>
          <w:szCs w:val="24"/>
          <w:lang w:val="hr-HR"/>
        </w:rPr>
        <w:t xml:space="preserve"> (“Narodne novine” broj 78/2015 i 102/2019)</w:t>
      </w:r>
      <w:r w:rsidRPr="00865CB8">
        <w:rPr>
          <w:sz w:val="24"/>
          <w:szCs w:val="24"/>
          <w:lang w:val="hr-HR"/>
        </w:rPr>
        <w:t>, provedbenih propisa i uputa</w:t>
      </w:r>
    </w:p>
    <w:p w14:paraId="3A39ED33" w14:textId="77777777" w:rsidR="00CD31C6" w:rsidRPr="00865CB8" w:rsidRDefault="00CD31C6" w:rsidP="00CD31C6">
      <w:pPr>
        <w:jc w:val="both"/>
        <w:rPr>
          <w:sz w:val="24"/>
          <w:szCs w:val="24"/>
          <w:lang w:val="hr-HR"/>
        </w:rPr>
      </w:pPr>
    </w:p>
    <w:p w14:paraId="6B1392CF" w14:textId="5AFF1F67" w:rsidR="00CD31C6" w:rsidRPr="00865CB8" w:rsidRDefault="00CD31C6" w:rsidP="00CD31C6">
      <w:pPr>
        <w:jc w:val="both"/>
        <w:rPr>
          <w:sz w:val="24"/>
          <w:szCs w:val="24"/>
          <w:lang w:val="hr-HR"/>
        </w:rPr>
      </w:pPr>
      <w:r w:rsidRPr="00865CB8">
        <w:rPr>
          <w:sz w:val="24"/>
          <w:szCs w:val="24"/>
          <w:lang w:val="hr-HR"/>
        </w:rPr>
        <w:t>PRORAČUNSKI/IZVANPRORAČUNSKI KORISNICI U NADLEŽNOSTI KRAPINSKO-ZAGORSKE ŽUPANIJE</w:t>
      </w:r>
    </w:p>
    <w:p w14:paraId="2A77A8F6" w14:textId="77777777" w:rsidR="008B0DE9" w:rsidRPr="00865CB8" w:rsidRDefault="008B0DE9" w:rsidP="008B0DE9">
      <w:pPr>
        <w:jc w:val="both"/>
        <w:rPr>
          <w:sz w:val="24"/>
          <w:szCs w:val="24"/>
          <w:lang w:val="hr-HR"/>
        </w:rPr>
      </w:pPr>
    </w:p>
    <w:p w14:paraId="5F038998" w14:textId="3EF4707D" w:rsidR="008B0DE9" w:rsidRPr="00865CB8" w:rsidRDefault="008B0DE9" w:rsidP="008B0DE9">
      <w:pPr>
        <w:jc w:val="both"/>
        <w:rPr>
          <w:sz w:val="24"/>
          <w:szCs w:val="24"/>
          <w:lang w:val="hr-HR"/>
        </w:rPr>
      </w:pPr>
      <w:r w:rsidRPr="00865CB8">
        <w:rPr>
          <w:sz w:val="24"/>
          <w:szCs w:val="24"/>
          <w:lang w:val="hr-HR"/>
        </w:rPr>
        <w:t xml:space="preserve">Proračunski korisnici </w:t>
      </w:r>
      <w:r w:rsidR="00A935D1" w:rsidRPr="00865CB8">
        <w:rPr>
          <w:sz w:val="24"/>
          <w:szCs w:val="24"/>
          <w:lang w:val="hr-HR"/>
        </w:rPr>
        <w:t xml:space="preserve">Županije </w:t>
      </w:r>
      <w:r w:rsidRPr="00865CB8">
        <w:rPr>
          <w:sz w:val="24"/>
          <w:szCs w:val="24"/>
          <w:lang w:val="hr-HR"/>
        </w:rPr>
        <w:t>iz nadležnosti Upravnog odjela za obrazovanje, kulturu, šport i tehničku kulturu su slijedeći:</w:t>
      </w:r>
    </w:p>
    <w:p w14:paraId="07F4C74A" w14:textId="77777777" w:rsidR="008B0DE9" w:rsidRPr="00865CB8" w:rsidRDefault="008B0DE9" w:rsidP="008B0DE9">
      <w:pPr>
        <w:jc w:val="both"/>
        <w:rPr>
          <w:sz w:val="24"/>
          <w:szCs w:val="24"/>
          <w:lang w:val="hr-HR"/>
        </w:rPr>
      </w:pPr>
    </w:p>
    <w:tbl>
      <w:tblPr>
        <w:tblStyle w:val="Reetkatablice"/>
        <w:tblW w:w="10060" w:type="dxa"/>
        <w:tblLook w:val="04A0" w:firstRow="1" w:lastRow="0" w:firstColumn="1" w:lastColumn="0" w:noHBand="0" w:noVBand="1"/>
      </w:tblPr>
      <w:tblGrid>
        <w:gridCol w:w="830"/>
        <w:gridCol w:w="816"/>
        <w:gridCol w:w="1963"/>
        <w:gridCol w:w="1910"/>
        <w:gridCol w:w="1950"/>
        <w:gridCol w:w="1176"/>
        <w:gridCol w:w="1536"/>
      </w:tblGrid>
      <w:tr w:rsidR="00717EE7" w:rsidRPr="00865CB8" w14:paraId="34B22B6A" w14:textId="77777777" w:rsidTr="00B9568E">
        <w:tc>
          <w:tcPr>
            <w:tcW w:w="830" w:type="dxa"/>
          </w:tcPr>
          <w:p w14:paraId="56336D2B" w14:textId="68393B48" w:rsidR="008B0DE9" w:rsidRPr="00865CB8" w:rsidRDefault="008B0DE9" w:rsidP="008B0DE9">
            <w:pPr>
              <w:jc w:val="both"/>
              <w:rPr>
                <w:b/>
                <w:bCs/>
                <w:sz w:val="24"/>
                <w:szCs w:val="24"/>
                <w:lang w:val="hr-HR"/>
              </w:rPr>
            </w:pPr>
            <w:r w:rsidRPr="00865CB8">
              <w:rPr>
                <w:b/>
                <w:bCs/>
                <w:sz w:val="24"/>
                <w:szCs w:val="24"/>
                <w:lang w:val="hr-HR"/>
              </w:rPr>
              <w:t>Redni broj</w:t>
            </w:r>
          </w:p>
        </w:tc>
        <w:tc>
          <w:tcPr>
            <w:tcW w:w="816" w:type="dxa"/>
          </w:tcPr>
          <w:p w14:paraId="0DEFDE78" w14:textId="225C70D7" w:rsidR="008B0DE9" w:rsidRPr="00865CB8" w:rsidRDefault="008B0DE9" w:rsidP="008B0DE9">
            <w:pPr>
              <w:jc w:val="both"/>
              <w:rPr>
                <w:b/>
                <w:bCs/>
                <w:sz w:val="24"/>
                <w:szCs w:val="24"/>
                <w:lang w:val="hr-HR"/>
              </w:rPr>
            </w:pPr>
            <w:r w:rsidRPr="00865CB8">
              <w:rPr>
                <w:b/>
                <w:bCs/>
                <w:sz w:val="24"/>
                <w:szCs w:val="24"/>
                <w:lang w:val="hr-HR"/>
              </w:rPr>
              <w:t>RKP</w:t>
            </w:r>
          </w:p>
        </w:tc>
        <w:tc>
          <w:tcPr>
            <w:tcW w:w="1963" w:type="dxa"/>
          </w:tcPr>
          <w:p w14:paraId="46365EE3" w14:textId="2335CE11" w:rsidR="008B0DE9" w:rsidRPr="00865CB8" w:rsidRDefault="008B0DE9" w:rsidP="008B0DE9">
            <w:pPr>
              <w:jc w:val="both"/>
              <w:rPr>
                <w:b/>
                <w:bCs/>
                <w:sz w:val="24"/>
                <w:szCs w:val="24"/>
                <w:lang w:val="hr-HR"/>
              </w:rPr>
            </w:pPr>
            <w:r w:rsidRPr="00865CB8">
              <w:rPr>
                <w:b/>
                <w:bCs/>
                <w:sz w:val="24"/>
                <w:szCs w:val="24"/>
                <w:lang w:val="hr-HR"/>
              </w:rPr>
              <w:t>Naziv proračunskog korisnika</w:t>
            </w:r>
          </w:p>
        </w:tc>
        <w:tc>
          <w:tcPr>
            <w:tcW w:w="1910" w:type="dxa"/>
          </w:tcPr>
          <w:p w14:paraId="2EE2F445" w14:textId="4B41762A" w:rsidR="008B0DE9" w:rsidRPr="00865CB8" w:rsidRDefault="008B0DE9" w:rsidP="008B0DE9">
            <w:pPr>
              <w:jc w:val="both"/>
              <w:rPr>
                <w:b/>
                <w:bCs/>
                <w:sz w:val="24"/>
                <w:szCs w:val="24"/>
                <w:lang w:val="hr-HR"/>
              </w:rPr>
            </w:pPr>
            <w:r w:rsidRPr="00865CB8">
              <w:rPr>
                <w:b/>
                <w:bCs/>
                <w:sz w:val="24"/>
                <w:szCs w:val="24"/>
                <w:lang w:val="hr-HR"/>
              </w:rPr>
              <w:t>Adresa proračunskog korisnika</w:t>
            </w:r>
          </w:p>
        </w:tc>
        <w:tc>
          <w:tcPr>
            <w:tcW w:w="1950" w:type="dxa"/>
          </w:tcPr>
          <w:p w14:paraId="53C1D1AF" w14:textId="7B01DEEA" w:rsidR="008B0DE9" w:rsidRPr="00865CB8" w:rsidRDefault="008B0DE9" w:rsidP="008B0DE9">
            <w:pPr>
              <w:jc w:val="both"/>
              <w:rPr>
                <w:b/>
                <w:bCs/>
                <w:sz w:val="24"/>
                <w:szCs w:val="24"/>
                <w:lang w:val="hr-HR"/>
              </w:rPr>
            </w:pPr>
            <w:r w:rsidRPr="00865CB8">
              <w:rPr>
                <w:b/>
                <w:bCs/>
                <w:sz w:val="24"/>
                <w:szCs w:val="24"/>
                <w:lang w:val="hr-HR"/>
              </w:rPr>
              <w:t>Poštanski broj i naziv grada/općine</w:t>
            </w:r>
          </w:p>
        </w:tc>
        <w:tc>
          <w:tcPr>
            <w:tcW w:w="1176" w:type="dxa"/>
          </w:tcPr>
          <w:p w14:paraId="4D95FF83" w14:textId="133FBE12" w:rsidR="008B0DE9" w:rsidRPr="00865CB8" w:rsidRDefault="008B0DE9" w:rsidP="008B0DE9">
            <w:pPr>
              <w:jc w:val="both"/>
              <w:rPr>
                <w:b/>
                <w:bCs/>
                <w:sz w:val="24"/>
                <w:szCs w:val="24"/>
                <w:lang w:val="hr-HR"/>
              </w:rPr>
            </w:pPr>
            <w:r w:rsidRPr="00865CB8">
              <w:rPr>
                <w:b/>
                <w:bCs/>
                <w:sz w:val="24"/>
                <w:szCs w:val="24"/>
                <w:lang w:val="hr-HR"/>
              </w:rPr>
              <w:t>Matični broj</w:t>
            </w:r>
          </w:p>
        </w:tc>
        <w:tc>
          <w:tcPr>
            <w:tcW w:w="1415" w:type="dxa"/>
          </w:tcPr>
          <w:p w14:paraId="0E7835BC" w14:textId="6E95FB08" w:rsidR="008B0DE9" w:rsidRPr="00865CB8" w:rsidRDefault="008B0DE9" w:rsidP="008B0DE9">
            <w:pPr>
              <w:jc w:val="both"/>
              <w:rPr>
                <w:b/>
                <w:bCs/>
                <w:sz w:val="24"/>
                <w:szCs w:val="24"/>
                <w:lang w:val="hr-HR"/>
              </w:rPr>
            </w:pPr>
            <w:r w:rsidRPr="00865CB8">
              <w:rPr>
                <w:b/>
                <w:bCs/>
                <w:sz w:val="24"/>
                <w:szCs w:val="24"/>
                <w:lang w:val="hr-HR"/>
              </w:rPr>
              <w:t>OIB</w:t>
            </w:r>
          </w:p>
        </w:tc>
      </w:tr>
      <w:tr w:rsidR="008F69B1" w:rsidRPr="00865CB8" w14:paraId="4015E83D" w14:textId="77777777" w:rsidTr="00B9568E">
        <w:tc>
          <w:tcPr>
            <w:tcW w:w="830" w:type="dxa"/>
            <w:tcBorders>
              <w:bottom w:val="single" w:sz="4" w:space="0" w:color="auto"/>
            </w:tcBorders>
            <w:vAlign w:val="center"/>
          </w:tcPr>
          <w:p w14:paraId="32384B3D" w14:textId="1BAFDA21" w:rsidR="00717EE7" w:rsidRPr="00865CB8" w:rsidRDefault="00717EE7" w:rsidP="00717EE7">
            <w:pPr>
              <w:jc w:val="both"/>
              <w:rPr>
                <w:sz w:val="24"/>
                <w:szCs w:val="24"/>
                <w:lang w:val="hr-HR"/>
              </w:rPr>
            </w:pPr>
            <w:r w:rsidRPr="00865CB8">
              <w:rPr>
                <w:sz w:val="24"/>
                <w:szCs w:val="24"/>
                <w:lang w:val="hr-HR"/>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AB32CF" w14:textId="553BF3B1" w:rsidR="00717EE7" w:rsidRPr="00865CB8" w:rsidRDefault="00717EE7" w:rsidP="00717EE7">
            <w:pPr>
              <w:jc w:val="both"/>
              <w:rPr>
                <w:rFonts w:cs="Times New Roman"/>
                <w:sz w:val="24"/>
                <w:szCs w:val="24"/>
                <w:lang w:val="hr-HR"/>
              </w:rPr>
            </w:pPr>
            <w:r w:rsidRPr="00865CB8">
              <w:rPr>
                <w:rFonts w:cs="Times New Roman"/>
                <w:sz w:val="24"/>
                <w:szCs w:val="24"/>
                <w:lang w:val="hr-HR"/>
              </w:rPr>
              <w:t>15995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6C90C43" w14:textId="38C779C2" w:rsidR="00717EE7" w:rsidRPr="00865CB8" w:rsidRDefault="00717EE7" w:rsidP="008F69B1">
            <w:pPr>
              <w:rPr>
                <w:rFonts w:cs="Times New Roman"/>
                <w:sz w:val="24"/>
                <w:szCs w:val="24"/>
                <w:lang w:val="hr-HR"/>
              </w:rPr>
            </w:pPr>
            <w:r w:rsidRPr="00865CB8">
              <w:rPr>
                <w:rFonts w:cs="Times New Roman"/>
                <w:sz w:val="24"/>
                <w:szCs w:val="24"/>
                <w:lang w:val="hr-HR"/>
              </w:rPr>
              <w:t>OSNOVNA ŠKOLA BEDEKOVČINA</w:t>
            </w:r>
          </w:p>
        </w:tc>
        <w:tc>
          <w:tcPr>
            <w:tcW w:w="1910" w:type="dxa"/>
            <w:tcBorders>
              <w:bottom w:val="single" w:sz="4" w:space="0" w:color="auto"/>
            </w:tcBorders>
            <w:vAlign w:val="center"/>
          </w:tcPr>
          <w:p w14:paraId="09E830BF" w14:textId="142540FF" w:rsidR="00717EE7" w:rsidRPr="00865CB8" w:rsidRDefault="00557437" w:rsidP="00717EE7">
            <w:pPr>
              <w:jc w:val="both"/>
              <w:rPr>
                <w:sz w:val="24"/>
                <w:szCs w:val="24"/>
                <w:lang w:val="hr-HR"/>
              </w:rPr>
            </w:pPr>
            <w:r w:rsidRPr="00865CB8">
              <w:rPr>
                <w:sz w:val="24"/>
                <w:szCs w:val="24"/>
                <w:lang w:val="hr-HR"/>
              </w:rPr>
              <w:t>GAJEVA 13</w:t>
            </w:r>
          </w:p>
        </w:tc>
        <w:tc>
          <w:tcPr>
            <w:tcW w:w="1950" w:type="dxa"/>
            <w:tcBorders>
              <w:bottom w:val="single" w:sz="4" w:space="0" w:color="auto"/>
            </w:tcBorders>
            <w:vAlign w:val="center"/>
          </w:tcPr>
          <w:p w14:paraId="2BA2D107" w14:textId="48E85493" w:rsidR="00717EE7" w:rsidRPr="00865CB8" w:rsidRDefault="00557437" w:rsidP="00717EE7">
            <w:pPr>
              <w:jc w:val="both"/>
              <w:rPr>
                <w:sz w:val="24"/>
                <w:szCs w:val="24"/>
                <w:lang w:val="hr-HR"/>
              </w:rPr>
            </w:pPr>
            <w:r w:rsidRPr="00865CB8">
              <w:rPr>
                <w:sz w:val="24"/>
                <w:szCs w:val="24"/>
                <w:lang w:val="hr-HR"/>
              </w:rPr>
              <w:t>49221 BEDEKOVČINA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039B184" w14:textId="16A97275" w:rsidR="00717EE7" w:rsidRPr="00865CB8" w:rsidRDefault="00717EE7" w:rsidP="00717EE7">
            <w:pPr>
              <w:jc w:val="both"/>
              <w:rPr>
                <w:rFonts w:cs="Times New Roman"/>
                <w:sz w:val="24"/>
                <w:szCs w:val="24"/>
                <w:lang w:val="hr-HR"/>
              </w:rPr>
            </w:pPr>
            <w:r w:rsidRPr="00865CB8">
              <w:rPr>
                <w:rFonts w:cs="Times New Roman"/>
                <w:sz w:val="24"/>
                <w:szCs w:val="24"/>
                <w:lang w:val="hr-HR"/>
              </w:rPr>
              <w:t>03016366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05BE2BA" w14:textId="2B0B8FDF" w:rsidR="00717EE7" w:rsidRPr="00865CB8" w:rsidRDefault="00717EE7" w:rsidP="00717EE7">
            <w:pPr>
              <w:jc w:val="both"/>
              <w:rPr>
                <w:rFonts w:cs="Times New Roman"/>
                <w:sz w:val="24"/>
                <w:szCs w:val="24"/>
                <w:lang w:val="hr-HR"/>
              </w:rPr>
            </w:pPr>
            <w:r w:rsidRPr="00865CB8">
              <w:rPr>
                <w:rFonts w:cs="Times New Roman"/>
                <w:sz w:val="24"/>
                <w:szCs w:val="24"/>
                <w:lang w:val="hr-HR"/>
              </w:rPr>
              <w:t>27514975394</w:t>
            </w:r>
          </w:p>
        </w:tc>
      </w:tr>
      <w:tr w:rsidR="008F69B1" w:rsidRPr="00865CB8" w14:paraId="5187DD41" w14:textId="77777777" w:rsidTr="00B9568E">
        <w:tc>
          <w:tcPr>
            <w:tcW w:w="830" w:type="dxa"/>
            <w:tcBorders>
              <w:top w:val="single" w:sz="4" w:space="0" w:color="auto"/>
              <w:bottom w:val="single" w:sz="4" w:space="0" w:color="auto"/>
            </w:tcBorders>
            <w:vAlign w:val="center"/>
          </w:tcPr>
          <w:p w14:paraId="237B50DE" w14:textId="45BF0544" w:rsidR="00717EE7" w:rsidRPr="00865CB8" w:rsidRDefault="00717EE7" w:rsidP="00717EE7">
            <w:pPr>
              <w:jc w:val="both"/>
              <w:rPr>
                <w:sz w:val="24"/>
                <w:szCs w:val="24"/>
                <w:lang w:val="hr-HR"/>
              </w:rPr>
            </w:pPr>
            <w:r w:rsidRPr="00865CB8">
              <w:rPr>
                <w:sz w:val="24"/>
                <w:szCs w:val="24"/>
                <w:lang w:val="hr-HR"/>
              </w:rPr>
              <w:t>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DA0CEB" w14:textId="7800BF30" w:rsidR="00717EE7" w:rsidRPr="00865CB8" w:rsidRDefault="00717EE7" w:rsidP="00717EE7">
            <w:pPr>
              <w:jc w:val="both"/>
              <w:rPr>
                <w:rFonts w:cs="Times New Roman"/>
                <w:sz w:val="24"/>
                <w:szCs w:val="24"/>
                <w:lang w:val="hr-HR"/>
              </w:rPr>
            </w:pPr>
            <w:r w:rsidRPr="00865CB8">
              <w:rPr>
                <w:rFonts w:cs="Times New Roman"/>
                <w:sz w:val="24"/>
                <w:szCs w:val="24"/>
                <w:lang w:val="hr-HR"/>
              </w:rPr>
              <w:t>16002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3F92D2D" w14:textId="77777777" w:rsidR="00717EE7" w:rsidRDefault="00717EE7" w:rsidP="008F69B1">
            <w:pPr>
              <w:rPr>
                <w:rFonts w:cs="Times New Roman"/>
                <w:sz w:val="24"/>
                <w:szCs w:val="24"/>
                <w:lang w:val="hr-HR"/>
              </w:rPr>
            </w:pPr>
            <w:r w:rsidRPr="00865CB8">
              <w:rPr>
                <w:rFonts w:cs="Times New Roman"/>
                <w:sz w:val="24"/>
                <w:szCs w:val="24"/>
                <w:lang w:val="hr-HR"/>
              </w:rPr>
              <w:t>O.Š. STJEPANA RADIĆA, BEDEKOVČINA</w:t>
            </w:r>
          </w:p>
          <w:p w14:paraId="3EBFB138" w14:textId="77777777" w:rsidR="00865CB8" w:rsidRDefault="00865CB8" w:rsidP="008F69B1">
            <w:pPr>
              <w:rPr>
                <w:rFonts w:cs="Times New Roman"/>
                <w:sz w:val="24"/>
                <w:szCs w:val="24"/>
                <w:lang w:val="hr-HR"/>
              </w:rPr>
            </w:pPr>
          </w:p>
          <w:p w14:paraId="642E7D05" w14:textId="5796DF8E" w:rsidR="00865CB8" w:rsidRPr="00865CB8" w:rsidRDefault="00865CB8" w:rsidP="008F69B1">
            <w:pPr>
              <w:rPr>
                <w:rFonts w:cs="Times New Roman"/>
                <w:sz w:val="24"/>
                <w:szCs w:val="24"/>
                <w:lang w:val="hr-HR"/>
              </w:rPr>
            </w:pPr>
          </w:p>
        </w:tc>
        <w:tc>
          <w:tcPr>
            <w:tcW w:w="1910" w:type="dxa"/>
            <w:tcBorders>
              <w:top w:val="single" w:sz="4" w:space="0" w:color="auto"/>
              <w:bottom w:val="single" w:sz="4" w:space="0" w:color="auto"/>
            </w:tcBorders>
            <w:vAlign w:val="center"/>
          </w:tcPr>
          <w:p w14:paraId="667F0700" w14:textId="0363EAF9" w:rsidR="00717EE7" w:rsidRPr="00865CB8" w:rsidRDefault="00557437" w:rsidP="00717EE7">
            <w:pPr>
              <w:jc w:val="both"/>
              <w:rPr>
                <w:sz w:val="24"/>
                <w:szCs w:val="24"/>
                <w:lang w:val="hr-HR"/>
              </w:rPr>
            </w:pPr>
            <w:r w:rsidRPr="00865CB8">
              <w:rPr>
                <w:sz w:val="24"/>
                <w:szCs w:val="24"/>
                <w:lang w:val="hr-HR"/>
              </w:rPr>
              <w:t>BRESTOVEC OREHOVIČKI 40</w:t>
            </w:r>
          </w:p>
        </w:tc>
        <w:tc>
          <w:tcPr>
            <w:tcW w:w="1950" w:type="dxa"/>
            <w:tcBorders>
              <w:top w:val="single" w:sz="4" w:space="0" w:color="auto"/>
              <w:bottom w:val="single" w:sz="4" w:space="0" w:color="auto"/>
            </w:tcBorders>
            <w:vAlign w:val="center"/>
          </w:tcPr>
          <w:p w14:paraId="323C7134" w14:textId="440ADFDA" w:rsidR="00717EE7" w:rsidRPr="00865CB8" w:rsidRDefault="00557437" w:rsidP="00717EE7">
            <w:pPr>
              <w:jc w:val="both"/>
              <w:rPr>
                <w:sz w:val="24"/>
                <w:szCs w:val="24"/>
                <w:lang w:val="hr-HR"/>
              </w:rPr>
            </w:pPr>
            <w:r w:rsidRPr="00865CB8">
              <w:rPr>
                <w:sz w:val="24"/>
                <w:szCs w:val="24"/>
                <w:lang w:val="hr-HR"/>
              </w:rPr>
              <w:t xml:space="preserve">49228 </w:t>
            </w:r>
            <w:r w:rsidR="00606EDA" w:rsidRPr="00865CB8">
              <w:rPr>
                <w:sz w:val="24"/>
                <w:szCs w:val="24"/>
                <w:lang w:val="hr-HR"/>
              </w:rPr>
              <w:t>BRESTOVEC OREHOVIČKI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3CFA870" w14:textId="7D98AE98" w:rsidR="00717EE7" w:rsidRPr="00865CB8" w:rsidRDefault="00717EE7" w:rsidP="00717EE7">
            <w:pPr>
              <w:jc w:val="both"/>
              <w:rPr>
                <w:rFonts w:cs="Times New Roman"/>
                <w:sz w:val="24"/>
                <w:szCs w:val="24"/>
                <w:lang w:val="hr-HR"/>
              </w:rPr>
            </w:pPr>
            <w:r w:rsidRPr="00865CB8">
              <w:rPr>
                <w:rFonts w:cs="Times New Roman"/>
                <w:sz w:val="24"/>
                <w:szCs w:val="24"/>
                <w:lang w:val="hr-HR"/>
              </w:rPr>
              <w:t>03016439</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07DB4A4" w14:textId="759B27D0" w:rsidR="00717EE7" w:rsidRPr="00865CB8" w:rsidRDefault="00717EE7" w:rsidP="00717EE7">
            <w:pPr>
              <w:jc w:val="both"/>
              <w:rPr>
                <w:rFonts w:cs="Times New Roman"/>
                <w:sz w:val="24"/>
                <w:szCs w:val="24"/>
                <w:lang w:val="hr-HR"/>
              </w:rPr>
            </w:pPr>
            <w:r w:rsidRPr="00865CB8">
              <w:rPr>
                <w:rFonts w:cs="Times New Roman"/>
                <w:sz w:val="24"/>
                <w:szCs w:val="24"/>
                <w:lang w:val="hr-HR"/>
              </w:rPr>
              <w:t>34947430654</w:t>
            </w:r>
          </w:p>
        </w:tc>
      </w:tr>
      <w:tr w:rsidR="008F69B1" w:rsidRPr="00865CB8" w14:paraId="19B094C7" w14:textId="77777777" w:rsidTr="00B9568E">
        <w:tc>
          <w:tcPr>
            <w:tcW w:w="830" w:type="dxa"/>
            <w:tcBorders>
              <w:top w:val="single" w:sz="4" w:space="0" w:color="auto"/>
            </w:tcBorders>
            <w:vAlign w:val="center"/>
          </w:tcPr>
          <w:p w14:paraId="643FF31C" w14:textId="616643A7" w:rsidR="00717EE7" w:rsidRPr="00865CB8" w:rsidRDefault="00717EE7" w:rsidP="00717EE7">
            <w:pPr>
              <w:jc w:val="both"/>
              <w:rPr>
                <w:sz w:val="24"/>
                <w:szCs w:val="24"/>
                <w:lang w:val="hr-HR"/>
              </w:rPr>
            </w:pPr>
            <w:r w:rsidRPr="00865CB8">
              <w:rPr>
                <w:sz w:val="24"/>
                <w:szCs w:val="24"/>
                <w:lang w:val="hr-HR"/>
              </w:rPr>
              <w:lastRenderedPageBreak/>
              <w:t>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5E539D" w14:textId="726C7588" w:rsidR="00717EE7" w:rsidRPr="00865CB8" w:rsidRDefault="008F69B1" w:rsidP="00717EE7">
            <w:pPr>
              <w:jc w:val="both"/>
              <w:rPr>
                <w:rFonts w:cs="Times New Roman"/>
                <w:sz w:val="24"/>
                <w:szCs w:val="24"/>
                <w:lang w:val="hr-HR"/>
              </w:rPr>
            </w:pPr>
            <w:r w:rsidRPr="00865CB8">
              <w:rPr>
                <w:rFonts w:cs="Times New Roman"/>
                <w:sz w:val="24"/>
                <w:szCs w:val="24"/>
                <w:lang w:val="hr-HR"/>
              </w:rPr>
              <w:t>16947</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F1C4D75" w14:textId="77777777" w:rsidR="008F69B1" w:rsidRPr="00865CB8" w:rsidRDefault="008F69B1" w:rsidP="008F69B1">
            <w:pPr>
              <w:rPr>
                <w:rFonts w:cs="Times New Roman"/>
                <w:sz w:val="24"/>
                <w:szCs w:val="24"/>
                <w:lang w:val="hr-HR"/>
              </w:rPr>
            </w:pPr>
          </w:p>
          <w:p w14:paraId="372C70EB" w14:textId="77777777" w:rsidR="008F69B1" w:rsidRPr="00865CB8" w:rsidRDefault="008F69B1" w:rsidP="008F69B1">
            <w:pPr>
              <w:rPr>
                <w:rFonts w:cs="Times New Roman"/>
                <w:sz w:val="24"/>
                <w:szCs w:val="24"/>
                <w:lang w:val="hr-HR"/>
              </w:rPr>
            </w:pPr>
          </w:p>
          <w:p w14:paraId="31BA6ABA" w14:textId="0E2C9928" w:rsidR="008F69B1" w:rsidRPr="00865CB8" w:rsidRDefault="00717EE7" w:rsidP="008F69B1">
            <w:pPr>
              <w:rPr>
                <w:rFonts w:cs="Times New Roman"/>
                <w:sz w:val="24"/>
                <w:szCs w:val="24"/>
                <w:lang w:val="hr-HR"/>
              </w:rPr>
            </w:pPr>
            <w:r w:rsidRPr="00865CB8">
              <w:rPr>
                <w:rFonts w:cs="Times New Roman"/>
                <w:sz w:val="24"/>
                <w:szCs w:val="24"/>
                <w:lang w:val="hr-HR"/>
              </w:rPr>
              <w:t>SREDNJA ŠKOLA BEDEKOVČINA</w:t>
            </w:r>
          </w:p>
        </w:tc>
        <w:tc>
          <w:tcPr>
            <w:tcW w:w="1910" w:type="dxa"/>
            <w:tcBorders>
              <w:top w:val="single" w:sz="4" w:space="0" w:color="auto"/>
              <w:bottom w:val="single" w:sz="4" w:space="0" w:color="auto"/>
            </w:tcBorders>
            <w:vAlign w:val="center"/>
          </w:tcPr>
          <w:p w14:paraId="579D405A" w14:textId="666A58F3" w:rsidR="00717EE7" w:rsidRPr="00865CB8" w:rsidRDefault="00606EDA" w:rsidP="00717EE7">
            <w:pPr>
              <w:jc w:val="both"/>
              <w:rPr>
                <w:sz w:val="24"/>
                <w:szCs w:val="24"/>
                <w:lang w:val="hr-HR"/>
              </w:rPr>
            </w:pPr>
            <w:r w:rsidRPr="00865CB8">
              <w:rPr>
                <w:sz w:val="24"/>
                <w:szCs w:val="24"/>
                <w:lang w:val="hr-HR"/>
              </w:rPr>
              <w:t>GAJEVA 1</w:t>
            </w:r>
          </w:p>
        </w:tc>
        <w:tc>
          <w:tcPr>
            <w:tcW w:w="1950" w:type="dxa"/>
            <w:tcBorders>
              <w:top w:val="single" w:sz="4" w:space="0" w:color="auto"/>
              <w:bottom w:val="single" w:sz="4" w:space="0" w:color="auto"/>
            </w:tcBorders>
            <w:vAlign w:val="center"/>
          </w:tcPr>
          <w:p w14:paraId="77BA6143" w14:textId="77777777" w:rsidR="00717EE7" w:rsidRPr="00865CB8" w:rsidRDefault="00606EDA" w:rsidP="00717EE7">
            <w:pPr>
              <w:jc w:val="both"/>
              <w:rPr>
                <w:sz w:val="24"/>
                <w:szCs w:val="24"/>
                <w:lang w:val="hr-HR"/>
              </w:rPr>
            </w:pPr>
            <w:r w:rsidRPr="00865CB8">
              <w:rPr>
                <w:sz w:val="24"/>
                <w:szCs w:val="24"/>
                <w:lang w:val="hr-HR"/>
              </w:rPr>
              <w:t>49221</w:t>
            </w:r>
          </w:p>
          <w:p w14:paraId="46BAB448" w14:textId="45DD1210" w:rsidR="00606EDA" w:rsidRPr="00865CB8" w:rsidRDefault="00606EDA" w:rsidP="00717EE7">
            <w:pPr>
              <w:jc w:val="both"/>
              <w:rPr>
                <w:sz w:val="24"/>
                <w:szCs w:val="24"/>
                <w:lang w:val="hr-HR"/>
              </w:rPr>
            </w:pPr>
            <w:r w:rsidRPr="00865CB8">
              <w:rPr>
                <w:sz w:val="24"/>
                <w:szCs w:val="24"/>
                <w:lang w:val="hr-HR"/>
              </w:rPr>
              <w:t>BEDEKOVČINA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3A3041A" w14:textId="656EF0FB" w:rsidR="00717EE7" w:rsidRPr="00865CB8" w:rsidRDefault="00717EE7" w:rsidP="00717EE7">
            <w:pPr>
              <w:jc w:val="both"/>
              <w:rPr>
                <w:rFonts w:cs="Times New Roman"/>
                <w:sz w:val="24"/>
                <w:szCs w:val="24"/>
                <w:lang w:val="hr-HR"/>
              </w:rPr>
            </w:pPr>
            <w:r w:rsidRPr="00865CB8">
              <w:rPr>
                <w:rFonts w:cs="Times New Roman"/>
                <w:sz w:val="24"/>
                <w:szCs w:val="24"/>
                <w:lang w:val="hr-HR"/>
              </w:rPr>
              <w:t>03148106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FE11A09" w14:textId="5C53538B" w:rsidR="00717EE7" w:rsidRPr="00865CB8" w:rsidRDefault="00717EE7" w:rsidP="00717EE7">
            <w:pPr>
              <w:jc w:val="both"/>
              <w:rPr>
                <w:rFonts w:cs="Times New Roman"/>
                <w:sz w:val="24"/>
                <w:szCs w:val="24"/>
                <w:lang w:val="hr-HR"/>
              </w:rPr>
            </w:pPr>
            <w:r w:rsidRPr="00865CB8">
              <w:rPr>
                <w:rFonts w:cs="Times New Roman"/>
                <w:sz w:val="24"/>
                <w:szCs w:val="24"/>
                <w:lang w:val="hr-HR"/>
              </w:rPr>
              <w:t>05274910037</w:t>
            </w:r>
          </w:p>
        </w:tc>
      </w:tr>
      <w:tr w:rsidR="008F69B1" w:rsidRPr="00865CB8" w14:paraId="305EDB63" w14:textId="77777777" w:rsidTr="00B9568E">
        <w:tc>
          <w:tcPr>
            <w:tcW w:w="830" w:type="dxa"/>
            <w:vAlign w:val="center"/>
          </w:tcPr>
          <w:p w14:paraId="2648510A" w14:textId="0D01069C" w:rsidR="00717EE7" w:rsidRPr="00865CB8" w:rsidRDefault="00717EE7" w:rsidP="00717EE7">
            <w:pPr>
              <w:jc w:val="both"/>
              <w:rPr>
                <w:sz w:val="24"/>
                <w:szCs w:val="24"/>
                <w:lang w:val="hr-HR"/>
              </w:rPr>
            </w:pPr>
            <w:r w:rsidRPr="00865CB8">
              <w:rPr>
                <w:sz w:val="24"/>
                <w:szCs w:val="24"/>
                <w:lang w:val="hr-HR"/>
              </w:rPr>
              <w:t>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59AFB2" w14:textId="37E4231E" w:rsidR="00717EE7" w:rsidRPr="00865CB8" w:rsidRDefault="00717EE7" w:rsidP="00717EE7">
            <w:pPr>
              <w:jc w:val="both"/>
              <w:rPr>
                <w:rFonts w:cs="Times New Roman"/>
                <w:sz w:val="24"/>
                <w:szCs w:val="24"/>
                <w:lang w:val="hr-HR"/>
              </w:rPr>
            </w:pPr>
            <w:r w:rsidRPr="00865CB8">
              <w:rPr>
                <w:rFonts w:cs="Times New Roman"/>
                <w:sz w:val="24"/>
                <w:szCs w:val="24"/>
                <w:lang w:val="hr-HR"/>
              </w:rPr>
              <w:t>16086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EB608F1" w14:textId="1BFB407F" w:rsidR="00717EE7" w:rsidRPr="00865CB8" w:rsidRDefault="008F69B1" w:rsidP="008F69B1">
            <w:pPr>
              <w:rPr>
                <w:rFonts w:cs="Times New Roman"/>
                <w:sz w:val="24"/>
                <w:szCs w:val="24"/>
                <w:lang w:val="hr-HR"/>
              </w:rPr>
            </w:pPr>
            <w:r w:rsidRPr="00865CB8">
              <w:rPr>
                <w:rFonts w:cs="Times New Roman"/>
                <w:sz w:val="24"/>
                <w:szCs w:val="24"/>
                <w:lang w:val="hr-HR"/>
              </w:rPr>
              <w:t>OSNOVNA ŠKOLA</w:t>
            </w:r>
            <w:r w:rsidR="00717EE7" w:rsidRPr="00865CB8">
              <w:rPr>
                <w:rFonts w:cs="Times New Roman"/>
                <w:sz w:val="24"/>
                <w:szCs w:val="24"/>
                <w:lang w:val="hr-HR"/>
              </w:rPr>
              <w:t xml:space="preserve"> VLADIMIR  NAZOR BUDINŠČINA</w:t>
            </w:r>
          </w:p>
        </w:tc>
        <w:tc>
          <w:tcPr>
            <w:tcW w:w="1910" w:type="dxa"/>
            <w:tcBorders>
              <w:top w:val="single" w:sz="4" w:space="0" w:color="auto"/>
              <w:bottom w:val="single" w:sz="4" w:space="0" w:color="auto"/>
            </w:tcBorders>
            <w:vAlign w:val="center"/>
          </w:tcPr>
          <w:p w14:paraId="5881F81D" w14:textId="534F3460" w:rsidR="00717EE7" w:rsidRPr="00865CB8" w:rsidRDefault="00606EDA" w:rsidP="00717EE7">
            <w:pPr>
              <w:jc w:val="both"/>
              <w:rPr>
                <w:sz w:val="24"/>
                <w:szCs w:val="24"/>
                <w:lang w:val="hr-HR"/>
              </w:rPr>
            </w:pPr>
            <w:r w:rsidRPr="00865CB8">
              <w:rPr>
                <w:sz w:val="24"/>
                <w:szCs w:val="24"/>
                <w:lang w:val="hr-HR"/>
              </w:rPr>
              <w:t>BUDINŠČINA 18 C</w:t>
            </w:r>
          </w:p>
        </w:tc>
        <w:tc>
          <w:tcPr>
            <w:tcW w:w="1950" w:type="dxa"/>
            <w:tcBorders>
              <w:top w:val="single" w:sz="4" w:space="0" w:color="auto"/>
              <w:bottom w:val="single" w:sz="4" w:space="0" w:color="auto"/>
            </w:tcBorders>
            <w:vAlign w:val="center"/>
          </w:tcPr>
          <w:p w14:paraId="0D186667" w14:textId="5F574340" w:rsidR="00717EE7" w:rsidRPr="00865CB8" w:rsidRDefault="00606EDA" w:rsidP="00717EE7">
            <w:pPr>
              <w:jc w:val="both"/>
              <w:rPr>
                <w:sz w:val="24"/>
                <w:szCs w:val="24"/>
                <w:lang w:val="hr-HR"/>
              </w:rPr>
            </w:pPr>
            <w:r w:rsidRPr="00865CB8">
              <w:rPr>
                <w:sz w:val="24"/>
                <w:szCs w:val="24"/>
                <w:lang w:val="hr-HR"/>
              </w:rPr>
              <w:t>49284 BUDINŠČINA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C1D262D" w14:textId="6C1FBF72" w:rsidR="00717EE7" w:rsidRPr="00865CB8" w:rsidRDefault="00717EE7" w:rsidP="00717EE7">
            <w:pPr>
              <w:jc w:val="both"/>
              <w:rPr>
                <w:rFonts w:cs="Times New Roman"/>
                <w:sz w:val="24"/>
                <w:szCs w:val="24"/>
                <w:lang w:val="hr-HR"/>
              </w:rPr>
            </w:pPr>
            <w:r w:rsidRPr="00865CB8">
              <w:rPr>
                <w:rFonts w:cs="Times New Roman"/>
                <w:sz w:val="24"/>
                <w:szCs w:val="24"/>
                <w:lang w:val="hr-HR"/>
              </w:rPr>
              <w:t>03126820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54E855C" w14:textId="03B8D471" w:rsidR="00717EE7" w:rsidRPr="00865CB8" w:rsidRDefault="00717EE7" w:rsidP="00717EE7">
            <w:pPr>
              <w:jc w:val="both"/>
              <w:rPr>
                <w:rFonts w:cs="Times New Roman"/>
                <w:sz w:val="24"/>
                <w:szCs w:val="24"/>
                <w:lang w:val="hr-HR"/>
              </w:rPr>
            </w:pPr>
            <w:r w:rsidRPr="00865CB8">
              <w:rPr>
                <w:rFonts w:cs="Times New Roman"/>
                <w:sz w:val="24"/>
                <w:szCs w:val="24"/>
                <w:lang w:val="hr-HR"/>
              </w:rPr>
              <w:t>25185975313</w:t>
            </w:r>
          </w:p>
        </w:tc>
      </w:tr>
      <w:tr w:rsidR="008F69B1" w:rsidRPr="00865CB8" w14:paraId="67ABE5AE" w14:textId="77777777" w:rsidTr="00B9568E">
        <w:tc>
          <w:tcPr>
            <w:tcW w:w="830" w:type="dxa"/>
            <w:vAlign w:val="center"/>
          </w:tcPr>
          <w:p w14:paraId="42132AF3" w14:textId="42E3032B" w:rsidR="00717EE7" w:rsidRPr="00865CB8" w:rsidRDefault="00717EE7" w:rsidP="00717EE7">
            <w:pPr>
              <w:jc w:val="both"/>
              <w:rPr>
                <w:sz w:val="24"/>
                <w:szCs w:val="24"/>
                <w:lang w:val="hr-HR"/>
              </w:rPr>
            </w:pPr>
            <w:r w:rsidRPr="00865CB8">
              <w:rPr>
                <w:sz w:val="24"/>
                <w:szCs w:val="24"/>
                <w:lang w:val="hr-HR"/>
              </w:rPr>
              <w:t>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6378C7" w14:textId="46241043" w:rsidR="00717EE7" w:rsidRPr="00865CB8" w:rsidRDefault="00717EE7" w:rsidP="00717EE7">
            <w:pPr>
              <w:jc w:val="both"/>
              <w:rPr>
                <w:rFonts w:cs="Times New Roman"/>
                <w:sz w:val="24"/>
                <w:szCs w:val="24"/>
                <w:lang w:val="hr-HR"/>
              </w:rPr>
            </w:pPr>
            <w:r w:rsidRPr="00865CB8">
              <w:rPr>
                <w:rFonts w:cs="Times New Roman"/>
                <w:sz w:val="24"/>
                <w:szCs w:val="24"/>
                <w:lang w:val="hr-HR"/>
              </w:rPr>
              <w:t>16125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71D5598" w14:textId="29455879" w:rsidR="00717EE7" w:rsidRPr="00865CB8" w:rsidRDefault="00717EE7" w:rsidP="008F69B1">
            <w:pPr>
              <w:rPr>
                <w:rFonts w:cs="Times New Roman"/>
                <w:sz w:val="24"/>
                <w:szCs w:val="24"/>
                <w:lang w:val="hr-HR"/>
              </w:rPr>
            </w:pPr>
            <w:r w:rsidRPr="00865CB8">
              <w:rPr>
                <w:rFonts w:cs="Times New Roman"/>
                <w:sz w:val="24"/>
                <w:szCs w:val="24"/>
                <w:lang w:val="hr-HR"/>
              </w:rPr>
              <w:t>OSNOVNA ŠKOLA ĐURE PREJCA DESINIĆ</w:t>
            </w:r>
          </w:p>
        </w:tc>
        <w:tc>
          <w:tcPr>
            <w:tcW w:w="1910" w:type="dxa"/>
            <w:tcBorders>
              <w:top w:val="single" w:sz="4" w:space="0" w:color="auto"/>
            </w:tcBorders>
            <w:vAlign w:val="center"/>
          </w:tcPr>
          <w:p w14:paraId="2B695FE4" w14:textId="29804B7A" w:rsidR="00717EE7" w:rsidRPr="00865CB8" w:rsidRDefault="00606EDA" w:rsidP="00717EE7">
            <w:pPr>
              <w:jc w:val="both"/>
              <w:rPr>
                <w:sz w:val="24"/>
                <w:szCs w:val="24"/>
                <w:lang w:val="hr-HR"/>
              </w:rPr>
            </w:pPr>
            <w:r w:rsidRPr="00865CB8">
              <w:rPr>
                <w:sz w:val="24"/>
                <w:szCs w:val="24"/>
                <w:lang w:val="hr-HR"/>
              </w:rPr>
              <w:t>RATKAJEVA 8</w:t>
            </w:r>
          </w:p>
        </w:tc>
        <w:tc>
          <w:tcPr>
            <w:tcW w:w="1950" w:type="dxa"/>
            <w:tcBorders>
              <w:top w:val="single" w:sz="4" w:space="0" w:color="auto"/>
            </w:tcBorders>
            <w:vAlign w:val="center"/>
          </w:tcPr>
          <w:p w14:paraId="04908619" w14:textId="41EDD749" w:rsidR="00717EE7" w:rsidRPr="00865CB8" w:rsidRDefault="00606EDA" w:rsidP="00717EE7">
            <w:pPr>
              <w:jc w:val="both"/>
              <w:rPr>
                <w:sz w:val="24"/>
                <w:szCs w:val="24"/>
                <w:lang w:val="hr-HR"/>
              </w:rPr>
            </w:pPr>
            <w:r w:rsidRPr="00865CB8">
              <w:rPr>
                <w:sz w:val="24"/>
                <w:szCs w:val="24"/>
                <w:lang w:val="hr-HR"/>
              </w:rPr>
              <w:t>49216 DESINIĆ</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7751F82" w14:textId="190078B2" w:rsidR="00717EE7" w:rsidRPr="00865CB8" w:rsidRDefault="00717EE7" w:rsidP="00717EE7">
            <w:pPr>
              <w:jc w:val="both"/>
              <w:rPr>
                <w:rFonts w:cs="Times New Roman"/>
                <w:sz w:val="24"/>
                <w:szCs w:val="24"/>
                <w:lang w:val="hr-HR"/>
              </w:rPr>
            </w:pPr>
            <w:r w:rsidRPr="00865CB8">
              <w:rPr>
                <w:rFonts w:cs="Times New Roman"/>
                <w:sz w:val="24"/>
                <w:szCs w:val="24"/>
                <w:lang w:val="hr-HR"/>
              </w:rPr>
              <w:t>03085813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346A16F" w14:textId="64BA9777" w:rsidR="00717EE7" w:rsidRPr="00865CB8" w:rsidRDefault="00717EE7" w:rsidP="00717EE7">
            <w:pPr>
              <w:jc w:val="both"/>
              <w:rPr>
                <w:rFonts w:cs="Times New Roman"/>
                <w:sz w:val="24"/>
                <w:szCs w:val="24"/>
                <w:lang w:val="hr-HR"/>
              </w:rPr>
            </w:pPr>
            <w:r w:rsidRPr="00865CB8">
              <w:rPr>
                <w:rFonts w:cs="Times New Roman"/>
                <w:sz w:val="24"/>
                <w:szCs w:val="24"/>
                <w:lang w:val="hr-HR"/>
              </w:rPr>
              <w:t>38859983763</w:t>
            </w:r>
          </w:p>
        </w:tc>
      </w:tr>
      <w:tr w:rsidR="008F69B1" w:rsidRPr="00865CB8" w14:paraId="32AE8467" w14:textId="77777777" w:rsidTr="00B9568E">
        <w:tc>
          <w:tcPr>
            <w:tcW w:w="830" w:type="dxa"/>
            <w:vAlign w:val="center"/>
          </w:tcPr>
          <w:p w14:paraId="4897338E" w14:textId="27192D2A" w:rsidR="00717EE7" w:rsidRPr="00865CB8" w:rsidRDefault="00717EE7" w:rsidP="00717EE7">
            <w:pPr>
              <w:jc w:val="both"/>
              <w:rPr>
                <w:sz w:val="24"/>
                <w:szCs w:val="24"/>
                <w:lang w:val="hr-HR"/>
              </w:rPr>
            </w:pPr>
            <w:r w:rsidRPr="00865CB8">
              <w:rPr>
                <w:sz w:val="24"/>
                <w:szCs w:val="24"/>
                <w:lang w:val="hr-HR"/>
              </w:rPr>
              <w:t>6.</w:t>
            </w:r>
          </w:p>
        </w:tc>
        <w:tc>
          <w:tcPr>
            <w:tcW w:w="816" w:type="dxa"/>
            <w:tcBorders>
              <w:top w:val="nil"/>
              <w:left w:val="single" w:sz="4" w:space="0" w:color="auto"/>
              <w:bottom w:val="single" w:sz="4" w:space="0" w:color="auto"/>
              <w:right w:val="single" w:sz="4" w:space="0" w:color="auto"/>
            </w:tcBorders>
            <w:shd w:val="clear" w:color="auto" w:fill="auto"/>
            <w:vAlign w:val="center"/>
          </w:tcPr>
          <w:p w14:paraId="6BA1A547" w14:textId="7090B66D" w:rsidR="00717EE7" w:rsidRPr="00865CB8" w:rsidRDefault="00717EE7" w:rsidP="00717EE7">
            <w:pPr>
              <w:jc w:val="both"/>
              <w:rPr>
                <w:rFonts w:cs="Times New Roman"/>
                <w:sz w:val="24"/>
                <w:szCs w:val="24"/>
                <w:lang w:val="hr-HR"/>
              </w:rPr>
            </w:pPr>
            <w:r w:rsidRPr="00865CB8">
              <w:rPr>
                <w:rFonts w:cs="Times New Roman"/>
                <w:sz w:val="24"/>
                <w:szCs w:val="24"/>
                <w:lang w:val="hr-HR"/>
              </w:rPr>
              <w:t>15649</w:t>
            </w:r>
          </w:p>
        </w:tc>
        <w:tc>
          <w:tcPr>
            <w:tcW w:w="1963" w:type="dxa"/>
            <w:tcBorders>
              <w:top w:val="nil"/>
              <w:left w:val="single" w:sz="4" w:space="0" w:color="auto"/>
              <w:bottom w:val="single" w:sz="4" w:space="0" w:color="auto"/>
              <w:right w:val="single" w:sz="4" w:space="0" w:color="auto"/>
            </w:tcBorders>
            <w:shd w:val="clear" w:color="auto" w:fill="auto"/>
            <w:vAlign w:val="center"/>
          </w:tcPr>
          <w:p w14:paraId="334E74B4" w14:textId="645FEB8D" w:rsidR="00717EE7" w:rsidRPr="00865CB8" w:rsidRDefault="00717EE7" w:rsidP="008F69B1">
            <w:pPr>
              <w:rPr>
                <w:rFonts w:cs="Times New Roman"/>
                <w:sz w:val="24"/>
                <w:szCs w:val="24"/>
                <w:lang w:val="hr-HR"/>
              </w:rPr>
            </w:pPr>
            <w:r w:rsidRPr="00865CB8">
              <w:rPr>
                <w:rFonts w:cs="Times New Roman"/>
                <w:sz w:val="24"/>
                <w:szCs w:val="24"/>
                <w:lang w:val="hr-HR"/>
              </w:rPr>
              <w:t>OSNOVNA ŠKOLA DONJA STUBICA</w:t>
            </w:r>
          </w:p>
        </w:tc>
        <w:tc>
          <w:tcPr>
            <w:tcW w:w="1910" w:type="dxa"/>
            <w:vAlign w:val="center"/>
          </w:tcPr>
          <w:p w14:paraId="63DFE40C" w14:textId="7BC95215" w:rsidR="00717EE7" w:rsidRPr="00865CB8" w:rsidRDefault="00606EDA" w:rsidP="00717EE7">
            <w:pPr>
              <w:jc w:val="both"/>
              <w:rPr>
                <w:sz w:val="24"/>
                <w:szCs w:val="24"/>
                <w:lang w:val="hr-HR"/>
              </w:rPr>
            </w:pPr>
            <w:r w:rsidRPr="00865CB8">
              <w:rPr>
                <w:sz w:val="24"/>
                <w:szCs w:val="24"/>
                <w:lang w:val="hr-HR"/>
              </w:rPr>
              <w:t>TOPLIČKA  27</w:t>
            </w:r>
          </w:p>
        </w:tc>
        <w:tc>
          <w:tcPr>
            <w:tcW w:w="1950" w:type="dxa"/>
            <w:vAlign w:val="center"/>
          </w:tcPr>
          <w:p w14:paraId="1F3C8537" w14:textId="4980102B" w:rsidR="00717EE7" w:rsidRPr="00865CB8" w:rsidRDefault="00606EDA" w:rsidP="00606EDA">
            <w:pPr>
              <w:rPr>
                <w:sz w:val="24"/>
                <w:szCs w:val="24"/>
                <w:lang w:val="hr-HR"/>
              </w:rPr>
            </w:pPr>
            <w:r w:rsidRPr="00865CB8">
              <w:rPr>
                <w:sz w:val="24"/>
                <w:szCs w:val="24"/>
                <w:lang w:val="hr-HR"/>
              </w:rPr>
              <w:t>49240 DONJA STUBICA</w:t>
            </w:r>
          </w:p>
        </w:tc>
        <w:tc>
          <w:tcPr>
            <w:tcW w:w="1176" w:type="dxa"/>
            <w:tcBorders>
              <w:top w:val="nil"/>
              <w:left w:val="single" w:sz="4" w:space="0" w:color="auto"/>
              <w:bottom w:val="single" w:sz="4" w:space="0" w:color="auto"/>
              <w:right w:val="single" w:sz="4" w:space="0" w:color="auto"/>
            </w:tcBorders>
            <w:shd w:val="clear" w:color="auto" w:fill="auto"/>
            <w:vAlign w:val="center"/>
          </w:tcPr>
          <w:p w14:paraId="6FCF5530" w14:textId="4222F6F1" w:rsidR="00717EE7" w:rsidRPr="00865CB8" w:rsidRDefault="00717EE7" w:rsidP="00717EE7">
            <w:pPr>
              <w:jc w:val="both"/>
              <w:rPr>
                <w:rFonts w:cs="Times New Roman"/>
                <w:sz w:val="24"/>
                <w:szCs w:val="24"/>
                <w:lang w:val="hr-HR"/>
              </w:rPr>
            </w:pPr>
            <w:r w:rsidRPr="00865CB8">
              <w:rPr>
                <w:rFonts w:cs="Times New Roman"/>
                <w:sz w:val="24"/>
                <w:szCs w:val="24"/>
                <w:lang w:val="hr-HR"/>
              </w:rPr>
              <w:t>03033074</w:t>
            </w:r>
          </w:p>
        </w:tc>
        <w:tc>
          <w:tcPr>
            <w:tcW w:w="1415" w:type="dxa"/>
            <w:tcBorders>
              <w:top w:val="nil"/>
              <w:left w:val="single" w:sz="4" w:space="0" w:color="auto"/>
              <w:bottom w:val="single" w:sz="4" w:space="0" w:color="auto"/>
              <w:right w:val="single" w:sz="4" w:space="0" w:color="auto"/>
            </w:tcBorders>
            <w:shd w:val="clear" w:color="auto" w:fill="auto"/>
            <w:vAlign w:val="center"/>
          </w:tcPr>
          <w:p w14:paraId="0003F3D9" w14:textId="655194B5" w:rsidR="00717EE7" w:rsidRPr="00865CB8" w:rsidRDefault="00717EE7" w:rsidP="00717EE7">
            <w:pPr>
              <w:jc w:val="both"/>
              <w:rPr>
                <w:rFonts w:cs="Times New Roman"/>
                <w:sz w:val="24"/>
                <w:szCs w:val="24"/>
                <w:lang w:val="hr-HR"/>
              </w:rPr>
            </w:pPr>
            <w:r w:rsidRPr="00865CB8">
              <w:rPr>
                <w:rFonts w:cs="Times New Roman"/>
                <w:sz w:val="24"/>
                <w:szCs w:val="24"/>
                <w:lang w:val="hr-HR"/>
              </w:rPr>
              <w:t>26580296546</w:t>
            </w:r>
          </w:p>
        </w:tc>
      </w:tr>
      <w:tr w:rsidR="008F69B1" w:rsidRPr="00865CB8" w14:paraId="1C458F34" w14:textId="77777777" w:rsidTr="00B9568E">
        <w:tc>
          <w:tcPr>
            <w:tcW w:w="830" w:type="dxa"/>
            <w:vAlign w:val="center"/>
          </w:tcPr>
          <w:p w14:paraId="6C1A4293" w14:textId="21613AB5" w:rsidR="00717EE7" w:rsidRPr="00865CB8" w:rsidRDefault="00717EE7" w:rsidP="00717EE7">
            <w:pPr>
              <w:jc w:val="both"/>
              <w:rPr>
                <w:sz w:val="24"/>
                <w:szCs w:val="24"/>
                <w:lang w:val="hr-HR"/>
              </w:rPr>
            </w:pPr>
            <w:r w:rsidRPr="00865CB8">
              <w:rPr>
                <w:sz w:val="24"/>
                <w:szCs w:val="24"/>
                <w:lang w:val="hr-HR"/>
              </w:rPr>
              <w:t>7.</w:t>
            </w:r>
          </w:p>
        </w:tc>
        <w:tc>
          <w:tcPr>
            <w:tcW w:w="816" w:type="dxa"/>
            <w:tcBorders>
              <w:top w:val="nil"/>
              <w:left w:val="single" w:sz="4" w:space="0" w:color="auto"/>
              <w:bottom w:val="single" w:sz="4" w:space="0" w:color="auto"/>
              <w:right w:val="single" w:sz="4" w:space="0" w:color="auto"/>
            </w:tcBorders>
            <w:shd w:val="clear" w:color="auto" w:fill="auto"/>
            <w:vAlign w:val="center"/>
          </w:tcPr>
          <w:p w14:paraId="4679034A" w14:textId="7AB35680" w:rsidR="00717EE7" w:rsidRPr="00865CB8" w:rsidRDefault="00717EE7" w:rsidP="00717EE7">
            <w:pPr>
              <w:jc w:val="both"/>
              <w:rPr>
                <w:rFonts w:cs="Times New Roman"/>
                <w:sz w:val="24"/>
                <w:szCs w:val="24"/>
                <w:lang w:val="hr-HR"/>
              </w:rPr>
            </w:pPr>
            <w:r w:rsidRPr="00865CB8">
              <w:rPr>
                <w:rFonts w:cs="Times New Roman"/>
                <w:sz w:val="24"/>
                <w:szCs w:val="24"/>
                <w:lang w:val="hr-HR"/>
              </w:rPr>
              <w:t>15831</w:t>
            </w:r>
          </w:p>
        </w:tc>
        <w:tc>
          <w:tcPr>
            <w:tcW w:w="1963" w:type="dxa"/>
            <w:tcBorders>
              <w:top w:val="nil"/>
              <w:left w:val="single" w:sz="4" w:space="0" w:color="auto"/>
              <w:bottom w:val="single" w:sz="4" w:space="0" w:color="auto"/>
              <w:right w:val="single" w:sz="4" w:space="0" w:color="auto"/>
            </w:tcBorders>
            <w:shd w:val="clear" w:color="auto" w:fill="auto"/>
            <w:vAlign w:val="center"/>
          </w:tcPr>
          <w:p w14:paraId="2B80161C" w14:textId="4EDC7902" w:rsidR="00717EE7" w:rsidRPr="00865CB8" w:rsidRDefault="00717EE7" w:rsidP="008F69B1">
            <w:pPr>
              <w:rPr>
                <w:rFonts w:cs="Times New Roman"/>
                <w:sz w:val="24"/>
                <w:szCs w:val="24"/>
                <w:lang w:val="hr-HR"/>
              </w:rPr>
            </w:pPr>
            <w:r w:rsidRPr="00865CB8">
              <w:rPr>
                <w:rFonts w:cs="Times New Roman"/>
                <w:sz w:val="24"/>
                <w:szCs w:val="24"/>
                <w:lang w:val="hr-HR"/>
              </w:rPr>
              <w:t>OSNOVNA ŠKOLA ĐURMANEC</w:t>
            </w:r>
          </w:p>
        </w:tc>
        <w:tc>
          <w:tcPr>
            <w:tcW w:w="1910" w:type="dxa"/>
            <w:vAlign w:val="center"/>
          </w:tcPr>
          <w:p w14:paraId="6BDCFD0C" w14:textId="01561035" w:rsidR="00717EE7" w:rsidRPr="00865CB8" w:rsidRDefault="00606EDA" w:rsidP="00717EE7">
            <w:pPr>
              <w:jc w:val="both"/>
              <w:rPr>
                <w:sz w:val="24"/>
                <w:szCs w:val="24"/>
                <w:lang w:val="hr-HR"/>
              </w:rPr>
            </w:pPr>
            <w:r w:rsidRPr="00865CB8">
              <w:rPr>
                <w:sz w:val="24"/>
                <w:szCs w:val="24"/>
                <w:lang w:val="hr-HR"/>
              </w:rPr>
              <w:t>ĐURMANEC 49</w:t>
            </w:r>
          </w:p>
        </w:tc>
        <w:tc>
          <w:tcPr>
            <w:tcW w:w="1950" w:type="dxa"/>
            <w:vAlign w:val="center"/>
          </w:tcPr>
          <w:p w14:paraId="17E49D23" w14:textId="44AC63F9" w:rsidR="00717EE7" w:rsidRPr="00865CB8" w:rsidRDefault="00606EDA" w:rsidP="00717EE7">
            <w:pPr>
              <w:jc w:val="both"/>
              <w:rPr>
                <w:sz w:val="24"/>
                <w:szCs w:val="24"/>
                <w:lang w:val="hr-HR"/>
              </w:rPr>
            </w:pPr>
            <w:r w:rsidRPr="00865CB8">
              <w:rPr>
                <w:sz w:val="24"/>
                <w:szCs w:val="24"/>
                <w:lang w:val="hr-HR"/>
              </w:rPr>
              <w:t>49225 ĐURMANEC</w:t>
            </w:r>
          </w:p>
        </w:tc>
        <w:tc>
          <w:tcPr>
            <w:tcW w:w="1176" w:type="dxa"/>
            <w:tcBorders>
              <w:top w:val="nil"/>
              <w:left w:val="single" w:sz="4" w:space="0" w:color="auto"/>
              <w:bottom w:val="single" w:sz="4" w:space="0" w:color="auto"/>
              <w:right w:val="single" w:sz="4" w:space="0" w:color="auto"/>
            </w:tcBorders>
            <w:shd w:val="clear" w:color="auto" w:fill="auto"/>
            <w:vAlign w:val="center"/>
          </w:tcPr>
          <w:p w14:paraId="386D1138" w14:textId="526850D2" w:rsidR="00717EE7" w:rsidRPr="00865CB8" w:rsidRDefault="00717EE7" w:rsidP="00717EE7">
            <w:pPr>
              <w:jc w:val="both"/>
              <w:rPr>
                <w:rFonts w:cs="Times New Roman"/>
                <w:sz w:val="24"/>
                <w:szCs w:val="24"/>
                <w:lang w:val="hr-HR"/>
              </w:rPr>
            </w:pPr>
            <w:r w:rsidRPr="00865CB8">
              <w:rPr>
                <w:rFonts w:cs="Times New Roman"/>
                <w:sz w:val="24"/>
                <w:szCs w:val="24"/>
                <w:lang w:val="hr-HR"/>
              </w:rPr>
              <w:t>03079554</w:t>
            </w:r>
          </w:p>
        </w:tc>
        <w:tc>
          <w:tcPr>
            <w:tcW w:w="1415" w:type="dxa"/>
            <w:tcBorders>
              <w:top w:val="nil"/>
              <w:left w:val="single" w:sz="4" w:space="0" w:color="auto"/>
              <w:bottom w:val="single" w:sz="4" w:space="0" w:color="auto"/>
              <w:right w:val="single" w:sz="4" w:space="0" w:color="auto"/>
            </w:tcBorders>
            <w:shd w:val="clear" w:color="auto" w:fill="auto"/>
            <w:vAlign w:val="center"/>
          </w:tcPr>
          <w:p w14:paraId="4B3A7273" w14:textId="05C2D3DA" w:rsidR="00717EE7" w:rsidRPr="00865CB8" w:rsidRDefault="00717EE7" w:rsidP="00717EE7">
            <w:pPr>
              <w:jc w:val="both"/>
              <w:rPr>
                <w:rFonts w:cs="Times New Roman"/>
                <w:sz w:val="24"/>
                <w:szCs w:val="24"/>
                <w:lang w:val="hr-HR"/>
              </w:rPr>
            </w:pPr>
            <w:r w:rsidRPr="00865CB8">
              <w:rPr>
                <w:rFonts w:cs="Times New Roman"/>
                <w:sz w:val="24"/>
                <w:szCs w:val="24"/>
                <w:lang w:val="hr-HR"/>
              </w:rPr>
              <w:t>84825610611</w:t>
            </w:r>
          </w:p>
        </w:tc>
      </w:tr>
      <w:tr w:rsidR="008F69B1" w:rsidRPr="00865CB8" w14:paraId="396B1542" w14:textId="77777777" w:rsidTr="00B9568E">
        <w:tc>
          <w:tcPr>
            <w:tcW w:w="830" w:type="dxa"/>
            <w:vAlign w:val="center"/>
          </w:tcPr>
          <w:p w14:paraId="28225CF2" w14:textId="29ED21B9" w:rsidR="00717EE7" w:rsidRPr="00865CB8" w:rsidRDefault="00717EE7" w:rsidP="00717EE7">
            <w:pPr>
              <w:jc w:val="both"/>
              <w:rPr>
                <w:sz w:val="24"/>
                <w:szCs w:val="24"/>
                <w:lang w:val="hr-HR"/>
              </w:rPr>
            </w:pPr>
            <w:r w:rsidRPr="00865CB8">
              <w:rPr>
                <w:sz w:val="24"/>
                <w:szCs w:val="24"/>
                <w:lang w:val="hr-HR"/>
              </w:rPr>
              <w:t>8.</w:t>
            </w:r>
          </w:p>
        </w:tc>
        <w:tc>
          <w:tcPr>
            <w:tcW w:w="816" w:type="dxa"/>
            <w:tcBorders>
              <w:top w:val="nil"/>
              <w:left w:val="single" w:sz="4" w:space="0" w:color="auto"/>
              <w:bottom w:val="single" w:sz="4" w:space="0" w:color="auto"/>
              <w:right w:val="single" w:sz="4" w:space="0" w:color="auto"/>
            </w:tcBorders>
            <w:shd w:val="clear" w:color="auto" w:fill="auto"/>
            <w:vAlign w:val="center"/>
          </w:tcPr>
          <w:p w14:paraId="49546F14" w14:textId="4D0A63B6" w:rsidR="00717EE7" w:rsidRPr="00865CB8" w:rsidRDefault="00717EE7" w:rsidP="00717EE7">
            <w:pPr>
              <w:jc w:val="both"/>
              <w:rPr>
                <w:rFonts w:cs="Times New Roman"/>
                <w:sz w:val="24"/>
                <w:szCs w:val="24"/>
                <w:lang w:val="hr-HR"/>
              </w:rPr>
            </w:pPr>
            <w:r w:rsidRPr="00865CB8">
              <w:rPr>
                <w:rFonts w:cs="Times New Roman"/>
                <w:sz w:val="24"/>
                <w:szCs w:val="24"/>
                <w:lang w:val="hr-HR"/>
              </w:rPr>
              <w:t>15657</w:t>
            </w:r>
          </w:p>
        </w:tc>
        <w:tc>
          <w:tcPr>
            <w:tcW w:w="1963" w:type="dxa"/>
            <w:tcBorders>
              <w:top w:val="nil"/>
              <w:left w:val="single" w:sz="4" w:space="0" w:color="auto"/>
              <w:bottom w:val="single" w:sz="4" w:space="0" w:color="auto"/>
              <w:right w:val="single" w:sz="4" w:space="0" w:color="auto"/>
            </w:tcBorders>
            <w:shd w:val="clear" w:color="auto" w:fill="auto"/>
            <w:vAlign w:val="center"/>
          </w:tcPr>
          <w:p w14:paraId="473630D3" w14:textId="7B1B1412" w:rsidR="00717EE7" w:rsidRPr="00865CB8" w:rsidRDefault="00717EE7" w:rsidP="008F69B1">
            <w:pPr>
              <w:rPr>
                <w:rFonts w:cs="Times New Roman"/>
                <w:sz w:val="24"/>
                <w:szCs w:val="24"/>
                <w:lang w:val="hr-HR"/>
              </w:rPr>
            </w:pPr>
            <w:r w:rsidRPr="00865CB8">
              <w:rPr>
                <w:rFonts w:cs="Times New Roman"/>
                <w:sz w:val="24"/>
                <w:szCs w:val="24"/>
                <w:lang w:val="hr-HR"/>
              </w:rPr>
              <w:t>OSNOVNA ŠKOLA MATIJE GUPCA</w:t>
            </w:r>
          </w:p>
        </w:tc>
        <w:tc>
          <w:tcPr>
            <w:tcW w:w="1910" w:type="dxa"/>
            <w:vAlign w:val="center"/>
          </w:tcPr>
          <w:p w14:paraId="04FBF156" w14:textId="3EF286E0" w:rsidR="00717EE7" w:rsidRPr="00865CB8" w:rsidRDefault="00606EDA" w:rsidP="00717EE7">
            <w:pPr>
              <w:jc w:val="both"/>
              <w:rPr>
                <w:sz w:val="24"/>
                <w:szCs w:val="24"/>
                <w:lang w:val="hr-HR"/>
              </w:rPr>
            </w:pPr>
            <w:r w:rsidRPr="00865CB8">
              <w:rPr>
                <w:sz w:val="24"/>
                <w:szCs w:val="24"/>
                <w:lang w:val="hr-HR"/>
              </w:rPr>
              <w:t>MATIJE GUPCA 2</w:t>
            </w:r>
          </w:p>
        </w:tc>
        <w:tc>
          <w:tcPr>
            <w:tcW w:w="1950" w:type="dxa"/>
            <w:vAlign w:val="center"/>
          </w:tcPr>
          <w:p w14:paraId="50662C2F" w14:textId="15FA411E" w:rsidR="00717EE7" w:rsidRPr="00865CB8" w:rsidRDefault="00606EDA" w:rsidP="00717EE7">
            <w:pPr>
              <w:jc w:val="both"/>
              <w:rPr>
                <w:sz w:val="24"/>
                <w:szCs w:val="24"/>
                <w:lang w:val="hr-HR"/>
              </w:rPr>
            </w:pPr>
            <w:r w:rsidRPr="00865CB8">
              <w:rPr>
                <w:sz w:val="24"/>
                <w:szCs w:val="24"/>
                <w:lang w:val="hr-HR"/>
              </w:rPr>
              <w:t>49245 GORNJA STUBICA</w:t>
            </w:r>
          </w:p>
        </w:tc>
        <w:tc>
          <w:tcPr>
            <w:tcW w:w="1176" w:type="dxa"/>
            <w:tcBorders>
              <w:top w:val="nil"/>
              <w:left w:val="single" w:sz="4" w:space="0" w:color="auto"/>
              <w:bottom w:val="single" w:sz="4" w:space="0" w:color="auto"/>
              <w:right w:val="single" w:sz="4" w:space="0" w:color="auto"/>
            </w:tcBorders>
            <w:shd w:val="clear" w:color="auto" w:fill="auto"/>
            <w:vAlign w:val="center"/>
          </w:tcPr>
          <w:p w14:paraId="7AB9ECE6" w14:textId="06F156E5" w:rsidR="00717EE7" w:rsidRPr="00865CB8" w:rsidRDefault="00717EE7" w:rsidP="00717EE7">
            <w:pPr>
              <w:jc w:val="both"/>
              <w:rPr>
                <w:rFonts w:cs="Times New Roman"/>
                <w:sz w:val="24"/>
                <w:szCs w:val="24"/>
                <w:lang w:val="hr-HR"/>
              </w:rPr>
            </w:pPr>
            <w:r w:rsidRPr="00865CB8">
              <w:rPr>
                <w:rFonts w:cs="Times New Roman"/>
                <w:sz w:val="24"/>
                <w:szCs w:val="24"/>
                <w:lang w:val="hr-HR"/>
              </w:rPr>
              <w:t>03033104</w:t>
            </w:r>
          </w:p>
        </w:tc>
        <w:tc>
          <w:tcPr>
            <w:tcW w:w="1415" w:type="dxa"/>
            <w:tcBorders>
              <w:top w:val="nil"/>
              <w:left w:val="single" w:sz="4" w:space="0" w:color="auto"/>
              <w:bottom w:val="single" w:sz="4" w:space="0" w:color="auto"/>
              <w:right w:val="single" w:sz="4" w:space="0" w:color="auto"/>
            </w:tcBorders>
            <w:shd w:val="clear" w:color="auto" w:fill="auto"/>
            <w:vAlign w:val="center"/>
          </w:tcPr>
          <w:p w14:paraId="49C22DFD" w14:textId="1E45FB7C" w:rsidR="00717EE7" w:rsidRPr="00865CB8" w:rsidRDefault="00717EE7" w:rsidP="00717EE7">
            <w:pPr>
              <w:jc w:val="both"/>
              <w:rPr>
                <w:rFonts w:cs="Times New Roman"/>
                <w:sz w:val="24"/>
                <w:szCs w:val="24"/>
                <w:lang w:val="hr-HR"/>
              </w:rPr>
            </w:pPr>
            <w:r w:rsidRPr="00865CB8">
              <w:rPr>
                <w:rFonts w:cs="Times New Roman"/>
                <w:sz w:val="24"/>
                <w:szCs w:val="24"/>
                <w:lang w:val="hr-HR"/>
              </w:rPr>
              <w:t>93929174665</w:t>
            </w:r>
          </w:p>
        </w:tc>
      </w:tr>
      <w:tr w:rsidR="008F69B1" w:rsidRPr="00865CB8" w14:paraId="01ACE92D" w14:textId="77777777" w:rsidTr="00B9568E">
        <w:tc>
          <w:tcPr>
            <w:tcW w:w="830" w:type="dxa"/>
            <w:vAlign w:val="center"/>
          </w:tcPr>
          <w:p w14:paraId="5C1B505A" w14:textId="154A6629" w:rsidR="00717EE7" w:rsidRPr="00865CB8" w:rsidRDefault="00717EE7" w:rsidP="00717EE7">
            <w:pPr>
              <w:jc w:val="both"/>
              <w:rPr>
                <w:sz w:val="24"/>
                <w:szCs w:val="24"/>
                <w:lang w:val="hr-HR"/>
              </w:rPr>
            </w:pPr>
            <w:r w:rsidRPr="00865CB8">
              <w:rPr>
                <w:sz w:val="24"/>
                <w:szCs w:val="24"/>
                <w:lang w:val="hr-HR"/>
              </w:rPr>
              <w:t>9.</w:t>
            </w:r>
          </w:p>
        </w:tc>
        <w:tc>
          <w:tcPr>
            <w:tcW w:w="816" w:type="dxa"/>
            <w:tcBorders>
              <w:top w:val="nil"/>
              <w:left w:val="single" w:sz="4" w:space="0" w:color="auto"/>
              <w:bottom w:val="single" w:sz="4" w:space="0" w:color="auto"/>
              <w:right w:val="single" w:sz="4" w:space="0" w:color="auto"/>
            </w:tcBorders>
            <w:shd w:val="clear" w:color="auto" w:fill="auto"/>
            <w:vAlign w:val="center"/>
          </w:tcPr>
          <w:p w14:paraId="1EE6828F" w14:textId="22A016A9" w:rsidR="00717EE7" w:rsidRPr="00865CB8" w:rsidRDefault="00717EE7" w:rsidP="00717EE7">
            <w:pPr>
              <w:jc w:val="both"/>
              <w:rPr>
                <w:rFonts w:cs="Times New Roman"/>
                <w:sz w:val="24"/>
                <w:szCs w:val="24"/>
                <w:lang w:val="hr-HR"/>
              </w:rPr>
            </w:pPr>
            <w:r w:rsidRPr="00865CB8">
              <w:rPr>
                <w:rFonts w:cs="Times New Roman"/>
                <w:sz w:val="24"/>
                <w:szCs w:val="24"/>
                <w:lang w:val="hr-HR"/>
              </w:rPr>
              <w:t>16133</w:t>
            </w:r>
          </w:p>
        </w:tc>
        <w:tc>
          <w:tcPr>
            <w:tcW w:w="1963" w:type="dxa"/>
            <w:tcBorders>
              <w:top w:val="nil"/>
              <w:left w:val="single" w:sz="4" w:space="0" w:color="auto"/>
              <w:bottom w:val="single" w:sz="4" w:space="0" w:color="auto"/>
              <w:right w:val="single" w:sz="4" w:space="0" w:color="auto"/>
            </w:tcBorders>
            <w:shd w:val="clear" w:color="auto" w:fill="auto"/>
            <w:vAlign w:val="center"/>
          </w:tcPr>
          <w:p w14:paraId="0C2B7714" w14:textId="58DDE847" w:rsidR="00717EE7" w:rsidRPr="00865CB8" w:rsidRDefault="00717EE7" w:rsidP="008F69B1">
            <w:pPr>
              <w:rPr>
                <w:rFonts w:cs="Times New Roman"/>
                <w:sz w:val="24"/>
                <w:szCs w:val="24"/>
                <w:lang w:val="hr-HR"/>
              </w:rPr>
            </w:pPr>
            <w:r w:rsidRPr="00865CB8">
              <w:rPr>
                <w:rFonts w:cs="Times New Roman"/>
                <w:sz w:val="24"/>
                <w:szCs w:val="24"/>
                <w:lang w:val="hr-HR"/>
              </w:rPr>
              <w:t xml:space="preserve">OSNOVNA ŠKOLA  VIKTORA KOVAČIĆA </w:t>
            </w:r>
          </w:p>
        </w:tc>
        <w:tc>
          <w:tcPr>
            <w:tcW w:w="1910" w:type="dxa"/>
            <w:vAlign w:val="center"/>
          </w:tcPr>
          <w:p w14:paraId="7A83E68C" w14:textId="599F17D9" w:rsidR="00717EE7" w:rsidRPr="00865CB8" w:rsidRDefault="00606EDA" w:rsidP="00606EDA">
            <w:pPr>
              <w:rPr>
                <w:sz w:val="24"/>
                <w:szCs w:val="24"/>
                <w:lang w:val="hr-HR"/>
              </w:rPr>
            </w:pPr>
            <w:r w:rsidRPr="00865CB8">
              <w:rPr>
                <w:sz w:val="24"/>
                <w:szCs w:val="24"/>
                <w:lang w:val="hr-HR"/>
              </w:rPr>
              <w:t>HUM NA SUTLI 152/1</w:t>
            </w:r>
          </w:p>
        </w:tc>
        <w:tc>
          <w:tcPr>
            <w:tcW w:w="1950" w:type="dxa"/>
            <w:vAlign w:val="center"/>
          </w:tcPr>
          <w:p w14:paraId="3130701D" w14:textId="6492D351" w:rsidR="00717EE7" w:rsidRPr="00865CB8" w:rsidRDefault="00606EDA" w:rsidP="00717EE7">
            <w:pPr>
              <w:jc w:val="both"/>
              <w:rPr>
                <w:sz w:val="24"/>
                <w:szCs w:val="24"/>
                <w:lang w:val="hr-HR"/>
              </w:rPr>
            </w:pPr>
            <w:r w:rsidRPr="00865CB8">
              <w:rPr>
                <w:sz w:val="24"/>
                <w:szCs w:val="24"/>
                <w:lang w:val="hr-HR"/>
              </w:rPr>
              <w:t>49231 HUM NA SUTLI</w:t>
            </w:r>
          </w:p>
        </w:tc>
        <w:tc>
          <w:tcPr>
            <w:tcW w:w="1176" w:type="dxa"/>
            <w:tcBorders>
              <w:top w:val="nil"/>
              <w:left w:val="single" w:sz="4" w:space="0" w:color="auto"/>
              <w:bottom w:val="single" w:sz="4" w:space="0" w:color="auto"/>
              <w:right w:val="single" w:sz="4" w:space="0" w:color="auto"/>
            </w:tcBorders>
            <w:shd w:val="clear" w:color="auto" w:fill="auto"/>
            <w:vAlign w:val="center"/>
          </w:tcPr>
          <w:p w14:paraId="2A49C7B4" w14:textId="739F310E" w:rsidR="00717EE7" w:rsidRPr="00865CB8" w:rsidRDefault="00717EE7" w:rsidP="00717EE7">
            <w:pPr>
              <w:jc w:val="both"/>
              <w:rPr>
                <w:rFonts w:cs="Times New Roman"/>
                <w:sz w:val="24"/>
                <w:szCs w:val="24"/>
                <w:lang w:val="hr-HR"/>
              </w:rPr>
            </w:pPr>
            <w:r w:rsidRPr="00865CB8">
              <w:rPr>
                <w:rFonts w:cs="Times New Roman"/>
                <w:sz w:val="24"/>
                <w:szCs w:val="24"/>
                <w:lang w:val="hr-HR"/>
              </w:rPr>
              <w:t>03079562</w:t>
            </w:r>
          </w:p>
        </w:tc>
        <w:tc>
          <w:tcPr>
            <w:tcW w:w="1415" w:type="dxa"/>
            <w:tcBorders>
              <w:top w:val="nil"/>
              <w:left w:val="single" w:sz="4" w:space="0" w:color="auto"/>
              <w:bottom w:val="single" w:sz="4" w:space="0" w:color="auto"/>
              <w:right w:val="single" w:sz="4" w:space="0" w:color="auto"/>
            </w:tcBorders>
            <w:shd w:val="clear" w:color="auto" w:fill="auto"/>
            <w:vAlign w:val="center"/>
          </w:tcPr>
          <w:p w14:paraId="6B7EFC96" w14:textId="7DCD7ABE" w:rsidR="00717EE7" w:rsidRPr="00865CB8" w:rsidRDefault="00717EE7" w:rsidP="00717EE7">
            <w:pPr>
              <w:jc w:val="both"/>
              <w:rPr>
                <w:rFonts w:cs="Times New Roman"/>
                <w:sz w:val="24"/>
                <w:szCs w:val="24"/>
                <w:lang w:val="hr-HR"/>
              </w:rPr>
            </w:pPr>
            <w:r w:rsidRPr="00865CB8">
              <w:rPr>
                <w:rFonts w:cs="Times New Roman"/>
                <w:sz w:val="24"/>
                <w:szCs w:val="24"/>
                <w:lang w:val="hr-HR"/>
              </w:rPr>
              <w:t>10252520738</w:t>
            </w:r>
          </w:p>
        </w:tc>
      </w:tr>
      <w:tr w:rsidR="008F69B1" w:rsidRPr="00865CB8" w14:paraId="7A1C6739" w14:textId="77777777" w:rsidTr="00B9568E">
        <w:tc>
          <w:tcPr>
            <w:tcW w:w="830" w:type="dxa"/>
            <w:vAlign w:val="center"/>
          </w:tcPr>
          <w:p w14:paraId="617A1F5D" w14:textId="4D349E5A" w:rsidR="00717EE7" w:rsidRPr="00865CB8" w:rsidRDefault="00717EE7" w:rsidP="00717EE7">
            <w:pPr>
              <w:jc w:val="both"/>
              <w:rPr>
                <w:sz w:val="24"/>
                <w:szCs w:val="24"/>
                <w:lang w:val="hr-HR"/>
              </w:rPr>
            </w:pPr>
            <w:r w:rsidRPr="00865CB8">
              <w:rPr>
                <w:sz w:val="24"/>
                <w:szCs w:val="24"/>
                <w:lang w:val="hr-HR"/>
              </w:rPr>
              <w:t>10.</w:t>
            </w:r>
          </w:p>
        </w:tc>
        <w:tc>
          <w:tcPr>
            <w:tcW w:w="816" w:type="dxa"/>
            <w:tcBorders>
              <w:top w:val="nil"/>
              <w:left w:val="single" w:sz="4" w:space="0" w:color="auto"/>
              <w:bottom w:val="single" w:sz="4" w:space="0" w:color="auto"/>
              <w:right w:val="single" w:sz="4" w:space="0" w:color="auto"/>
            </w:tcBorders>
            <w:shd w:val="clear" w:color="auto" w:fill="auto"/>
            <w:vAlign w:val="center"/>
          </w:tcPr>
          <w:p w14:paraId="25121F96" w14:textId="72920731" w:rsidR="00717EE7" w:rsidRPr="00865CB8" w:rsidRDefault="00717EE7" w:rsidP="00717EE7">
            <w:pPr>
              <w:jc w:val="both"/>
              <w:rPr>
                <w:rFonts w:cs="Times New Roman"/>
                <w:sz w:val="24"/>
                <w:szCs w:val="24"/>
                <w:lang w:val="hr-HR"/>
              </w:rPr>
            </w:pPr>
            <w:r w:rsidRPr="00865CB8">
              <w:rPr>
                <w:rFonts w:cs="Times New Roman"/>
                <w:sz w:val="24"/>
                <w:szCs w:val="24"/>
                <w:lang w:val="hr-HR"/>
              </w:rPr>
              <w:t>15815</w:t>
            </w:r>
          </w:p>
        </w:tc>
        <w:tc>
          <w:tcPr>
            <w:tcW w:w="1963" w:type="dxa"/>
            <w:tcBorders>
              <w:top w:val="nil"/>
              <w:left w:val="single" w:sz="4" w:space="0" w:color="auto"/>
              <w:bottom w:val="single" w:sz="4" w:space="0" w:color="auto"/>
              <w:right w:val="single" w:sz="4" w:space="0" w:color="auto"/>
            </w:tcBorders>
            <w:shd w:val="clear" w:color="auto" w:fill="auto"/>
            <w:vAlign w:val="center"/>
          </w:tcPr>
          <w:p w14:paraId="43527E15" w14:textId="5424E1CE" w:rsidR="00717EE7" w:rsidRPr="00865CB8" w:rsidRDefault="00717EE7" w:rsidP="008F69B1">
            <w:pPr>
              <w:rPr>
                <w:rFonts w:cs="Times New Roman"/>
                <w:sz w:val="24"/>
                <w:szCs w:val="24"/>
                <w:lang w:val="hr-HR"/>
              </w:rPr>
            </w:pPr>
            <w:r w:rsidRPr="00865CB8">
              <w:rPr>
                <w:rFonts w:cs="Times New Roman"/>
                <w:sz w:val="24"/>
                <w:szCs w:val="24"/>
                <w:lang w:val="hr-HR"/>
              </w:rPr>
              <w:t>O.Š. ANTUNA MIHANOVIĆA, KLANJEC</w:t>
            </w:r>
          </w:p>
        </w:tc>
        <w:tc>
          <w:tcPr>
            <w:tcW w:w="1910" w:type="dxa"/>
            <w:vAlign w:val="center"/>
          </w:tcPr>
          <w:p w14:paraId="4EBBB522" w14:textId="36AF24FD" w:rsidR="00717EE7" w:rsidRPr="00865CB8" w:rsidRDefault="00606EDA" w:rsidP="00717EE7">
            <w:pPr>
              <w:jc w:val="both"/>
              <w:rPr>
                <w:sz w:val="24"/>
                <w:szCs w:val="24"/>
                <w:lang w:val="hr-HR"/>
              </w:rPr>
            </w:pPr>
            <w:r w:rsidRPr="00865CB8">
              <w:rPr>
                <w:sz w:val="24"/>
                <w:szCs w:val="24"/>
                <w:lang w:val="hr-HR"/>
              </w:rPr>
              <w:t>LIJEPE NAŠE 41</w:t>
            </w:r>
          </w:p>
        </w:tc>
        <w:tc>
          <w:tcPr>
            <w:tcW w:w="1950" w:type="dxa"/>
            <w:vAlign w:val="center"/>
          </w:tcPr>
          <w:p w14:paraId="1220BA76" w14:textId="66581C2A" w:rsidR="00717EE7" w:rsidRPr="00865CB8" w:rsidRDefault="00606EDA" w:rsidP="00717EE7">
            <w:pPr>
              <w:jc w:val="both"/>
              <w:rPr>
                <w:sz w:val="24"/>
                <w:szCs w:val="24"/>
                <w:lang w:val="hr-HR"/>
              </w:rPr>
            </w:pPr>
            <w:r w:rsidRPr="00865CB8">
              <w:rPr>
                <w:sz w:val="24"/>
                <w:szCs w:val="24"/>
                <w:lang w:val="hr-HR"/>
              </w:rPr>
              <w:t>49290 KLANJEC</w:t>
            </w:r>
          </w:p>
        </w:tc>
        <w:tc>
          <w:tcPr>
            <w:tcW w:w="1176" w:type="dxa"/>
            <w:tcBorders>
              <w:top w:val="nil"/>
              <w:left w:val="single" w:sz="4" w:space="0" w:color="auto"/>
              <w:bottom w:val="single" w:sz="4" w:space="0" w:color="auto"/>
              <w:right w:val="single" w:sz="4" w:space="0" w:color="auto"/>
            </w:tcBorders>
            <w:shd w:val="clear" w:color="auto" w:fill="auto"/>
            <w:vAlign w:val="center"/>
          </w:tcPr>
          <w:p w14:paraId="0C9E03EE" w14:textId="3D29EA2F" w:rsidR="00717EE7" w:rsidRPr="00865CB8" w:rsidRDefault="00717EE7" w:rsidP="00717EE7">
            <w:pPr>
              <w:jc w:val="both"/>
              <w:rPr>
                <w:rFonts w:cs="Times New Roman"/>
                <w:sz w:val="24"/>
                <w:szCs w:val="24"/>
                <w:lang w:val="hr-HR"/>
              </w:rPr>
            </w:pPr>
            <w:r w:rsidRPr="00865CB8">
              <w:rPr>
                <w:rFonts w:cs="Times New Roman"/>
                <w:sz w:val="24"/>
                <w:szCs w:val="24"/>
                <w:lang w:val="hr-HR"/>
              </w:rPr>
              <w:t>03086917</w:t>
            </w:r>
          </w:p>
        </w:tc>
        <w:tc>
          <w:tcPr>
            <w:tcW w:w="1415" w:type="dxa"/>
            <w:tcBorders>
              <w:top w:val="nil"/>
              <w:left w:val="single" w:sz="4" w:space="0" w:color="auto"/>
              <w:bottom w:val="single" w:sz="4" w:space="0" w:color="auto"/>
              <w:right w:val="single" w:sz="4" w:space="0" w:color="auto"/>
            </w:tcBorders>
            <w:shd w:val="clear" w:color="auto" w:fill="auto"/>
            <w:vAlign w:val="center"/>
          </w:tcPr>
          <w:p w14:paraId="25098ABE" w14:textId="4EEABBCA" w:rsidR="00717EE7" w:rsidRPr="00865CB8" w:rsidRDefault="00717EE7" w:rsidP="00717EE7">
            <w:pPr>
              <w:jc w:val="both"/>
              <w:rPr>
                <w:rFonts w:cs="Times New Roman"/>
                <w:sz w:val="24"/>
                <w:szCs w:val="24"/>
                <w:lang w:val="hr-HR"/>
              </w:rPr>
            </w:pPr>
            <w:r w:rsidRPr="00865CB8">
              <w:rPr>
                <w:rFonts w:cs="Times New Roman"/>
                <w:sz w:val="24"/>
                <w:szCs w:val="24"/>
                <w:lang w:val="hr-HR"/>
              </w:rPr>
              <w:t>91051804100</w:t>
            </w:r>
          </w:p>
        </w:tc>
      </w:tr>
      <w:tr w:rsidR="008F69B1" w:rsidRPr="00865CB8" w14:paraId="4E545C35" w14:textId="77777777" w:rsidTr="00B9568E">
        <w:tc>
          <w:tcPr>
            <w:tcW w:w="830" w:type="dxa"/>
            <w:vAlign w:val="center"/>
          </w:tcPr>
          <w:p w14:paraId="2EB0EB7F" w14:textId="6B56FB93" w:rsidR="00717EE7" w:rsidRPr="00865CB8" w:rsidRDefault="00717EE7" w:rsidP="00717EE7">
            <w:pPr>
              <w:jc w:val="both"/>
              <w:rPr>
                <w:sz w:val="24"/>
                <w:szCs w:val="24"/>
                <w:lang w:val="hr-HR"/>
              </w:rPr>
            </w:pPr>
            <w:r w:rsidRPr="00865CB8">
              <w:rPr>
                <w:sz w:val="24"/>
                <w:szCs w:val="24"/>
                <w:lang w:val="hr-HR"/>
              </w:rPr>
              <w:t>11.</w:t>
            </w:r>
          </w:p>
        </w:tc>
        <w:tc>
          <w:tcPr>
            <w:tcW w:w="816" w:type="dxa"/>
            <w:tcBorders>
              <w:top w:val="nil"/>
              <w:left w:val="single" w:sz="4" w:space="0" w:color="auto"/>
              <w:bottom w:val="single" w:sz="4" w:space="0" w:color="auto"/>
              <w:right w:val="single" w:sz="4" w:space="0" w:color="auto"/>
            </w:tcBorders>
            <w:shd w:val="clear" w:color="auto" w:fill="auto"/>
            <w:vAlign w:val="center"/>
          </w:tcPr>
          <w:p w14:paraId="54472F4B" w14:textId="672ACCAC" w:rsidR="00717EE7" w:rsidRPr="00865CB8" w:rsidRDefault="00717EE7" w:rsidP="00717EE7">
            <w:pPr>
              <w:jc w:val="both"/>
              <w:rPr>
                <w:rFonts w:cs="Times New Roman"/>
                <w:sz w:val="24"/>
                <w:szCs w:val="24"/>
                <w:lang w:val="hr-HR"/>
              </w:rPr>
            </w:pPr>
            <w:r w:rsidRPr="00865CB8">
              <w:rPr>
                <w:rFonts w:cs="Times New Roman"/>
                <w:sz w:val="24"/>
                <w:szCs w:val="24"/>
                <w:lang w:val="hr-HR"/>
              </w:rPr>
              <w:t>16094</w:t>
            </w:r>
          </w:p>
        </w:tc>
        <w:tc>
          <w:tcPr>
            <w:tcW w:w="1963" w:type="dxa"/>
            <w:tcBorders>
              <w:top w:val="nil"/>
              <w:left w:val="single" w:sz="4" w:space="0" w:color="auto"/>
              <w:bottom w:val="single" w:sz="4" w:space="0" w:color="auto"/>
              <w:right w:val="single" w:sz="4" w:space="0" w:color="auto"/>
            </w:tcBorders>
            <w:shd w:val="clear" w:color="auto" w:fill="auto"/>
            <w:vAlign w:val="center"/>
          </w:tcPr>
          <w:p w14:paraId="49EE2703" w14:textId="25F778E6" w:rsidR="00717EE7" w:rsidRPr="00865CB8" w:rsidRDefault="00717EE7" w:rsidP="008F69B1">
            <w:pPr>
              <w:rPr>
                <w:rFonts w:cs="Times New Roman"/>
                <w:sz w:val="24"/>
                <w:szCs w:val="24"/>
                <w:lang w:val="hr-HR"/>
              </w:rPr>
            </w:pPr>
            <w:r w:rsidRPr="00865CB8">
              <w:rPr>
                <w:rFonts w:cs="Times New Roman"/>
                <w:sz w:val="24"/>
                <w:szCs w:val="24"/>
                <w:lang w:val="hr-HR"/>
              </w:rPr>
              <w:t>OSNOVNA ŠKOLA KONJŠČINA</w:t>
            </w:r>
          </w:p>
        </w:tc>
        <w:tc>
          <w:tcPr>
            <w:tcW w:w="1910" w:type="dxa"/>
            <w:vAlign w:val="center"/>
          </w:tcPr>
          <w:p w14:paraId="505B84F7" w14:textId="633D8325" w:rsidR="00717EE7" w:rsidRPr="00865CB8" w:rsidRDefault="00606EDA" w:rsidP="00717EE7">
            <w:pPr>
              <w:jc w:val="both"/>
              <w:rPr>
                <w:sz w:val="24"/>
                <w:szCs w:val="24"/>
                <w:lang w:val="hr-HR"/>
              </w:rPr>
            </w:pPr>
            <w:r w:rsidRPr="00865CB8">
              <w:rPr>
                <w:sz w:val="24"/>
                <w:szCs w:val="24"/>
                <w:lang w:val="hr-HR"/>
              </w:rPr>
              <w:t>MATIJE GUPCA 6</w:t>
            </w:r>
          </w:p>
        </w:tc>
        <w:tc>
          <w:tcPr>
            <w:tcW w:w="1950" w:type="dxa"/>
            <w:vAlign w:val="center"/>
          </w:tcPr>
          <w:p w14:paraId="6208E0A1" w14:textId="57400D8B" w:rsidR="00717EE7" w:rsidRPr="00865CB8" w:rsidRDefault="00606EDA" w:rsidP="00717EE7">
            <w:pPr>
              <w:jc w:val="both"/>
              <w:rPr>
                <w:sz w:val="24"/>
                <w:szCs w:val="24"/>
                <w:lang w:val="hr-HR"/>
              </w:rPr>
            </w:pPr>
            <w:r w:rsidRPr="00865CB8">
              <w:rPr>
                <w:sz w:val="24"/>
                <w:szCs w:val="24"/>
                <w:lang w:val="hr-HR"/>
              </w:rPr>
              <w:t>49282 KONJŠČINA</w:t>
            </w:r>
          </w:p>
        </w:tc>
        <w:tc>
          <w:tcPr>
            <w:tcW w:w="1176" w:type="dxa"/>
            <w:tcBorders>
              <w:top w:val="nil"/>
              <w:left w:val="single" w:sz="4" w:space="0" w:color="auto"/>
              <w:bottom w:val="single" w:sz="4" w:space="0" w:color="auto"/>
              <w:right w:val="single" w:sz="4" w:space="0" w:color="auto"/>
            </w:tcBorders>
            <w:shd w:val="clear" w:color="auto" w:fill="auto"/>
            <w:vAlign w:val="center"/>
          </w:tcPr>
          <w:p w14:paraId="099E65B8" w14:textId="0C09EFE8" w:rsidR="00717EE7" w:rsidRPr="00865CB8" w:rsidRDefault="00717EE7" w:rsidP="00717EE7">
            <w:pPr>
              <w:jc w:val="both"/>
              <w:rPr>
                <w:rFonts w:cs="Times New Roman"/>
                <w:sz w:val="24"/>
                <w:szCs w:val="24"/>
                <w:lang w:val="hr-HR"/>
              </w:rPr>
            </w:pPr>
            <w:r w:rsidRPr="00865CB8">
              <w:rPr>
                <w:rFonts w:cs="Times New Roman"/>
                <w:sz w:val="24"/>
                <w:szCs w:val="24"/>
                <w:lang w:val="hr-HR"/>
              </w:rPr>
              <w:t>03126811</w:t>
            </w:r>
          </w:p>
        </w:tc>
        <w:tc>
          <w:tcPr>
            <w:tcW w:w="1415" w:type="dxa"/>
            <w:tcBorders>
              <w:top w:val="nil"/>
              <w:left w:val="single" w:sz="4" w:space="0" w:color="auto"/>
              <w:bottom w:val="single" w:sz="4" w:space="0" w:color="auto"/>
              <w:right w:val="single" w:sz="4" w:space="0" w:color="auto"/>
            </w:tcBorders>
            <w:shd w:val="clear" w:color="auto" w:fill="auto"/>
            <w:vAlign w:val="center"/>
          </w:tcPr>
          <w:p w14:paraId="1CB10688" w14:textId="1E331C76" w:rsidR="00717EE7" w:rsidRPr="00865CB8" w:rsidRDefault="00717EE7" w:rsidP="00717EE7">
            <w:pPr>
              <w:jc w:val="both"/>
              <w:rPr>
                <w:rFonts w:cs="Times New Roman"/>
                <w:sz w:val="24"/>
                <w:szCs w:val="24"/>
                <w:lang w:val="hr-HR"/>
              </w:rPr>
            </w:pPr>
            <w:r w:rsidRPr="00865CB8">
              <w:rPr>
                <w:rFonts w:cs="Times New Roman"/>
                <w:sz w:val="24"/>
                <w:szCs w:val="24"/>
                <w:lang w:val="hr-HR"/>
              </w:rPr>
              <w:t>41491060540</w:t>
            </w:r>
          </w:p>
        </w:tc>
      </w:tr>
      <w:tr w:rsidR="008F69B1" w:rsidRPr="00865CB8" w14:paraId="1FF29AF7" w14:textId="77777777" w:rsidTr="00B9568E">
        <w:tc>
          <w:tcPr>
            <w:tcW w:w="830" w:type="dxa"/>
            <w:vAlign w:val="center"/>
          </w:tcPr>
          <w:p w14:paraId="15623E10" w14:textId="1B086568" w:rsidR="00717EE7" w:rsidRPr="00865CB8" w:rsidRDefault="00717EE7" w:rsidP="00717EE7">
            <w:pPr>
              <w:jc w:val="both"/>
              <w:rPr>
                <w:sz w:val="24"/>
                <w:szCs w:val="24"/>
                <w:lang w:val="hr-HR"/>
              </w:rPr>
            </w:pPr>
            <w:r w:rsidRPr="00865CB8">
              <w:rPr>
                <w:sz w:val="24"/>
                <w:szCs w:val="24"/>
                <w:lang w:val="hr-HR"/>
              </w:rPr>
              <w:t>12.</w:t>
            </w:r>
          </w:p>
        </w:tc>
        <w:tc>
          <w:tcPr>
            <w:tcW w:w="816" w:type="dxa"/>
            <w:tcBorders>
              <w:top w:val="nil"/>
              <w:left w:val="single" w:sz="4" w:space="0" w:color="auto"/>
              <w:bottom w:val="single" w:sz="4" w:space="0" w:color="auto"/>
              <w:right w:val="single" w:sz="4" w:space="0" w:color="auto"/>
            </w:tcBorders>
            <w:shd w:val="clear" w:color="auto" w:fill="auto"/>
            <w:vAlign w:val="center"/>
          </w:tcPr>
          <w:p w14:paraId="74F3B95C" w14:textId="6FFAD5A6" w:rsidR="00717EE7" w:rsidRPr="00865CB8" w:rsidRDefault="00717EE7" w:rsidP="00717EE7">
            <w:pPr>
              <w:jc w:val="both"/>
              <w:rPr>
                <w:rFonts w:cs="Times New Roman"/>
                <w:sz w:val="24"/>
                <w:szCs w:val="24"/>
                <w:lang w:val="hr-HR"/>
              </w:rPr>
            </w:pPr>
            <w:r w:rsidRPr="00865CB8">
              <w:rPr>
                <w:rFonts w:cs="Times New Roman"/>
                <w:sz w:val="24"/>
                <w:szCs w:val="24"/>
                <w:lang w:val="hr-HR"/>
              </w:rPr>
              <w:t>16971</w:t>
            </w:r>
          </w:p>
        </w:tc>
        <w:tc>
          <w:tcPr>
            <w:tcW w:w="1963" w:type="dxa"/>
            <w:tcBorders>
              <w:top w:val="nil"/>
              <w:left w:val="single" w:sz="4" w:space="0" w:color="auto"/>
              <w:bottom w:val="single" w:sz="4" w:space="0" w:color="auto"/>
              <w:right w:val="single" w:sz="4" w:space="0" w:color="auto"/>
            </w:tcBorders>
            <w:shd w:val="clear" w:color="auto" w:fill="auto"/>
            <w:vAlign w:val="center"/>
          </w:tcPr>
          <w:p w14:paraId="451AFE8D" w14:textId="21E5D9F6" w:rsidR="00717EE7" w:rsidRPr="00865CB8" w:rsidRDefault="00717EE7" w:rsidP="008F69B1">
            <w:pPr>
              <w:rPr>
                <w:rFonts w:cs="Times New Roman"/>
                <w:sz w:val="24"/>
                <w:szCs w:val="24"/>
                <w:lang w:val="hr-HR"/>
              </w:rPr>
            </w:pPr>
            <w:r w:rsidRPr="00865CB8">
              <w:rPr>
                <w:rFonts w:cs="Times New Roman"/>
                <w:sz w:val="24"/>
                <w:szCs w:val="24"/>
                <w:lang w:val="hr-HR"/>
              </w:rPr>
              <w:t>SREDNJA ŠKOLA KONJŠČINA</w:t>
            </w:r>
          </w:p>
        </w:tc>
        <w:tc>
          <w:tcPr>
            <w:tcW w:w="1910" w:type="dxa"/>
            <w:vAlign w:val="center"/>
          </w:tcPr>
          <w:p w14:paraId="37A43214" w14:textId="78B7D78D" w:rsidR="00717EE7" w:rsidRPr="00865CB8" w:rsidRDefault="006361B4" w:rsidP="00717EE7">
            <w:pPr>
              <w:jc w:val="both"/>
              <w:rPr>
                <w:sz w:val="24"/>
                <w:szCs w:val="24"/>
                <w:lang w:val="hr-HR"/>
              </w:rPr>
            </w:pPr>
            <w:r w:rsidRPr="00865CB8">
              <w:rPr>
                <w:sz w:val="24"/>
                <w:szCs w:val="24"/>
                <w:lang w:val="hr-HR"/>
              </w:rPr>
              <w:t>MATIJE GUPCA 5</w:t>
            </w:r>
          </w:p>
        </w:tc>
        <w:tc>
          <w:tcPr>
            <w:tcW w:w="1950" w:type="dxa"/>
            <w:vAlign w:val="center"/>
          </w:tcPr>
          <w:p w14:paraId="3121EE5A" w14:textId="53BDCE1C" w:rsidR="00717EE7" w:rsidRPr="00865CB8" w:rsidRDefault="006361B4" w:rsidP="00717EE7">
            <w:pPr>
              <w:jc w:val="both"/>
              <w:rPr>
                <w:sz w:val="24"/>
                <w:szCs w:val="24"/>
                <w:lang w:val="hr-HR"/>
              </w:rPr>
            </w:pPr>
            <w:r w:rsidRPr="00865CB8">
              <w:rPr>
                <w:sz w:val="24"/>
                <w:szCs w:val="24"/>
                <w:lang w:val="hr-HR"/>
              </w:rPr>
              <w:t>49282 KONJŠČINA</w:t>
            </w:r>
          </w:p>
        </w:tc>
        <w:tc>
          <w:tcPr>
            <w:tcW w:w="1176" w:type="dxa"/>
            <w:tcBorders>
              <w:top w:val="nil"/>
              <w:left w:val="single" w:sz="4" w:space="0" w:color="auto"/>
              <w:bottom w:val="single" w:sz="4" w:space="0" w:color="auto"/>
              <w:right w:val="single" w:sz="4" w:space="0" w:color="auto"/>
            </w:tcBorders>
            <w:shd w:val="clear" w:color="auto" w:fill="auto"/>
            <w:vAlign w:val="center"/>
          </w:tcPr>
          <w:p w14:paraId="7DC1B84D" w14:textId="74456128" w:rsidR="00717EE7" w:rsidRPr="00865CB8" w:rsidRDefault="00717EE7" w:rsidP="00717EE7">
            <w:pPr>
              <w:jc w:val="both"/>
              <w:rPr>
                <w:rFonts w:cs="Times New Roman"/>
                <w:sz w:val="24"/>
                <w:szCs w:val="24"/>
                <w:lang w:val="hr-HR"/>
              </w:rPr>
            </w:pPr>
            <w:r w:rsidRPr="00865CB8">
              <w:rPr>
                <w:rFonts w:cs="Times New Roman"/>
                <w:sz w:val="24"/>
                <w:szCs w:val="24"/>
                <w:lang w:val="hr-HR"/>
              </w:rPr>
              <w:t>03126838</w:t>
            </w:r>
          </w:p>
        </w:tc>
        <w:tc>
          <w:tcPr>
            <w:tcW w:w="1415" w:type="dxa"/>
            <w:tcBorders>
              <w:top w:val="nil"/>
              <w:left w:val="single" w:sz="4" w:space="0" w:color="auto"/>
              <w:bottom w:val="single" w:sz="4" w:space="0" w:color="auto"/>
              <w:right w:val="single" w:sz="4" w:space="0" w:color="auto"/>
            </w:tcBorders>
            <w:shd w:val="clear" w:color="auto" w:fill="auto"/>
            <w:vAlign w:val="center"/>
          </w:tcPr>
          <w:p w14:paraId="0BC8585D" w14:textId="29D799CF" w:rsidR="00717EE7" w:rsidRPr="00865CB8" w:rsidRDefault="00717EE7" w:rsidP="00717EE7">
            <w:pPr>
              <w:jc w:val="both"/>
              <w:rPr>
                <w:rFonts w:cs="Times New Roman"/>
                <w:sz w:val="24"/>
                <w:szCs w:val="24"/>
                <w:lang w:val="hr-HR"/>
              </w:rPr>
            </w:pPr>
            <w:r w:rsidRPr="00865CB8">
              <w:rPr>
                <w:rFonts w:cs="Times New Roman"/>
                <w:sz w:val="24"/>
                <w:szCs w:val="24"/>
                <w:lang w:val="hr-HR"/>
              </w:rPr>
              <w:t>10810483829</w:t>
            </w:r>
          </w:p>
        </w:tc>
      </w:tr>
      <w:tr w:rsidR="008F69B1" w:rsidRPr="00865CB8" w14:paraId="6E765A5E" w14:textId="77777777" w:rsidTr="00B9568E">
        <w:tc>
          <w:tcPr>
            <w:tcW w:w="830" w:type="dxa"/>
            <w:vAlign w:val="center"/>
          </w:tcPr>
          <w:p w14:paraId="392FAB88" w14:textId="12C68DF1" w:rsidR="00717EE7" w:rsidRPr="00865CB8" w:rsidRDefault="00717EE7" w:rsidP="00717EE7">
            <w:pPr>
              <w:jc w:val="both"/>
              <w:rPr>
                <w:sz w:val="24"/>
                <w:szCs w:val="24"/>
                <w:lang w:val="hr-HR"/>
              </w:rPr>
            </w:pPr>
            <w:r w:rsidRPr="00865CB8">
              <w:rPr>
                <w:sz w:val="24"/>
                <w:szCs w:val="24"/>
                <w:lang w:val="hr-HR"/>
              </w:rPr>
              <w:t>13.</w:t>
            </w:r>
          </w:p>
        </w:tc>
        <w:tc>
          <w:tcPr>
            <w:tcW w:w="816" w:type="dxa"/>
            <w:tcBorders>
              <w:top w:val="nil"/>
              <w:left w:val="single" w:sz="4" w:space="0" w:color="auto"/>
              <w:bottom w:val="single" w:sz="4" w:space="0" w:color="auto"/>
              <w:right w:val="single" w:sz="4" w:space="0" w:color="auto"/>
            </w:tcBorders>
            <w:shd w:val="clear" w:color="auto" w:fill="auto"/>
            <w:vAlign w:val="center"/>
          </w:tcPr>
          <w:p w14:paraId="74D443EA" w14:textId="04E3221E" w:rsidR="00717EE7" w:rsidRPr="00865CB8" w:rsidRDefault="00717EE7" w:rsidP="00717EE7">
            <w:pPr>
              <w:jc w:val="both"/>
              <w:rPr>
                <w:rFonts w:cs="Times New Roman"/>
                <w:sz w:val="24"/>
                <w:szCs w:val="24"/>
                <w:lang w:val="hr-HR"/>
              </w:rPr>
            </w:pPr>
            <w:r w:rsidRPr="00865CB8">
              <w:rPr>
                <w:rFonts w:cs="Times New Roman"/>
                <w:sz w:val="24"/>
                <w:szCs w:val="24"/>
                <w:lang w:val="hr-HR"/>
              </w:rPr>
              <w:t>15823</w:t>
            </w:r>
          </w:p>
        </w:tc>
        <w:tc>
          <w:tcPr>
            <w:tcW w:w="1963" w:type="dxa"/>
            <w:tcBorders>
              <w:top w:val="nil"/>
              <w:left w:val="single" w:sz="4" w:space="0" w:color="auto"/>
              <w:bottom w:val="single" w:sz="4" w:space="0" w:color="auto"/>
              <w:right w:val="single" w:sz="4" w:space="0" w:color="auto"/>
            </w:tcBorders>
            <w:shd w:val="clear" w:color="auto" w:fill="auto"/>
            <w:vAlign w:val="center"/>
          </w:tcPr>
          <w:p w14:paraId="0E3E5B1A" w14:textId="09E77402" w:rsidR="00717EE7" w:rsidRPr="00865CB8" w:rsidRDefault="00717EE7" w:rsidP="008F69B1">
            <w:pPr>
              <w:rPr>
                <w:rFonts w:cs="Times New Roman"/>
                <w:sz w:val="24"/>
                <w:szCs w:val="24"/>
                <w:lang w:val="hr-HR"/>
              </w:rPr>
            </w:pPr>
            <w:r w:rsidRPr="00865CB8">
              <w:rPr>
                <w:rFonts w:cs="Times New Roman"/>
                <w:sz w:val="24"/>
                <w:szCs w:val="24"/>
                <w:lang w:val="hr-HR"/>
              </w:rPr>
              <w:t>OSNOVNA ŠKOLA PAVLA ŠTOOSA</w:t>
            </w:r>
          </w:p>
        </w:tc>
        <w:tc>
          <w:tcPr>
            <w:tcW w:w="1910" w:type="dxa"/>
            <w:vAlign w:val="center"/>
          </w:tcPr>
          <w:p w14:paraId="0939A7ED" w14:textId="50CDDBE2" w:rsidR="00717EE7" w:rsidRPr="00865CB8" w:rsidRDefault="006361B4" w:rsidP="00717EE7">
            <w:pPr>
              <w:jc w:val="both"/>
              <w:rPr>
                <w:sz w:val="24"/>
                <w:szCs w:val="24"/>
                <w:lang w:val="hr-HR"/>
              </w:rPr>
            </w:pPr>
            <w:r w:rsidRPr="00865CB8">
              <w:rPr>
                <w:sz w:val="24"/>
                <w:szCs w:val="24"/>
                <w:lang w:val="hr-HR"/>
              </w:rPr>
              <w:t>KRALJEVEC NA SUTLI 125</w:t>
            </w:r>
          </w:p>
        </w:tc>
        <w:tc>
          <w:tcPr>
            <w:tcW w:w="1950" w:type="dxa"/>
            <w:vAlign w:val="center"/>
          </w:tcPr>
          <w:p w14:paraId="03EBDA69" w14:textId="788CECB0" w:rsidR="00717EE7" w:rsidRPr="00865CB8" w:rsidRDefault="006361B4" w:rsidP="00717EE7">
            <w:pPr>
              <w:jc w:val="both"/>
              <w:rPr>
                <w:sz w:val="24"/>
                <w:szCs w:val="24"/>
                <w:lang w:val="hr-HR"/>
              </w:rPr>
            </w:pPr>
            <w:r w:rsidRPr="00865CB8">
              <w:rPr>
                <w:sz w:val="24"/>
                <w:szCs w:val="24"/>
                <w:lang w:val="hr-HR"/>
              </w:rPr>
              <w:t>49294 KRALJEVEC NA SUTLI</w:t>
            </w:r>
          </w:p>
        </w:tc>
        <w:tc>
          <w:tcPr>
            <w:tcW w:w="1176" w:type="dxa"/>
            <w:tcBorders>
              <w:top w:val="nil"/>
              <w:left w:val="single" w:sz="4" w:space="0" w:color="auto"/>
              <w:bottom w:val="single" w:sz="4" w:space="0" w:color="auto"/>
              <w:right w:val="single" w:sz="4" w:space="0" w:color="auto"/>
            </w:tcBorders>
            <w:shd w:val="clear" w:color="auto" w:fill="auto"/>
            <w:vAlign w:val="center"/>
          </w:tcPr>
          <w:p w14:paraId="0A26A12D" w14:textId="24AD3F7B" w:rsidR="00717EE7" w:rsidRPr="00865CB8" w:rsidRDefault="00717EE7" w:rsidP="00717EE7">
            <w:pPr>
              <w:jc w:val="both"/>
              <w:rPr>
                <w:rFonts w:cs="Times New Roman"/>
                <w:sz w:val="24"/>
                <w:szCs w:val="24"/>
                <w:lang w:val="hr-HR"/>
              </w:rPr>
            </w:pPr>
            <w:r w:rsidRPr="00865CB8">
              <w:rPr>
                <w:rFonts w:cs="Times New Roman"/>
                <w:sz w:val="24"/>
                <w:szCs w:val="24"/>
                <w:lang w:val="hr-HR"/>
              </w:rPr>
              <w:t>03086909</w:t>
            </w:r>
          </w:p>
        </w:tc>
        <w:tc>
          <w:tcPr>
            <w:tcW w:w="1415" w:type="dxa"/>
            <w:tcBorders>
              <w:top w:val="nil"/>
              <w:left w:val="single" w:sz="4" w:space="0" w:color="auto"/>
              <w:bottom w:val="single" w:sz="4" w:space="0" w:color="auto"/>
              <w:right w:val="single" w:sz="4" w:space="0" w:color="auto"/>
            </w:tcBorders>
            <w:shd w:val="clear" w:color="auto" w:fill="auto"/>
            <w:vAlign w:val="center"/>
          </w:tcPr>
          <w:p w14:paraId="0701E337" w14:textId="4F3463DA" w:rsidR="00717EE7" w:rsidRPr="00865CB8" w:rsidRDefault="00717EE7" w:rsidP="00717EE7">
            <w:pPr>
              <w:jc w:val="both"/>
              <w:rPr>
                <w:rFonts w:cs="Times New Roman"/>
                <w:sz w:val="24"/>
                <w:szCs w:val="24"/>
                <w:lang w:val="hr-HR"/>
              </w:rPr>
            </w:pPr>
            <w:r w:rsidRPr="00865CB8">
              <w:rPr>
                <w:rFonts w:cs="Times New Roman"/>
                <w:sz w:val="24"/>
                <w:szCs w:val="24"/>
                <w:lang w:val="hr-HR"/>
              </w:rPr>
              <w:t>12109447077</w:t>
            </w:r>
          </w:p>
        </w:tc>
      </w:tr>
      <w:tr w:rsidR="008F69B1" w:rsidRPr="00865CB8" w14:paraId="5C42EC52" w14:textId="77777777" w:rsidTr="00B9568E">
        <w:tc>
          <w:tcPr>
            <w:tcW w:w="830" w:type="dxa"/>
            <w:tcBorders>
              <w:bottom w:val="single" w:sz="4" w:space="0" w:color="auto"/>
            </w:tcBorders>
            <w:vAlign w:val="center"/>
          </w:tcPr>
          <w:p w14:paraId="4D75BA7D" w14:textId="1924D881" w:rsidR="00717EE7" w:rsidRPr="00865CB8" w:rsidRDefault="00717EE7" w:rsidP="00717EE7">
            <w:pPr>
              <w:jc w:val="both"/>
              <w:rPr>
                <w:sz w:val="24"/>
                <w:szCs w:val="24"/>
                <w:lang w:val="hr-HR"/>
              </w:rPr>
            </w:pPr>
            <w:r w:rsidRPr="00865CB8">
              <w:rPr>
                <w:sz w:val="24"/>
                <w:szCs w:val="24"/>
                <w:lang w:val="hr-HR"/>
              </w:rPr>
              <w:t>14.</w:t>
            </w:r>
          </w:p>
        </w:tc>
        <w:tc>
          <w:tcPr>
            <w:tcW w:w="816" w:type="dxa"/>
            <w:tcBorders>
              <w:top w:val="nil"/>
              <w:left w:val="single" w:sz="4" w:space="0" w:color="auto"/>
              <w:bottom w:val="single" w:sz="4" w:space="0" w:color="auto"/>
              <w:right w:val="single" w:sz="4" w:space="0" w:color="auto"/>
            </w:tcBorders>
            <w:shd w:val="clear" w:color="auto" w:fill="auto"/>
            <w:vAlign w:val="center"/>
          </w:tcPr>
          <w:p w14:paraId="38802E71" w14:textId="18A08017" w:rsidR="00717EE7" w:rsidRPr="00865CB8" w:rsidRDefault="00717EE7" w:rsidP="00717EE7">
            <w:pPr>
              <w:jc w:val="both"/>
              <w:rPr>
                <w:rFonts w:cs="Times New Roman"/>
                <w:sz w:val="24"/>
                <w:szCs w:val="24"/>
                <w:lang w:val="hr-HR"/>
              </w:rPr>
            </w:pPr>
            <w:r w:rsidRPr="00865CB8">
              <w:rPr>
                <w:rFonts w:cs="Times New Roman"/>
                <w:sz w:val="24"/>
                <w:szCs w:val="24"/>
                <w:lang w:val="hr-HR"/>
              </w:rPr>
              <w:t>16980</w:t>
            </w:r>
          </w:p>
        </w:tc>
        <w:tc>
          <w:tcPr>
            <w:tcW w:w="1963" w:type="dxa"/>
            <w:tcBorders>
              <w:top w:val="nil"/>
              <w:left w:val="single" w:sz="4" w:space="0" w:color="auto"/>
              <w:bottom w:val="single" w:sz="4" w:space="0" w:color="auto"/>
              <w:right w:val="single" w:sz="4" w:space="0" w:color="auto"/>
            </w:tcBorders>
            <w:shd w:val="clear" w:color="auto" w:fill="auto"/>
            <w:vAlign w:val="center"/>
          </w:tcPr>
          <w:p w14:paraId="28828782" w14:textId="0F5A28B4" w:rsidR="00717EE7" w:rsidRPr="00865CB8" w:rsidRDefault="00717EE7" w:rsidP="008F69B1">
            <w:pPr>
              <w:rPr>
                <w:rFonts w:cs="Times New Roman"/>
                <w:sz w:val="24"/>
                <w:szCs w:val="24"/>
                <w:lang w:val="hr-HR"/>
              </w:rPr>
            </w:pPr>
            <w:r w:rsidRPr="00865CB8">
              <w:rPr>
                <w:rFonts w:cs="Times New Roman"/>
                <w:sz w:val="24"/>
                <w:szCs w:val="24"/>
                <w:lang w:val="hr-HR"/>
              </w:rPr>
              <w:t>SREDNJA ŠKOLA KRAPINA</w:t>
            </w:r>
          </w:p>
        </w:tc>
        <w:tc>
          <w:tcPr>
            <w:tcW w:w="1910" w:type="dxa"/>
            <w:tcBorders>
              <w:bottom w:val="single" w:sz="4" w:space="0" w:color="auto"/>
            </w:tcBorders>
            <w:vAlign w:val="center"/>
          </w:tcPr>
          <w:p w14:paraId="329553A1" w14:textId="709516F2" w:rsidR="00717EE7" w:rsidRPr="00865CB8" w:rsidRDefault="006361B4" w:rsidP="006361B4">
            <w:pPr>
              <w:rPr>
                <w:sz w:val="24"/>
                <w:szCs w:val="24"/>
                <w:lang w:val="hr-HR"/>
              </w:rPr>
            </w:pPr>
            <w:r w:rsidRPr="00865CB8">
              <w:rPr>
                <w:sz w:val="24"/>
                <w:szCs w:val="24"/>
                <w:lang w:val="hr-HR"/>
              </w:rPr>
              <w:t>ŠETALIŠTE HRV. N. PREPORODA 6</w:t>
            </w:r>
          </w:p>
        </w:tc>
        <w:tc>
          <w:tcPr>
            <w:tcW w:w="1950" w:type="dxa"/>
            <w:tcBorders>
              <w:bottom w:val="single" w:sz="4" w:space="0" w:color="auto"/>
            </w:tcBorders>
            <w:vAlign w:val="center"/>
          </w:tcPr>
          <w:p w14:paraId="25B61351" w14:textId="4A76EF5A" w:rsidR="00717EE7" w:rsidRPr="00865CB8" w:rsidRDefault="006361B4" w:rsidP="00717EE7">
            <w:pPr>
              <w:jc w:val="both"/>
              <w:rPr>
                <w:sz w:val="24"/>
                <w:szCs w:val="24"/>
                <w:lang w:val="hr-HR"/>
              </w:rPr>
            </w:pPr>
            <w:r w:rsidRPr="00865CB8">
              <w:rPr>
                <w:sz w:val="24"/>
                <w:szCs w:val="24"/>
                <w:lang w:val="hr-HR"/>
              </w:rPr>
              <w:t>49000 KRAPINA</w:t>
            </w:r>
          </w:p>
        </w:tc>
        <w:tc>
          <w:tcPr>
            <w:tcW w:w="1176" w:type="dxa"/>
            <w:tcBorders>
              <w:top w:val="nil"/>
              <w:left w:val="single" w:sz="4" w:space="0" w:color="auto"/>
              <w:bottom w:val="single" w:sz="4" w:space="0" w:color="auto"/>
              <w:right w:val="single" w:sz="4" w:space="0" w:color="auto"/>
            </w:tcBorders>
            <w:shd w:val="clear" w:color="auto" w:fill="auto"/>
            <w:vAlign w:val="center"/>
          </w:tcPr>
          <w:p w14:paraId="550FDD5F" w14:textId="25692694" w:rsidR="00717EE7" w:rsidRPr="00865CB8" w:rsidRDefault="00717EE7" w:rsidP="00717EE7">
            <w:pPr>
              <w:jc w:val="both"/>
              <w:rPr>
                <w:rFonts w:cs="Times New Roman"/>
                <w:sz w:val="24"/>
                <w:szCs w:val="24"/>
                <w:lang w:val="hr-HR"/>
              </w:rPr>
            </w:pPr>
            <w:r w:rsidRPr="00865CB8">
              <w:rPr>
                <w:rFonts w:cs="Times New Roman"/>
                <w:sz w:val="24"/>
                <w:szCs w:val="24"/>
                <w:lang w:val="hr-HR"/>
              </w:rPr>
              <w:t>01442678</w:t>
            </w:r>
          </w:p>
        </w:tc>
        <w:tc>
          <w:tcPr>
            <w:tcW w:w="1415" w:type="dxa"/>
            <w:tcBorders>
              <w:top w:val="nil"/>
              <w:left w:val="single" w:sz="4" w:space="0" w:color="auto"/>
              <w:bottom w:val="single" w:sz="4" w:space="0" w:color="auto"/>
              <w:right w:val="single" w:sz="4" w:space="0" w:color="auto"/>
            </w:tcBorders>
            <w:shd w:val="clear" w:color="auto" w:fill="auto"/>
            <w:vAlign w:val="center"/>
          </w:tcPr>
          <w:p w14:paraId="5CAC6246" w14:textId="27E7913E" w:rsidR="00717EE7" w:rsidRPr="00865CB8" w:rsidRDefault="00717EE7" w:rsidP="00717EE7">
            <w:pPr>
              <w:jc w:val="both"/>
              <w:rPr>
                <w:rFonts w:cs="Times New Roman"/>
                <w:sz w:val="24"/>
                <w:szCs w:val="24"/>
                <w:lang w:val="hr-HR"/>
              </w:rPr>
            </w:pPr>
            <w:r w:rsidRPr="00865CB8">
              <w:rPr>
                <w:rFonts w:cs="Times New Roman"/>
                <w:sz w:val="24"/>
                <w:szCs w:val="24"/>
                <w:lang w:val="hr-HR"/>
              </w:rPr>
              <w:t>31689508648</w:t>
            </w:r>
          </w:p>
        </w:tc>
      </w:tr>
      <w:tr w:rsidR="008F69B1" w:rsidRPr="00865CB8" w14:paraId="63C07A29" w14:textId="77777777" w:rsidTr="00B9568E">
        <w:tc>
          <w:tcPr>
            <w:tcW w:w="830" w:type="dxa"/>
            <w:tcBorders>
              <w:top w:val="single" w:sz="4" w:space="0" w:color="auto"/>
              <w:bottom w:val="single" w:sz="4" w:space="0" w:color="auto"/>
            </w:tcBorders>
            <w:vAlign w:val="center"/>
          </w:tcPr>
          <w:p w14:paraId="0E70FE47" w14:textId="1C17ECC3" w:rsidR="00717EE7" w:rsidRPr="00865CB8" w:rsidRDefault="00717EE7" w:rsidP="00717EE7">
            <w:pPr>
              <w:jc w:val="both"/>
              <w:rPr>
                <w:sz w:val="24"/>
                <w:szCs w:val="24"/>
                <w:lang w:val="hr-HR"/>
              </w:rPr>
            </w:pPr>
            <w:r w:rsidRPr="00865CB8">
              <w:rPr>
                <w:sz w:val="24"/>
                <w:szCs w:val="24"/>
                <w:lang w:val="hr-HR"/>
              </w:rPr>
              <w:t>15.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D7A045" w14:textId="605EA5C1" w:rsidR="00717EE7" w:rsidRPr="00865CB8" w:rsidRDefault="00717EE7" w:rsidP="00717EE7">
            <w:pPr>
              <w:jc w:val="both"/>
              <w:rPr>
                <w:rFonts w:cs="Times New Roman"/>
                <w:sz w:val="24"/>
                <w:szCs w:val="24"/>
                <w:lang w:val="hr-HR"/>
              </w:rPr>
            </w:pPr>
            <w:r w:rsidRPr="00865CB8">
              <w:rPr>
                <w:rFonts w:cs="Times New Roman"/>
                <w:sz w:val="24"/>
                <w:szCs w:val="24"/>
                <w:lang w:val="hr-HR"/>
              </w:rPr>
              <w:t>16019</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F3D3DA0" w14:textId="77777777" w:rsidR="00717EE7" w:rsidRDefault="00717EE7" w:rsidP="008F69B1">
            <w:pPr>
              <w:rPr>
                <w:rFonts w:cs="Times New Roman"/>
                <w:sz w:val="24"/>
                <w:szCs w:val="24"/>
                <w:lang w:val="hr-HR"/>
              </w:rPr>
            </w:pPr>
            <w:r w:rsidRPr="00865CB8">
              <w:rPr>
                <w:rFonts w:cs="Times New Roman"/>
                <w:sz w:val="24"/>
                <w:szCs w:val="24"/>
                <w:lang w:val="hr-HR"/>
              </w:rPr>
              <w:t>OSNOVNA ŠKOLA KRAPINSKE TOPLICE</w:t>
            </w:r>
          </w:p>
          <w:p w14:paraId="05859679" w14:textId="77777777" w:rsidR="00865CB8" w:rsidRDefault="00865CB8" w:rsidP="008F69B1">
            <w:pPr>
              <w:rPr>
                <w:rFonts w:cs="Times New Roman"/>
                <w:sz w:val="24"/>
                <w:szCs w:val="24"/>
                <w:lang w:val="hr-HR"/>
              </w:rPr>
            </w:pPr>
          </w:p>
          <w:p w14:paraId="2E2C2C91" w14:textId="10D828CE" w:rsidR="00865CB8" w:rsidRPr="00865CB8" w:rsidRDefault="00865CB8" w:rsidP="008F69B1">
            <w:pPr>
              <w:rPr>
                <w:rFonts w:cs="Times New Roman"/>
                <w:sz w:val="24"/>
                <w:szCs w:val="24"/>
                <w:lang w:val="hr-HR"/>
              </w:rPr>
            </w:pPr>
          </w:p>
        </w:tc>
        <w:tc>
          <w:tcPr>
            <w:tcW w:w="1910" w:type="dxa"/>
            <w:tcBorders>
              <w:top w:val="single" w:sz="4" w:space="0" w:color="auto"/>
              <w:bottom w:val="single" w:sz="4" w:space="0" w:color="auto"/>
            </w:tcBorders>
            <w:vAlign w:val="center"/>
          </w:tcPr>
          <w:p w14:paraId="6FB684AC" w14:textId="7D69AE27" w:rsidR="00717EE7" w:rsidRPr="00865CB8" w:rsidRDefault="006361B4" w:rsidP="00717EE7">
            <w:pPr>
              <w:jc w:val="both"/>
              <w:rPr>
                <w:sz w:val="24"/>
                <w:szCs w:val="24"/>
                <w:lang w:val="hr-HR"/>
              </w:rPr>
            </w:pPr>
            <w:r w:rsidRPr="00865CB8">
              <w:rPr>
                <w:sz w:val="24"/>
                <w:szCs w:val="24"/>
                <w:lang w:val="hr-HR"/>
              </w:rPr>
              <w:t>ZAGREBAČKA 12</w:t>
            </w:r>
          </w:p>
        </w:tc>
        <w:tc>
          <w:tcPr>
            <w:tcW w:w="1950" w:type="dxa"/>
            <w:tcBorders>
              <w:top w:val="single" w:sz="4" w:space="0" w:color="auto"/>
              <w:bottom w:val="single" w:sz="4" w:space="0" w:color="auto"/>
            </w:tcBorders>
            <w:vAlign w:val="center"/>
          </w:tcPr>
          <w:p w14:paraId="480CBE0F" w14:textId="369AE291" w:rsidR="00717EE7" w:rsidRPr="00865CB8" w:rsidRDefault="006361B4" w:rsidP="00717EE7">
            <w:pPr>
              <w:jc w:val="both"/>
              <w:rPr>
                <w:sz w:val="24"/>
                <w:szCs w:val="24"/>
                <w:lang w:val="hr-HR"/>
              </w:rPr>
            </w:pPr>
            <w:r w:rsidRPr="00865CB8">
              <w:rPr>
                <w:sz w:val="24"/>
                <w:szCs w:val="24"/>
                <w:lang w:val="hr-HR"/>
              </w:rPr>
              <w:t>49217 KRAPINSKE TOPLICE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BE41DCB" w14:textId="4DF9CDE3" w:rsidR="00717EE7" w:rsidRPr="00865CB8" w:rsidRDefault="00717EE7" w:rsidP="00717EE7">
            <w:pPr>
              <w:jc w:val="both"/>
              <w:rPr>
                <w:rFonts w:cs="Times New Roman"/>
                <w:sz w:val="24"/>
                <w:szCs w:val="24"/>
                <w:lang w:val="hr-HR"/>
              </w:rPr>
            </w:pPr>
            <w:r w:rsidRPr="00865CB8">
              <w:rPr>
                <w:rFonts w:cs="Times New Roman"/>
                <w:sz w:val="24"/>
                <w:szCs w:val="24"/>
                <w:lang w:val="hr-HR"/>
              </w:rPr>
              <w:t>03016374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957AE24" w14:textId="79BBB257" w:rsidR="00717EE7" w:rsidRPr="00865CB8" w:rsidRDefault="00717EE7" w:rsidP="00717EE7">
            <w:pPr>
              <w:jc w:val="both"/>
              <w:rPr>
                <w:rFonts w:cs="Times New Roman"/>
                <w:sz w:val="24"/>
                <w:szCs w:val="24"/>
                <w:lang w:val="hr-HR"/>
              </w:rPr>
            </w:pPr>
            <w:r w:rsidRPr="00865CB8">
              <w:rPr>
                <w:rFonts w:cs="Times New Roman"/>
                <w:sz w:val="24"/>
                <w:szCs w:val="24"/>
                <w:lang w:val="hr-HR"/>
              </w:rPr>
              <w:t>46106875125</w:t>
            </w:r>
          </w:p>
        </w:tc>
      </w:tr>
      <w:tr w:rsidR="008F69B1" w:rsidRPr="00865CB8" w14:paraId="05885F67" w14:textId="77777777" w:rsidTr="00B9568E">
        <w:tc>
          <w:tcPr>
            <w:tcW w:w="830" w:type="dxa"/>
            <w:tcBorders>
              <w:top w:val="single" w:sz="4" w:space="0" w:color="auto"/>
              <w:bottom w:val="single" w:sz="4" w:space="0" w:color="auto"/>
            </w:tcBorders>
            <w:vAlign w:val="center"/>
          </w:tcPr>
          <w:p w14:paraId="5420BA58" w14:textId="0B900F56" w:rsidR="00717EE7" w:rsidRPr="00865CB8" w:rsidRDefault="00717EE7" w:rsidP="00717EE7">
            <w:pPr>
              <w:jc w:val="both"/>
              <w:rPr>
                <w:sz w:val="24"/>
                <w:szCs w:val="24"/>
                <w:lang w:val="hr-HR"/>
              </w:rPr>
            </w:pPr>
            <w:r w:rsidRPr="00865CB8">
              <w:rPr>
                <w:sz w:val="24"/>
                <w:szCs w:val="24"/>
                <w:lang w:val="hr-HR"/>
              </w:rPr>
              <w:lastRenderedPageBreak/>
              <w:t>16.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999405" w14:textId="2A09CE2F" w:rsidR="00717EE7" w:rsidRPr="00865CB8" w:rsidRDefault="00717EE7" w:rsidP="00717EE7">
            <w:pPr>
              <w:jc w:val="both"/>
              <w:rPr>
                <w:rFonts w:cs="Times New Roman"/>
                <w:sz w:val="24"/>
                <w:szCs w:val="24"/>
                <w:lang w:val="hr-HR"/>
              </w:rPr>
            </w:pPr>
            <w:r w:rsidRPr="00865CB8">
              <w:rPr>
                <w:rFonts w:cs="Times New Roman"/>
                <w:sz w:val="24"/>
                <w:szCs w:val="24"/>
                <w:lang w:val="hr-HR"/>
              </w:rPr>
              <w:t>49309</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CD03352" w14:textId="4FA22F24" w:rsidR="00717EE7" w:rsidRPr="00865CB8" w:rsidRDefault="00717EE7" w:rsidP="008F69B1">
            <w:pPr>
              <w:rPr>
                <w:rFonts w:cs="Times New Roman"/>
                <w:sz w:val="24"/>
                <w:szCs w:val="24"/>
                <w:lang w:val="hr-HR"/>
              </w:rPr>
            </w:pPr>
            <w:r w:rsidRPr="00865CB8">
              <w:rPr>
                <w:rFonts w:cs="Times New Roman"/>
                <w:sz w:val="24"/>
                <w:szCs w:val="24"/>
                <w:lang w:val="hr-HR"/>
              </w:rPr>
              <w:t>CENTAR ZA ODGOJ I OBRAZOVANJE KRAPINSKE TOPLICE</w:t>
            </w:r>
          </w:p>
        </w:tc>
        <w:tc>
          <w:tcPr>
            <w:tcW w:w="1910" w:type="dxa"/>
            <w:tcBorders>
              <w:top w:val="single" w:sz="4" w:space="0" w:color="auto"/>
              <w:bottom w:val="single" w:sz="4" w:space="0" w:color="auto"/>
            </w:tcBorders>
            <w:vAlign w:val="center"/>
          </w:tcPr>
          <w:p w14:paraId="6A4DB0C5" w14:textId="1200B6BA" w:rsidR="00717EE7" w:rsidRPr="00865CB8" w:rsidRDefault="006361B4" w:rsidP="00717EE7">
            <w:pPr>
              <w:jc w:val="both"/>
              <w:rPr>
                <w:sz w:val="24"/>
                <w:szCs w:val="24"/>
                <w:lang w:val="hr-HR"/>
              </w:rPr>
            </w:pPr>
            <w:r w:rsidRPr="00865CB8">
              <w:rPr>
                <w:sz w:val="24"/>
                <w:szCs w:val="24"/>
                <w:lang w:val="hr-HR"/>
              </w:rPr>
              <w:t>LJUDEVITA GAJA 2</w:t>
            </w:r>
          </w:p>
        </w:tc>
        <w:tc>
          <w:tcPr>
            <w:tcW w:w="1950" w:type="dxa"/>
            <w:tcBorders>
              <w:top w:val="single" w:sz="4" w:space="0" w:color="auto"/>
              <w:bottom w:val="single" w:sz="4" w:space="0" w:color="auto"/>
            </w:tcBorders>
            <w:vAlign w:val="center"/>
          </w:tcPr>
          <w:p w14:paraId="4183698E" w14:textId="2EA09CC9" w:rsidR="00717EE7" w:rsidRPr="00865CB8" w:rsidRDefault="006361B4" w:rsidP="00717EE7">
            <w:pPr>
              <w:jc w:val="both"/>
              <w:rPr>
                <w:sz w:val="24"/>
                <w:szCs w:val="24"/>
                <w:lang w:val="hr-HR"/>
              </w:rPr>
            </w:pPr>
            <w:r w:rsidRPr="00865CB8">
              <w:rPr>
                <w:sz w:val="24"/>
                <w:szCs w:val="24"/>
                <w:lang w:val="hr-HR"/>
              </w:rPr>
              <w:t>49217 KRAPINSKE TOPLICE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9754D51" w14:textId="035C5A4E" w:rsidR="00717EE7" w:rsidRPr="00865CB8" w:rsidRDefault="00717EE7" w:rsidP="00717EE7">
            <w:pPr>
              <w:jc w:val="both"/>
              <w:rPr>
                <w:rFonts w:cs="Times New Roman"/>
                <w:sz w:val="24"/>
                <w:szCs w:val="24"/>
                <w:lang w:val="hr-HR"/>
              </w:rPr>
            </w:pPr>
            <w:r w:rsidRPr="00865CB8">
              <w:rPr>
                <w:rFonts w:cs="Times New Roman"/>
                <w:sz w:val="24"/>
                <w:szCs w:val="24"/>
                <w:lang w:val="hr-HR"/>
              </w:rPr>
              <w:t>04508556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424095F" w14:textId="30B5A400" w:rsidR="00717EE7" w:rsidRPr="00865CB8" w:rsidRDefault="00717EE7" w:rsidP="00717EE7">
            <w:pPr>
              <w:jc w:val="both"/>
              <w:rPr>
                <w:rFonts w:cs="Times New Roman"/>
                <w:sz w:val="24"/>
                <w:szCs w:val="24"/>
                <w:lang w:val="hr-HR"/>
              </w:rPr>
            </w:pPr>
            <w:r w:rsidRPr="00865CB8">
              <w:rPr>
                <w:rFonts w:cs="Times New Roman"/>
                <w:sz w:val="24"/>
                <w:szCs w:val="24"/>
                <w:lang w:val="hr-HR"/>
              </w:rPr>
              <w:t>98491896949</w:t>
            </w:r>
          </w:p>
        </w:tc>
      </w:tr>
      <w:tr w:rsidR="008F69B1" w:rsidRPr="00865CB8" w14:paraId="41C2A11C" w14:textId="77777777" w:rsidTr="00B9568E">
        <w:tc>
          <w:tcPr>
            <w:tcW w:w="830" w:type="dxa"/>
            <w:tcBorders>
              <w:top w:val="single" w:sz="4" w:space="0" w:color="auto"/>
              <w:bottom w:val="single" w:sz="4" w:space="0" w:color="auto"/>
            </w:tcBorders>
            <w:vAlign w:val="center"/>
          </w:tcPr>
          <w:p w14:paraId="5BC09662" w14:textId="22DFAAD6" w:rsidR="00717EE7" w:rsidRPr="00865CB8" w:rsidRDefault="00717EE7" w:rsidP="00717EE7">
            <w:pPr>
              <w:jc w:val="both"/>
              <w:rPr>
                <w:sz w:val="24"/>
                <w:szCs w:val="24"/>
                <w:lang w:val="hr-HR"/>
              </w:rPr>
            </w:pPr>
            <w:r w:rsidRPr="00865CB8">
              <w:rPr>
                <w:sz w:val="24"/>
                <w:szCs w:val="24"/>
                <w:lang w:val="hr-HR"/>
              </w:rPr>
              <w:t>17.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560EA3" w14:textId="55379838" w:rsidR="00717EE7" w:rsidRPr="00865CB8" w:rsidRDefault="00717EE7" w:rsidP="00717EE7">
            <w:pPr>
              <w:jc w:val="both"/>
              <w:rPr>
                <w:rFonts w:cs="Times New Roman"/>
                <w:sz w:val="24"/>
                <w:szCs w:val="24"/>
                <w:lang w:val="hr-HR"/>
              </w:rPr>
            </w:pPr>
            <w:r w:rsidRPr="00865CB8">
              <w:rPr>
                <w:rFonts w:cs="Times New Roman"/>
                <w:sz w:val="24"/>
                <w:szCs w:val="24"/>
                <w:lang w:val="hr-HR"/>
              </w:rPr>
              <w:t>16256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E7C3F4F" w14:textId="1BF75CC9" w:rsidR="00717EE7" w:rsidRPr="00865CB8" w:rsidRDefault="00717EE7" w:rsidP="008F69B1">
            <w:pPr>
              <w:rPr>
                <w:rFonts w:cs="Times New Roman"/>
                <w:sz w:val="24"/>
                <w:szCs w:val="24"/>
                <w:lang w:val="hr-HR"/>
              </w:rPr>
            </w:pPr>
            <w:r w:rsidRPr="00865CB8">
              <w:rPr>
                <w:rFonts w:cs="Times New Roman"/>
                <w:sz w:val="24"/>
                <w:szCs w:val="24"/>
                <w:lang w:val="hr-HR"/>
              </w:rPr>
              <w:t>OSNOVNA ŠKOLA FRANJE HORVATA KIŠA</w:t>
            </w:r>
          </w:p>
        </w:tc>
        <w:tc>
          <w:tcPr>
            <w:tcW w:w="1910" w:type="dxa"/>
            <w:tcBorders>
              <w:top w:val="single" w:sz="4" w:space="0" w:color="auto"/>
              <w:bottom w:val="single" w:sz="4" w:space="0" w:color="auto"/>
            </w:tcBorders>
            <w:vAlign w:val="center"/>
          </w:tcPr>
          <w:p w14:paraId="6F958719" w14:textId="59C25677" w:rsidR="00717EE7" w:rsidRPr="00865CB8" w:rsidRDefault="006361B4" w:rsidP="006361B4">
            <w:pPr>
              <w:rPr>
                <w:sz w:val="24"/>
                <w:szCs w:val="24"/>
                <w:lang w:val="hr-HR"/>
              </w:rPr>
            </w:pPr>
            <w:r w:rsidRPr="00865CB8">
              <w:rPr>
                <w:sz w:val="24"/>
                <w:szCs w:val="24"/>
                <w:lang w:val="hr-HR"/>
              </w:rPr>
              <w:t>TRG SVETE ANE 28</w:t>
            </w:r>
          </w:p>
        </w:tc>
        <w:tc>
          <w:tcPr>
            <w:tcW w:w="1950" w:type="dxa"/>
            <w:tcBorders>
              <w:top w:val="single" w:sz="4" w:space="0" w:color="auto"/>
              <w:bottom w:val="single" w:sz="4" w:space="0" w:color="auto"/>
            </w:tcBorders>
            <w:vAlign w:val="center"/>
          </w:tcPr>
          <w:p w14:paraId="566CBC46" w14:textId="72E65EB6" w:rsidR="00717EE7" w:rsidRPr="00865CB8" w:rsidRDefault="006361B4" w:rsidP="00717EE7">
            <w:pPr>
              <w:jc w:val="both"/>
              <w:rPr>
                <w:sz w:val="24"/>
                <w:szCs w:val="24"/>
                <w:lang w:val="hr-HR"/>
              </w:rPr>
            </w:pPr>
            <w:r w:rsidRPr="00865CB8">
              <w:rPr>
                <w:sz w:val="24"/>
                <w:szCs w:val="24"/>
                <w:lang w:val="hr-HR"/>
              </w:rPr>
              <w:t>49253 LOBOR</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47F9C61" w14:textId="090117D7" w:rsidR="00717EE7" w:rsidRPr="00865CB8" w:rsidRDefault="00717EE7" w:rsidP="00717EE7">
            <w:pPr>
              <w:jc w:val="both"/>
              <w:rPr>
                <w:rFonts w:cs="Times New Roman"/>
                <w:sz w:val="24"/>
                <w:szCs w:val="24"/>
                <w:lang w:val="hr-HR"/>
              </w:rPr>
            </w:pPr>
            <w:r w:rsidRPr="00865CB8">
              <w:rPr>
                <w:rFonts w:cs="Times New Roman"/>
                <w:sz w:val="24"/>
                <w:szCs w:val="24"/>
                <w:lang w:val="hr-HR"/>
              </w:rPr>
              <w:t>00973432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E9EEBA3" w14:textId="43615929" w:rsidR="00717EE7" w:rsidRPr="00865CB8" w:rsidRDefault="00717EE7" w:rsidP="00717EE7">
            <w:pPr>
              <w:jc w:val="both"/>
              <w:rPr>
                <w:rFonts w:cs="Times New Roman"/>
                <w:sz w:val="24"/>
                <w:szCs w:val="24"/>
                <w:lang w:val="hr-HR"/>
              </w:rPr>
            </w:pPr>
            <w:r w:rsidRPr="00865CB8">
              <w:rPr>
                <w:rFonts w:cs="Times New Roman"/>
                <w:sz w:val="24"/>
                <w:szCs w:val="24"/>
                <w:lang w:val="hr-HR"/>
              </w:rPr>
              <w:t>21673601455</w:t>
            </w:r>
          </w:p>
        </w:tc>
      </w:tr>
      <w:tr w:rsidR="008F69B1" w:rsidRPr="00865CB8" w14:paraId="2A7EA485" w14:textId="77777777" w:rsidTr="00B9568E">
        <w:tc>
          <w:tcPr>
            <w:tcW w:w="830" w:type="dxa"/>
            <w:tcBorders>
              <w:top w:val="single" w:sz="4" w:space="0" w:color="auto"/>
            </w:tcBorders>
            <w:vAlign w:val="center"/>
          </w:tcPr>
          <w:p w14:paraId="62AB814B" w14:textId="3E3B4691" w:rsidR="00717EE7" w:rsidRPr="00865CB8" w:rsidRDefault="00717EE7" w:rsidP="00717EE7">
            <w:pPr>
              <w:jc w:val="both"/>
              <w:rPr>
                <w:sz w:val="24"/>
                <w:szCs w:val="24"/>
                <w:lang w:val="hr-HR"/>
              </w:rPr>
            </w:pPr>
            <w:r w:rsidRPr="00865CB8">
              <w:rPr>
                <w:sz w:val="24"/>
                <w:szCs w:val="24"/>
                <w:lang w:val="hr-HR"/>
              </w:rPr>
              <w:t>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8BF715" w14:textId="50D7908F" w:rsidR="00717EE7" w:rsidRPr="00865CB8" w:rsidRDefault="00717EE7" w:rsidP="00717EE7">
            <w:pPr>
              <w:jc w:val="both"/>
              <w:rPr>
                <w:rFonts w:cs="Times New Roman"/>
                <w:sz w:val="24"/>
                <w:szCs w:val="24"/>
                <w:lang w:val="hr-HR"/>
              </w:rPr>
            </w:pPr>
            <w:r w:rsidRPr="00865CB8">
              <w:rPr>
                <w:rFonts w:cs="Times New Roman"/>
                <w:sz w:val="24"/>
                <w:szCs w:val="24"/>
                <w:lang w:val="hr-HR"/>
              </w:rPr>
              <w:t>21115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C92BC7D" w14:textId="7BAF434A" w:rsidR="00717EE7" w:rsidRPr="00865CB8" w:rsidRDefault="00717EE7" w:rsidP="008F69B1">
            <w:pPr>
              <w:rPr>
                <w:rFonts w:cs="Times New Roman"/>
                <w:sz w:val="24"/>
                <w:szCs w:val="24"/>
                <w:lang w:val="hr-HR"/>
              </w:rPr>
            </w:pPr>
            <w:r w:rsidRPr="00865CB8">
              <w:rPr>
                <w:rFonts w:cs="Times New Roman"/>
                <w:sz w:val="24"/>
                <w:szCs w:val="24"/>
                <w:lang w:val="hr-HR"/>
              </w:rPr>
              <w:t>O.Š. MAČE</w:t>
            </w:r>
          </w:p>
        </w:tc>
        <w:tc>
          <w:tcPr>
            <w:tcW w:w="1910" w:type="dxa"/>
            <w:tcBorders>
              <w:top w:val="single" w:sz="4" w:space="0" w:color="auto"/>
              <w:bottom w:val="single" w:sz="4" w:space="0" w:color="auto"/>
            </w:tcBorders>
            <w:vAlign w:val="center"/>
          </w:tcPr>
          <w:p w14:paraId="0455FBC7" w14:textId="54EA5B6E" w:rsidR="00717EE7" w:rsidRPr="00865CB8" w:rsidRDefault="00FC6847" w:rsidP="00717EE7">
            <w:pPr>
              <w:jc w:val="both"/>
              <w:rPr>
                <w:sz w:val="24"/>
                <w:szCs w:val="24"/>
                <w:lang w:val="hr-HR"/>
              </w:rPr>
            </w:pPr>
            <w:r w:rsidRPr="00865CB8">
              <w:rPr>
                <w:sz w:val="24"/>
                <w:szCs w:val="24"/>
                <w:lang w:val="hr-HR"/>
              </w:rPr>
              <w:t>MAČE 32</w:t>
            </w:r>
          </w:p>
        </w:tc>
        <w:tc>
          <w:tcPr>
            <w:tcW w:w="1950" w:type="dxa"/>
            <w:tcBorders>
              <w:top w:val="single" w:sz="4" w:space="0" w:color="auto"/>
              <w:bottom w:val="single" w:sz="4" w:space="0" w:color="auto"/>
            </w:tcBorders>
            <w:vAlign w:val="center"/>
          </w:tcPr>
          <w:p w14:paraId="71A8B823" w14:textId="5C8F4A1A" w:rsidR="00717EE7" w:rsidRPr="00865CB8" w:rsidRDefault="00FC6847" w:rsidP="00717EE7">
            <w:pPr>
              <w:jc w:val="both"/>
              <w:rPr>
                <w:sz w:val="24"/>
                <w:szCs w:val="24"/>
                <w:lang w:val="hr-HR"/>
              </w:rPr>
            </w:pPr>
            <w:r w:rsidRPr="00865CB8">
              <w:rPr>
                <w:sz w:val="24"/>
                <w:szCs w:val="24"/>
                <w:lang w:val="hr-HR"/>
              </w:rPr>
              <w:t>49251 MAČE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0AD156A" w14:textId="09FC3ABF" w:rsidR="00717EE7" w:rsidRPr="00865CB8" w:rsidRDefault="00717EE7" w:rsidP="00717EE7">
            <w:pPr>
              <w:jc w:val="both"/>
              <w:rPr>
                <w:rFonts w:cs="Times New Roman"/>
                <w:sz w:val="24"/>
                <w:szCs w:val="24"/>
                <w:lang w:val="hr-HR"/>
              </w:rPr>
            </w:pPr>
            <w:r w:rsidRPr="00865CB8">
              <w:rPr>
                <w:rFonts w:cs="Times New Roman"/>
                <w:sz w:val="24"/>
                <w:szCs w:val="24"/>
                <w:lang w:val="hr-HR"/>
              </w:rPr>
              <w:t>01168304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B1B89B4" w14:textId="08A6467A" w:rsidR="00717EE7" w:rsidRPr="00865CB8" w:rsidRDefault="00717EE7" w:rsidP="00717EE7">
            <w:pPr>
              <w:jc w:val="both"/>
              <w:rPr>
                <w:rFonts w:cs="Times New Roman"/>
                <w:sz w:val="24"/>
                <w:szCs w:val="24"/>
                <w:lang w:val="hr-HR"/>
              </w:rPr>
            </w:pPr>
            <w:r w:rsidRPr="00865CB8">
              <w:rPr>
                <w:rFonts w:cs="Times New Roman"/>
                <w:sz w:val="24"/>
                <w:szCs w:val="24"/>
                <w:lang w:val="hr-HR"/>
              </w:rPr>
              <w:t>75549096062</w:t>
            </w:r>
          </w:p>
        </w:tc>
      </w:tr>
      <w:tr w:rsidR="008F69B1" w:rsidRPr="00865CB8" w14:paraId="286CDC14" w14:textId="77777777" w:rsidTr="00B9568E">
        <w:tc>
          <w:tcPr>
            <w:tcW w:w="830" w:type="dxa"/>
            <w:vAlign w:val="center"/>
          </w:tcPr>
          <w:p w14:paraId="577A4BE5" w14:textId="1EF24063" w:rsidR="00717EE7" w:rsidRPr="00865CB8" w:rsidRDefault="00717EE7" w:rsidP="00717EE7">
            <w:pPr>
              <w:jc w:val="both"/>
              <w:rPr>
                <w:sz w:val="24"/>
                <w:szCs w:val="24"/>
                <w:lang w:val="hr-HR"/>
              </w:rPr>
            </w:pPr>
            <w:r w:rsidRPr="00865CB8">
              <w:rPr>
                <w:sz w:val="24"/>
                <w:szCs w:val="24"/>
                <w:lang w:val="hr-HR"/>
              </w:rPr>
              <w:t>19.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BE7845" w14:textId="78D18D38" w:rsidR="00717EE7" w:rsidRPr="00865CB8" w:rsidRDefault="00717EE7" w:rsidP="00717EE7">
            <w:pPr>
              <w:jc w:val="both"/>
              <w:rPr>
                <w:rFonts w:cs="Times New Roman"/>
                <w:sz w:val="24"/>
                <w:szCs w:val="24"/>
                <w:lang w:val="hr-HR"/>
              </w:rPr>
            </w:pPr>
            <w:r w:rsidRPr="00865CB8">
              <w:rPr>
                <w:rFonts w:cs="Times New Roman"/>
                <w:sz w:val="24"/>
                <w:szCs w:val="24"/>
                <w:lang w:val="hr-HR"/>
              </w:rPr>
              <w:t>15673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B18AE01" w14:textId="0DB55789" w:rsidR="00717EE7" w:rsidRPr="00865CB8" w:rsidRDefault="00717EE7" w:rsidP="008F69B1">
            <w:pPr>
              <w:rPr>
                <w:rFonts w:cs="Times New Roman"/>
                <w:sz w:val="24"/>
                <w:szCs w:val="24"/>
                <w:lang w:val="hr-HR"/>
              </w:rPr>
            </w:pPr>
            <w:r w:rsidRPr="00865CB8">
              <w:rPr>
                <w:rFonts w:cs="Times New Roman"/>
                <w:sz w:val="24"/>
                <w:szCs w:val="24"/>
                <w:lang w:val="hr-HR"/>
              </w:rPr>
              <w:t>OSNOVNA ŠKOLA MARIJA BISTRICA</w:t>
            </w:r>
          </w:p>
        </w:tc>
        <w:tc>
          <w:tcPr>
            <w:tcW w:w="1910" w:type="dxa"/>
            <w:tcBorders>
              <w:top w:val="single" w:sz="4" w:space="0" w:color="auto"/>
              <w:bottom w:val="single" w:sz="4" w:space="0" w:color="auto"/>
            </w:tcBorders>
            <w:vAlign w:val="center"/>
          </w:tcPr>
          <w:p w14:paraId="2CD84C62" w14:textId="4402B51B" w:rsidR="00717EE7" w:rsidRPr="00865CB8" w:rsidRDefault="00FC6847" w:rsidP="00717EE7">
            <w:pPr>
              <w:jc w:val="both"/>
              <w:rPr>
                <w:sz w:val="24"/>
                <w:szCs w:val="24"/>
                <w:lang w:val="hr-HR"/>
              </w:rPr>
            </w:pPr>
            <w:r w:rsidRPr="00865CB8">
              <w:rPr>
                <w:sz w:val="24"/>
                <w:szCs w:val="24"/>
                <w:lang w:val="hr-HR"/>
              </w:rPr>
              <w:t>ZAGREBAČKA 15</w:t>
            </w:r>
          </w:p>
        </w:tc>
        <w:tc>
          <w:tcPr>
            <w:tcW w:w="1950" w:type="dxa"/>
            <w:tcBorders>
              <w:top w:val="single" w:sz="4" w:space="0" w:color="auto"/>
              <w:bottom w:val="single" w:sz="4" w:space="0" w:color="auto"/>
            </w:tcBorders>
            <w:vAlign w:val="center"/>
          </w:tcPr>
          <w:p w14:paraId="00F7145C" w14:textId="758F29E9" w:rsidR="00717EE7" w:rsidRPr="00865CB8" w:rsidRDefault="00FC6847" w:rsidP="00717EE7">
            <w:pPr>
              <w:jc w:val="both"/>
              <w:rPr>
                <w:sz w:val="24"/>
                <w:szCs w:val="24"/>
                <w:lang w:val="hr-HR"/>
              </w:rPr>
            </w:pPr>
            <w:r w:rsidRPr="00865CB8">
              <w:rPr>
                <w:sz w:val="24"/>
                <w:szCs w:val="24"/>
                <w:lang w:val="hr-HR"/>
              </w:rPr>
              <w:t>49246 MARIJA BISTRICA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1D4CF36" w14:textId="2C66683C" w:rsidR="00717EE7" w:rsidRPr="00865CB8" w:rsidRDefault="00717EE7" w:rsidP="00717EE7">
            <w:pPr>
              <w:jc w:val="both"/>
              <w:rPr>
                <w:rFonts w:cs="Times New Roman"/>
                <w:sz w:val="24"/>
                <w:szCs w:val="24"/>
                <w:lang w:val="hr-HR"/>
              </w:rPr>
            </w:pPr>
            <w:r w:rsidRPr="00865CB8">
              <w:rPr>
                <w:rFonts w:cs="Times New Roman"/>
                <w:sz w:val="24"/>
                <w:szCs w:val="24"/>
                <w:lang w:val="hr-HR"/>
              </w:rPr>
              <w:t>03033082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C1E1086" w14:textId="6DEA5BDB" w:rsidR="00717EE7" w:rsidRPr="00865CB8" w:rsidRDefault="00717EE7" w:rsidP="00717EE7">
            <w:pPr>
              <w:jc w:val="both"/>
              <w:rPr>
                <w:rFonts w:cs="Times New Roman"/>
                <w:sz w:val="24"/>
                <w:szCs w:val="24"/>
                <w:lang w:val="hr-HR"/>
              </w:rPr>
            </w:pPr>
            <w:r w:rsidRPr="00865CB8">
              <w:rPr>
                <w:rFonts w:cs="Times New Roman"/>
                <w:sz w:val="24"/>
                <w:szCs w:val="24"/>
                <w:lang w:val="hr-HR"/>
              </w:rPr>
              <w:t>72149773971</w:t>
            </w:r>
          </w:p>
        </w:tc>
      </w:tr>
      <w:tr w:rsidR="008F69B1" w:rsidRPr="00865CB8" w14:paraId="73E84995" w14:textId="77777777" w:rsidTr="00B9568E">
        <w:tc>
          <w:tcPr>
            <w:tcW w:w="830" w:type="dxa"/>
            <w:vAlign w:val="center"/>
          </w:tcPr>
          <w:p w14:paraId="7343C301" w14:textId="205EF05B" w:rsidR="00717EE7" w:rsidRPr="00865CB8" w:rsidRDefault="00717EE7" w:rsidP="00717EE7">
            <w:pPr>
              <w:jc w:val="both"/>
              <w:rPr>
                <w:sz w:val="24"/>
                <w:szCs w:val="24"/>
                <w:lang w:val="hr-HR"/>
              </w:rPr>
            </w:pPr>
            <w:r w:rsidRPr="00865CB8">
              <w:rPr>
                <w:sz w:val="24"/>
                <w:szCs w:val="24"/>
                <w:lang w:val="hr-HR"/>
              </w:rPr>
              <w:t>20.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9CF21B" w14:textId="1A23A44B" w:rsidR="00717EE7" w:rsidRPr="00865CB8" w:rsidRDefault="00717EE7" w:rsidP="00717EE7">
            <w:pPr>
              <w:jc w:val="both"/>
              <w:rPr>
                <w:rFonts w:cs="Times New Roman"/>
                <w:sz w:val="24"/>
                <w:szCs w:val="24"/>
                <w:lang w:val="hr-HR"/>
              </w:rPr>
            </w:pPr>
            <w:r w:rsidRPr="00865CB8">
              <w:rPr>
                <w:rFonts w:cs="Times New Roman"/>
                <w:sz w:val="24"/>
                <w:szCs w:val="24"/>
                <w:lang w:val="hr-HR"/>
              </w:rPr>
              <w:t>16109</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500A948" w14:textId="00EBDABF" w:rsidR="00717EE7" w:rsidRPr="00865CB8" w:rsidRDefault="00717EE7" w:rsidP="008F69B1">
            <w:pPr>
              <w:rPr>
                <w:rFonts w:cs="Times New Roman"/>
                <w:sz w:val="24"/>
                <w:szCs w:val="24"/>
                <w:lang w:val="hr-HR"/>
              </w:rPr>
            </w:pPr>
            <w:r w:rsidRPr="00865CB8">
              <w:rPr>
                <w:rFonts w:cs="Times New Roman"/>
                <w:sz w:val="24"/>
                <w:szCs w:val="24"/>
                <w:lang w:val="hr-HR"/>
              </w:rPr>
              <w:t>OSNOVNA ŠKOLA LJUDEVIT GAJ MIHOVLJAN</w:t>
            </w:r>
          </w:p>
        </w:tc>
        <w:tc>
          <w:tcPr>
            <w:tcW w:w="1910" w:type="dxa"/>
            <w:tcBorders>
              <w:top w:val="single" w:sz="4" w:space="0" w:color="auto"/>
            </w:tcBorders>
            <w:vAlign w:val="center"/>
          </w:tcPr>
          <w:p w14:paraId="656B2730" w14:textId="4205FAFC" w:rsidR="00717EE7" w:rsidRPr="00865CB8" w:rsidRDefault="00FC6847" w:rsidP="00717EE7">
            <w:pPr>
              <w:jc w:val="both"/>
              <w:rPr>
                <w:sz w:val="24"/>
                <w:szCs w:val="24"/>
                <w:lang w:val="hr-HR"/>
              </w:rPr>
            </w:pPr>
            <w:r w:rsidRPr="00865CB8">
              <w:rPr>
                <w:sz w:val="24"/>
                <w:szCs w:val="24"/>
                <w:lang w:val="hr-HR"/>
              </w:rPr>
              <w:t>MIHOVLJAN 49</w:t>
            </w:r>
          </w:p>
        </w:tc>
        <w:tc>
          <w:tcPr>
            <w:tcW w:w="1950" w:type="dxa"/>
            <w:tcBorders>
              <w:top w:val="single" w:sz="4" w:space="0" w:color="auto"/>
            </w:tcBorders>
            <w:vAlign w:val="center"/>
          </w:tcPr>
          <w:p w14:paraId="5ACB5C30" w14:textId="24C3DADD" w:rsidR="00717EE7" w:rsidRPr="00865CB8" w:rsidRDefault="00FC6847" w:rsidP="00717EE7">
            <w:pPr>
              <w:jc w:val="both"/>
              <w:rPr>
                <w:sz w:val="24"/>
                <w:szCs w:val="24"/>
                <w:lang w:val="hr-HR"/>
              </w:rPr>
            </w:pPr>
            <w:r w:rsidRPr="00865CB8">
              <w:rPr>
                <w:sz w:val="24"/>
                <w:szCs w:val="24"/>
                <w:lang w:val="hr-HR"/>
              </w:rPr>
              <w:t>49252 MIHOVLJAN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69C9207" w14:textId="6FB99E22" w:rsidR="00717EE7" w:rsidRPr="00865CB8" w:rsidRDefault="00717EE7" w:rsidP="00717EE7">
            <w:pPr>
              <w:jc w:val="both"/>
              <w:rPr>
                <w:rFonts w:cs="Times New Roman"/>
                <w:sz w:val="24"/>
                <w:szCs w:val="24"/>
                <w:lang w:val="hr-HR"/>
              </w:rPr>
            </w:pPr>
            <w:r w:rsidRPr="00865CB8">
              <w:rPr>
                <w:rFonts w:cs="Times New Roman"/>
                <w:sz w:val="24"/>
                <w:szCs w:val="24"/>
                <w:lang w:val="hr-HR"/>
              </w:rPr>
              <w:t>03126803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F9AE24B" w14:textId="52D2E0D6" w:rsidR="00717EE7" w:rsidRPr="00865CB8" w:rsidRDefault="00717EE7" w:rsidP="00717EE7">
            <w:pPr>
              <w:jc w:val="both"/>
              <w:rPr>
                <w:rFonts w:cs="Times New Roman"/>
                <w:sz w:val="24"/>
                <w:szCs w:val="24"/>
                <w:lang w:val="hr-HR"/>
              </w:rPr>
            </w:pPr>
            <w:r w:rsidRPr="00865CB8">
              <w:rPr>
                <w:rFonts w:cs="Times New Roman"/>
                <w:sz w:val="24"/>
                <w:szCs w:val="24"/>
                <w:lang w:val="hr-HR"/>
              </w:rPr>
              <w:t>84849200587</w:t>
            </w:r>
          </w:p>
        </w:tc>
      </w:tr>
      <w:tr w:rsidR="008F69B1" w:rsidRPr="00865CB8" w14:paraId="26FFD54D" w14:textId="77777777" w:rsidTr="00B9568E">
        <w:tc>
          <w:tcPr>
            <w:tcW w:w="830" w:type="dxa"/>
            <w:vAlign w:val="center"/>
          </w:tcPr>
          <w:p w14:paraId="315BE087" w14:textId="18D3D80B" w:rsidR="00717EE7" w:rsidRPr="00865CB8" w:rsidRDefault="00717EE7" w:rsidP="00717EE7">
            <w:pPr>
              <w:jc w:val="both"/>
              <w:rPr>
                <w:sz w:val="24"/>
                <w:szCs w:val="24"/>
                <w:lang w:val="hr-HR"/>
              </w:rPr>
            </w:pPr>
            <w:r w:rsidRPr="00865CB8">
              <w:rPr>
                <w:sz w:val="24"/>
                <w:szCs w:val="24"/>
                <w:lang w:val="hr-HR"/>
              </w:rPr>
              <w:t>21.</w:t>
            </w:r>
          </w:p>
        </w:tc>
        <w:tc>
          <w:tcPr>
            <w:tcW w:w="816" w:type="dxa"/>
            <w:tcBorders>
              <w:top w:val="nil"/>
              <w:left w:val="single" w:sz="4" w:space="0" w:color="auto"/>
              <w:bottom w:val="single" w:sz="4" w:space="0" w:color="auto"/>
              <w:right w:val="single" w:sz="4" w:space="0" w:color="auto"/>
            </w:tcBorders>
            <w:shd w:val="clear" w:color="auto" w:fill="auto"/>
            <w:vAlign w:val="center"/>
          </w:tcPr>
          <w:p w14:paraId="2CC15736" w14:textId="646289F7" w:rsidR="00717EE7" w:rsidRPr="00865CB8" w:rsidRDefault="00717EE7" w:rsidP="00717EE7">
            <w:pPr>
              <w:jc w:val="both"/>
              <w:rPr>
                <w:rFonts w:cs="Times New Roman"/>
                <w:sz w:val="24"/>
                <w:szCs w:val="24"/>
                <w:lang w:val="hr-HR"/>
              </w:rPr>
            </w:pPr>
            <w:r w:rsidRPr="00865CB8">
              <w:rPr>
                <w:rFonts w:cs="Times New Roman"/>
                <w:sz w:val="24"/>
                <w:szCs w:val="24"/>
                <w:lang w:val="hr-HR"/>
              </w:rPr>
              <w:t>15681</w:t>
            </w:r>
          </w:p>
        </w:tc>
        <w:tc>
          <w:tcPr>
            <w:tcW w:w="1963" w:type="dxa"/>
            <w:tcBorders>
              <w:top w:val="nil"/>
              <w:left w:val="single" w:sz="4" w:space="0" w:color="auto"/>
              <w:bottom w:val="single" w:sz="4" w:space="0" w:color="auto"/>
              <w:right w:val="single" w:sz="4" w:space="0" w:color="auto"/>
            </w:tcBorders>
            <w:shd w:val="clear" w:color="auto" w:fill="auto"/>
            <w:vAlign w:val="center"/>
          </w:tcPr>
          <w:p w14:paraId="103B86FD" w14:textId="733378CC" w:rsidR="00717EE7" w:rsidRPr="00865CB8" w:rsidRDefault="00717EE7" w:rsidP="008F69B1">
            <w:pPr>
              <w:rPr>
                <w:rFonts w:cs="Times New Roman"/>
                <w:sz w:val="24"/>
                <w:szCs w:val="24"/>
                <w:lang w:val="hr-HR"/>
              </w:rPr>
            </w:pPr>
            <w:r w:rsidRPr="00865CB8">
              <w:rPr>
                <w:rFonts w:cs="Times New Roman"/>
                <w:sz w:val="24"/>
                <w:szCs w:val="24"/>
                <w:lang w:val="hr-HR"/>
              </w:rPr>
              <w:t>O.Š. OROSLAVJE</w:t>
            </w:r>
          </w:p>
        </w:tc>
        <w:tc>
          <w:tcPr>
            <w:tcW w:w="1910" w:type="dxa"/>
            <w:vAlign w:val="center"/>
          </w:tcPr>
          <w:p w14:paraId="56B65F9E" w14:textId="22C97DBC" w:rsidR="00717EE7" w:rsidRPr="00865CB8" w:rsidRDefault="00FC6847" w:rsidP="00717EE7">
            <w:pPr>
              <w:jc w:val="both"/>
              <w:rPr>
                <w:sz w:val="24"/>
                <w:szCs w:val="24"/>
                <w:lang w:val="hr-HR"/>
              </w:rPr>
            </w:pPr>
            <w:r w:rsidRPr="00865CB8">
              <w:rPr>
                <w:sz w:val="24"/>
                <w:szCs w:val="24"/>
                <w:lang w:val="hr-HR"/>
              </w:rPr>
              <w:t>ANTUNA MIHANOVIĆA 6</w:t>
            </w:r>
          </w:p>
        </w:tc>
        <w:tc>
          <w:tcPr>
            <w:tcW w:w="1950" w:type="dxa"/>
            <w:vAlign w:val="center"/>
          </w:tcPr>
          <w:p w14:paraId="2D7F03B8" w14:textId="12BDE498" w:rsidR="00717EE7" w:rsidRPr="00865CB8" w:rsidRDefault="00FC6847" w:rsidP="00717EE7">
            <w:pPr>
              <w:jc w:val="both"/>
              <w:rPr>
                <w:sz w:val="24"/>
                <w:szCs w:val="24"/>
                <w:lang w:val="hr-HR"/>
              </w:rPr>
            </w:pPr>
            <w:r w:rsidRPr="00865CB8">
              <w:rPr>
                <w:sz w:val="24"/>
                <w:szCs w:val="24"/>
                <w:lang w:val="hr-HR"/>
              </w:rPr>
              <w:t>49243 OROSLAVJE</w:t>
            </w:r>
          </w:p>
        </w:tc>
        <w:tc>
          <w:tcPr>
            <w:tcW w:w="1176" w:type="dxa"/>
            <w:tcBorders>
              <w:top w:val="nil"/>
              <w:left w:val="single" w:sz="4" w:space="0" w:color="auto"/>
              <w:bottom w:val="single" w:sz="4" w:space="0" w:color="auto"/>
              <w:right w:val="single" w:sz="4" w:space="0" w:color="auto"/>
            </w:tcBorders>
            <w:shd w:val="clear" w:color="auto" w:fill="auto"/>
            <w:vAlign w:val="center"/>
          </w:tcPr>
          <w:p w14:paraId="7CBE8314" w14:textId="3EF48479" w:rsidR="00717EE7" w:rsidRPr="00865CB8" w:rsidRDefault="00717EE7" w:rsidP="00717EE7">
            <w:pPr>
              <w:jc w:val="both"/>
              <w:rPr>
                <w:rFonts w:cs="Times New Roman"/>
                <w:sz w:val="24"/>
                <w:szCs w:val="24"/>
                <w:lang w:val="hr-HR"/>
              </w:rPr>
            </w:pPr>
            <w:r w:rsidRPr="00865CB8">
              <w:rPr>
                <w:rFonts w:cs="Times New Roman"/>
                <w:sz w:val="24"/>
                <w:szCs w:val="24"/>
                <w:lang w:val="hr-HR"/>
              </w:rPr>
              <w:t>03033066</w:t>
            </w:r>
          </w:p>
        </w:tc>
        <w:tc>
          <w:tcPr>
            <w:tcW w:w="1415" w:type="dxa"/>
            <w:tcBorders>
              <w:top w:val="nil"/>
              <w:left w:val="single" w:sz="4" w:space="0" w:color="auto"/>
              <w:bottom w:val="single" w:sz="4" w:space="0" w:color="auto"/>
              <w:right w:val="single" w:sz="4" w:space="0" w:color="auto"/>
            </w:tcBorders>
            <w:shd w:val="clear" w:color="auto" w:fill="auto"/>
            <w:vAlign w:val="center"/>
          </w:tcPr>
          <w:p w14:paraId="33B7A348" w14:textId="7F084A61" w:rsidR="00717EE7" w:rsidRPr="00865CB8" w:rsidRDefault="00717EE7" w:rsidP="00717EE7">
            <w:pPr>
              <w:jc w:val="both"/>
              <w:rPr>
                <w:rFonts w:cs="Times New Roman"/>
                <w:sz w:val="24"/>
                <w:szCs w:val="24"/>
                <w:lang w:val="hr-HR"/>
              </w:rPr>
            </w:pPr>
            <w:r w:rsidRPr="00865CB8">
              <w:rPr>
                <w:rFonts w:cs="Times New Roman"/>
                <w:sz w:val="24"/>
                <w:szCs w:val="24"/>
                <w:lang w:val="hr-HR"/>
              </w:rPr>
              <w:t>12402583374</w:t>
            </w:r>
          </w:p>
        </w:tc>
      </w:tr>
      <w:tr w:rsidR="008F69B1" w:rsidRPr="00865CB8" w14:paraId="211F7E1B" w14:textId="77777777" w:rsidTr="00B9568E">
        <w:tc>
          <w:tcPr>
            <w:tcW w:w="830" w:type="dxa"/>
            <w:vAlign w:val="center"/>
          </w:tcPr>
          <w:p w14:paraId="3FA6C423" w14:textId="567075B4" w:rsidR="00717EE7" w:rsidRPr="00865CB8" w:rsidRDefault="00717EE7" w:rsidP="00717EE7">
            <w:pPr>
              <w:jc w:val="both"/>
              <w:rPr>
                <w:sz w:val="24"/>
                <w:szCs w:val="24"/>
                <w:lang w:val="hr-HR"/>
              </w:rPr>
            </w:pPr>
            <w:r w:rsidRPr="00865CB8">
              <w:rPr>
                <w:sz w:val="24"/>
                <w:szCs w:val="24"/>
                <w:lang w:val="hr-HR"/>
              </w:rPr>
              <w:t>22.</w:t>
            </w:r>
          </w:p>
        </w:tc>
        <w:tc>
          <w:tcPr>
            <w:tcW w:w="816" w:type="dxa"/>
            <w:tcBorders>
              <w:top w:val="nil"/>
              <w:left w:val="single" w:sz="4" w:space="0" w:color="auto"/>
              <w:bottom w:val="single" w:sz="4" w:space="0" w:color="auto"/>
              <w:right w:val="single" w:sz="4" w:space="0" w:color="auto"/>
            </w:tcBorders>
            <w:shd w:val="clear" w:color="auto" w:fill="auto"/>
            <w:vAlign w:val="center"/>
          </w:tcPr>
          <w:p w14:paraId="7BBF5265" w14:textId="3353B5D4" w:rsidR="00717EE7" w:rsidRPr="00865CB8" w:rsidRDefault="00717EE7" w:rsidP="00717EE7">
            <w:pPr>
              <w:jc w:val="both"/>
              <w:rPr>
                <w:rFonts w:cs="Times New Roman"/>
                <w:sz w:val="24"/>
                <w:szCs w:val="24"/>
                <w:lang w:val="hr-HR"/>
              </w:rPr>
            </w:pPr>
            <w:r w:rsidRPr="00865CB8">
              <w:rPr>
                <w:rFonts w:cs="Times New Roman"/>
                <w:sz w:val="24"/>
                <w:szCs w:val="24"/>
                <w:lang w:val="hr-HR"/>
              </w:rPr>
              <w:t>16998</w:t>
            </w:r>
          </w:p>
        </w:tc>
        <w:tc>
          <w:tcPr>
            <w:tcW w:w="1963" w:type="dxa"/>
            <w:tcBorders>
              <w:top w:val="nil"/>
              <w:left w:val="single" w:sz="4" w:space="0" w:color="auto"/>
              <w:bottom w:val="single" w:sz="4" w:space="0" w:color="auto"/>
              <w:right w:val="single" w:sz="4" w:space="0" w:color="auto"/>
            </w:tcBorders>
            <w:shd w:val="clear" w:color="auto" w:fill="auto"/>
            <w:vAlign w:val="center"/>
          </w:tcPr>
          <w:p w14:paraId="75C8EB2B" w14:textId="18AE18C8" w:rsidR="00717EE7" w:rsidRPr="00865CB8" w:rsidRDefault="00717EE7" w:rsidP="008F69B1">
            <w:pPr>
              <w:rPr>
                <w:rFonts w:cs="Times New Roman"/>
                <w:sz w:val="24"/>
                <w:szCs w:val="24"/>
                <w:lang w:val="hr-HR"/>
              </w:rPr>
            </w:pPr>
            <w:r w:rsidRPr="00865CB8">
              <w:rPr>
                <w:rFonts w:cs="Times New Roman"/>
                <w:sz w:val="24"/>
                <w:szCs w:val="24"/>
                <w:lang w:val="hr-HR"/>
              </w:rPr>
              <w:t>SREDNJA ŠKOLA OROSLAVJE</w:t>
            </w:r>
          </w:p>
        </w:tc>
        <w:tc>
          <w:tcPr>
            <w:tcW w:w="1910" w:type="dxa"/>
            <w:vAlign w:val="center"/>
          </w:tcPr>
          <w:p w14:paraId="37F2C1D7" w14:textId="3ABE1BC5" w:rsidR="00717EE7" w:rsidRPr="00865CB8" w:rsidRDefault="00FC6847" w:rsidP="00717EE7">
            <w:pPr>
              <w:jc w:val="both"/>
              <w:rPr>
                <w:sz w:val="24"/>
                <w:szCs w:val="24"/>
                <w:lang w:val="hr-HR"/>
              </w:rPr>
            </w:pPr>
            <w:r w:rsidRPr="00865CB8">
              <w:rPr>
                <w:sz w:val="24"/>
                <w:szCs w:val="24"/>
                <w:lang w:val="hr-HR"/>
              </w:rPr>
              <w:t>LJUDEVITA GAJA 1</w:t>
            </w:r>
          </w:p>
        </w:tc>
        <w:tc>
          <w:tcPr>
            <w:tcW w:w="1950" w:type="dxa"/>
            <w:vAlign w:val="center"/>
          </w:tcPr>
          <w:p w14:paraId="77031A43" w14:textId="26AB06A3" w:rsidR="00717EE7" w:rsidRPr="00865CB8" w:rsidRDefault="00FC6847" w:rsidP="00717EE7">
            <w:pPr>
              <w:jc w:val="both"/>
              <w:rPr>
                <w:sz w:val="24"/>
                <w:szCs w:val="24"/>
                <w:lang w:val="hr-HR"/>
              </w:rPr>
            </w:pPr>
            <w:r w:rsidRPr="00865CB8">
              <w:rPr>
                <w:sz w:val="24"/>
                <w:szCs w:val="24"/>
                <w:lang w:val="hr-HR"/>
              </w:rPr>
              <w:t>49243 OROSLAVJE</w:t>
            </w:r>
          </w:p>
        </w:tc>
        <w:tc>
          <w:tcPr>
            <w:tcW w:w="1176" w:type="dxa"/>
            <w:tcBorders>
              <w:top w:val="nil"/>
              <w:left w:val="single" w:sz="4" w:space="0" w:color="auto"/>
              <w:bottom w:val="single" w:sz="4" w:space="0" w:color="auto"/>
              <w:right w:val="single" w:sz="4" w:space="0" w:color="auto"/>
            </w:tcBorders>
            <w:shd w:val="clear" w:color="auto" w:fill="auto"/>
            <w:vAlign w:val="center"/>
          </w:tcPr>
          <w:p w14:paraId="4D136F48" w14:textId="458AF531" w:rsidR="00717EE7" w:rsidRPr="00865CB8" w:rsidRDefault="00717EE7" w:rsidP="00717EE7">
            <w:pPr>
              <w:jc w:val="both"/>
              <w:rPr>
                <w:rFonts w:cs="Times New Roman"/>
                <w:sz w:val="24"/>
                <w:szCs w:val="24"/>
                <w:lang w:val="hr-HR"/>
              </w:rPr>
            </w:pPr>
            <w:r w:rsidRPr="00865CB8">
              <w:rPr>
                <w:rFonts w:cs="Times New Roman"/>
                <w:sz w:val="24"/>
                <w:szCs w:val="24"/>
                <w:lang w:val="hr-HR"/>
              </w:rPr>
              <w:t>03033112</w:t>
            </w:r>
          </w:p>
        </w:tc>
        <w:tc>
          <w:tcPr>
            <w:tcW w:w="1415" w:type="dxa"/>
            <w:tcBorders>
              <w:top w:val="nil"/>
              <w:left w:val="single" w:sz="4" w:space="0" w:color="auto"/>
              <w:bottom w:val="single" w:sz="4" w:space="0" w:color="auto"/>
              <w:right w:val="single" w:sz="4" w:space="0" w:color="auto"/>
            </w:tcBorders>
            <w:shd w:val="clear" w:color="auto" w:fill="auto"/>
            <w:vAlign w:val="center"/>
          </w:tcPr>
          <w:p w14:paraId="7DA0E934" w14:textId="7C1A66DE" w:rsidR="00717EE7" w:rsidRPr="00865CB8" w:rsidRDefault="00717EE7" w:rsidP="00717EE7">
            <w:pPr>
              <w:jc w:val="both"/>
              <w:rPr>
                <w:rFonts w:cs="Times New Roman"/>
                <w:sz w:val="24"/>
                <w:szCs w:val="24"/>
                <w:lang w:val="hr-HR"/>
              </w:rPr>
            </w:pPr>
            <w:r w:rsidRPr="00865CB8">
              <w:rPr>
                <w:rFonts w:cs="Times New Roman"/>
                <w:sz w:val="24"/>
                <w:szCs w:val="24"/>
                <w:lang w:val="hr-HR"/>
              </w:rPr>
              <w:t>20950883747</w:t>
            </w:r>
          </w:p>
        </w:tc>
      </w:tr>
      <w:tr w:rsidR="008F69B1" w:rsidRPr="00865CB8" w14:paraId="79FE2372" w14:textId="77777777" w:rsidTr="00B9568E">
        <w:tc>
          <w:tcPr>
            <w:tcW w:w="830" w:type="dxa"/>
            <w:vAlign w:val="center"/>
          </w:tcPr>
          <w:p w14:paraId="5035A25B" w14:textId="0229543B" w:rsidR="00717EE7" w:rsidRPr="00865CB8" w:rsidRDefault="00717EE7" w:rsidP="00717EE7">
            <w:pPr>
              <w:jc w:val="both"/>
              <w:rPr>
                <w:sz w:val="24"/>
                <w:szCs w:val="24"/>
                <w:lang w:val="hr-HR"/>
              </w:rPr>
            </w:pPr>
            <w:r w:rsidRPr="00865CB8">
              <w:rPr>
                <w:sz w:val="24"/>
                <w:szCs w:val="24"/>
                <w:lang w:val="hr-HR"/>
              </w:rPr>
              <w:t>23.</w:t>
            </w:r>
          </w:p>
        </w:tc>
        <w:tc>
          <w:tcPr>
            <w:tcW w:w="816" w:type="dxa"/>
            <w:tcBorders>
              <w:top w:val="nil"/>
              <w:left w:val="single" w:sz="4" w:space="0" w:color="auto"/>
              <w:bottom w:val="single" w:sz="4" w:space="0" w:color="auto"/>
              <w:right w:val="single" w:sz="4" w:space="0" w:color="auto"/>
            </w:tcBorders>
            <w:shd w:val="clear" w:color="auto" w:fill="auto"/>
            <w:vAlign w:val="center"/>
          </w:tcPr>
          <w:p w14:paraId="34A26104" w14:textId="2D734B7A" w:rsidR="00717EE7" w:rsidRPr="00865CB8" w:rsidRDefault="00717EE7" w:rsidP="00717EE7">
            <w:pPr>
              <w:jc w:val="both"/>
              <w:rPr>
                <w:rFonts w:cs="Times New Roman"/>
                <w:sz w:val="24"/>
                <w:szCs w:val="24"/>
                <w:lang w:val="hr-HR"/>
              </w:rPr>
            </w:pPr>
            <w:r w:rsidRPr="00865CB8">
              <w:rPr>
                <w:rFonts w:cs="Times New Roman"/>
                <w:sz w:val="24"/>
                <w:szCs w:val="24"/>
                <w:lang w:val="hr-HR"/>
              </w:rPr>
              <w:t>15874</w:t>
            </w:r>
          </w:p>
        </w:tc>
        <w:tc>
          <w:tcPr>
            <w:tcW w:w="1963" w:type="dxa"/>
            <w:tcBorders>
              <w:top w:val="nil"/>
              <w:left w:val="single" w:sz="4" w:space="0" w:color="auto"/>
              <w:bottom w:val="single" w:sz="4" w:space="0" w:color="auto"/>
              <w:right w:val="single" w:sz="4" w:space="0" w:color="auto"/>
            </w:tcBorders>
            <w:shd w:val="clear" w:color="auto" w:fill="auto"/>
            <w:vAlign w:val="center"/>
          </w:tcPr>
          <w:p w14:paraId="547095C4" w14:textId="3B2CA639" w:rsidR="00717EE7" w:rsidRPr="00865CB8" w:rsidRDefault="00717EE7" w:rsidP="008F69B1">
            <w:pPr>
              <w:rPr>
                <w:rFonts w:cs="Times New Roman"/>
                <w:sz w:val="24"/>
                <w:szCs w:val="24"/>
                <w:lang w:val="hr-HR"/>
              </w:rPr>
            </w:pPr>
            <w:r w:rsidRPr="00865CB8">
              <w:rPr>
                <w:rFonts w:cs="Times New Roman"/>
                <w:sz w:val="24"/>
                <w:szCs w:val="24"/>
                <w:lang w:val="hr-HR"/>
              </w:rPr>
              <w:t>O</w:t>
            </w:r>
            <w:r w:rsidR="008F69B1" w:rsidRPr="00865CB8">
              <w:rPr>
                <w:rFonts w:cs="Times New Roman"/>
                <w:sz w:val="24"/>
                <w:szCs w:val="24"/>
                <w:lang w:val="hr-HR"/>
              </w:rPr>
              <w:t>SNOVNA</w:t>
            </w:r>
            <w:r w:rsidRPr="00865CB8">
              <w:rPr>
                <w:rFonts w:cs="Times New Roman"/>
                <w:sz w:val="24"/>
                <w:szCs w:val="24"/>
                <w:lang w:val="hr-HR"/>
              </w:rPr>
              <w:t xml:space="preserve"> </w:t>
            </w:r>
            <w:r w:rsidR="008F69B1" w:rsidRPr="00865CB8">
              <w:rPr>
                <w:rFonts w:cs="Times New Roman"/>
                <w:sz w:val="24"/>
                <w:szCs w:val="24"/>
                <w:lang w:val="hr-HR"/>
              </w:rPr>
              <w:t>ŠKOLA ANTUNA</w:t>
            </w:r>
            <w:r w:rsidRPr="00865CB8">
              <w:rPr>
                <w:rFonts w:cs="Times New Roman"/>
                <w:sz w:val="24"/>
                <w:szCs w:val="24"/>
                <w:lang w:val="hr-HR"/>
              </w:rPr>
              <w:t xml:space="preserve"> </w:t>
            </w:r>
            <w:r w:rsidR="008F69B1" w:rsidRPr="00865CB8">
              <w:rPr>
                <w:rFonts w:cs="Times New Roman"/>
                <w:sz w:val="24"/>
                <w:szCs w:val="24"/>
                <w:lang w:val="hr-HR"/>
              </w:rPr>
              <w:t>MIHANOVIĆA PETROVSKO</w:t>
            </w:r>
          </w:p>
        </w:tc>
        <w:tc>
          <w:tcPr>
            <w:tcW w:w="1910" w:type="dxa"/>
            <w:vAlign w:val="center"/>
          </w:tcPr>
          <w:p w14:paraId="7E2E6CB2" w14:textId="2BB8197F" w:rsidR="00717EE7" w:rsidRPr="00865CB8" w:rsidRDefault="00FC6847" w:rsidP="00717EE7">
            <w:pPr>
              <w:jc w:val="both"/>
              <w:rPr>
                <w:sz w:val="24"/>
                <w:szCs w:val="24"/>
                <w:lang w:val="hr-HR"/>
              </w:rPr>
            </w:pPr>
            <w:r w:rsidRPr="00865CB8">
              <w:rPr>
                <w:sz w:val="24"/>
                <w:szCs w:val="24"/>
                <w:lang w:val="hr-HR"/>
              </w:rPr>
              <w:t>PETROVSKO 58 A</w:t>
            </w:r>
          </w:p>
        </w:tc>
        <w:tc>
          <w:tcPr>
            <w:tcW w:w="1950" w:type="dxa"/>
            <w:vAlign w:val="center"/>
          </w:tcPr>
          <w:p w14:paraId="560CE977" w14:textId="24009FDA" w:rsidR="00717EE7" w:rsidRPr="00865CB8" w:rsidRDefault="00FC6847" w:rsidP="00717EE7">
            <w:pPr>
              <w:jc w:val="both"/>
              <w:rPr>
                <w:sz w:val="24"/>
                <w:szCs w:val="24"/>
                <w:lang w:val="hr-HR"/>
              </w:rPr>
            </w:pPr>
            <w:r w:rsidRPr="00865CB8">
              <w:rPr>
                <w:sz w:val="24"/>
                <w:szCs w:val="24"/>
                <w:lang w:val="hr-HR"/>
              </w:rPr>
              <w:t>49234 PETROVSKO</w:t>
            </w:r>
          </w:p>
        </w:tc>
        <w:tc>
          <w:tcPr>
            <w:tcW w:w="1176" w:type="dxa"/>
            <w:tcBorders>
              <w:top w:val="nil"/>
              <w:left w:val="single" w:sz="4" w:space="0" w:color="auto"/>
              <w:bottom w:val="single" w:sz="4" w:space="0" w:color="auto"/>
              <w:right w:val="single" w:sz="4" w:space="0" w:color="auto"/>
            </w:tcBorders>
            <w:shd w:val="clear" w:color="auto" w:fill="auto"/>
            <w:vAlign w:val="center"/>
          </w:tcPr>
          <w:p w14:paraId="48655D5C" w14:textId="7EED2D77" w:rsidR="00717EE7" w:rsidRPr="00865CB8" w:rsidRDefault="00717EE7" w:rsidP="00717EE7">
            <w:pPr>
              <w:jc w:val="both"/>
              <w:rPr>
                <w:rFonts w:cs="Times New Roman"/>
                <w:sz w:val="24"/>
                <w:szCs w:val="24"/>
                <w:lang w:val="hr-HR"/>
              </w:rPr>
            </w:pPr>
            <w:r w:rsidRPr="00865CB8">
              <w:rPr>
                <w:rFonts w:cs="Times New Roman"/>
                <w:sz w:val="24"/>
                <w:szCs w:val="24"/>
                <w:lang w:val="hr-HR"/>
              </w:rPr>
              <w:t>03079538</w:t>
            </w:r>
          </w:p>
        </w:tc>
        <w:tc>
          <w:tcPr>
            <w:tcW w:w="1415" w:type="dxa"/>
            <w:tcBorders>
              <w:top w:val="nil"/>
              <w:left w:val="single" w:sz="4" w:space="0" w:color="auto"/>
              <w:bottom w:val="single" w:sz="4" w:space="0" w:color="auto"/>
              <w:right w:val="single" w:sz="4" w:space="0" w:color="auto"/>
            </w:tcBorders>
            <w:shd w:val="clear" w:color="auto" w:fill="auto"/>
            <w:vAlign w:val="center"/>
          </w:tcPr>
          <w:p w14:paraId="73BB782C" w14:textId="1BE947C4" w:rsidR="00717EE7" w:rsidRPr="00865CB8" w:rsidRDefault="00717EE7" w:rsidP="00717EE7">
            <w:pPr>
              <w:jc w:val="both"/>
              <w:rPr>
                <w:rFonts w:cs="Times New Roman"/>
                <w:sz w:val="24"/>
                <w:szCs w:val="24"/>
                <w:lang w:val="hr-HR"/>
              </w:rPr>
            </w:pPr>
            <w:r w:rsidRPr="00865CB8">
              <w:rPr>
                <w:rFonts w:cs="Times New Roman"/>
                <w:sz w:val="24"/>
                <w:szCs w:val="24"/>
                <w:lang w:val="hr-HR"/>
              </w:rPr>
              <w:t>29768513109</w:t>
            </w:r>
          </w:p>
        </w:tc>
      </w:tr>
      <w:tr w:rsidR="008F69B1" w:rsidRPr="00865CB8" w14:paraId="07246292" w14:textId="77777777" w:rsidTr="00B9568E">
        <w:tc>
          <w:tcPr>
            <w:tcW w:w="830" w:type="dxa"/>
            <w:vAlign w:val="center"/>
          </w:tcPr>
          <w:p w14:paraId="25A2C92C" w14:textId="71EB56D6" w:rsidR="00717EE7" w:rsidRPr="00865CB8" w:rsidRDefault="00717EE7" w:rsidP="00717EE7">
            <w:pPr>
              <w:jc w:val="both"/>
              <w:rPr>
                <w:sz w:val="24"/>
                <w:szCs w:val="24"/>
                <w:lang w:val="hr-HR"/>
              </w:rPr>
            </w:pPr>
            <w:r w:rsidRPr="00865CB8">
              <w:rPr>
                <w:sz w:val="24"/>
                <w:szCs w:val="24"/>
                <w:lang w:val="hr-HR"/>
              </w:rPr>
              <w:t>24.</w:t>
            </w:r>
          </w:p>
        </w:tc>
        <w:tc>
          <w:tcPr>
            <w:tcW w:w="816" w:type="dxa"/>
            <w:tcBorders>
              <w:top w:val="nil"/>
              <w:left w:val="single" w:sz="4" w:space="0" w:color="auto"/>
              <w:bottom w:val="single" w:sz="4" w:space="0" w:color="auto"/>
              <w:right w:val="single" w:sz="4" w:space="0" w:color="auto"/>
            </w:tcBorders>
            <w:shd w:val="clear" w:color="auto" w:fill="auto"/>
            <w:vAlign w:val="center"/>
          </w:tcPr>
          <w:p w14:paraId="710C6117" w14:textId="3B234968" w:rsidR="00717EE7" w:rsidRPr="00865CB8" w:rsidRDefault="00717EE7" w:rsidP="00717EE7">
            <w:pPr>
              <w:jc w:val="both"/>
              <w:rPr>
                <w:rFonts w:cs="Times New Roman"/>
                <w:sz w:val="24"/>
                <w:szCs w:val="24"/>
                <w:lang w:val="hr-HR"/>
              </w:rPr>
            </w:pPr>
            <w:r w:rsidRPr="00865CB8">
              <w:rPr>
                <w:rFonts w:cs="Times New Roman"/>
                <w:sz w:val="24"/>
                <w:szCs w:val="24"/>
                <w:lang w:val="hr-HR"/>
              </w:rPr>
              <w:t>16141</w:t>
            </w:r>
          </w:p>
        </w:tc>
        <w:tc>
          <w:tcPr>
            <w:tcW w:w="1963" w:type="dxa"/>
            <w:tcBorders>
              <w:top w:val="nil"/>
              <w:left w:val="single" w:sz="4" w:space="0" w:color="auto"/>
              <w:bottom w:val="single" w:sz="4" w:space="0" w:color="auto"/>
              <w:right w:val="single" w:sz="4" w:space="0" w:color="auto"/>
            </w:tcBorders>
            <w:shd w:val="clear" w:color="auto" w:fill="auto"/>
            <w:vAlign w:val="center"/>
          </w:tcPr>
          <w:p w14:paraId="02F5B3D5" w14:textId="22E1973A" w:rsidR="00717EE7" w:rsidRPr="00865CB8" w:rsidRDefault="00717EE7" w:rsidP="008F69B1">
            <w:pPr>
              <w:rPr>
                <w:rFonts w:cs="Times New Roman"/>
                <w:sz w:val="24"/>
                <w:szCs w:val="24"/>
                <w:lang w:val="hr-HR"/>
              </w:rPr>
            </w:pPr>
            <w:r w:rsidRPr="00865CB8">
              <w:rPr>
                <w:rFonts w:cs="Times New Roman"/>
                <w:sz w:val="24"/>
                <w:szCs w:val="24"/>
                <w:lang w:val="hr-HR"/>
              </w:rPr>
              <w:t>OSNOVNA ŠKOLA JANKA LESKOVARA</w:t>
            </w:r>
          </w:p>
        </w:tc>
        <w:tc>
          <w:tcPr>
            <w:tcW w:w="1910" w:type="dxa"/>
            <w:vAlign w:val="center"/>
          </w:tcPr>
          <w:p w14:paraId="2700AB40" w14:textId="368E8AAE" w:rsidR="00717EE7" w:rsidRPr="00865CB8" w:rsidRDefault="00FC6847" w:rsidP="00717EE7">
            <w:pPr>
              <w:jc w:val="both"/>
              <w:rPr>
                <w:sz w:val="24"/>
                <w:szCs w:val="24"/>
                <w:lang w:val="hr-HR"/>
              </w:rPr>
            </w:pPr>
            <w:r w:rsidRPr="00865CB8">
              <w:rPr>
                <w:sz w:val="24"/>
                <w:szCs w:val="24"/>
                <w:lang w:val="hr-HR"/>
              </w:rPr>
              <w:t>DRAGUTINA  KUNOVIĆA 8</w:t>
            </w:r>
          </w:p>
        </w:tc>
        <w:tc>
          <w:tcPr>
            <w:tcW w:w="1950" w:type="dxa"/>
            <w:vAlign w:val="center"/>
          </w:tcPr>
          <w:p w14:paraId="5FB68AEB" w14:textId="3341624B" w:rsidR="00717EE7" w:rsidRPr="00865CB8" w:rsidRDefault="00FC6847" w:rsidP="00717EE7">
            <w:pPr>
              <w:jc w:val="both"/>
              <w:rPr>
                <w:sz w:val="24"/>
                <w:szCs w:val="24"/>
                <w:lang w:val="hr-HR"/>
              </w:rPr>
            </w:pPr>
            <w:r w:rsidRPr="00865CB8">
              <w:rPr>
                <w:sz w:val="24"/>
                <w:szCs w:val="24"/>
                <w:lang w:val="hr-HR"/>
              </w:rPr>
              <w:t>49218 PREGRADA</w:t>
            </w:r>
          </w:p>
        </w:tc>
        <w:tc>
          <w:tcPr>
            <w:tcW w:w="1176" w:type="dxa"/>
            <w:tcBorders>
              <w:top w:val="nil"/>
              <w:left w:val="single" w:sz="4" w:space="0" w:color="auto"/>
              <w:bottom w:val="single" w:sz="4" w:space="0" w:color="auto"/>
              <w:right w:val="single" w:sz="4" w:space="0" w:color="auto"/>
            </w:tcBorders>
            <w:shd w:val="clear" w:color="auto" w:fill="auto"/>
            <w:vAlign w:val="center"/>
          </w:tcPr>
          <w:p w14:paraId="78FC53F3" w14:textId="6BF6382C" w:rsidR="00717EE7" w:rsidRPr="00865CB8" w:rsidRDefault="00717EE7" w:rsidP="00717EE7">
            <w:pPr>
              <w:jc w:val="both"/>
              <w:rPr>
                <w:rFonts w:cs="Times New Roman"/>
                <w:sz w:val="24"/>
                <w:szCs w:val="24"/>
                <w:lang w:val="hr-HR"/>
              </w:rPr>
            </w:pPr>
            <w:r w:rsidRPr="00865CB8">
              <w:rPr>
                <w:rFonts w:cs="Times New Roman"/>
                <w:sz w:val="24"/>
                <w:szCs w:val="24"/>
                <w:lang w:val="hr-HR"/>
              </w:rPr>
              <w:t>03079546</w:t>
            </w:r>
          </w:p>
        </w:tc>
        <w:tc>
          <w:tcPr>
            <w:tcW w:w="1415" w:type="dxa"/>
            <w:tcBorders>
              <w:top w:val="nil"/>
              <w:left w:val="single" w:sz="4" w:space="0" w:color="auto"/>
              <w:bottom w:val="single" w:sz="4" w:space="0" w:color="auto"/>
              <w:right w:val="single" w:sz="4" w:space="0" w:color="auto"/>
            </w:tcBorders>
            <w:shd w:val="clear" w:color="auto" w:fill="auto"/>
            <w:vAlign w:val="center"/>
          </w:tcPr>
          <w:p w14:paraId="032D97C7" w14:textId="5F72DA15" w:rsidR="00717EE7" w:rsidRPr="00865CB8" w:rsidRDefault="00717EE7" w:rsidP="00717EE7">
            <w:pPr>
              <w:jc w:val="both"/>
              <w:rPr>
                <w:rFonts w:cs="Times New Roman"/>
                <w:sz w:val="24"/>
                <w:szCs w:val="24"/>
                <w:lang w:val="hr-HR"/>
              </w:rPr>
            </w:pPr>
            <w:r w:rsidRPr="00865CB8">
              <w:rPr>
                <w:rFonts w:cs="Times New Roman"/>
                <w:sz w:val="24"/>
                <w:szCs w:val="24"/>
                <w:lang w:val="hr-HR"/>
              </w:rPr>
              <w:t>49697472944</w:t>
            </w:r>
          </w:p>
        </w:tc>
      </w:tr>
      <w:tr w:rsidR="008F69B1" w:rsidRPr="00865CB8" w14:paraId="1AFA0B34" w14:textId="77777777" w:rsidTr="00B9568E">
        <w:tc>
          <w:tcPr>
            <w:tcW w:w="830" w:type="dxa"/>
            <w:vAlign w:val="center"/>
          </w:tcPr>
          <w:p w14:paraId="19E63424" w14:textId="65B2D94C" w:rsidR="00717EE7" w:rsidRPr="00865CB8" w:rsidRDefault="00717EE7" w:rsidP="00717EE7">
            <w:pPr>
              <w:jc w:val="both"/>
              <w:rPr>
                <w:sz w:val="24"/>
                <w:szCs w:val="24"/>
                <w:lang w:val="hr-HR"/>
              </w:rPr>
            </w:pPr>
            <w:r w:rsidRPr="00865CB8">
              <w:rPr>
                <w:sz w:val="24"/>
                <w:szCs w:val="24"/>
                <w:lang w:val="hr-HR"/>
              </w:rPr>
              <w:t>25.</w:t>
            </w:r>
          </w:p>
        </w:tc>
        <w:tc>
          <w:tcPr>
            <w:tcW w:w="816" w:type="dxa"/>
            <w:tcBorders>
              <w:top w:val="nil"/>
              <w:left w:val="single" w:sz="4" w:space="0" w:color="auto"/>
              <w:bottom w:val="single" w:sz="4" w:space="0" w:color="auto"/>
              <w:right w:val="single" w:sz="4" w:space="0" w:color="auto"/>
            </w:tcBorders>
            <w:shd w:val="clear" w:color="auto" w:fill="auto"/>
            <w:vAlign w:val="center"/>
          </w:tcPr>
          <w:p w14:paraId="2F6AFCEC" w14:textId="53C3FC90" w:rsidR="00717EE7" w:rsidRPr="00865CB8" w:rsidRDefault="00717EE7" w:rsidP="00717EE7">
            <w:pPr>
              <w:jc w:val="both"/>
              <w:rPr>
                <w:rFonts w:cs="Times New Roman"/>
                <w:sz w:val="24"/>
                <w:szCs w:val="24"/>
                <w:lang w:val="hr-HR"/>
              </w:rPr>
            </w:pPr>
            <w:r w:rsidRPr="00865CB8">
              <w:rPr>
                <w:rFonts w:cs="Times New Roman"/>
                <w:sz w:val="24"/>
                <w:szCs w:val="24"/>
                <w:lang w:val="hr-HR"/>
              </w:rPr>
              <w:t>22656</w:t>
            </w:r>
          </w:p>
        </w:tc>
        <w:tc>
          <w:tcPr>
            <w:tcW w:w="1963" w:type="dxa"/>
            <w:tcBorders>
              <w:top w:val="nil"/>
              <w:left w:val="single" w:sz="4" w:space="0" w:color="auto"/>
              <w:bottom w:val="single" w:sz="4" w:space="0" w:color="auto"/>
              <w:right w:val="single" w:sz="4" w:space="0" w:color="auto"/>
            </w:tcBorders>
            <w:shd w:val="clear" w:color="auto" w:fill="auto"/>
            <w:vAlign w:val="center"/>
          </w:tcPr>
          <w:p w14:paraId="3675A8A3" w14:textId="43735CC5" w:rsidR="00717EE7" w:rsidRPr="00865CB8" w:rsidRDefault="00717EE7" w:rsidP="008F69B1">
            <w:pPr>
              <w:rPr>
                <w:rFonts w:cs="Times New Roman"/>
                <w:sz w:val="24"/>
                <w:szCs w:val="24"/>
                <w:lang w:val="hr-HR"/>
              </w:rPr>
            </w:pPr>
            <w:r w:rsidRPr="00865CB8">
              <w:rPr>
                <w:rFonts w:cs="Times New Roman"/>
                <w:sz w:val="24"/>
                <w:szCs w:val="24"/>
                <w:lang w:val="hr-HR"/>
              </w:rPr>
              <w:t>SREDNJA ŠKOLA PREGRADA</w:t>
            </w:r>
          </w:p>
        </w:tc>
        <w:tc>
          <w:tcPr>
            <w:tcW w:w="1910" w:type="dxa"/>
            <w:vAlign w:val="center"/>
          </w:tcPr>
          <w:p w14:paraId="5AD34E91" w14:textId="73364F63" w:rsidR="00717EE7" w:rsidRPr="00865CB8" w:rsidRDefault="00FC6847" w:rsidP="00717EE7">
            <w:pPr>
              <w:jc w:val="both"/>
              <w:rPr>
                <w:sz w:val="24"/>
                <w:szCs w:val="24"/>
                <w:lang w:val="hr-HR"/>
              </w:rPr>
            </w:pPr>
            <w:r w:rsidRPr="00865CB8">
              <w:rPr>
                <w:sz w:val="24"/>
                <w:szCs w:val="24"/>
                <w:lang w:val="hr-HR"/>
              </w:rPr>
              <w:t>ŠKREBLINOVA BB</w:t>
            </w:r>
          </w:p>
        </w:tc>
        <w:tc>
          <w:tcPr>
            <w:tcW w:w="1950" w:type="dxa"/>
            <w:vAlign w:val="center"/>
          </w:tcPr>
          <w:p w14:paraId="7779EEA2" w14:textId="6E731E76" w:rsidR="00717EE7" w:rsidRPr="00865CB8" w:rsidRDefault="00FC6847" w:rsidP="00717EE7">
            <w:pPr>
              <w:jc w:val="both"/>
              <w:rPr>
                <w:sz w:val="24"/>
                <w:szCs w:val="24"/>
                <w:lang w:val="hr-HR"/>
              </w:rPr>
            </w:pPr>
            <w:r w:rsidRPr="00865CB8">
              <w:rPr>
                <w:sz w:val="24"/>
                <w:szCs w:val="24"/>
                <w:lang w:val="hr-HR"/>
              </w:rPr>
              <w:t>49218 PREGRADA</w:t>
            </w:r>
          </w:p>
        </w:tc>
        <w:tc>
          <w:tcPr>
            <w:tcW w:w="1176" w:type="dxa"/>
            <w:tcBorders>
              <w:top w:val="nil"/>
              <w:left w:val="single" w:sz="4" w:space="0" w:color="auto"/>
              <w:bottom w:val="single" w:sz="4" w:space="0" w:color="auto"/>
              <w:right w:val="single" w:sz="4" w:space="0" w:color="auto"/>
            </w:tcBorders>
            <w:shd w:val="clear" w:color="auto" w:fill="auto"/>
            <w:vAlign w:val="center"/>
          </w:tcPr>
          <w:p w14:paraId="1BC4B484" w14:textId="5FD5D942" w:rsidR="00717EE7" w:rsidRPr="00865CB8" w:rsidRDefault="00717EE7" w:rsidP="00717EE7">
            <w:pPr>
              <w:jc w:val="both"/>
              <w:rPr>
                <w:rFonts w:cs="Times New Roman"/>
                <w:sz w:val="24"/>
                <w:szCs w:val="24"/>
                <w:lang w:val="hr-HR"/>
              </w:rPr>
            </w:pPr>
            <w:r w:rsidRPr="00865CB8">
              <w:rPr>
                <w:rFonts w:cs="Times New Roman"/>
                <w:sz w:val="24"/>
                <w:szCs w:val="24"/>
                <w:lang w:val="hr-HR"/>
              </w:rPr>
              <w:t>01363697</w:t>
            </w:r>
          </w:p>
        </w:tc>
        <w:tc>
          <w:tcPr>
            <w:tcW w:w="1415" w:type="dxa"/>
            <w:tcBorders>
              <w:top w:val="nil"/>
              <w:left w:val="single" w:sz="4" w:space="0" w:color="auto"/>
              <w:bottom w:val="single" w:sz="4" w:space="0" w:color="auto"/>
              <w:right w:val="single" w:sz="4" w:space="0" w:color="auto"/>
            </w:tcBorders>
            <w:shd w:val="clear" w:color="auto" w:fill="auto"/>
            <w:vAlign w:val="center"/>
          </w:tcPr>
          <w:p w14:paraId="644DE293" w14:textId="54253417" w:rsidR="00717EE7" w:rsidRPr="00865CB8" w:rsidRDefault="00717EE7" w:rsidP="00717EE7">
            <w:pPr>
              <w:jc w:val="both"/>
              <w:rPr>
                <w:rFonts w:cs="Times New Roman"/>
                <w:sz w:val="24"/>
                <w:szCs w:val="24"/>
                <w:lang w:val="hr-HR"/>
              </w:rPr>
            </w:pPr>
            <w:r w:rsidRPr="00865CB8">
              <w:rPr>
                <w:rFonts w:cs="Times New Roman"/>
                <w:sz w:val="24"/>
                <w:szCs w:val="24"/>
                <w:lang w:val="hr-HR"/>
              </w:rPr>
              <w:t>74467195398</w:t>
            </w:r>
          </w:p>
        </w:tc>
      </w:tr>
      <w:tr w:rsidR="008F69B1" w:rsidRPr="00865CB8" w14:paraId="77B820B8" w14:textId="77777777" w:rsidTr="00B9568E">
        <w:tc>
          <w:tcPr>
            <w:tcW w:w="830" w:type="dxa"/>
            <w:vAlign w:val="center"/>
          </w:tcPr>
          <w:p w14:paraId="058C8FA7" w14:textId="2B3C2D15" w:rsidR="00717EE7" w:rsidRPr="00865CB8" w:rsidRDefault="00717EE7" w:rsidP="00717EE7">
            <w:pPr>
              <w:jc w:val="both"/>
              <w:rPr>
                <w:sz w:val="24"/>
                <w:szCs w:val="24"/>
                <w:lang w:val="hr-HR"/>
              </w:rPr>
            </w:pPr>
            <w:r w:rsidRPr="00865CB8">
              <w:rPr>
                <w:sz w:val="24"/>
                <w:szCs w:val="24"/>
                <w:lang w:val="hr-HR"/>
              </w:rPr>
              <w:t>26.</w:t>
            </w:r>
          </w:p>
        </w:tc>
        <w:tc>
          <w:tcPr>
            <w:tcW w:w="816" w:type="dxa"/>
            <w:tcBorders>
              <w:top w:val="nil"/>
              <w:left w:val="single" w:sz="4" w:space="0" w:color="auto"/>
              <w:bottom w:val="single" w:sz="4" w:space="0" w:color="auto"/>
              <w:right w:val="single" w:sz="4" w:space="0" w:color="auto"/>
            </w:tcBorders>
            <w:shd w:val="clear" w:color="auto" w:fill="auto"/>
            <w:vAlign w:val="center"/>
          </w:tcPr>
          <w:p w14:paraId="7C6FB143" w14:textId="20BCFBBA" w:rsidR="00717EE7" w:rsidRPr="00865CB8" w:rsidRDefault="00717EE7" w:rsidP="00717EE7">
            <w:pPr>
              <w:jc w:val="both"/>
              <w:rPr>
                <w:rFonts w:cs="Times New Roman"/>
                <w:sz w:val="24"/>
                <w:szCs w:val="24"/>
                <w:lang w:val="hr-HR"/>
              </w:rPr>
            </w:pPr>
            <w:r w:rsidRPr="00865CB8">
              <w:rPr>
                <w:rFonts w:cs="Times New Roman"/>
                <w:sz w:val="24"/>
                <w:szCs w:val="24"/>
                <w:lang w:val="hr-HR"/>
              </w:rPr>
              <w:t>40826</w:t>
            </w:r>
          </w:p>
        </w:tc>
        <w:tc>
          <w:tcPr>
            <w:tcW w:w="1963" w:type="dxa"/>
            <w:tcBorders>
              <w:top w:val="nil"/>
              <w:left w:val="single" w:sz="4" w:space="0" w:color="auto"/>
              <w:bottom w:val="single" w:sz="4" w:space="0" w:color="auto"/>
              <w:right w:val="single" w:sz="4" w:space="0" w:color="auto"/>
            </w:tcBorders>
            <w:shd w:val="clear" w:color="auto" w:fill="auto"/>
            <w:vAlign w:val="center"/>
          </w:tcPr>
          <w:p w14:paraId="63F04F00" w14:textId="3BBABD18" w:rsidR="00717EE7" w:rsidRPr="00865CB8" w:rsidRDefault="00717EE7" w:rsidP="008F69B1">
            <w:pPr>
              <w:rPr>
                <w:rFonts w:cs="Times New Roman"/>
                <w:sz w:val="24"/>
                <w:szCs w:val="24"/>
                <w:lang w:val="hr-HR"/>
              </w:rPr>
            </w:pPr>
            <w:r w:rsidRPr="00865CB8">
              <w:rPr>
                <w:rFonts w:cs="Times New Roman"/>
                <w:sz w:val="24"/>
                <w:szCs w:val="24"/>
                <w:lang w:val="hr-HR"/>
              </w:rPr>
              <w:t>GLAZBENA ŠKOLA PREGRADA</w:t>
            </w:r>
          </w:p>
        </w:tc>
        <w:tc>
          <w:tcPr>
            <w:tcW w:w="1910" w:type="dxa"/>
            <w:vAlign w:val="center"/>
          </w:tcPr>
          <w:p w14:paraId="15138FFD" w14:textId="61E5BA33" w:rsidR="00717EE7" w:rsidRPr="00865CB8" w:rsidRDefault="00FC6847" w:rsidP="00717EE7">
            <w:pPr>
              <w:jc w:val="both"/>
              <w:rPr>
                <w:sz w:val="24"/>
                <w:szCs w:val="24"/>
                <w:lang w:val="hr-HR"/>
              </w:rPr>
            </w:pPr>
            <w:r w:rsidRPr="00865CB8">
              <w:rPr>
                <w:sz w:val="24"/>
                <w:szCs w:val="24"/>
                <w:lang w:val="hr-HR"/>
              </w:rPr>
              <w:t>LJUDEVITA GAJA 34</w:t>
            </w:r>
          </w:p>
        </w:tc>
        <w:tc>
          <w:tcPr>
            <w:tcW w:w="1950" w:type="dxa"/>
            <w:vAlign w:val="center"/>
          </w:tcPr>
          <w:p w14:paraId="2A87A059" w14:textId="5A8825F2" w:rsidR="00717EE7" w:rsidRPr="00865CB8" w:rsidRDefault="00FC6847" w:rsidP="00717EE7">
            <w:pPr>
              <w:jc w:val="both"/>
              <w:rPr>
                <w:sz w:val="24"/>
                <w:szCs w:val="24"/>
                <w:lang w:val="hr-HR"/>
              </w:rPr>
            </w:pPr>
            <w:r w:rsidRPr="00865CB8">
              <w:rPr>
                <w:sz w:val="24"/>
                <w:szCs w:val="24"/>
                <w:lang w:val="hr-HR"/>
              </w:rPr>
              <w:t>49218 PREGRADA</w:t>
            </w:r>
          </w:p>
        </w:tc>
        <w:tc>
          <w:tcPr>
            <w:tcW w:w="1176" w:type="dxa"/>
            <w:tcBorders>
              <w:top w:val="nil"/>
              <w:left w:val="single" w:sz="4" w:space="0" w:color="auto"/>
              <w:bottom w:val="single" w:sz="4" w:space="0" w:color="auto"/>
              <w:right w:val="single" w:sz="4" w:space="0" w:color="auto"/>
            </w:tcBorders>
            <w:shd w:val="clear" w:color="auto" w:fill="auto"/>
            <w:vAlign w:val="center"/>
          </w:tcPr>
          <w:p w14:paraId="301F3C17" w14:textId="29FC9AC2" w:rsidR="00717EE7" w:rsidRPr="00865CB8" w:rsidRDefault="00717EE7" w:rsidP="00717EE7">
            <w:pPr>
              <w:jc w:val="both"/>
              <w:rPr>
                <w:rFonts w:cs="Times New Roman"/>
                <w:sz w:val="24"/>
                <w:szCs w:val="24"/>
                <w:lang w:val="hr-HR"/>
              </w:rPr>
            </w:pPr>
            <w:r w:rsidRPr="00865CB8">
              <w:rPr>
                <w:rFonts w:cs="Times New Roman"/>
                <w:sz w:val="24"/>
                <w:szCs w:val="24"/>
                <w:lang w:val="hr-HR"/>
              </w:rPr>
              <w:t>02108186</w:t>
            </w:r>
          </w:p>
        </w:tc>
        <w:tc>
          <w:tcPr>
            <w:tcW w:w="1415" w:type="dxa"/>
            <w:tcBorders>
              <w:top w:val="nil"/>
              <w:left w:val="single" w:sz="4" w:space="0" w:color="auto"/>
              <w:bottom w:val="single" w:sz="4" w:space="0" w:color="auto"/>
              <w:right w:val="single" w:sz="4" w:space="0" w:color="auto"/>
            </w:tcBorders>
            <w:shd w:val="clear" w:color="auto" w:fill="auto"/>
            <w:vAlign w:val="center"/>
          </w:tcPr>
          <w:p w14:paraId="39511C51" w14:textId="324C35BE" w:rsidR="00717EE7" w:rsidRPr="00865CB8" w:rsidRDefault="00717EE7" w:rsidP="00717EE7">
            <w:pPr>
              <w:jc w:val="both"/>
              <w:rPr>
                <w:rFonts w:cs="Times New Roman"/>
                <w:sz w:val="24"/>
                <w:szCs w:val="24"/>
                <w:lang w:val="hr-HR"/>
              </w:rPr>
            </w:pPr>
            <w:r w:rsidRPr="00865CB8">
              <w:rPr>
                <w:rFonts w:cs="Times New Roman"/>
                <w:sz w:val="24"/>
                <w:szCs w:val="24"/>
                <w:lang w:val="hr-HR"/>
              </w:rPr>
              <w:t>35009920804</w:t>
            </w:r>
          </w:p>
        </w:tc>
      </w:tr>
      <w:tr w:rsidR="008F69B1" w:rsidRPr="00865CB8" w14:paraId="1F5A0625" w14:textId="77777777" w:rsidTr="00B9568E">
        <w:tc>
          <w:tcPr>
            <w:tcW w:w="830" w:type="dxa"/>
            <w:vAlign w:val="center"/>
          </w:tcPr>
          <w:p w14:paraId="6DCC361E" w14:textId="1D4451E1" w:rsidR="00717EE7" w:rsidRPr="00865CB8" w:rsidRDefault="00717EE7" w:rsidP="00717EE7">
            <w:pPr>
              <w:jc w:val="both"/>
              <w:rPr>
                <w:sz w:val="24"/>
                <w:szCs w:val="24"/>
                <w:lang w:val="hr-HR"/>
              </w:rPr>
            </w:pPr>
            <w:r w:rsidRPr="00865CB8">
              <w:rPr>
                <w:sz w:val="24"/>
                <w:szCs w:val="24"/>
                <w:lang w:val="hr-HR"/>
              </w:rPr>
              <w:t>27.</w:t>
            </w:r>
          </w:p>
        </w:tc>
        <w:tc>
          <w:tcPr>
            <w:tcW w:w="816" w:type="dxa"/>
            <w:tcBorders>
              <w:top w:val="nil"/>
              <w:left w:val="single" w:sz="4" w:space="0" w:color="auto"/>
              <w:bottom w:val="single" w:sz="4" w:space="0" w:color="auto"/>
              <w:right w:val="single" w:sz="4" w:space="0" w:color="auto"/>
            </w:tcBorders>
            <w:shd w:val="clear" w:color="auto" w:fill="auto"/>
            <w:vAlign w:val="center"/>
          </w:tcPr>
          <w:p w14:paraId="4E44FFBA" w14:textId="0D11D921" w:rsidR="00717EE7" w:rsidRPr="00865CB8" w:rsidRDefault="00717EE7" w:rsidP="00717EE7">
            <w:pPr>
              <w:jc w:val="both"/>
              <w:rPr>
                <w:rFonts w:cs="Times New Roman"/>
                <w:sz w:val="24"/>
                <w:szCs w:val="24"/>
                <w:lang w:val="hr-HR"/>
              </w:rPr>
            </w:pPr>
            <w:r w:rsidRPr="00865CB8">
              <w:rPr>
                <w:rFonts w:cs="Times New Roman"/>
                <w:sz w:val="24"/>
                <w:szCs w:val="24"/>
                <w:lang w:val="hr-HR"/>
              </w:rPr>
              <w:t>15882</w:t>
            </w:r>
          </w:p>
        </w:tc>
        <w:tc>
          <w:tcPr>
            <w:tcW w:w="1963" w:type="dxa"/>
            <w:tcBorders>
              <w:top w:val="nil"/>
              <w:left w:val="single" w:sz="4" w:space="0" w:color="auto"/>
              <w:bottom w:val="single" w:sz="4" w:space="0" w:color="auto"/>
              <w:right w:val="single" w:sz="4" w:space="0" w:color="auto"/>
            </w:tcBorders>
            <w:shd w:val="clear" w:color="auto" w:fill="auto"/>
            <w:vAlign w:val="center"/>
          </w:tcPr>
          <w:p w14:paraId="481372E3" w14:textId="05F51F28" w:rsidR="00717EE7" w:rsidRPr="00865CB8" w:rsidRDefault="00717EE7" w:rsidP="008F69B1">
            <w:pPr>
              <w:rPr>
                <w:rFonts w:cs="Times New Roman"/>
                <w:sz w:val="24"/>
                <w:szCs w:val="24"/>
                <w:lang w:val="hr-HR"/>
              </w:rPr>
            </w:pPr>
            <w:r w:rsidRPr="00865CB8">
              <w:rPr>
                <w:rFonts w:cs="Times New Roman"/>
                <w:sz w:val="24"/>
                <w:szCs w:val="24"/>
                <w:lang w:val="hr-HR"/>
              </w:rPr>
              <w:t>OSNOVNA ŠKOLA SIDE KOŠUTIĆ RADOBOJ</w:t>
            </w:r>
          </w:p>
        </w:tc>
        <w:tc>
          <w:tcPr>
            <w:tcW w:w="1910" w:type="dxa"/>
            <w:vAlign w:val="center"/>
          </w:tcPr>
          <w:p w14:paraId="2D2B5305" w14:textId="4FD49219" w:rsidR="00717EE7" w:rsidRPr="00865CB8" w:rsidRDefault="00FC6847" w:rsidP="00717EE7">
            <w:pPr>
              <w:jc w:val="both"/>
              <w:rPr>
                <w:sz w:val="24"/>
                <w:szCs w:val="24"/>
                <w:lang w:val="hr-HR"/>
              </w:rPr>
            </w:pPr>
            <w:r w:rsidRPr="00865CB8">
              <w:rPr>
                <w:sz w:val="24"/>
                <w:szCs w:val="24"/>
                <w:lang w:val="hr-HR"/>
              </w:rPr>
              <w:t>RADOBOJ 21</w:t>
            </w:r>
          </w:p>
        </w:tc>
        <w:tc>
          <w:tcPr>
            <w:tcW w:w="1950" w:type="dxa"/>
            <w:vAlign w:val="center"/>
          </w:tcPr>
          <w:p w14:paraId="721CB783" w14:textId="702D8E77" w:rsidR="00717EE7" w:rsidRPr="00865CB8" w:rsidRDefault="00FC6847" w:rsidP="00717EE7">
            <w:pPr>
              <w:jc w:val="both"/>
              <w:rPr>
                <w:sz w:val="24"/>
                <w:szCs w:val="24"/>
                <w:lang w:val="hr-HR"/>
              </w:rPr>
            </w:pPr>
            <w:r w:rsidRPr="00865CB8">
              <w:rPr>
                <w:sz w:val="24"/>
                <w:szCs w:val="24"/>
                <w:lang w:val="hr-HR"/>
              </w:rPr>
              <w:t>49232 RADOBOJ</w:t>
            </w:r>
          </w:p>
        </w:tc>
        <w:tc>
          <w:tcPr>
            <w:tcW w:w="1176" w:type="dxa"/>
            <w:tcBorders>
              <w:top w:val="nil"/>
              <w:left w:val="single" w:sz="4" w:space="0" w:color="auto"/>
              <w:bottom w:val="single" w:sz="4" w:space="0" w:color="auto"/>
              <w:right w:val="single" w:sz="4" w:space="0" w:color="auto"/>
            </w:tcBorders>
            <w:shd w:val="clear" w:color="auto" w:fill="auto"/>
            <w:vAlign w:val="center"/>
          </w:tcPr>
          <w:p w14:paraId="52B90E7B" w14:textId="5AC9DFE3" w:rsidR="00717EE7" w:rsidRPr="00865CB8" w:rsidRDefault="00717EE7" w:rsidP="00717EE7">
            <w:pPr>
              <w:jc w:val="both"/>
              <w:rPr>
                <w:rFonts w:cs="Times New Roman"/>
                <w:sz w:val="24"/>
                <w:szCs w:val="24"/>
                <w:lang w:val="hr-HR"/>
              </w:rPr>
            </w:pPr>
            <w:r w:rsidRPr="00865CB8">
              <w:rPr>
                <w:rFonts w:cs="Times New Roman"/>
                <w:sz w:val="24"/>
                <w:szCs w:val="24"/>
                <w:lang w:val="hr-HR"/>
              </w:rPr>
              <w:t>03085805</w:t>
            </w:r>
          </w:p>
        </w:tc>
        <w:tc>
          <w:tcPr>
            <w:tcW w:w="1415" w:type="dxa"/>
            <w:tcBorders>
              <w:top w:val="nil"/>
              <w:left w:val="single" w:sz="4" w:space="0" w:color="auto"/>
              <w:bottom w:val="single" w:sz="4" w:space="0" w:color="auto"/>
              <w:right w:val="single" w:sz="4" w:space="0" w:color="auto"/>
            </w:tcBorders>
            <w:shd w:val="clear" w:color="auto" w:fill="auto"/>
            <w:vAlign w:val="center"/>
          </w:tcPr>
          <w:p w14:paraId="206D621F" w14:textId="30B67644" w:rsidR="00717EE7" w:rsidRPr="00865CB8" w:rsidRDefault="00717EE7" w:rsidP="00717EE7">
            <w:pPr>
              <w:jc w:val="both"/>
              <w:rPr>
                <w:rFonts w:cs="Times New Roman"/>
                <w:sz w:val="24"/>
                <w:szCs w:val="24"/>
                <w:lang w:val="hr-HR"/>
              </w:rPr>
            </w:pPr>
            <w:r w:rsidRPr="00865CB8">
              <w:rPr>
                <w:rFonts w:cs="Times New Roman"/>
                <w:sz w:val="24"/>
                <w:szCs w:val="24"/>
                <w:lang w:val="hr-HR"/>
              </w:rPr>
              <w:t>66597814254</w:t>
            </w:r>
          </w:p>
        </w:tc>
      </w:tr>
      <w:tr w:rsidR="008F69B1" w:rsidRPr="00865CB8" w14:paraId="7DB60354" w14:textId="77777777" w:rsidTr="00B9568E">
        <w:tc>
          <w:tcPr>
            <w:tcW w:w="830" w:type="dxa"/>
            <w:tcBorders>
              <w:bottom w:val="single" w:sz="4" w:space="0" w:color="auto"/>
            </w:tcBorders>
            <w:vAlign w:val="center"/>
          </w:tcPr>
          <w:p w14:paraId="5BAA8CD6" w14:textId="47C87FFF" w:rsidR="00717EE7" w:rsidRPr="00865CB8" w:rsidRDefault="00717EE7" w:rsidP="00717EE7">
            <w:pPr>
              <w:jc w:val="both"/>
              <w:rPr>
                <w:sz w:val="24"/>
                <w:szCs w:val="24"/>
                <w:lang w:val="hr-HR"/>
              </w:rPr>
            </w:pPr>
            <w:r w:rsidRPr="00865CB8">
              <w:rPr>
                <w:sz w:val="24"/>
                <w:szCs w:val="24"/>
                <w:lang w:val="hr-HR"/>
              </w:rPr>
              <w:t>28.</w:t>
            </w:r>
          </w:p>
        </w:tc>
        <w:tc>
          <w:tcPr>
            <w:tcW w:w="816" w:type="dxa"/>
            <w:tcBorders>
              <w:top w:val="nil"/>
              <w:left w:val="single" w:sz="4" w:space="0" w:color="auto"/>
              <w:bottom w:val="single" w:sz="4" w:space="0" w:color="auto"/>
              <w:right w:val="single" w:sz="4" w:space="0" w:color="auto"/>
            </w:tcBorders>
            <w:shd w:val="clear" w:color="auto" w:fill="auto"/>
            <w:vAlign w:val="center"/>
          </w:tcPr>
          <w:p w14:paraId="38E9CDF3" w14:textId="00C37034" w:rsidR="00717EE7" w:rsidRPr="00865CB8" w:rsidRDefault="00717EE7" w:rsidP="00717EE7">
            <w:pPr>
              <w:jc w:val="both"/>
              <w:rPr>
                <w:rFonts w:cs="Times New Roman"/>
                <w:sz w:val="24"/>
                <w:szCs w:val="24"/>
                <w:lang w:val="hr-HR"/>
              </w:rPr>
            </w:pPr>
            <w:r w:rsidRPr="00865CB8">
              <w:rPr>
                <w:rFonts w:cs="Times New Roman"/>
                <w:sz w:val="24"/>
                <w:szCs w:val="24"/>
                <w:lang w:val="hr-HR"/>
              </w:rPr>
              <w:t>44557</w:t>
            </w:r>
          </w:p>
        </w:tc>
        <w:tc>
          <w:tcPr>
            <w:tcW w:w="1963" w:type="dxa"/>
            <w:tcBorders>
              <w:top w:val="nil"/>
              <w:left w:val="single" w:sz="4" w:space="0" w:color="auto"/>
              <w:bottom w:val="single" w:sz="4" w:space="0" w:color="auto"/>
              <w:right w:val="single" w:sz="4" w:space="0" w:color="auto"/>
            </w:tcBorders>
            <w:shd w:val="clear" w:color="auto" w:fill="auto"/>
            <w:vAlign w:val="center"/>
          </w:tcPr>
          <w:p w14:paraId="7C8EC5CE" w14:textId="27B9086A" w:rsidR="00717EE7" w:rsidRPr="00865CB8" w:rsidRDefault="00717EE7" w:rsidP="008F69B1">
            <w:pPr>
              <w:rPr>
                <w:rFonts w:cs="Times New Roman"/>
                <w:sz w:val="24"/>
                <w:szCs w:val="24"/>
                <w:lang w:val="hr-HR"/>
              </w:rPr>
            </w:pPr>
            <w:r w:rsidRPr="00865CB8">
              <w:rPr>
                <w:rFonts w:cs="Times New Roman"/>
                <w:sz w:val="24"/>
                <w:szCs w:val="24"/>
                <w:lang w:val="hr-HR"/>
              </w:rPr>
              <w:t>O.Š. VLADIMIR BOSNAR, STUBIČKE TOPLICE</w:t>
            </w:r>
          </w:p>
        </w:tc>
        <w:tc>
          <w:tcPr>
            <w:tcW w:w="1910" w:type="dxa"/>
            <w:tcBorders>
              <w:bottom w:val="single" w:sz="4" w:space="0" w:color="auto"/>
            </w:tcBorders>
            <w:vAlign w:val="center"/>
          </w:tcPr>
          <w:p w14:paraId="0C476A92" w14:textId="70E01F79" w:rsidR="00717EE7" w:rsidRPr="00865CB8" w:rsidRDefault="00FC6847" w:rsidP="00717EE7">
            <w:pPr>
              <w:jc w:val="both"/>
              <w:rPr>
                <w:sz w:val="24"/>
                <w:szCs w:val="24"/>
                <w:lang w:val="hr-HR"/>
              </w:rPr>
            </w:pPr>
            <w:r w:rsidRPr="00865CB8">
              <w:rPr>
                <w:sz w:val="24"/>
                <w:szCs w:val="24"/>
                <w:lang w:val="hr-HR"/>
              </w:rPr>
              <w:t>STRMEČKA CESTA 5 A</w:t>
            </w:r>
          </w:p>
        </w:tc>
        <w:tc>
          <w:tcPr>
            <w:tcW w:w="1950" w:type="dxa"/>
            <w:tcBorders>
              <w:bottom w:val="single" w:sz="4" w:space="0" w:color="auto"/>
            </w:tcBorders>
            <w:vAlign w:val="center"/>
          </w:tcPr>
          <w:p w14:paraId="2AD02AE6" w14:textId="6212B7F1" w:rsidR="00717EE7" w:rsidRPr="00865CB8" w:rsidRDefault="00FC6847" w:rsidP="00717EE7">
            <w:pPr>
              <w:jc w:val="both"/>
              <w:rPr>
                <w:sz w:val="24"/>
                <w:szCs w:val="24"/>
                <w:lang w:val="hr-HR"/>
              </w:rPr>
            </w:pPr>
            <w:r w:rsidRPr="00865CB8">
              <w:rPr>
                <w:sz w:val="24"/>
                <w:szCs w:val="24"/>
                <w:lang w:val="hr-HR"/>
              </w:rPr>
              <w:t>49244 STUBIČKE TOPLICE</w:t>
            </w:r>
          </w:p>
        </w:tc>
        <w:tc>
          <w:tcPr>
            <w:tcW w:w="1176" w:type="dxa"/>
            <w:tcBorders>
              <w:top w:val="nil"/>
              <w:left w:val="single" w:sz="4" w:space="0" w:color="auto"/>
              <w:bottom w:val="single" w:sz="4" w:space="0" w:color="auto"/>
              <w:right w:val="single" w:sz="4" w:space="0" w:color="auto"/>
            </w:tcBorders>
            <w:shd w:val="clear" w:color="auto" w:fill="auto"/>
            <w:vAlign w:val="center"/>
          </w:tcPr>
          <w:p w14:paraId="0F0A7474" w14:textId="0D9EF863" w:rsidR="00717EE7" w:rsidRPr="00865CB8" w:rsidRDefault="00717EE7" w:rsidP="00717EE7">
            <w:pPr>
              <w:jc w:val="both"/>
              <w:rPr>
                <w:rFonts w:cs="Times New Roman"/>
                <w:sz w:val="24"/>
                <w:szCs w:val="24"/>
                <w:lang w:val="hr-HR"/>
              </w:rPr>
            </w:pPr>
            <w:r w:rsidRPr="00865CB8">
              <w:rPr>
                <w:rFonts w:cs="Times New Roman"/>
                <w:sz w:val="24"/>
                <w:szCs w:val="24"/>
                <w:lang w:val="hr-HR"/>
              </w:rPr>
              <w:t>02539357</w:t>
            </w:r>
          </w:p>
        </w:tc>
        <w:tc>
          <w:tcPr>
            <w:tcW w:w="1415" w:type="dxa"/>
            <w:tcBorders>
              <w:top w:val="nil"/>
              <w:left w:val="single" w:sz="4" w:space="0" w:color="auto"/>
              <w:bottom w:val="single" w:sz="4" w:space="0" w:color="auto"/>
              <w:right w:val="single" w:sz="4" w:space="0" w:color="auto"/>
            </w:tcBorders>
            <w:shd w:val="clear" w:color="auto" w:fill="auto"/>
            <w:vAlign w:val="center"/>
          </w:tcPr>
          <w:p w14:paraId="1F2230C7" w14:textId="62E3EA0A" w:rsidR="00717EE7" w:rsidRPr="00865CB8" w:rsidRDefault="00717EE7" w:rsidP="00717EE7">
            <w:pPr>
              <w:jc w:val="both"/>
              <w:rPr>
                <w:rFonts w:cs="Times New Roman"/>
                <w:sz w:val="24"/>
                <w:szCs w:val="24"/>
                <w:lang w:val="hr-HR"/>
              </w:rPr>
            </w:pPr>
            <w:r w:rsidRPr="00865CB8">
              <w:rPr>
                <w:rFonts w:cs="Times New Roman"/>
                <w:sz w:val="24"/>
                <w:szCs w:val="24"/>
                <w:lang w:val="hr-HR"/>
              </w:rPr>
              <w:t>07409431299</w:t>
            </w:r>
          </w:p>
        </w:tc>
      </w:tr>
      <w:tr w:rsidR="008F69B1" w:rsidRPr="00865CB8" w14:paraId="0618C6E3" w14:textId="77777777" w:rsidTr="00B9568E">
        <w:tc>
          <w:tcPr>
            <w:tcW w:w="830" w:type="dxa"/>
            <w:tcBorders>
              <w:top w:val="single" w:sz="4" w:space="0" w:color="auto"/>
              <w:bottom w:val="single" w:sz="4" w:space="0" w:color="auto"/>
            </w:tcBorders>
            <w:shd w:val="clear" w:color="auto" w:fill="auto"/>
            <w:vAlign w:val="center"/>
          </w:tcPr>
          <w:p w14:paraId="4AAAA0D4" w14:textId="521ED561" w:rsidR="00717EE7" w:rsidRPr="00865CB8" w:rsidRDefault="00717EE7" w:rsidP="00717EE7">
            <w:pPr>
              <w:jc w:val="both"/>
              <w:rPr>
                <w:sz w:val="24"/>
                <w:szCs w:val="24"/>
                <w:lang w:val="hr-HR"/>
              </w:rPr>
            </w:pPr>
            <w:r w:rsidRPr="00865CB8">
              <w:rPr>
                <w:sz w:val="24"/>
                <w:szCs w:val="24"/>
                <w:lang w:val="hr-HR"/>
              </w:rPr>
              <w:t>29.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E8D3D6" w14:textId="64B42A9E" w:rsidR="00717EE7" w:rsidRPr="00865CB8" w:rsidRDefault="00717EE7" w:rsidP="00717EE7">
            <w:pPr>
              <w:jc w:val="both"/>
              <w:rPr>
                <w:rFonts w:cs="Times New Roman"/>
                <w:sz w:val="24"/>
                <w:szCs w:val="24"/>
                <w:lang w:val="hr-HR"/>
              </w:rPr>
            </w:pPr>
            <w:r w:rsidRPr="00865CB8">
              <w:rPr>
                <w:rFonts w:cs="Times New Roman"/>
                <w:sz w:val="24"/>
                <w:szCs w:val="24"/>
                <w:lang w:val="hr-HR"/>
              </w:rPr>
              <w:t>16043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5138506" w14:textId="00849DE8" w:rsidR="00717EE7" w:rsidRPr="00865CB8" w:rsidRDefault="00717EE7" w:rsidP="008F69B1">
            <w:pPr>
              <w:rPr>
                <w:rFonts w:cs="Times New Roman"/>
                <w:sz w:val="24"/>
                <w:szCs w:val="24"/>
                <w:lang w:val="hr-HR"/>
              </w:rPr>
            </w:pPr>
            <w:r w:rsidRPr="00865CB8">
              <w:rPr>
                <w:rFonts w:cs="Times New Roman"/>
                <w:sz w:val="24"/>
                <w:szCs w:val="24"/>
                <w:lang w:val="hr-HR"/>
              </w:rPr>
              <w:t>O.Š. SVETI KRIŽ ZAČRETJE</w:t>
            </w:r>
          </w:p>
        </w:tc>
        <w:tc>
          <w:tcPr>
            <w:tcW w:w="1910" w:type="dxa"/>
            <w:tcBorders>
              <w:top w:val="single" w:sz="4" w:space="0" w:color="auto"/>
              <w:bottom w:val="single" w:sz="4" w:space="0" w:color="auto"/>
            </w:tcBorders>
            <w:shd w:val="clear" w:color="auto" w:fill="auto"/>
            <w:vAlign w:val="center"/>
          </w:tcPr>
          <w:p w14:paraId="28E2E736" w14:textId="46319534" w:rsidR="00717EE7" w:rsidRPr="00865CB8" w:rsidRDefault="00FC6847" w:rsidP="00717EE7">
            <w:pPr>
              <w:jc w:val="both"/>
              <w:rPr>
                <w:sz w:val="24"/>
                <w:szCs w:val="24"/>
                <w:lang w:val="hr-HR"/>
              </w:rPr>
            </w:pPr>
            <w:r w:rsidRPr="00865CB8">
              <w:rPr>
                <w:sz w:val="24"/>
                <w:szCs w:val="24"/>
                <w:lang w:val="hr-HR"/>
              </w:rPr>
              <w:t>ŠKOLSKA 5</w:t>
            </w:r>
          </w:p>
        </w:tc>
        <w:tc>
          <w:tcPr>
            <w:tcW w:w="1950" w:type="dxa"/>
            <w:tcBorders>
              <w:top w:val="single" w:sz="4" w:space="0" w:color="auto"/>
              <w:bottom w:val="single" w:sz="4" w:space="0" w:color="auto"/>
            </w:tcBorders>
            <w:shd w:val="clear" w:color="auto" w:fill="auto"/>
            <w:vAlign w:val="center"/>
          </w:tcPr>
          <w:p w14:paraId="23CCC6A7" w14:textId="45948C89" w:rsidR="00717EE7" w:rsidRPr="00865CB8" w:rsidRDefault="00FC6847" w:rsidP="00FC6847">
            <w:pPr>
              <w:rPr>
                <w:sz w:val="24"/>
                <w:szCs w:val="24"/>
                <w:lang w:val="hr-HR"/>
              </w:rPr>
            </w:pPr>
            <w:r w:rsidRPr="00865CB8">
              <w:rPr>
                <w:sz w:val="24"/>
                <w:szCs w:val="24"/>
                <w:lang w:val="hr-HR"/>
              </w:rPr>
              <w:t>49223 SVETI KRIŽ ZAČRETJE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1EDCBD0" w14:textId="26AB972D" w:rsidR="00717EE7" w:rsidRPr="00865CB8" w:rsidRDefault="00717EE7" w:rsidP="00717EE7">
            <w:pPr>
              <w:jc w:val="both"/>
              <w:rPr>
                <w:rFonts w:cs="Times New Roman"/>
                <w:sz w:val="24"/>
                <w:szCs w:val="24"/>
                <w:lang w:val="hr-HR"/>
              </w:rPr>
            </w:pPr>
            <w:r w:rsidRPr="00865CB8">
              <w:rPr>
                <w:rFonts w:cs="Times New Roman"/>
                <w:sz w:val="24"/>
                <w:szCs w:val="24"/>
                <w:lang w:val="hr-HR"/>
              </w:rPr>
              <w:t>03016412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AB0A78F" w14:textId="5C966B94" w:rsidR="00717EE7" w:rsidRPr="00865CB8" w:rsidRDefault="00717EE7" w:rsidP="00717EE7">
            <w:pPr>
              <w:jc w:val="both"/>
              <w:rPr>
                <w:rFonts w:cs="Times New Roman"/>
                <w:sz w:val="24"/>
                <w:szCs w:val="24"/>
                <w:lang w:val="hr-HR"/>
              </w:rPr>
            </w:pPr>
            <w:r w:rsidRPr="00865CB8">
              <w:rPr>
                <w:rFonts w:cs="Times New Roman"/>
                <w:sz w:val="24"/>
                <w:szCs w:val="24"/>
                <w:lang w:val="hr-HR"/>
              </w:rPr>
              <w:t>47145610800</w:t>
            </w:r>
          </w:p>
        </w:tc>
      </w:tr>
      <w:tr w:rsidR="008F69B1" w:rsidRPr="00865CB8" w14:paraId="7EC2C523" w14:textId="77777777" w:rsidTr="00B9568E">
        <w:tc>
          <w:tcPr>
            <w:tcW w:w="830" w:type="dxa"/>
            <w:tcBorders>
              <w:top w:val="single" w:sz="4" w:space="0" w:color="auto"/>
            </w:tcBorders>
            <w:vAlign w:val="center"/>
          </w:tcPr>
          <w:p w14:paraId="7F92A3D7" w14:textId="62BA998E" w:rsidR="00717EE7" w:rsidRPr="00865CB8" w:rsidRDefault="00717EE7" w:rsidP="00717EE7">
            <w:pPr>
              <w:jc w:val="both"/>
              <w:rPr>
                <w:sz w:val="24"/>
                <w:szCs w:val="24"/>
                <w:lang w:val="hr-HR"/>
              </w:rPr>
            </w:pPr>
            <w:r w:rsidRPr="00865CB8">
              <w:rPr>
                <w:sz w:val="24"/>
                <w:szCs w:val="24"/>
                <w:lang w:val="hr-HR"/>
              </w:rPr>
              <w:lastRenderedPageBreak/>
              <w:t>30.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A463D8" w14:textId="6ED3E449" w:rsidR="00717EE7" w:rsidRPr="00865CB8" w:rsidRDefault="00717EE7" w:rsidP="00717EE7">
            <w:pPr>
              <w:jc w:val="both"/>
              <w:rPr>
                <w:rFonts w:cs="Times New Roman"/>
                <w:sz w:val="24"/>
                <w:szCs w:val="24"/>
                <w:lang w:val="hr-HR"/>
              </w:rPr>
            </w:pPr>
            <w:r w:rsidRPr="00865CB8">
              <w:rPr>
                <w:rFonts w:cs="Times New Roman"/>
                <w:sz w:val="24"/>
                <w:szCs w:val="24"/>
                <w:lang w:val="hr-HR"/>
              </w:rPr>
              <w:t>15807</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8972F4F" w14:textId="4DAE51EC" w:rsidR="00717EE7" w:rsidRPr="00865CB8" w:rsidRDefault="00717EE7" w:rsidP="008F69B1">
            <w:pPr>
              <w:rPr>
                <w:rFonts w:cs="Times New Roman"/>
                <w:sz w:val="24"/>
                <w:szCs w:val="24"/>
                <w:lang w:val="hr-HR"/>
              </w:rPr>
            </w:pPr>
            <w:r w:rsidRPr="00865CB8">
              <w:rPr>
                <w:rFonts w:cs="Times New Roman"/>
                <w:sz w:val="24"/>
                <w:szCs w:val="24"/>
                <w:lang w:val="hr-HR"/>
              </w:rPr>
              <w:t>O</w:t>
            </w:r>
            <w:r w:rsidR="008F69B1" w:rsidRPr="00865CB8">
              <w:rPr>
                <w:rFonts w:cs="Times New Roman"/>
                <w:sz w:val="24"/>
                <w:szCs w:val="24"/>
                <w:lang w:val="hr-HR"/>
              </w:rPr>
              <w:t>SNOVNA ŠKOLA</w:t>
            </w:r>
            <w:r w:rsidRPr="00865CB8">
              <w:rPr>
                <w:rFonts w:cs="Times New Roman"/>
                <w:sz w:val="24"/>
                <w:szCs w:val="24"/>
                <w:lang w:val="hr-HR"/>
              </w:rPr>
              <w:t xml:space="preserve"> LIJEPA NAŠA</w:t>
            </w:r>
          </w:p>
        </w:tc>
        <w:tc>
          <w:tcPr>
            <w:tcW w:w="1910" w:type="dxa"/>
            <w:tcBorders>
              <w:top w:val="single" w:sz="4" w:space="0" w:color="auto"/>
            </w:tcBorders>
            <w:vAlign w:val="center"/>
          </w:tcPr>
          <w:p w14:paraId="1AFEBB60" w14:textId="69D7D9E2" w:rsidR="00717EE7" w:rsidRPr="00865CB8" w:rsidRDefault="00FC6847" w:rsidP="00717EE7">
            <w:pPr>
              <w:jc w:val="both"/>
              <w:rPr>
                <w:sz w:val="24"/>
                <w:szCs w:val="24"/>
                <w:lang w:val="hr-HR"/>
              </w:rPr>
            </w:pPr>
            <w:r w:rsidRPr="00865CB8">
              <w:rPr>
                <w:sz w:val="24"/>
                <w:szCs w:val="24"/>
                <w:lang w:val="hr-HR"/>
              </w:rPr>
              <w:t>TUHELJ 54</w:t>
            </w:r>
          </w:p>
        </w:tc>
        <w:tc>
          <w:tcPr>
            <w:tcW w:w="1950" w:type="dxa"/>
            <w:tcBorders>
              <w:top w:val="single" w:sz="4" w:space="0" w:color="auto"/>
            </w:tcBorders>
            <w:vAlign w:val="center"/>
          </w:tcPr>
          <w:p w14:paraId="396704E7" w14:textId="136B5A49" w:rsidR="00717EE7" w:rsidRPr="00865CB8" w:rsidRDefault="00FC6847" w:rsidP="00717EE7">
            <w:pPr>
              <w:jc w:val="both"/>
              <w:rPr>
                <w:sz w:val="24"/>
                <w:szCs w:val="24"/>
                <w:lang w:val="hr-HR"/>
              </w:rPr>
            </w:pPr>
            <w:r w:rsidRPr="00865CB8">
              <w:rPr>
                <w:sz w:val="24"/>
                <w:szCs w:val="24"/>
                <w:lang w:val="hr-HR"/>
              </w:rPr>
              <w:t>49215 TUHELJ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033E025" w14:textId="1FD36F71" w:rsidR="00717EE7" w:rsidRPr="00865CB8" w:rsidRDefault="00717EE7" w:rsidP="00717EE7">
            <w:pPr>
              <w:jc w:val="both"/>
              <w:rPr>
                <w:rFonts w:cs="Times New Roman"/>
                <w:sz w:val="24"/>
                <w:szCs w:val="24"/>
                <w:lang w:val="hr-HR"/>
              </w:rPr>
            </w:pPr>
            <w:r w:rsidRPr="00865CB8">
              <w:rPr>
                <w:rFonts w:cs="Times New Roman"/>
                <w:sz w:val="24"/>
                <w:szCs w:val="24"/>
                <w:lang w:val="hr-HR"/>
              </w:rPr>
              <w:t>03086933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12AB732" w14:textId="11AA06D4" w:rsidR="00717EE7" w:rsidRPr="00865CB8" w:rsidRDefault="00717EE7" w:rsidP="00717EE7">
            <w:pPr>
              <w:jc w:val="both"/>
              <w:rPr>
                <w:rFonts w:cs="Times New Roman"/>
                <w:sz w:val="24"/>
                <w:szCs w:val="24"/>
                <w:lang w:val="hr-HR"/>
              </w:rPr>
            </w:pPr>
            <w:r w:rsidRPr="00865CB8">
              <w:rPr>
                <w:rFonts w:cs="Times New Roman"/>
                <w:sz w:val="24"/>
                <w:szCs w:val="24"/>
                <w:lang w:val="hr-HR"/>
              </w:rPr>
              <w:t>11758881611</w:t>
            </w:r>
          </w:p>
        </w:tc>
      </w:tr>
      <w:tr w:rsidR="008F69B1" w:rsidRPr="00865CB8" w14:paraId="62E5FF9C" w14:textId="77777777" w:rsidTr="00B9568E">
        <w:tc>
          <w:tcPr>
            <w:tcW w:w="830" w:type="dxa"/>
            <w:vAlign w:val="center"/>
          </w:tcPr>
          <w:p w14:paraId="1111D6F7" w14:textId="7A6A5D56" w:rsidR="00717EE7" w:rsidRPr="00865CB8" w:rsidRDefault="00717EE7" w:rsidP="00717EE7">
            <w:pPr>
              <w:jc w:val="both"/>
              <w:rPr>
                <w:sz w:val="24"/>
                <w:szCs w:val="24"/>
                <w:lang w:val="hr-HR"/>
              </w:rPr>
            </w:pPr>
            <w:r w:rsidRPr="00865CB8">
              <w:rPr>
                <w:sz w:val="24"/>
                <w:szCs w:val="24"/>
                <w:lang w:val="hr-HR"/>
              </w:rPr>
              <w:t>31.</w:t>
            </w:r>
          </w:p>
        </w:tc>
        <w:tc>
          <w:tcPr>
            <w:tcW w:w="816" w:type="dxa"/>
            <w:tcBorders>
              <w:top w:val="nil"/>
              <w:left w:val="single" w:sz="4" w:space="0" w:color="auto"/>
              <w:bottom w:val="single" w:sz="4" w:space="0" w:color="auto"/>
              <w:right w:val="single" w:sz="4" w:space="0" w:color="auto"/>
            </w:tcBorders>
            <w:shd w:val="clear" w:color="auto" w:fill="auto"/>
            <w:vAlign w:val="center"/>
          </w:tcPr>
          <w:p w14:paraId="74706FF5" w14:textId="51E9B79C" w:rsidR="00717EE7" w:rsidRPr="00865CB8" w:rsidRDefault="00717EE7" w:rsidP="00717EE7">
            <w:pPr>
              <w:jc w:val="both"/>
              <w:rPr>
                <w:rFonts w:cs="Times New Roman"/>
                <w:sz w:val="24"/>
                <w:szCs w:val="24"/>
                <w:lang w:val="hr-HR"/>
              </w:rPr>
            </w:pPr>
            <w:r w:rsidRPr="00865CB8">
              <w:rPr>
                <w:rFonts w:cs="Times New Roman"/>
                <w:sz w:val="24"/>
                <w:szCs w:val="24"/>
                <w:lang w:val="hr-HR"/>
              </w:rPr>
              <w:t>16027</w:t>
            </w:r>
          </w:p>
        </w:tc>
        <w:tc>
          <w:tcPr>
            <w:tcW w:w="1963" w:type="dxa"/>
            <w:tcBorders>
              <w:top w:val="nil"/>
              <w:left w:val="single" w:sz="4" w:space="0" w:color="auto"/>
              <w:bottom w:val="single" w:sz="4" w:space="0" w:color="auto"/>
              <w:right w:val="single" w:sz="4" w:space="0" w:color="auto"/>
            </w:tcBorders>
            <w:shd w:val="clear" w:color="auto" w:fill="auto"/>
            <w:vAlign w:val="center"/>
          </w:tcPr>
          <w:p w14:paraId="18840CFB" w14:textId="7B0EB927" w:rsidR="00717EE7" w:rsidRPr="00865CB8" w:rsidRDefault="00717EE7" w:rsidP="008F69B1">
            <w:pPr>
              <w:rPr>
                <w:rFonts w:cs="Times New Roman"/>
                <w:sz w:val="24"/>
                <w:szCs w:val="24"/>
                <w:lang w:val="hr-HR"/>
              </w:rPr>
            </w:pPr>
            <w:r w:rsidRPr="00865CB8">
              <w:rPr>
                <w:rFonts w:cs="Times New Roman"/>
                <w:sz w:val="24"/>
                <w:szCs w:val="24"/>
                <w:lang w:val="hr-HR"/>
              </w:rPr>
              <w:t>O.Š. VELIKO TRGOVIŠĆE</w:t>
            </w:r>
          </w:p>
        </w:tc>
        <w:tc>
          <w:tcPr>
            <w:tcW w:w="1910" w:type="dxa"/>
            <w:tcBorders>
              <w:bottom w:val="single" w:sz="4" w:space="0" w:color="auto"/>
            </w:tcBorders>
            <w:vAlign w:val="center"/>
          </w:tcPr>
          <w:p w14:paraId="1CF2C025" w14:textId="63E44291" w:rsidR="00717EE7" w:rsidRPr="00865CB8" w:rsidRDefault="00FC6847" w:rsidP="00717EE7">
            <w:pPr>
              <w:jc w:val="both"/>
              <w:rPr>
                <w:sz w:val="24"/>
                <w:szCs w:val="24"/>
                <w:lang w:val="hr-HR"/>
              </w:rPr>
            </w:pPr>
            <w:r w:rsidRPr="00865CB8">
              <w:rPr>
                <w:sz w:val="24"/>
                <w:szCs w:val="24"/>
                <w:lang w:val="hr-HR"/>
              </w:rPr>
              <w:t>STJEPANA RADIĆA 27</w:t>
            </w:r>
          </w:p>
        </w:tc>
        <w:tc>
          <w:tcPr>
            <w:tcW w:w="1950" w:type="dxa"/>
            <w:tcBorders>
              <w:bottom w:val="single" w:sz="4" w:space="0" w:color="auto"/>
            </w:tcBorders>
            <w:vAlign w:val="center"/>
          </w:tcPr>
          <w:p w14:paraId="27C1FF72" w14:textId="30358ED3" w:rsidR="00717EE7" w:rsidRPr="00865CB8" w:rsidRDefault="00FC6847" w:rsidP="00FC6847">
            <w:pPr>
              <w:rPr>
                <w:sz w:val="24"/>
                <w:szCs w:val="24"/>
                <w:lang w:val="hr-HR"/>
              </w:rPr>
            </w:pPr>
            <w:r w:rsidRPr="00865CB8">
              <w:rPr>
                <w:sz w:val="24"/>
                <w:szCs w:val="24"/>
                <w:lang w:val="hr-HR"/>
              </w:rPr>
              <w:t>49214 VELIKO TRGOVIŠĆE</w:t>
            </w:r>
          </w:p>
        </w:tc>
        <w:tc>
          <w:tcPr>
            <w:tcW w:w="1176" w:type="dxa"/>
            <w:tcBorders>
              <w:top w:val="nil"/>
              <w:left w:val="single" w:sz="4" w:space="0" w:color="auto"/>
              <w:bottom w:val="single" w:sz="4" w:space="0" w:color="auto"/>
              <w:right w:val="single" w:sz="4" w:space="0" w:color="auto"/>
            </w:tcBorders>
            <w:shd w:val="clear" w:color="auto" w:fill="auto"/>
            <w:vAlign w:val="center"/>
          </w:tcPr>
          <w:p w14:paraId="58716E23" w14:textId="0D671094" w:rsidR="00717EE7" w:rsidRPr="00865CB8" w:rsidRDefault="00717EE7" w:rsidP="00717EE7">
            <w:pPr>
              <w:jc w:val="both"/>
              <w:rPr>
                <w:rFonts w:cs="Times New Roman"/>
                <w:sz w:val="24"/>
                <w:szCs w:val="24"/>
                <w:lang w:val="hr-HR"/>
              </w:rPr>
            </w:pPr>
            <w:r w:rsidRPr="00865CB8">
              <w:rPr>
                <w:rFonts w:cs="Times New Roman"/>
                <w:sz w:val="24"/>
                <w:szCs w:val="24"/>
                <w:lang w:val="hr-HR"/>
              </w:rPr>
              <w:t>03016382</w:t>
            </w:r>
          </w:p>
        </w:tc>
        <w:tc>
          <w:tcPr>
            <w:tcW w:w="1415" w:type="dxa"/>
            <w:tcBorders>
              <w:top w:val="nil"/>
              <w:left w:val="single" w:sz="4" w:space="0" w:color="auto"/>
              <w:bottom w:val="single" w:sz="4" w:space="0" w:color="auto"/>
              <w:right w:val="single" w:sz="4" w:space="0" w:color="auto"/>
            </w:tcBorders>
            <w:shd w:val="clear" w:color="auto" w:fill="auto"/>
            <w:vAlign w:val="center"/>
          </w:tcPr>
          <w:p w14:paraId="129B17A0" w14:textId="42D4A25F" w:rsidR="00717EE7" w:rsidRPr="00865CB8" w:rsidRDefault="00717EE7" w:rsidP="00717EE7">
            <w:pPr>
              <w:jc w:val="both"/>
              <w:rPr>
                <w:rFonts w:cs="Times New Roman"/>
                <w:sz w:val="24"/>
                <w:szCs w:val="24"/>
                <w:lang w:val="hr-HR"/>
              </w:rPr>
            </w:pPr>
            <w:r w:rsidRPr="00865CB8">
              <w:rPr>
                <w:rFonts w:cs="Times New Roman"/>
                <w:sz w:val="24"/>
                <w:szCs w:val="24"/>
                <w:lang w:val="hr-HR"/>
              </w:rPr>
              <w:t>80509719304</w:t>
            </w:r>
          </w:p>
        </w:tc>
      </w:tr>
      <w:tr w:rsidR="008F69B1" w:rsidRPr="00865CB8" w14:paraId="1ED47879" w14:textId="77777777" w:rsidTr="00B9568E">
        <w:tc>
          <w:tcPr>
            <w:tcW w:w="830" w:type="dxa"/>
            <w:vAlign w:val="center"/>
          </w:tcPr>
          <w:p w14:paraId="6FF66589" w14:textId="26E94477" w:rsidR="00717EE7" w:rsidRPr="00865CB8" w:rsidRDefault="00717EE7" w:rsidP="00717EE7">
            <w:pPr>
              <w:jc w:val="both"/>
              <w:rPr>
                <w:sz w:val="24"/>
                <w:szCs w:val="24"/>
                <w:lang w:val="hr-HR"/>
              </w:rPr>
            </w:pPr>
            <w:r w:rsidRPr="00865CB8">
              <w:rPr>
                <w:sz w:val="24"/>
                <w:szCs w:val="24"/>
                <w:lang w:val="hr-HR"/>
              </w:rPr>
              <w:t>32.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A21ED2" w14:textId="0E35B584" w:rsidR="00717EE7" w:rsidRPr="00865CB8" w:rsidRDefault="00717EE7" w:rsidP="00717EE7">
            <w:pPr>
              <w:jc w:val="both"/>
              <w:rPr>
                <w:rFonts w:cs="Times New Roman"/>
                <w:sz w:val="24"/>
                <w:szCs w:val="24"/>
                <w:lang w:val="hr-HR"/>
              </w:rPr>
            </w:pPr>
            <w:r w:rsidRPr="00865CB8">
              <w:rPr>
                <w:rFonts w:cs="Times New Roman"/>
                <w:sz w:val="24"/>
                <w:szCs w:val="24"/>
                <w:lang w:val="hr-HR"/>
              </w:rPr>
              <w:t>16035</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885476B" w14:textId="7EE21383" w:rsidR="00717EE7" w:rsidRPr="00865CB8" w:rsidRDefault="00717EE7" w:rsidP="008F69B1">
            <w:pPr>
              <w:rPr>
                <w:rFonts w:cs="Times New Roman"/>
                <w:sz w:val="24"/>
                <w:szCs w:val="24"/>
                <w:lang w:val="hr-HR"/>
              </w:rPr>
            </w:pPr>
            <w:r w:rsidRPr="00865CB8">
              <w:rPr>
                <w:rFonts w:cs="Times New Roman"/>
                <w:sz w:val="24"/>
                <w:szCs w:val="24"/>
                <w:lang w:val="hr-HR"/>
              </w:rPr>
              <w:t>O.Š. KSAVERA ŠANDORA GJALSKOG, ZABOK</w:t>
            </w:r>
          </w:p>
        </w:tc>
        <w:tc>
          <w:tcPr>
            <w:tcW w:w="1910" w:type="dxa"/>
            <w:tcBorders>
              <w:top w:val="single" w:sz="4" w:space="0" w:color="auto"/>
              <w:bottom w:val="single" w:sz="4" w:space="0" w:color="auto"/>
            </w:tcBorders>
            <w:vAlign w:val="center"/>
          </w:tcPr>
          <w:p w14:paraId="4C118147" w14:textId="01E68389" w:rsidR="00717EE7" w:rsidRPr="00865CB8" w:rsidRDefault="00FC6847" w:rsidP="00717EE7">
            <w:pPr>
              <w:jc w:val="both"/>
              <w:rPr>
                <w:sz w:val="24"/>
                <w:szCs w:val="24"/>
                <w:lang w:val="hr-HR"/>
              </w:rPr>
            </w:pPr>
            <w:r w:rsidRPr="00865CB8">
              <w:rPr>
                <w:sz w:val="24"/>
                <w:szCs w:val="24"/>
                <w:lang w:val="hr-HR"/>
              </w:rPr>
              <w:t>ĐAČKI PUT 1</w:t>
            </w:r>
          </w:p>
        </w:tc>
        <w:tc>
          <w:tcPr>
            <w:tcW w:w="1950" w:type="dxa"/>
            <w:tcBorders>
              <w:top w:val="single" w:sz="4" w:space="0" w:color="auto"/>
              <w:bottom w:val="single" w:sz="4" w:space="0" w:color="auto"/>
            </w:tcBorders>
            <w:vAlign w:val="center"/>
          </w:tcPr>
          <w:p w14:paraId="56995D7A" w14:textId="7A0470C6" w:rsidR="00717EE7" w:rsidRPr="00865CB8" w:rsidRDefault="00FC6847" w:rsidP="00717EE7">
            <w:pPr>
              <w:jc w:val="both"/>
              <w:rPr>
                <w:sz w:val="24"/>
                <w:szCs w:val="24"/>
                <w:lang w:val="hr-HR"/>
              </w:rPr>
            </w:pPr>
            <w:r w:rsidRPr="00865CB8">
              <w:rPr>
                <w:sz w:val="24"/>
                <w:szCs w:val="24"/>
                <w:lang w:val="hr-HR"/>
              </w:rPr>
              <w:t>49210 ZABOK</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4A4059C" w14:textId="45F3BF07" w:rsidR="00717EE7" w:rsidRPr="00865CB8" w:rsidRDefault="00717EE7" w:rsidP="00717EE7">
            <w:pPr>
              <w:jc w:val="both"/>
              <w:rPr>
                <w:rFonts w:cs="Times New Roman"/>
                <w:sz w:val="24"/>
                <w:szCs w:val="24"/>
                <w:lang w:val="hr-HR"/>
              </w:rPr>
            </w:pPr>
            <w:r w:rsidRPr="00865CB8">
              <w:rPr>
                <w:rFonts w:cs="Times New Roman"/>
                <w:sz w:val="24"/>
                <w:szCs w:val="24"/>
                <w:lang w:val="hr-HR"/>
              </w:rPr>
              <w:t>03016404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37807EA" w14:textId="7265E88E" w:rsidR="00717EE7" w:rsidRPr="00865CB8" w:rsidRDefault="00717EE7" w:rsidP="00717EE7">
            <w:pPr>
              <w:jc w:val="both"/>
              <w:rPr>
                <w:rFonts w:cs="Times New Roman"/>
                <w:sz w:val="24"/>
                <w:szCs w:val="24"/>
                <w:lang w:val="hr-HR"/>
              </w:rPr>
            </w:pPr>
            <w:r w:rsidRPr="00865CB8">
              <w:rPr>
                <w:rFonts w:cs="Times New Roman"/>
                <w:sz w:val="24"/>
                <w:szCs w:val="24"/>
                <w:lang w:val="hr-HR"/>
              </w:rPr>
              <w:t>59587812513</w:t>
            </w:r>
          </w:p>
        </w:tc>
      </w:tr>
      <w:tr w:rsidR="008F69B1" w:rsidRPr="00865CB8" w14:paraId="293C64D3" w14:textId="77777777" w:rsidTr="00B9568E">
        <w:tc>
          <w:tcPr>
            <w:tcW w:w="830" w:type="dxa"/>
            <w:vAlign w:val="center"/>
          </w:tcPr>
          <w:p w14:paraId="581E72FA" w14:textId="415BBC0D" w:rsidR="00717EE7" w:rsidRPr="00865CB8" w:rsidRDefault="00717EE7" w:rsidP="00717EE7">
            <w:pPr>
              <w:jc w:val="both"/>
              <w:rPr>
                <w:sz w:val="24"/>
                <w:szCs w:val="24"/>
                <w:lang w:val="hr-HR"/>
              </w:rPr>
            </w:pPr>
            <w:r w:rsidRPr="00865CB8">
              <w:rPr>
                <w:sz w:val="24"/>
                <w:szCs w:val="24"/>
                <w:lang w:val="hr-HR"/>
              </w:rPr>
              <w:t>33.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2DC36E" w14:textId="3D813443" w:rsidR="00717EE7" w:rsidRPr="00865CB8" w:rsidRDefault="00717EE7" w:rsidP="00717EE7">
            <w:pPr>
              <w:jc w:val="both"/>
              <w:rPr>
                <w:rFonts w:cs="Times New Roman"/>
                <w:sz w:val="24"/>
                <w:szCs w:val="24"/>
                <w:lang w:val="hr-HR"/>
              </w:rPr>
            </w:pPr>
            <w:r w:rsidRPr="00865CB8">
              <w:rPr>
                <w:rFonts w:cs="Times New Roman"/>
                <w:sz w:val="24"/>
                <w:szCs w:val="24"/>
                <w:lang w:val="hr-HR"/>
              </w:rPr>
              <w:t>17013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DAF07F0" w14:textId="42137CA7" w:rsidR="00717EE7" w:rsidRPr="00865CB8" w:rsidRDefault="00717EE7" w:rsidP="008F69B1">
            <w:pPr>
              <w:rPr>
                <w:rFonts w:cs="Times New Roman"/>
                <w:sz w:val="24"/>
                <w:szCs w:val="24"/>
                <w:lang w:val="hr-HR"/>
              </w:rPr>
            </w:pPr>
            <w:r w:rsidRPr="00865CB8">
              <w:rPr>
                <w:rFonts w:cs="Times New Roman"/>
                <w:sz w:val="24"/>
                <w:szCs w:val="24"/>
                <w:lang w:val="hr-HR"/>
              </w:rPr>
              <w:t>SREDNJA ŠKOLA ZABOK</w:t>
            </w:r>
          </w:p>
        </w:tc>
        <w:tc>
          <w:tcPr>
            <w:tcW w:w="1910" w:type="dxa"/>
            <w:tcBorders>
              <w:top w:val="single" w:sz="4" w:space="0" w:color="auto"/>
              <w:bottom w:val="single" w:sz="4" w:space="0" w:color="auto"/>
            </w:tcBorders>
            <w:vAlign w:val="center"/>
          </w:tcPr>
          <w:p w14:paraId="2ED045C6" w14:textId="17F81CE3" w:rsidR="00717EE7" w:rsidRPr="00865CB8" w:rsidRDefault="006D55F3" w:rsidP="006D55F3">
            <w:pPr>
              <w:rPr>
                <w:sz w:val="24"/>
                <w:szCs w:val="24"/>
                <w:lang w:val="hr-HR"/>
              </w:rPr>
            </w:pPr>
            <w:r w:rsidRPr="00865CB8">
              <w:rPr>
                <w:sz w:val="24"/>
                <w:szCs w:val="24"/>
                <w:lang w:val="hr-HR"/>
              </w:rPr>
              <w:t>IVANA I CVIJETE HUIS 519</w:t>
            </w:r>
          </w:p>
        </w:tc>
        <w:tc>
          <w:tcPr>
            <w:tcW w:w="1950" w:type="dxa"/>
            <w:tcBorders>
              <w:top w:val="single" w:sz="4" w:space="0" w:color="auto"/>
              <w:bottom w:val="single" w:sz="4" w:space="0" w:color="auto"/>
            </w:tcBorders>
            <w:vAlign w:val="center"/>
          </w:tcPr>
          <w:p w14:paraId="071190A1" w14:textId="662F301B" w:rsidR="00717EE7" w:rsidRPr="00865CB8" w:rsidRDefault="006D55F3" w:rsidP="00717EE7">
            <w:pPr>
              <w:jc w:val="both"/>
              <w:rPr>
                <w:sz w:val="24"/>
                <w:szCs w:val="24"/>
                <w:lang w:val="hr-HR"/>
              </w:rPr>
            </w:pPr>
            <w:r w:rsidRPr="00865CB8">
              <w:rPr>
                <w:sz w:val="24"/>
                <w:szCs w:val="24"/>
                <w:lang w:val="hr-HR"/>
              </w:rPr>
              <w:t>49210 ZABOK</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7E61FD8" w14:textId="32F45167" w:rsidR="00717EE7" w:rsidRPr="00865CB8" w:rsidRDefault="00717EE7" w:rsidP="00717EE7">
            <w:pPr>
              <w:jc w:val="both"/>
              <w:rPr>
                <w:rFonts w:cs="Times New Roman"/>
                <w:sz w:val="24"/>
                <w:szCs w:val="24"/>
                <w:lang w:val="hr-HR"/>
              </w:rPr>
            </w:pPr>
            <w:r w:rsidRPr="00865CB8">
              <w:rPr>
                <w:rFonts w:cs="Times New Roman"/>
                <w:sz w:val="24"/>
                <w:szCs w:val="24"/>
                <w:lang w:val="hr-HR"/>
              </w:rPr>
              <w:t>03799514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2607383" w14:textId="4A978BD1" w:rsidR="00717EE7" w:rsidRPr="00865CB8" w:rsidRDefault="00717EE7" w:rsidP="00717EE7">
            <w:pPr>
              <w:jc w:val="both"/>
              <w:rPr>
                <w:rFonts w:cs="Times New Roman"/>
                <w:sz w:val="24"/>
                <w:szCs w:val="24"/>
                <w:lang w:val="hr-HR"/>
              </w:rPr>
            </w:pPr>
            <w:r w:rsidRPr="00865CB8">
              <w:rPr>
                <w:rFonts w:cs="Times New Roman"/>
                <w:sz w:val="24"/>
                <w:szCs w:val="24"/>
                <w:lang w:val="hr-HR"/>
              </w:rPr>
              <w:t>27822403513</w:t>
            </w:r>
          </w:p>
        </w:tc>
      </w:tr>
      <w:tr w:rsidR="008F69B1" w:rsidRPr="00865CB8" w14:paraId="4DCB60CF" w14:textId="77777777" w:rsidTr="00B9568E">
        <w:tc>
          <w:tcPr>
            <w:tcW w:w="830" w:type="dxa"/>
            <w:vAlign w:val="center"/>
          </w:tcPr>
          <w:p w14:paraId="0CF4AC47" w14:textId="09BAE719" w:rsidR="00717EE7" w:rsidRPr="00865CB8" w:rsidRDefault="00717EE7" w:rsidP="00717EE7">
            <w:pPr>
              <w:jc w:val="both"/>
              <w:rPr>
                <w:sz w:val="24"/>
                <w:szCs w:val="24"/>
                <w:lang w:val="hr-HR"/>
              </w:rPr>
            </w:pPr>
            <w:r w:rsidRPr="00865CB8">
              <w:rPr>
                <w:sz w:val="24"/>
                <w:szCs w:val="24"/>
                <w:lang w:val="hr-HR"/>
              </w:rPr>
              <w:t>34.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81C70F" w14:textId="20BEC7BB" w:rsidR="00717EE7" w:rsidRPr="00865CB8" w:rsidRDefault="00717EE7" w:rsidP="00717EE7">
            <w:pPr>
              <w:jc w:val="both"/>
              <w:rPr>
                <w:rFonts w:cs="Times New Roman"/>
                <w:sz w:val="24"/>
                <w:szCs w:val="24"/>
                <w:lang w:val="hr-HR"/>
              </w:rPr>
            </w:pPr>
            <w:r w:rsidRPr="00865CB8">
              <w:rPr>
                <w:rFonts w:cs="Times New Roman"/>
                <w:sz w:val="24"/>
                <w:szCs w:val="24"/>
                <w:lang w:val="hr-HR"/>
              </w:rPr>
              <w:t>17030</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AC800A" w14:textId="77777777" w:rsidR="00717EE7" w:rsidRPr="00865CB8" w:rsidRDefault="00717EE7" w:rsidP="008F69B1">
            <w:pPr>
              <w:rPr>
                <w:rFonts w:cs="Times New Roman"/>
                <w:sz w:val="24"/>
                <w:szCs w:val="24"/>
                <w:lang w:val="hr-HR"/>
              </w:rPr>
            </w:pPr>
            <w:r w:rsidRPr="00865CB8">
              <w:rPr>
                <w:rFonts w:cs="Times New Roman"/>
                <w:sz w:val="24"/>
                <w:szCs w:val="24"/>
                <w:lang w:val="hr-HR"/>
              </w:rPr>
              <w:t>GIMNAZIJA ANTUNA GUSTAVA MATOŠA</w:t>
            </w:r>
          </w:p>
          <w:p w14:paraId="0ABE44D2" w14:textId="00A1FA73" w:rsidR="008F69B1" w:rsidRPr="00865CB8" w:rsidRDefault="008F69B1" w:rsidP="008F69B1">
            <w:pPr>
              <w:rPr>
                <w:rFonts w:cs="Times New Roman"/>
                <w:sz w:val="24"/>
                <w:szCs w:val="24"/>
                <w:lang w:val="hr-HR"/>
              </w:rPr>
            </w:pPr>
          </w:p>
        </w:tc>
        <w:tc>
          <w:tcPr>
            <w:tcW w:w="1910" w:type="dxa"/>
            <w:tcBorders>
              <w:top w:val="single" w:sz="4" w:space="0" w:color="auto"/>
              <w:bottom w:val="single" w:sz="4" w:space="0" w:color="auto"/>
            </w:tcBorders>
            <w:vAlign w:val="center"/>
          </w:tcPr>
          <w:p w14:paraId="4062F2DF" w14:textId="74803BD3" w:rsidR="00717EE7" w:rsidRPr="00865CB8" w:rsidRDefault="006D55F3" w:rsidP="00717EE7">
            <w:pPr>
              <w:jc w:val="both"/>
              <w:rPr>
                <w:sz w:val="24"/>
                <w:szCs w:val="24"/>
                <w:lang w:val="hr-HR"/>
              </w:rPr>
            </w:pPr>
            <w:r w:rsidRPr="00865CB8">
              <w:rPr>
                <w:sz w:val="24"/>
                <w:szCs w:val="24"/>
                <w:lang w:val="hr-HR"/>
              </w:rPr>
              <w:t>PRILAZ JANKA TOMIĆA 2</w:t>
            </w:r>
          </w:p>
        </w:tc>
        <w:tc>
          <w:tcPr>
            <w:tcW w:w="1950" w:type="dxa"/>
            <w:tcBorders>
              <w:top w:val="single" w:sz="4" w:space="0" w:color="auto"/>
              <w:bottom w:val="single" w:sz="4" w:space="0" w:color="auto"/>
            </w:tcBorders>
            <w:vAlign w:val="center"/>
          </w:tcPr>
          <w:p w14:paraId="2F0C32E6" w14:textId="32556767" w:rsidR="00717EE7" w:rsidRPr="00865CB8" w:rsidRDefault="006D55F3" w:rsidP="00717EE7">
            <w:pPr>
              <w:jc w:val="both"/>
              <w:rPr>
                <w:sz w:val="24"/>
                <w:szCs w:val="24"/>
                <w:lang w:val="hr-HR"/>
              </w:rPr>
            </w:pPr>
            <w:r w:rsidRPr="00865CB8">
              <w:rPr>
                <w:sz w:val="24"/>
                <w:szCs w:val="24"/>
                <w:lang w:val="hr-HR"/>
              </w:rPr>
              <w:t>49210 ZABOK</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2096BE3" w14:textId="61E3986F" w:rsidR="00717EE7" w:rsidRPr="00865CB8" w:rsidRDefault="00717EE7" w:rsidP="00717EE7">
            <w:pPr>
              <w:jc w:val="both"/>
              <w:rPr>
                <w:rFonts w:cs="Times New Roman"/>
                <w:sz w:val="24"/>
                <w:szCs w:val="24"/>
                <w:lang w:val="hr-HR"/>
              </w:rPr>
            </w:pPr>
            <w:r w:rsidRPr="00865CB8">
              <w:rPr>
                <w:rFonts w:cs="Times New Roman"/>
                <w:sz w:val="24"/>
                <w:szCs w:val="24"/>
                <w:lang w:val="hr-HR"/>
              </w:rPr>
              <w:t>03799522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E7C9E22" w14:textId="32DBB10F" w:rsidR="00717EE7" w:rsidRPr="00865CB8" w:rsidRDefault="00717EE7" w:rsidP="00717EE7">
            <w:pPr>
              <w:jc w:val="both"/>
              <w:rPr>
                <w:rFonts w:cs="Times New Roman"/>
                <w:sz w:val="24"/>
                <w:szCs w:val="24"/>
                <w:lang w:val="hr-HR"/>
              </w:rPr>
            </w:pPr>
            <w:r w:rsidRPr="00865CB8">
              <w:rPr>
                <w:rFonts w:cs="Times New Roman"/>
                <w:sz w:val="24"/>
                <w:szCs w:val="24"/>
                <w:lang w:val="hr-HR"/>
              </w:rPr>
              <w:t>90817200215</w:t>
            </w:r>
          </w:p>
        </w:tc>
      </w:tr>
      <w:tr w:rsidR="008F69B1" w:rsidRPr="00865CB8" w14:paraId="7E337DA8" w14:textId="77777777" w:rsidTr="00B9568E">
        <w:tc>
          <w:tcPr>
            <w:tcW w:w="830" w:type="dxa"/>
            <w:vAlign w:val="center"/>
          </w:tcPr>
          <w:p w14:paraId="0E4DC99B" w14:textId="4187A7C7" w:rsidR="00717EE7" w:rsidRPr="00865CB8" w:rsidRDefault="00717EE7" w:rsidP="00717EE7">
            <w:pPr>
              <w:jc w:val="both"/>
              <w:rPr>
                <w:sz w:val="24"/>
                <w:szCs w:val="24"/>
                <w:lang w:val="hr-HR"/>
              </w:rPr>
            </w:pPr>
            <w:r w:rsidRPr="00865CB8">
              <w:rPr>
                <w:sz w:val="24"/>
                <w:szCs w:val="24"/>
                <w:lang w:val="hr-HR"/>
              </w:rPr>
              <w:t>35.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93C0212" w14:textId="52011F28" w:rsidR="00717EE7" w:rsidRPr="00865CB8" w:rsidRDefault="00717EE7" w:rsidP="00717EE7">
            <w:pPr>
              <w:jc w:val="both"/>
              <w:rPr>
                <w:rFonts w:cs="Times New Roman"/>
                <w:sz w:val="24"/>
                <w:szCs w:val="24"/>
                <w:lang w:val="hr-HR"/>
              </w:rPr>
            </w:pPr>
            <w:r w:rsidRPr="00865CB8">
              <w:rPr>
                <w:rFonts w:cs="Times New Roman"/>
                <w:sz w:val="24"/>
                <w:szCs w:val="24"/>
                <w:lang w:val="hr-HR"/>
              </w:rPr>
              <w:t>17021</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E28404E" w14:textId="6111B0D8" w:rsidR="00717EE7" w:rsidRPr="00865CB8" w:rsidRDefault="00717EE7" w:rsidP="008F69B1">
            <w:pPr>
              <w:rPr>
                <w:rFonts w:cs="Times New Roman"/>
                <w:sz w:val="24"/>
                <w:szCs w:val="24"/>
                <w:lang w:val="hr-HR"/>
              </w:rPr>
            </w:pPr>
            <w:r w:rsidRPr="00865CB8">
              <w:rPr>
                <w:rFonts w:cs="Times New Roman"/>
                <w:sz w:val="24"/>
                <w:szCs w:val="24"/>
                <w:lang w:val="hr-HR"/>
              </w:rPr>
              <w:t>ŠKOLA ZA UMJETNOST, DIZAJN, GRAFIKU I ODJEĆU, ZABOK</w:t>
            </w:r>
          </w:p>
        </w:tc>
        <w:tc>
          <w:tcPr>
            <w:tcW w:w="1910" w:type="dxa"/>
            <w:tcBorders>
              <w:top w:val="single" w:sz="4" w:space="0" w:color="auto"/>
            </w:tcBorders>
            <w:vAlign w:val="center"/>
          </w:tcPr>
          <w:p w14:paraId="1937F363" w14:textId="6E7DD530" w:rsidR="00717EE7" w:rsidRPr="00865CB8" w:rsidRDefault="006D55F3" w:rsidP="00717EE7">
            <w:pPr>
              <w:jc w:val="both"/>
              <w:rPr>
                <w:sz w:val="24"/>
                <w:szCs w:val="24"/>
                <w:lang w:val="hr-HR"/>
              </w:rPr>
            </w:pPr>
            <w:r w:rsidRPr="00865CB8">
              <w:rPr>
                <w:sz w:val="24"/>
                <w:szCs w:val="24"/>
                <w:lang w:val="hr-HR"/>
              </w:rPr>
              <w:t>K.Š. ĐALSKOG 5</w:t>
            </w:r>
          </w:p>
        </w:tc>
        <w:tc>
          <w:tcPr>
            <w:tcW w:w="1950" w:type="dxa"/>
            <w:tcBorders>
              <w:top w:val="single" w:sz="4" w:space="0" w:color="auto"/>
            </w:tcBorders>
            <w:vAlign w:val="center"/>
          </w:tcPr>
          <w:p w14:paraId="1280EAF8" w14:textId="61DFE8CC" w:rsidR="00717EE7" w:rsidRPr="00865CB8" w:rsidRDefault="006D55F3" w:rsidP="00717EE7">
            <w:pPr>
              <w:jc w:val="both"/>
              <w:rPr>
                <w:sz w:val="24"/>
                <w:szCs w:val="24"/>
                <w:lang w:val="hr-HR"/>
              </w:rPr>
            </w:pPr>
            <w:r w:rsidRPr="00865CB8">
              <w:rPr>
                <w:sz w:val="24"/>
                <w:szCs w:val="24"/>
                <w:lang w:val="hr-HR"/>
              </w:rPr>
              <w:t>49210 ZABOK</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6C2E2F0" w14:textId="735BC71E" w:rsidR="00717EE7" w:rsidRPr="00865CB8" w:rsidRDefault="00717EE7" w:rsidP="00717EE7">
            <w:pPr>
              <w:jc w:val="both"/>
              <w:rPr>
                <w:rFonts w:cs="Times New Roman"/>
                <w:sz w:val="24"/>
                <w:szCs w:val="24"/>
                <w:lang w:val="hr-HR"/>
              </w:rPr>
            </w:pPr>
            <w:r w:rsidRPr="00865CB8">
              <w:rPr>
                <w:rFonts w:cs="Times New Roman"/>
                <w:sz w:val="24"/>
                <w:szCs w:val="24"/>
                <w:lang w:val="hr-HR"/>
              </w:rPr>
              <w:t>03799549</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D890FE5" w14:textId="31246803" w:rsidR="00717EE7" w:rsidRPr="00865CB8" w:rsidRDefault="00717EE7" w:rsidP="00717EE7">
            <w:pPr>
              <w:jc w:val="both"/>
              <w:rPr>
                <w:rFonts w:cs="Times New Roman"/>
                <w:sz w:val="24"/>
                <w:szCs w:val="24"/>
                <w:lang w:val="hr-HR"/>
              </w:rPr>
            </w:pPr>
            <w:r w:rsidRPr="00865CB8">
              <w:rPr>
                <w:rFonts w:cs="Times New Roman"/>
                <w:sz w:val="24"/>
                <w:szCs w:val="24"/>
                <w:lang w:val="hr-HR"/>
              </w:rPr>
              <w:t>54719033509</w:t>
            </w:r>
          </w:p>
        </w:tc>
      </w:tr>
      <w:tr w:rsidR="008F69B1" w:rsidRPr="00865CB8" w14:paraId="56492629" w14:textId="77777777" w:rsidTr="00B9568E">
        <w:tc>
          <w:tcPr>
            <w:tcW w:w="830" w:type="dxa"/>
            <w:vAlign w:val="center"/>
          </w:tcPr>
          <w:p w14:paraId="1868A273" w14:textId="344350A3" w:rsidR="00717EE7" w:rsidRPr="00865CB8" w:rsidRDefault="00717EE7" w:rsidP="00717EE7">
            <w:pPr>
              <w:jc w:val="both"/>
              <w:rPr>
                <w:sz w:val="24"/>
                <w:szCs w:val="24"/>
                <w:lang w:val="hr-HR"/>
              </w:rPr>
            </w:pPr>
            <w:r w:rsidRPr="00865CB8">
              <w:rPr>
                <w:sz w:val="24"/>
                <w:szCs w:val="24"/>
                <w:lang w:val="hr-HR"/>
              </w:rPr>
              <w:t>36.</w:t>
            </w:r>
          </w:p>
        </w:tc>
        <w:tc>
          <w:tcPr>
            <w:tcW w:w="816" w:type="dxa"/>
            <w:tcBorders>
              <w:top w:val="nil"/>
              <w:left w:val="single" w:sz="4" w:space="0" w:color="auto"/>
              <w:bottom w:val="single" w:sz="4" w:space="0" w:color="auto"/>
              <w:right w:val="single" w:sz="4" w:space="0" w:color="auto"/>
            </w:tcBorders>
            <w:shd w:val="clear" w:color="auto" w:fill="auto"/>
            <w:vAlign w:val="center"/>
          </w:tcPr>
          <w:p w14:paraId="012CD88B" w14:textId="101533A6" w:rsidR="00717EE7" w:rsidRPr="00865CB8" w:rsidRDefault="00717EE7" w:rsidP="00717EE7">
            <w:pPr>
              <w:jc w:val="both"/>
              <w:rPr>
                <w:rFonts w:cs="Times New Roman"/>
                <w:sz w:val="24"/>
                <w:szCs w:val="24"/>
                <w:lang w:val="hr-HR"/>
              </w:rPr>
            </w:pPr>
            <w:r w:rsidRPr="00865CB8">
              <w:rPr>
                <w:rFonts w:cs="Times New Roman"/>
                <w:sz w:val="24"/>
                <w:szCs w:val="24"/>
                <w:lang w:val="hr-HR"/>
              </w:rPr>
              <w:t>42049</w:t>
            </w:r>
          </w:p>
        </w:tc>
        <w:tc>
          <w:tcPr>
            <w:tcW w:w="1963" w:type="dxa"/>
            <w:tcBorders>
              <w:top w:val="nil"/>
              <w:left w:val="single" w:sz="4" w:space="0" w:color="auto"/>
              <w:bottom w:val="single" w:sz="4" w:space="0" w:color="auto"/>
              <w:right w:val="single" w:sz="4" w:space="0" w:color="auto"/>
            </w:tcBorders>
            <w:shd w:val="clear" w:color="auto" w:fill="auto"/>
            <w:vAlign w:val="center"/>
          </w:tcPr>
          <w:p w14:paraId="307BF9E7" w14:textId="7FEDFCEC" w:rsidR="00717EE7" w:rsidRPr="00865CB8" w:rsidRDefault="008F69B1" w:rsidP="008F69B1">
            <w:pPr>
              <w:rPr>
                <w:rFonts w:cs="Times New Roman"/>
                <w:sz w:val="24"/>
                <w:szCs w:val="24"/>
                <w:lang w:val="hr-HR"/>
              </w:rPr>
            </w:pPr>
            <w:r w:rsidRPr="00865CB8">
              <w:rPr>
                <w:rFonts w:cs="Times New Roman"/>
                <w:sz w:val="24"/>
                <w:szCs w:val="24"/>
                <w:lang w:val="hr-HR"/>
              </w:rPr>
              <w:t>OSNOVNA ŠKOLA BELEC</w:t>
            </w:r>
          </w:p>
        </w:tc>
        <w:tc>
          <w:tcPr>
            <w:tcW w:w="1910" w:type="dxa"/>
            <w:vAlign w:val="center"/>
          </w:tcPr>
          <w:p w14:paraId="1F2EEF9C" w14:textId="2AFE0544" w:rsidR="00717EE7" w:rsidRPr="00865CB8" w:rsidRDefault="006D55F3" w:rsidP="00717EE7">
            <w:pPr>
              <w:jc w:val="both"/>
              <w:rPr>
                <w:sz w:val="24"/>
                <w:szCs w:val="24"/>
                <w:lang w:val="hr-HR"/>
              </w:rPr>
            </w:pPr>
            <w:r w:rsidRPr="00865CB8">
              <w:rPr>
                <w:sz w:val="24"/>
                <w:szCs w:val="24"/>
                <w:lang w:val="hr-HR"/>
              </w:rPr>
              <w:t>BELEC 50</w:t>
            </w:r>
          </w:p>
        </w:tc>
        <w:tc>
          <w:tcPr>
            <w:tcW w:w="1950" w:type="dxa"/>
            <w:vAlign w:val="center"/>
          </w:tcPr>
          <w:p w14:paraId="66AAE6BC" w14:textId="33C6BDF8" w:rsidR="00717EE7" w:rsidRPr="00865CB8" w:rsidRDefault="006D55F3" w:rsidP="00717EE7">
            <w:pPr>
              <w:jc w:val="both"/>
              <w:rPr>
                <w:sz w:val="24"/>
                <w:szCs w:val="24"/>
                <w:lang w:val="hr-HR"/>
              </w:rPr>
            </w:pPr>
            <w:r w:rsidRPr="00865CB8">
              <w:rPr>
                <w:sz w:val="24"/>
                <w:szCs w:val="24"/>
                <w:lang w:val="hr-HR"/>
              </w:rPr>
              <w:t>49254 BELEC</w:t>
            </w:r>
          </w:p>
        </w:tc>
        <w:tc>
          <w:tcPr>
            <w:tcW w:w="1176" w:type="dxa"/>
            <w:tcBorders>
              <w:top w:val="nil"/>
              <w:left w:val="single" w:sz="4" w:space="0" w:color="auto"/>
              <w:bottom w:val="single" w:sz="4" w:space="0" w:color="auto"/>
              <w:right w:val="single" w:sz="4" w:space="0" w:color="auto"/>
            </w:tcBorders>
            <w:shd w:val="clear" w:color="auto" w:fill="auto"/>
            <w:vAlign w:val="center"/>
          </w:tcPr>
          <w:p w14:paraId="45629F30" w14:textId="22F2C036" w:rsidR="00717EE7" w:rsidRPr="00865CB8" w:rsidRDefault="00717EE7" w:rsidP="00717EE7">
            <w:pPr>
              <w:jc w:val="both"/>
              <w:rPr>
                <w:rFonts w:cs="Times New Roman"/>
                <w:sz w:val="24"/>
                <w:szCs w:val="24"/>
                <w:lang w:val="hr-HR"/>
              </w:rPr>
            </w:pPr>
            <w:r w:rsidRPr="00865CB8">
              <w:rPr>
                <w:rFonts w:cs="Times New Roman"/>
                <w:sz w:val="24"/>
                <w:szCs w:val="24"/>
                <w:lang w:val="hr-HR"/>
              </w:rPr>
              <w:t>02155559</w:t>
            </w:r>
          </w:p>
        </w:tc>
        <w:tc>
          <w:tcPr>
            <w:tcW w:w="1415" w:type="dxa"/>
            <w:tcBorders>
              <w:top w:val="nil"/>
              <w:left w:val="single" w:sz="4" w:space="0" w:color="auto"/>
              <w:bottom w:val="single" w:sz="4" w:space="0" w:color="auto"/>
              <w:right w:val="single" w:sz="4" w:space="0" w:color="auto"/>
            </w:tcBorders>
            <w:shd w:val="clear" w:color="auto" w:fill="auto"/>
            <w:vAlign w:val="center"/>
          </w:tcPr>
          <w:p w14:paraId="7381D159" w14:textId="5CB71394" w:rsidR="00717EE7" w:rsidRPr="00865CB8" w:rsidRDefault="00717EE7" w:rsidP="00717EE7">
            <w:pPr>
              <w:jc w:val="both"/>
              <w:rPr>
                <w:rFonts w:cs="Times New Roman"/>
                <w:sz w:val="24"/>
                <w:szCs w:val="24"/>
                <w:lang w:val="hr-HR"/>
              </w:rPr>
            </w:pPr>
            <w:r w:rsidRPr="00865CB8">
              <w:rPr>
                <w:rFonts w:cs="Times New Roman"/>
                <w:sz w:val="24"/>
                <w:szCs w:val="24"/>
                <w:lang w:val="hr-HR"/>
              </w:rPr>
              <w:t>31647438883</w:t>
            </w:r>
          </w:p>
        </w:tc>
      </w:tr>
      <w:tr w:rsidR="008F69B1" w:rsidRPr="00865CB8" w14:paraId="7FD10BA5" w14:textId="77777777" w:rsidTr="00B9568E">
        <w:tc>
          <w:tcPr>
            <w:tcW w:w="830" w:type="dxa"/>
            <w:vAlign w:val="center"/>
          </w:tcPr>
          <w:p w14:paraId="4F49E336" w14:textId="73048BFD" w:rsidR="00717EE7" w:rsidRPr="00865CB8" w:rsidRDefault="00717EE7" w:rsidP="00717EE7">
            <w:pPr>
              <w:jc w:val="both"/>
              <w:rPr>
                <w:sz w:val="24"/>
                <w:szCs w:val="24"/>
                <w:lang w:val="hr-HR"/>
              </w:rPr>
            </w:pPr>
            <w:r w:rsidRPr="00865CB8">
              <w:rPr>
                <w:sz w:val="24"/>
                <w:szCs w:val="24"/>
                <w:lang w:val="hr-HR"/>
              </w:rPr>
              <w:t>37.</w:t>
            </w:r>
          </w:p>
        </w:tc>
        <w:tc>
          <w:tcPr>
            <w:tcW w:w="816" w:type="dxa"/>
            <w:tcBorders>
              <w:top w:val="nil"/>
              <w:left w:val="single" w:sz="4" w:space="0" w:color="auto"/>
              <w:bottom w:val="single" w:sz="4" w:space="0" w:color="auto"/>
              <w:right w:val="single" w:sz="4" w:space="0" w:color="auto"/>
            </w:tcBorders>
            <w:shd w:val="clear" w:color="auto" w:fill="auto"/>
            <w:vAlign w:val="center"/>
          </w:tcPr>
          <w:p w14:paraId="609E732B" w14:textId="186B3349" w:rsidR="00717EE7" w:rsidRPr="00865CB8" w:rsidRDefault="00717EE7" w:rsidP="00717EE7">
            <w:pPr>
              <w:jc w:val="both"/>
              <w:rPr>
                <w:rFonts w:cs="Times New Roman"/>
                <w:sz w:val="24"/>
                <w:szCs w:val="24"/>
                <w:lang w:val="hr-HR"/>
              </w:rPr>
            </w:pPr>
            <w:r w:rsidRPr="00865CB8">
              <w:rPr>
                <w:rFonts w:cs="Times New Roman"/>
                <w:sz w:val="24"/>
                <w:szCs w:val="24"/>
                <w:lang w:val="hr-HR"/>
              </w:rPr>
              <w:t>16117</w:t>
            </w:r>
          </w:p>
        </w:tc>
        <w:tc>
          <w:tcPr>
            <w:tcW w:w="1963" w:type="dxa"/>
            <w:tcBorders>
              <w:top w:val="nil"/>
              <w:left w:val="single" w:sz="4" w:space="0" w:color="auto"/>
              <w:bottom w:val="single" w:sz="4" w:space="0" w:color="auto"/>
              <w:right w:val="single" w:sz="4" w:space="0" w:color="auto"/>
            </w:tcBorders>
            <w:shd w:val="clear" w:color="auto" w:fill="auto"/>
            <w:vAlign w:val="center"/>
          </w:tcPr>
          <w:p w14:paraId="39B52FAF" w14:textId="46B4BB51" w:rsidR="00717EE7" w:rsidRPr="00865CB8" w:rsidRDefault="00717EE7" w:rsidP="008F69B1">
            <w:pPr>
              <w:rPr>
                <w:rFonts w:cs="Times New Roman"/>
                <w:sz w:val="24"/>
                <w:szCs w:val="24"/>
                <w:lang w:val="hr-HR"/>
              </w:rPr>
            </w:pPr>
            <w:r w:rsidRPr="00865CB8">
              <w:rPr>
                <w:rFonts w:cs="Times New Roman"/>
                <w:sz w:val="24"/>
                <w:szCs w:val="24"/>
                <w:lang w:val="hr-HR"/>
              </w:rPr>
              <w:t>OSNOVNA ŠKOLA ANTE KOVAČIĆA</w:t>
            </w:r>
          </w:p>
        </w:tc>
        <w:tc>
          <w:tcPr>
            <w:tcW w:w="1910" w:type="dxa"/>
            <w:vAlign w:val="center"/>
          </w:tcPr>
          <w:p w14:paraId="76F31819" w14:textId="410B10CF" w:rsidR="00717EE7" w:rsidRPr="00865CB8" w:rsidRDefault="006D55F3" w:rsidP="00717EE7">
            <w:pPr>
              <w:jc w:val="both"/>
              <w:rPr>
                <w:sz w:val="24"/>
                <w:szCs w:val="24"/>
                <w:lang w:val="hr-HR"/>
              </w:rPr>
            </w:pPr>
            <w:r w:rsidRPr="00865CB8">
              <w:rPr>
                <w:sz w:val="24"/>
                <w:szCs w:val="24"/>
                <w:lang w:val="hr-HR"/>
              </w:rPr>
              <w:t>VLADIMIRA  NAZORA 1</w:t>
            </w:r>
          </w:p>
        </w:tc>
        <w:tc>
          <w:tcPr>
            <w:tcW w:w="1950" w:type="dxa"/>
            <w:vAlign w:val="center"/>
          </w:tcPr>
          <w:p w14:paraId="66F07AE1" w14:textId="66558FAC" w:rsidR="00717EE7" w:rsidRPr="00865CB8" w:rsidRDefault="006D55F3" w:rsidP="00717EE7">
            <w:pPr>
              <w:jc w:val="both"/>
              <w:rPr>
                <w:sz w:val="24"/>
                <w:szCs w:val="24"/>
                <w:lang w:val="hr-HR"/>
              </w:rPr>
            </w:pPr>
            <w:r w:rsidRPr="00865CB8">
              <w:rPr>
                <w:sz w:val="24"/>
                <w:szCs w:val="24"/>
                <w:lang w:val="hr-HR"/>
              </w:rPr>
              <w:t>49250 ZLATAR</w:t>
            </w:r>
          </w:p>
        </w:tc>
        <w:tc>
          <w:tcPr>
            <w:tcW w:w="1176" w:type="dxa"/>
            <w:tcBorders>
              <w:top w:val="nil"/>
              <w:left w:val="single" w:sz="4" w:space="0" w:color="auto"/>
              <w:bottom w:val="single" w:sz="4" w:space="0" w:color="auto"/>
              <w:right w:val="single" w:sz="4" w:space="0" w:color="auto"/>
            </w:tcBorders>
            <w:shd w:val="clear" w:color="auto" w:fill="auto"/>
            <w:vAlign w:val="center"/>
          </w:tcPr>
          <w:p w14:paraId="32A6F70F" w14:textId="55C4AA43" w:rsidR="00717EE7" w:rsidRPr="00865CB8" w:rsidRDefault="00717EE7" w:rsidP="00717EE7">
            <w:pPr>
              <w:jc w:val="both"/>
              <w:rPr>
                <w:rFonts w:cs="Times New Roman"/>
                <w:sz w:val="24"/>
                <w:szCs w:val="24"/>
                <w:lang w:val="hr-HR"/>
              </w:rPr>
            </w:pPr>
            <w:r w:rsidRPr="00865CB8">
              <w:rPr>
                <w:rFonts w:cs="Times New Roman"/>
                <w:sz w:val="24"/>
                <w:szCs w:val="24"/>
                <w:lang w:val="hr-HR"/>
              </w:rPr>
              <w:t>02155532</w:t>
            </w:r>
          </w:p>
        </w:tc>
        <w:tc>
          <w:tcPr>
            <w:tcW w:w="1415" w:type="dxa"/>
            <w:tcBorders>
              <w:top w:val="nil"/>
              <w:left w:val="single" w:sz="4" w:space="0" w:color="auto"/>
              <w:bottom w:val="single" w:sz="4" w:space="0" w:color="auto"/>
              <w:right w:val="single" w:sz="4" w:space="0" w:color="auto"/>
            </w:tcBorders>
            <w:shd w:val="clear" w:color="auto" w:fill="auto"/>
            <w:vAlign w:val="center"/>
          </w:tcPr>
          <w:p w14:paraId="4A60D4D0" w14:textId="76770275" w:rsidR="00717EE7" w:rsidRPr="00865CB8" w:rsidRDefault="00717EE7" w:rsidP="00717EE7">
            <w:pPr>
              <w:jc w:val="both"/>
              <w:rPr>
                <w:rFonts w:cs="Times New Roman"/>
                <w:sz w:val="24"/>
                <w:szCs w:val="24"/>
                <w:lang w:val="hr-HR"/>
              </w:rPr>
            </w:pPr>
            <w:r w:rsidRPr="00865CB8">
              <w:rPr>
                <w:rFonts w:cs="Times New Roman"/>
                <w:sz w:val="24"/>
                <w:szCs w:val="24"/>
                <w:lang w:val="hr-HR"/>
              </w:rPr>
              <w:t>45452785696</w:t>
            </w:r>
          </w:p>
        </w:tc>
      </w:tr>
      <w:tr w:rsidR="008F69B1" w:rsidRPr="00865CB8" w14:paraId="566432E0" w14:textId="77777777" w:rsidTr="00B9568E">
        <w:tc>
          <w:tcPr>
            <w:tcW w:w="830" w:type="dxa"/>
            <w:vAlign w:val="center"/>
          </w:tcPr>
          <w:p w14:paraId="11B8C237" w14:textId="07E6A3F2" w:rsidR="00717EE7" w:rsidRPr="00865CB8" w:rsidRDefault="00717EE7" w:rsidP="00717EE7">
            <w:pPr>
              <w:jc w:val="both"/>
              <w:rPr>
                <w:sz w:val="24"/>
                <w:szCs w:val="24"/>
                <w:lang w:val="hr-HR"/>
              </w:rPr>
            </w:pPr>
            <w:r w:rsidRPr="00865CB8">
              <w:rPr>
                <w:sz w:val="24"/>
                <w:szCs w:val="24"/>
                <w:lang w:val="hr-HR"/>
              </w:rPr>
              <w:t>38.</w:t>
            </w:r>
          </w:p>
        </w:tc>
        <w:tc>
          <w:tcPr>
            <w:tcW w:w="816" w:type="dxa"/>
            <w:tcBorders>
              <w:top w:val="nil"/>
              <w:left w:val="single" w:sz="4" w:space="0" w:color="auto"/>
              <w:bottom w:val="single" w:sz="4" w:space="0" w:color="auto"/>
              <w:right w:val="single" w:sz="4" w:space="0" w:color="auto"/>
            </w:tcBorders>
            <w:shd w:val="clear" w:color="auto" w:fill="auto"/>
            <w:vAlign w:val="center"/>
          </w:tcPr>
          <w:p w14:paraId="77FF6276" w14:textId="639B3209" w:rsidR="00717EE7" w:rsidRPr="00865CB8" w:rsidRDefault="00717EE7" w:rsidP="00717EE7">
            <w:pPr>
              <w:jc w:val="both"/>
              <w:rPr>
                <w:rFonts w:cs="Times New Roman"/>
                <w:sz w:val="24"/>
                <w:szCs w:val="24"/>
                <w:lang w:val="hr-HR"/>
              </w:rPr>
            </w:pPr>
            <w:r w:rsidRPr="00865CB8">
              <w:rPr>
                <w:rFonts w:cs="Times New Roman"/>
                <w:sz w:val="24"/>
                <w:szCs w:val="24"/>
                <w:lang w:val="hr-HR"/>
              </w:rPr>
              <w:t>21502</w:t>
            </w:r>
          </w:p>
        </w:tc>
        <w:tc>
          <w:tcPr>
            <w:tcW w:w="1963" w:type="dxa"/>
            <w:tcBorders>
              <w:top w:val="nil"/>
              <w:left w:val="single" w:sz="4" w:space="0" w:color="auto"/>
              <w:bottom w:val="single" w:sz="4" w:space="0" w:color="auto"/>
              <w:right w:val="single" w:sz="4" w:space="0" w:color="auto"/>
            </w:tcBorders>
            <w:shd w:val="clear" w:color="auto" w:fill="auto"/>
            <w:vAlign w:val="center"/>
          </w:tcPr>
          <w:p w14:paraId="1B7148B3" w14:textId="1E82F9C1" w:rsidR="00717EE7" w:rsidRPr="00865CB8" w:rsidRDefault="00717EE7" w:rsidP="008F69B1">
            <w:pPr>
              <w:rPr>
                <w:rFonts w:cs="Times New Roman"/>
                <w:sz w:val="24"/>
                <w:szCs w:val="24"/>
                <w:lang w:val="hr-HR"/>
              </w:rPr>
            </w:pPr>
            <w:r w:rsidRPr="00865CB8">
              <w:rPr>
                <w:rFonts w:cs="Times New Roman"/>
                <w:sz w:val="24"/>
                <w:szCs w:val="24"/>
                <w:lang w:val="hr-HR"/>
              </w:rPr>
              <w:t>SREDNJA ŠKOLA ZLATAR</w:t>
            </w:r>
          </w:p>
        </w:tc>
        <w:tc>
          <w:tcPr>
            <w:tcW w:w="1910" w:type="dxa"/>
            <w:vAlign w:val="center"/>
          </w:tcPr>
          <w:p w14:paraId="63FEAA01" w14:textId="0479951B" w:rsidR="00717EE7" w:rsidRPr="00865CB8" w:rsidRDefault="006D55F3" w:rsidP="00717EE7">
            <w:pPr>
              <w:jc w:val="both"/>
              <w:rPr>
                <w:sz w:val="24"/>
                <w:szCs w:val="24"/>
                <w:lang w:val="hr-HR"/>
              </w:rPr>
            </w:pPr>
            <w:r w:rsidRPr="00865CB8">
              <w:rPr>
                <w:sz w:val="24"/>
                <w:szCs w:val="24"/>
                <w:lang w:val="hr-HR"/>
              </w:rPr>
              <w:t>BRAĆE RADIĆA 10</w:t>
            </w:r>
          </w:p>
        </w:tc>
        <w:tc>
          <w:tcPr>
            <w:tcW w:w="1950" w:type="dxa"/>
            <w:vAlign w:val="center"/>
          </w:tcPr>
          <w:p w14:paraId="3BCCE44C" w14:textId="02F798C6" w:rsidR="00717EE7" w:rsidRPr="00865CB8" w:rsidRDefault="006D55F3" w:rsidP="00717EE7">
            <w:pPr>
              <w:jc w:val="both"/>
              <w:rPr>
                <w:sz w:val="24"/>
                <w:szCs w:val="24"/>
                <w:lang w:val="hr-HR"/>
              </w:rPr>
            </w:pPr>
            <w:r w:rsidRPr="00865CB8">
              <w:rPr>
                <w:sz w:val="24"/>
                <w:szCs w:val="24"/>
                <w:lang w:val="hr-HR"/>
              </w:rPr>
              <w:t>49250 ZLATAR</w:t>
            </w:r>
          </w:p>
        </w:tc>
        <w:tc>
          <w:tcPr>
            <w:tcW w:w="1176" w:type="dxa"/>
            <w:tcBorders>
              <w:top w:val="nil"/>
              <w:left w:val="single" w:sz="4" w:space="0" w:color="auto"/>
              <w:bottom w:val="single" w:sz="4" w:space="0" w:color="auto"/>
              <w:right w:val="single" w:sz="4" w:space="0" w:color="auto"/>
            </w:tcBorders>
            <w:shd w:val="clear" w:color="auto" w:fill="auto"/>
            <w:vAlign w:val="center"/>
          </w:tcPr>
          <w:p w14:paraId="3E5EFBB8" w14:textId="74C4B397" w:rsidR="00717EE7" w:rsidRPr="00865CB8" w:rsidRDefault="00717EE7" w:rsidP="00717EE7">
            <w:pPr>
              <w:jc w:val="both"/>
              <w:rPr>
                <w:rFonts w:cs="Times New Roman"/>
                <w:sz w:val="24"/>
                <w:szCs w:val="24"/>
                <w:lang w:val="hr-HR"/>
              </w:rPr>
            </w:pPr>
            <w:r w:rsidRPr="00865CB8">
              <w:rPr>
                <w:rFonts w:cs="Times New Roman"/>
                <w:sz w:val="24"/>
                <w:szCs w:val="24"/>
                <w:lang w:val="hr-HR"/>
              </w:rPr>
              <w:t>01213636</w:t>
            </w:r>
          </w:p>
        </w:tc>
        <w:tc>
          <w:tcPr>
            <w:tcW w:w="1415" w:type="dxa"/>
            <w:tcBorders>
              <w:top w:val="nil"/>
              <w:left w:val="single" w:sz="4" w:space="0" w:color="auto"/>
              <w:bottom w:val="single" w:sz="4" w:space="0" w:color="auto"/>
              <w:right w:val="single" w:sz="4" w:space="0" w:color="auto"/>
            </w:tcBorders>
            <w:shd w:val="clear" w:color="auto" w:fill="auto"/>
            <w:vAlign w:val="center"/>
          </w:tcPr>
          <w:p w14:paraId="5CEB9FF4" w14:textId="4EA63FB5" w:rsidR="00717EE7" w:rsidRPr="00865CB8" w:rsidRDefault="00717EE7" w:rsidP="00717EE7">
            <w:pPr>
              <w:jc w:val="both"/>
              <w:rPr>
                <w:rFonts w:cs="Times New Roman"/>
                <w:sz w:val="24"/>
                <w:szCs w:val="24"/>
                <w:lang w:val="hr-HR"/>
              </w:rPr>
            </w:pPr>
            <w:r w:rsidRPr="00865CB8">
              <w:rPr>
                <w:rFonts w:cs="Times New Roman"/>
                <w:sz w:val="24"/>
                <w:szCs w:val="24"/>
                <w:lang w:val="hr-HR"/>
              </w:rPr>
              <w:t>62006181150</w:t>
            </w:r>
          </w:p>
        </w:tc>
      </w:tr>
      <w:tr w:rsidR="008F69B1" w:rsidRPr="00865CB8" w14:paraId="5BA0D82B" w14:textId="77777777" w:rsidTr="00B9568E">
        <w:tc>
          <w:tcPr>
            <w:tcW w:w="830" w:type="dxa"/>
            <w:vAlign w:val="center"/>
          </w:tcPr>
          <w:p w14:paraId="5D00900B" w14:textId="0B197EB5" w:rsidR="00717EE7" w:rsidRPr="00865CB8" w:rsidRDefault="00717EE7" w:rsidP="00717EE7">
            <w:pPr>
              <w:jc w:val="both"/>
              <w:rPr>
                <w:sz w:val="24"/>
                <w:szCs w:val="24"/>
                <w:lang w:val="hr-HR"/>
              </w:rPr>
            </w:pPr>
            <w:r w:rsidRPr="00865CB8">
              <w:rPr>
                <w:sz w:val="24"/>
                <w:szCs w:val="24"/>
                <w:lang w:val="hr-HR"/>
              </w:rPr>
              <w:t>39.</w:t>
            </w:r>
          </w:p>
        </w:tc>
        <w:tc>
          <w:tcPr>
            <w:tcW w:w="816" w:type="dxa"/>
            <w:tcBorders>
              <w:top w:val="nil"/>
              <w:left w:val="single" w:sz="4" w:space="0" w:color="auto"/>
              <w:bottom w:val="single" w:sz="4" w:space="0" w:color="auto"/>
              <w:right w:val="single" w:sz="4" w:space="0" w:color="auto"/>
            </w:tcBorders>
            <w:shd w:val="clear" w:color="auto" w:fill="auto"/>
            <w:vAlign w:val="center"/>
          </w:tcPr>
          <w:p w14:paraId="79A2D993" w14:textId="53DB7E27" w:rsidR="00717EE7" w:rsidRPr="00865CB8" w:rsidRDefault="00717EE7" w:rsidP="00717EE7">
            <w:pPr>
              <w:jc w:val="both"/>
              <w:rPr>
                <w:rFonts w:cs="Times New Roman"/>
                <w:sz w:val="24"/>
                <w:szCs w:val="24"/>
                <w:lang w:val="hr-HR"/>
              </w:rPr>
            </w:pPr>
            <w:r w:rsidRPr="00865CB8">
              <w:rPr>
                <w:rFonts w:cs="Times New Roman"/>
                <w:sz w:val="24"/>
                <w:szCs w:val="24"/>
                <w:lang w:val="hr-HR"/>
              </w:rPr>
              <w:t>16248</w:t>
            </w:r>
          </w:p>
        </w:tc>
        <w:tc>
          <w:tcPr>
            <w:tcW w:w="1963" w:type="dxa"/>
            <w:tcBorders>
              <w:top w:val="nil"/>
              <w:left w:val="single" w:sz="4" w:space="0" w:color="auto"/>
              <w:bottom w:val="single" w:sz="4" w:space="0" w:color="auto"/>
              <w:right w:val="single" w:sz="4" w:space="0" w:color="auto"/>
            </w:tcBorders>
            <w:shd w:val="clear" w:color="auto" w:fill="auto"/>
            <w:vAlign w:val="center"/>
          </w:tcPr>
          <w:p w14:paraId="7781C599" w14:textId="21B42719" w:rsidR="00717EE7" w:rsidRPr="00865CB8" w:rsidRDefault="00717EE7" w:rsidP="008F69B1">
            <w:pPr>
              <w:rPr>
                <w:rFonts w:cs="Times New Roman"/>
                <w:sz w:val="24"/>
                <w:szCs w:val="24"/>
                <w:lang w:val="hr-HR"/>
              </w:rPr>
            </w:pPr>
            <w:r w:rsidRPr="00865CB8">
              <w:rPr>
                <w:rFonts w:cs="Times New Roman"/>
                <w:sz w:val="24"/>
                <w:szCs w:val="24"/>
                <w:lang w:val="hr-HR"/>
              </w:rPr>
              <w:t>OSNOVNA ŠKOLA ZLATAR BISTRICA</w:t>
            </w:r>
          </w:p>
        </w:tc>
        <w:tc>
          <w:tcPr>
            <w:tcW w:w="1910" w:type="dxa"/>
            <w:vAlign w:val="center"/>
          </w:tcPr>
          <w:p w14:paraId="48867FAF" w14:textId="59F7FDBC" w:rsidR="00717EE7" w:rsidRPr="00865CB8" w:rsidRDefault="006D55F3" w:rsidP="00717EE7">
            <w:pPr>
              <w:jc w:val="both"/>
              <w:rPr>
                <w:sz w:val="24"/>
                <w:szCs w:val="24"/>
                <w:lang w:val="hr-HR"/>
              </w:rPr>
            </w:pPr>
            <w:r w:rsidRPr="00865CB8">
              <w:rPr>
                <w:sz w:val="24"/>
                <w:szCs w:val="24"/>
                <w:lang w:val="hr-HR"/>
              </w:rPr>
              <w:t>ULICA VLADIMIRA NAZORA 10</w:t>
            </w:r>
          </w:p>
        </w:tc>
        <w:tc>
          <w:tcPr>
            <w:tcW w:w="1950" w:type="dxa"/>
            <w:vAlign w:val="center"/>
          </w:tcPr>
          <w:p w14:paraId="6ADD3536" w14:textId="302226F3" w:rsidR="00717EE7" w:rsidRPr="00865CB8" w:rsidRDefault="006D55F3" w:rsidP="00717EE7">
            <w:pPr>
              <w:jc w:val="both"/>
              <w:rPr>
                <w:sz w:val="24"/>
                <w:szCs w:val="24"/>
                <w:lang w:val="hr-HR"/>
              </w:rPr>
            </w:pPr>
            <w:r w:rsidRPr="00865CB8">
              <w:rPr>
                <w:sz w:val="24"/>
                <w:szCs w:val="24"/>
                <w:lang w:val="hr-HR"/>
              </w:rPr>
              <w:t>49247 ZLATAR BISTRICA</w:t>
            </w:r>
          </w:p>
        </w:tc>
        <w:tc>
          <w:tcPr>
            <w:tcW w:w="1176" w:type="dxa"/>
            <w:tcBorders>
              <w:top w:val="nil"/>
              <w:left w:val="single" w:sz="4" w:space="0" w:color="auto"/>
              <w:bottom w:val="single" w:sz="4" w:space="0" w:color="auto"/>
              <w:right w:val="single" w:sz="4" w:space="0" w:color="auto"/>
            </w:tcBorders>
            <w:shd w:val="clear" w:color="auto" w:fill="auto"/>
            <w:vAlign w:val="center"/>
          </w:tcPr>
          <w:p w14:paraId="434F5440" w14:textId="392A8D3C" w:rsidR="00717EE7" w:rsidRPr="00865CB8" w:rsidRDefault="00717EE7" w:rsidP="00717EE7">
            <w:pPr>
              <w:jc w:val="both"/>
              <w:rPr>
                <w:rFonts w:cs="Times New Roman"/>
                <w:sz w:val="24"/>
                <w:szCs w:val="24"/>
                <w:lang w:val="hr-HR"/>
              </w:rPr>
            </w:pPr>
            <w:r w:rsidRPr="00865CB8">
              <w:rPr>
                <w:rFonts w:cs="Times New Roman"/>
                <w:sz w:val="24"/>
                <w:szCs w:val="24"/>
                <w:lang w:val="hr-HR"/>
              </w:rPr>
              <w:t>00868981</w:t>
            </w:r>
          </w:p>
        </w:tc>
        <w:tc>
          <w:tcPr>
            <w:tcW w:w="1415" w:type="dxa"/>
            <w:tcBorders>
              <w:top w:val="nil"/>
              <w:left w:val="single" w:sz="4" w:space="0" w:color="auto"/>
              <w:bottom w:val="single" w:sz="4" w:space="0" w:color="auto"/>
              <w:right w:val="single" w:sz="4" w:space="0" w:color="auto"/>
            </w:tcBorders>
            <w:shd w:val="clear" w:color="auto" w:fill="auto"/>
            <w:vAlign w:val="center"/>
          </w:tcPr>
          <w:p w14:paraId="555FEA00" w14:textId="5AE6F0AC" w:rsidR="00717EE7" w:rsidRPr="00865CB8" w:rsidRDefault="00717EE7" w:rsidP="00717EE7">
            <w:pPr>
              <w:jc w:val="both"/>
              <w:rPr>
                <w:rFonts w:cs="Times New Roman"/>
                <w:sz w:val="24"/>
                <w:szCs w:val="24"/>
                <w:lang w:val="hr-HR"/>
              </w:rPr>
            </w:pPr>
            <w:r w:rsidRPr="00865CB8">
              <w:rPr>
                <w:rFonts w:cs="Times New Roman"/>
                <w:sz w:val="24"/>
                <w:szCs w:val="24"/>
                <w:lang w:val="hr-HR"/>
              </w:rPr>
              <w:t>52399386937</w:t>
            </w:r>
          </w:p>
        </w:tc>
      </w:tr>
      <w:tr w:rsidR="008F69B1" w:rsidRPr="00865CB8" w14:paraId="098B5CB7" w14:textId="77777777" w:rsidTr="00B9568E">
        <w:tc>
          <w:tcPr>
            <w:tcW w:w="830" w:type="dxa"/>
            <w:vAlign w:val="center"/>
          </w:tcPr>
          <w:p w14:paraId="4491BF1D" w14:textId="173E1896" w:rsidR="00717EE7" w:rsidRPr="00865CB8" w:rsidRDefault="00717EE7" w:rsidP="00717EE7">
            <w:pPr>
              <w:jc w:val="both"/>
              <w:rPr>
                <w:sz w:val="24"/>
                <w:szCs w:val="24"/>
                <w:lang w:val="hr-HR"/>
              </w:rPr>
            </w:pPr>
            <w:r w:rsidRPr="00865CB8">
              <w:rPr>
                <w:sz w:val="24"/>
                <w:szCs w:val="24"/>
                <w:lang w:val="hr-HR"/>
              </w:rPr>
              <w:t>40.</w:t>
            </w:r>
          </w:p>
        </w:tc>
        <w:tc>
          <w:tcPr>
            <w:tcW w:w="816" w:type="dxa"/>
            <w:tcBorders>
              <w:top w:val="nil"/>
              <w:left w:val="single" w:sz="4" w:space="0" w:color="auto"/>
              <w:bottom w:val="single" w:sz="4" w:space="0" w:color="auto"/>
              <w:right w:val="single" w:sz="4" w:space="0" w:color="auto"/>
            </w:tcBorders>
            <w:shd w:val="clear" w:color="auto" w:fill="auto"/>
            <w:vAlign w:val="center"/>
          </w:tcPr>
          <w:p w14:paraId="265D9F0B" w14:textId="268373D0" w:rsidR="00717EE7" w:rsidRPr="00865CB8" w:rsidRDefault="00717EE7" w:rsidP="00717EE7">
            <w:pPr>
              <w:jc w:val="both"/>
              <w:rPr>
                <w:rFonts w:cs="Times New Roman"/>
                <w:sz w:val="24"/>
                <w:szCs w:val="24"/>
                <w:lang w:val="hr-HR"/>
              </w:rPr>
            </w:pPr>
            <w:r w:rsidRPr="00865CB8">
              <w:rPr>
                <w:rFonts w:cs="Times New Roman"/>
                <w:sz w:val="24"/>
                <w:szCs w:val="24"/>
                <w:lang w:val="hr-HR"/>
              </w:rPr>
              <w:t>15840</w:t>
            </w:r>
          </w:p>
        </w:tc>
        <w:tc>
          <w:tcPr>
            <w:tcW w:w="1963" w:type="dxa"/>
            <w:tcBorders>
              <w:top w:val="nil"/>
              <w:left w:val="single" w:sz="4" w:space="0" w:color="auto"/>
              <w:bottom w:val="single" w:sz="4" w:space="0" w:color="auto"/>
              <w:right w:val="single" w:sz="4" w:space="0" w:color="auto"/>
            </w:tcBorders>
            <w:shd w:val="clear" w:color="auto" w:fill="auto"/>
            <w:vAlign w:val="center"/>
          </w:tcPr>
          <w:p w14:paraId="70AB24DC" w14:textId="19CDEB2B" w:rsidR="00717EE7" w:rsidRPr="00865CB8" w:rsidRDefault="00717EE7" w:rsidP="008F69B1">
            <w:pPr>
              <w:rPr>
                <w:rFonts w:cs="Times New Roman"/>
                <w:sz w:val="24"/>
                <w:szCs w:val="24"/>
                <w:lang w:val="hr-HR"/>
              </w:rPr>
            </w:pPr>
            <w:r w:rsidRPr="00865CB8">
              <w:rPr>
                <w:rFonts w:cs="Times New Roman"/>
                <w:sz w:val="24"/>
                <w:szCs w:val="24"/>
                <w:lang w:val="hr-HR"/>
              </w:rPr>
              <w:t>O</w:t>
            </w:r>
            <w:r w:rsidR="006D55F3" w:rsidRPr="00865CB8">
              <w:rPr>
                <w:rFonts w:cs="Times New Roman"/>
                <w:sz w:val="24"/>
                <w:szCs w:val="24"/>
                <w:lang w:val="hr-HR"/>
              </w:rPr>
              <w:t>S</w:t>
            </w:r>
            <w:r w:rsidR="008F69B1" w:rsidRPr="00865CB8">
              <w:rPr>
                <w:rFonts w:cs="Times New Roman"/>
                <w:sz w:val="24"/>
                <w:szCs w:val="24"/>
                <w:lang w:val="hr-HR"/>
              </w:rPr>
              <w:t>NOVNA ŠKOLA</w:t>
            </w:r>
            <w:r w:rsidRPr="00865CB8">
              <w:rPr>
                <w:rFonts w:cs="Times New Roman"/>
                <w:sz w:val="24"/>
                <w:szCs w:val="24"/>
                <w:lang w:val="hr-HR"/>
              </w:rPr>
              <w:t xml:space="preserve"> GORNJE JESENJE</w:t>
            </w:r>
          </w:p>
        </w:tc>
        <w:tc>
          <w:tcPr>
            <w:tcW w:w="1910" w:type="dxa"/>
            <w:vAlign w:val="center"/>
          </w:tcPr>
          <w:p w14:paraId="70B21124" w14:textId="7E7B45A9" w:rsidR="00717EE7" w:rsidRPr="00865CB8" w:rsidRDefault="006D55F3" w:rsidP="00717EE7">
            <w:pPr>
              <w:jc w:val="both"/>
              <w:rPr>
                <w:sz w:val="24"/>
                <w:szCs w:val="24"/>
                <w:lang w:val="hr-HR"/>
              </w:rPr>
            </w:pPr>
            <w:r w:rsidRPr="00865CB8">
              <w:rPr>
                <w:sz w:val="24"/>
                <w:szCs w:val="24"/>
                <w:lang w:val="hr-HR"/>
              </w:rPr>
              <w:t>GORNJE JESENJE 78</w:t>
            </w:r>
          </w:p>
        </w:tc>
        <w:tc>
          <w:tcPr>
            <w:tcW w:w="1950" w:type="dxa"/>
            <w:vAlign w:val="center"/>
          </w:tcPr>
          <w:p w14:paraId="7A4890C7" w14:textId="6538A2BB" w:rsidR="00717EE7" w:rsidRPr="00865CB8" w:rsidRDefault="006D55F3" w:rsidP="00717EE7">
            <w:pPr>
              <w:jc w:val="both"/>
              <w:rPr>
                <w:sz w:val="24"/>
                <w:szCs w:val="24"/>
                <w:lang w:val="hr-HR"/>
              </w:rPr>
            </w:pPr>
            <w:r w:rsidRPr="00865CB8">
              <w:rPr>
                <w:sz w:val="24"/>
                <w:szCs w:val="24"/>
                <w:lang w:val="hr-HR"/>
              </w:rPr>
              <w:t>49233 JESENJE</w:t>
            </w:r>
          </w:p>
        </w:tc>
        <w:tc>
          <w:tcPr>
            <w:tcW w:w="1176" w:type="dxa"/>
            <w:tcBorders>
              <w:top w:val="nil"/>
              <w:left w:val="single" w:sz="4" w:space="0" w:color="auto"/>
              <w:bottom w:val="single" w:sz="4" w:space="0" w:color="auto"/>
              <w:right w:val="single" w:sz="4" w:space="0" w:color="auto"/>
            </w:tcBorders>
            <w:shd w:val="clear" w:color="auto" w:fill="auto"/>
            <w:vAlign w:val="center"/>
          </w:tcPr>
          <w:p w14:paraId="4CE7287D" w14:textId="3079077F" w:rsidR="00717EE7" w:rsidRPr="00865CB8" w:rsidRDefault="00717EE7" w:rsidP="00717EE7">
            <w:pPr>
              <w:jc w:val="both"/>
              <w:rPr>
                <w:rFonts w:cs="Times New Roman"/>
                <w:sz w:val="24"/>
                <w:szCs w:val="24"/>
                <w:lang w:val="hr-HR"/>
              </w:rPr>
            </w:pPr>
            <w:r w:rsidRPr="00865CB8">
              <w:rPr>
                <w:rFonts w:cs="Times New Roman"/>
                <w:sz w:val="24"/>
                <w:szCs w:val="24"/>
                <w:lang w:val="hr-HR"/>
              </w:rPr>
              <w:t>03079597</w:t>
            </w:r>
          </w:p>
        </w:tc>
        <w:tc>
          <w:tcPr>
            <w:tcW w:w="1415" w:type="dxa"/>
            <w:tcBorders>
              <w:top w:val="nil"/>
              <w:left w:val="single" w:sz="4" w:space="0" w:color="auto"/>
              <w:bottom w:val="single" w:sz="4" w:space="0" w:color="auto"/>
              <w:right w:val="single" w:sz="4" w:space="0" w:color="auto"/>
            </w:tcBorders>
            <w:shd w:val="clear" w:color="auto" w:fill="auto"/>
            <w:vAlign w:val="center"/>
          </w:tcPr>
          <w:p w14:paraId="5B092989" w14:textId="68ABE23B" w:rsidR="00717EE7" w:rsidRPr="00865CB8" w:rsidRDefault="00717EE7" w:rsidP="00717EE7">
            <w:pPr>
              <w:jc w:val="both"/>
              <w:rPr>
                <w:rFonts w:cs="Times New Roman"/>
                <w:sz w:val="24"/>
                <w:szCs w:val="24"/>
                <w:lang w:val="hr-HR"/>
              </w:rPr>
            </w:pPr>
            <w:r w:rsidRPr="00865CB8">
              <w:rPr>
                <w:rFonts w:cs="Times New Roman"/>
                <w:sz w:val="24"/>
                <w:szCs w:val="24"/>
                <w:lang w:val="hr-HR"/>
              </w:rPr>
              <w:t>45751007835</w:t>
            </w:r>
          </w:p>
        </w:tc>
      </w:tr>
      <w:tr w:rsidR="008F69B1" w:rsidRPr="00865CB8" w14:paraId="7C1F8941" w14:textId="77777777" w:rsidTr="00B9568E">
        <w:tc>
          <w:tcPr>
            <w:tcW w:w="830" w:type="dxa"/>
            <w:vAlign w:val="center"/>
          </w:tcPr>
          <w:p w14:paraId="42709A31" w14:textId="105403C0" w:rsidR="00717EE7" w:rsidRPr="00865CB8" w:rsidRDefault="00717EE7" w:rsidP="00717EE7">
            <w:pPr>
              <w:jc w:val="both"/>
              <w:rPr>
                <w:sz w:val="24"/>
                <w:szCs w:val="24"/>
                <w:lang w:val="hr-HR"/>
              </w:rPr>
            </w:pPr>
            <w:r w:rsidRPr="00865CB8">
              <w:rPr>
                <w:sz w:val="24"/>
                <w:szCs w:val="24"/>
                <w:lang w:val="hr-HR"/>
              </w:rPr>
              <w:t>41.</w:t>
            </w:r>
          </w:p>
        </w:tc>
        <w:tc>
          <w:tcPr>
            <w:tcW w:w="816" w:type="dxa"/>
            <w:tcBorders>
              <w:top w:val="nil"/>
              <w:left w:val="single" w:sz="4" w:space="0" w:color="auto"/>
              <w:bottom w:val="single" w:sz="4" w:space="0" w:color="auto"/>
              <w:right w:val="single" w:sz="4" w:space="0" w:color="auto"/>
            </w:tcBorders>
            <w:shd w:val="clear" w:color="auto" w:fill="auto"/>
            <w:vAlign w:val="center"/>
          </w:tcPr>
          <w:p w14:paraId="74D82F1A" w14:textId="1BFEBDA5" w:rsidR="00717EE7" w:rsidRPr="00865CB8" w:rsidRDefault="00717EE7" w:rsidP="00717EE7">
            <w:pPr>
              <w:jc w:val="both"/>
              <w:rPr>
                <w:rFonts w:cs="Times New Roman"/>
                <w:sz w:val="24"/>
                <w:szCs w:val="24"/>
                <w:lang w:val="hr-HR"/>
              </w:rPr>
            </w:pPr>
            <w:r w:rsidRPr="00865CB8">
              <w:rPr>
                <w:rFonts w:cs="Times New Roman"/>
                <w:sz w:val="24"/>
                <w:szCs w:val="24"/>
                <w:lang w:val="hr-HR"/>
              </w:rPr>
              <w:t>15796</w:t>
            </w:r>
          </w:p>
        </w:tc>
        <w:tc>
          <w:tcPr>
            <w:tcW w:w="1963" w:type="dxa"/>
            <w:tcBorders>
              <w:top w:val="nil"/>
              <w:left w:val="single" w:sz="4" w:space="0" w:color="auto"/>
              <w:bottom w:val="single" w:sz="4" w:space="0" w:color="auto"/>
              <w:right w:val="single" w:sz="4" w:space="0" w:color="auto"/>
            </w:tcBorders>
            <w:shd w:val="clear" w:color="auto" w:fill="auto"/>
            <w:vAlign w:val="center"/>
          </w:tcPr>
          <w:p w14:paraId="2493E877" w14:textId="421497A3" w:rsidR="00717EE7" w:rsidRPr="00865CB8" w:rsidRDefault="00717EE7" w:rsidP="008F69B1">
            <w:pPr>
              <w:rPr>
                <w:rFonts w:cs="Times New Roman"/>
                <w:sz w:val="24"/>
                <w:szCs w:val="24"/>
                <w:lang w:val="hr-HR"/>
              </w:rPr>
            </w:pPr>
            <w:r w:rsidRPr="00865CB8">
              <w:rPr>
                <w:rFonts w:cs="Times New Roman"/>
                <w:sz w:val="24"/>
                <w:szCs w:val="24"/>
                <w:lang w:val="hr-HR"/>
              </w:rPr>
              <w:t>O</w:t>
            </w:r>
            <w:r w:rsidR="008F69B1" w:rsidRPr="00865CB8">
              <w:rPr>
                <w:rFonts w:cs="Times New Roman"/>
                <w:sz w:val="24"/>
                <w:szCs w:val="24"/>
                <w:lang w:val="hr-HR"/>
              </w:rPr>
              <w:t>SNOVNA ŠKOLA JOSIPA BROZA</w:t>
            </w:r>
          </w:p>
        </w:tc>
        <w:tc>
          <w:tcPr>
            <w:tcW w:w="1910" w:type="dxa"/>
            <w:vAlign w:val="center"/>
          </w:tcPr>
          <w:p w14:paraId="5949E5FC" w14:textId="07C8AE3C" w:rsidR="00717EE7" w:rsidRPr="00865CB8" w:rsidRDefault="006D55F3" w:rsidP="00717EE7">
            <w:pPr>
              <w:jc w:val="both"/>
              <w:rPr>
                <w:sz w:val="24"/>
                <w:szCs w:val="24"/>
                <w:lang w:val="hr-HR"/>
              </w:rPr>
            </w:pPr>
            <w:r w:rsidRPr="00865CB8">
              <w:rPr>
                <w:sz w:val="24"/>
                <w:szCs w:val="24"/>
                <w:lang w:val="hr-HR"/>
              </w:rPr>
              <w:t>ANTUNA MIHANOVIĆA 8</w:t>
            </w:r>
          </w:p>
        </w:tc>
        <w:tc>
          <w:tcPr>
            <w:tcW w:w="1950" w:type="dxa"/>
            <w:vAlign w:val="center"/>
          </w:tcPr>
          <w:p w14:paraId="0308DCB4" w14:textId="09F0E2E6" w:rsidR="00717EE7" w:rsidRPr="00865CB8" w:rsidRDefault="006D55F3" w:rsidP="00717EE7">
            <w:pPr>
              <w:jc w:val="both"/>
              <w:rPr>
                <w:sz w:val="24"/>
                <w:szCs w:val="24"/>
                <w:lang w:val="hr-HR"/>
              </w:rPr>
            </w:pPr>
            <w:r w:rsidRPr="00865CB8">
              <w:rPr>
                <w:sz w:val="24"/>
                <w:szCs w:val="24"/>
                <w:lang w:val="hr-HR"/>
              </w:rPr>
              <w:t>49295 KUMROVEC</w:t>
            </w:r>
          </w:p>
        </w:tc>
        <w:tc>
          <w:tcPr>
            <w:tcW w:w="1176" w:type="dxa"/>
            <w:tcBorders>
              <w:top w:val="nil"/>
              <w:left w:val="single" w:sz="4" w:space="0" w:color="auto"/>
              <w:bottom w:val="single" w:sz="4" w:space="0" w:color="auto"/>
              <w:right w:val="single" w:sz="4" w:space="0" w:color="auto"/>
            </w:tcBorders>
            <w:shd w:val="clear" w:color="auto" w:fill="auto"/>
            <w:vAlign w:val="center"/>
          </w:tcPr>
          <w:p w14:paraId="060784F0" w14:textId="2E215EAA" w:rsidR="00717EE7" w:rsidRPr="00865CB8" w:rsidRDefault="00717EE7" w:rsidP="00717EE7">
            <w:pPr>
              <w:jc w:val="both"/>
              <w:rPr>
                <w:rFonts w:cs="Times New Roman"/>
                <w:sz w:val="24"/>
                <w:szCs w:val="24"/>
                <w:lang w:val="hr-HR"/>
              </w:rPr>
            </w:pPr>
            <w:r w:rsidRPr="00865CB8">
              <w:rPr>
                <w:rFonts w:cs="Times New Roman"/>
                <w:sz w:val="24"/>
                <w:szCs w:val="24"/>
                <w:lang w:val="hr-HR"/>
              </w:rPr>
              <w:t>03086925</w:t>
            </w:r>
          </w:p>
        </w:tc>
        <w:tc>
          <w:tcPr>
            <w:tcW w:w="1415" w:type="dxa"/>
            <w:tcBorders>
              <w:top w:val="nil"/>
              <w:left w:val="single" w:sz="4" w:space="0" w:color="auto"/>
              <w:bottom w:val="single" w:sz="4" w:space="0" w:color="auto"/>
              <w:right w:val="single" w:sz="4" w:space="0" w:color="auto"/>
            </w:tcBorders>
            <w:shd w:val="clear" w:color="auto" w:fill="auto"/>
            <w:vAlign w:val="center"/>
          </w:tcPr>
          <w:p w14:paraId="6983B0B9" w14:textId="2512D2EB" w:rsidR="00717EE7" w:rsidRPr="00865CB8" w:rsidRDefault="00717EE7" w:rsidP="00717EE7">
            <w:pPr>
              <w:jc w:val="both"/>
              <w:rPr>
                <w:rFonts w:cs="Times New Roman"/>
                <w:sz w:val="24"/>
                <w:szCs w:val="24"/>
                <w:lang w:val="hr-HR"/>
              </w:rPr>
            </w:pPr>
            <w:r w:rsidRPr="00865CB8">
              <w:rPr>
                <w:rFonts w:cs="Times New Roman"/>
                <w:sz w:val="24"/>
                <w:szCs w:val="24"/>
                <w:lang w:val="hr-HR"/>
              </w:rPr>
              <w:t>28425262208</w:t>
            </w:r>
          </w:p>
        </w:tc>
      </w:tr>
    </w:tbl>
    <w:p w14:paraId="6C180219" w14:textId="77777777" w:rsidR="008B0DE9" w:rsidRPr="00865CB8" w:rsidRDefault="008B0DE9" w:rsidP="008B0DE9">
      <w:pPr>
        <w:jc w:val="both"/>
        <w:rPr>
          <w:sz w:val="24"/>
          <w:szCs w:val="24"/>
          <w:lang w:val="hr-HR"/>
        </w:rPr>
      </w:pPr>
    </w:p>
    <w:p w14:paraId="42503064" w14:textId="77777777" w:rsidR="008B0DE9" w:rsidRDefault="008B0DE9" w:rsidP="00D253B6">
      <w:pPr>
        <w:jc w:val="both"/>
        <w:rPr>
          <w:sz w:val="24"/>
          <w:szCs w:val="24"/>
          <w:lang w:val="hr-HR"/>
        </w:rPr>
      </w:pPr>
    </w:p>
    <w:p w14:paraId="67C943EB" w14:textId="77777777" w:rsidR="00865CB8" w:rsidRDefault="00865CB8" w:rsidP="00D253B6">
      <w:pPr>
        <w:jc w:val="both"/>
        <w:rPr>
          <w:sz w:val="24"/>
          <w:szCs w:val="24"/>
          <w:lang w:val="hr-HR"/>
        </w:rPr>
      </w:pPr>
    </w:p>
    <w:p w14:paraId="30DDD6A6" w14:textId="77777777" w:rsidR="00865CB8" w:rsidRDefault="00865CB8" w:rsidP="00D253B6">
      <w:pPr>
        <w:jc w:val="both"/>
        <w:rPr>
          <w:sz w:val="24"/>
          <w:szCs w:val="24"/>
          <w:lang w:val="hr-HR"/>
        </w:rPr>
      </w:pPr>
    </w:p>
    <w:p w14:paraId="5FBEFE6C" w14:textId="77777777" w:rsidR="00865CB8" w:rsidRDefault="00865CB8" w:rsidP="00D253B6">
      <w:pPr>
        <w:jc w:val="both"/>
        <w:rPr>
          <w:sz w:val="24"/>
          <w:szCs w:val="24"/>
          <w:lang w:val="hr-HR"/>
        </w:rPr>
      </w:pPr>
    </w:p>
    <w:p w14:paraId="7894EDB8" w14:textId="77777777" w:rsidR="00865CB8" w:rsidRDefault="00865CB8" w:rsidP="00D253B6">
      <w:pPr>
        <w:jc w:val="both"/>
        <w:rPr>
          <w:sz w:val="24"/>
          <w:szCs w:val="24"/>
          <w:lang w:val="hr-HR"/>
        </w:rPr>
      </w:pPr>
    </w:p>
    <w:p w14:paraId="72E98A11" w14:textId="77777777" w:rsidR="00865CB8" w:rsidRPr="00865CB8" w:rsidRDefault="00865CB8" w:rsidP="00D253B6">
      <w:pPr>
        <w:jc w:val="both"/>
        <w:rPr>
          <w:sz w:val="24"/>
          <w:szCs w:val="24"/>
          <w:lang w:val="hr-HR"/>
        </w:rPr>
      </w:pPr>
    </w:p>
    <w:p w14:paraId="2C4AFAEC" w14:textId="100E9304" w:rsidR="008B0DE9" w:rsidRPr="00865CB8" w:rsidRDefault="007027D2" w:rsidP="00D253B6">
      <w:pPr>
        <w:jc w:val="both"/>
        <w:rPr>
          <w:sz w:val="24"/>
          <w:szCs w:val="24"/>
          <w:lang w:val="hr-HR"/>
        </w:rPr>
      </w:pPr>
      <w:r w:rsidRPr="00865CB8">
        <w:rPr>
          <w:sz w:val="24"/>
          <w:szCs w:val="24"/>
          <w:lang w:val="hr-HR"/>
        </w:rPr>
        <w:lastRenderedPageBreak/>
        <w:t xml:space="preserve">Proračunski korisnici </w:t>
      </w:r>
      <w:r w:rsidR="00A935D1" w:rsidRPr="00865CB8">
        <w:rPr>
          <w:sz w:val="24"/>
          <w:szCs w:val="24"/>
          <w:lang w:val="hr-HR"/>
        </w:rPr>
        <w:t xml:space="preserve">Županije iz nadležnosti Upravnog odjela za zdravstvo, socijalnu politiku, branitelje, </w:t>
      </w:r>
      <w:proofErr w:type="spellStart"/>
      <w:r w:rsidR="00A935D1" w:rsidRPr="00865CB8">
        <w:rPr>
          <w:sz w:val="24"/>
          <w:szCs w:val="24"/>
          <w:lang w:val="hr-HR"/>
        </w:rPr>
        <w:t>civiljno</w:t>
      </w:r>
      <w:proofErr w:type="spellEnd"/>
      <w:r w:rsidR="00A935D1" w:rsidRPr="00865CB8">
        <w:rPr>
          <w:sz w:val="24"/>
          <w:szCs w:val="24"/>
          <w:lang w:val="hr-HR"/>
        </w:rPr>
        <w:t xml:space="preserve"> društvo i mlade:</w:t>
      </w:r>
    </w:p>
    <w:p w14:paraId="753F6C5E" w14:textId="77777777" w:rsidR="00A935D1" w:rsidRPr="00865CB8" w:rsidRDefault="00A935D1" w:rsidP="00D253B6">
      <w:pPr>
        <w:jc w:val="both"/>
        <w:rPr>
          <w:sz w:val="24"/>
          <w:szCs w:val="24"/>
          <w:lang w:val="hr-HR"/>
        </w:rPr>
      </w:pPr>
    </w:p>
    <w:tbl>
      <w:tblPr>
        <w:tblStyle w:val="Reetkatablice"/>
        <w:tblW w:w="10490" w:type="dxa"/>
        <w:tblInd w:w="-572" w:type="dxa"/>
        <w:tblLook w:val="04A0" w:firstRow="1" w:lastRow="0" w:firstColumn="1" w:lastColumn="0" w:noHBand="0" w:noVBand="1"/>
      </w:tblPr>
      <w:tblGrid>
        <w:gridCol w:w="932"/>
        <w:gridCol w:w="926"/>
        <w:gridCol w:w="2163"/>
        <w:gridCol w:w="2097"/>
        <w:gridCol w:w="1563"/>
        <w:gridCol w:w="1250"/>
        <w:gridCol w:w="1559"/>
      </w:tblGrid>
      <w:tr w:rsidR="00257B75" w:rsidRPr="00865CB8" w14:paraId="1C4983A5" w14:textId="77777777" w:rsidTr="00B9568E">
        <w:tc>
          <w:tcPr>
            <w:tcW w:w="932" w:type="dxa"/>
          </w:tcPr>
          <w:p w14:paraId="1ED86D18" w14:textId="7E843E6C" w:rsidR="00257B75" w:rsidRPr="00865CB8" w:rsidRDefault="00257B75" w:rsidP="00257B75">
            <w:pPr>
              <w:jc w:val="both"/>
              <w:rPr>
                <w:b/>
                <w:bCs/>
                <w:sz w:val="24"/>
                <w:szCs w:val="24"/>
                <w:lang w:val="hr-HR"/>
              </w:rPr>
            </w:pPr>
            <w:r w:rsidRPr="00865CB8">
              <w:rPr>
                <w:b/>
                <w:bCs/>
                <w:sz w:val="24"/>
                <w:szCs w:val="24"/>
                <w:lang w:val="hr-HR"/>
              </w:rPr>
              <w:t>Redni broj</w:t>
            </w:r>
          </w:p>
        </w:tc>
        <w:tc>
          <w:tcPr>
            <w:tcW w:w="926" w:type="dxa"/>
          </w:tcPr>
          <w:p w14:paraId="6FDDE20B" w14:textId="7E62B896" w:rsidR="00257B75" w:rsidRPr="00865CB8" w:rsidRDefault="00257B75" w:rsidP="00257B75">
            <w:pPr>
              <w:jc w:val="both"/>
              <w:rPr>
                <w:b/>
                <w:bCs/>
                <w:sz w:val="24"/>
                <w:szCs w:val="24"/>
                <w:lang w:val="hr-HR"/>
              </w:rPr>
            </w:pPr>
            <w:r w:rsidRPr="00865CB8">
              <w:rPr>
                <w:b/>
                <w:bCs/>
                <w:sz w:val="24"/>
                <w:szCs w:val="24"/>
                <w:lang w:val="hr-HR"/>
              </w:rPr>
              <w:t>RKP</w:t>
            </w:r>
          </w:p>
        </w:tc>
        <w:tc>
          <w:tcPr>
            <w:tcW w:w="2163" w:type="dxa"/>
          </w:tcPr>
          <w:p w14:paraId="2E35C645" w14:textId="5EB7FF6C" w:rsidR="00257B75" w:rsidRPr="00865CB8" w:rsidRDefault="00257B75" w:rsidP="00257B75">
            <w:pPr>
              <w:jc w:val="both"/>
              <w:rPr>
                <w:sz w:val="24"/>
                <w:szCs w:val="24"/>
                <w:lang w:val="hr-HR"/>
              </w:rPr>
            </w:pPr>
            <w:r w:rsidRPr="00865CB8">
              <w:rPr>
                <w:b/>
                <w:bCs/>
                <w:sz w:val="24"/>
                <w:szCs w:val="24"/>
                <w:lang w:val="hr-HR"/>
              </w:rPr>
              <w:t>Naziv proračunskog korisnika</w:t>
            </w:r>
          </w:p>
        </w:tc>
        <w:tc>
          <w:tcPr>
            <w:tcW w:w="2097" w:type="dxa"/>
          </w:tcPr>
          <w:p w14:paraId="60040BB9" w14:textId="53CEAC39" w:rsidR="00257B75" w:rsidRPr="00865CB8" w:rsidRDefault="00257B75" w:rsidP="00257B75">
            <w:pPr>
              <w:jc w:val="both"/>
              <w:rPr>
                <w:sz w:val="24"/>
                <w:szCs w:val="24"/>
                <w:lang w:val="hr-HR"/>
              </w:rPr>
            </w:pPr>
            <w:r w:rsidRPr="00865CB8">
              <w:rPr>
                <w:b/>
                <w:bCs/>
                <w:sz w:val="24"/>
                <w:szCs w:val="24"/>
                <w:lang w:val="hr-HR"/>
              </w:rPr>
              <w:t>Adresa proračunskog korisnika</w:t>
            </w:r>
          </w:p>
        </w:tc>
        <w:tc>
          <w:tcPr>
            <w:tcW w:w="1563" w:type="dxa"/>
          </w:tcPr>
          <w:p w14:paraId="16429D10" w14:textId="3AB1E651" w:rsidR="00257B75" w:rsidRPr="00865CB8" w:rsidRDefault="00257B75" w:rsidP="00257B75">
            <w:pPr>
              <w:rPr>
                <w:sz w:val="24"/>
                <w:szCs w:val="24"/>
                <w:lang w:val="hr-HR"/>
              </w:rPr>
            </w:pPr>
            <w:r w:rsidRPr="00865CB8">
              <w:rPr>
                <w:b/>
                <w:bCs/>
                <w:sz w:val="24"/>
                <w:szCs w:val="24"/>
                <w:lang w:val="hr-HR"/>
              </w:rPr>
              <w:t>Poštanski broj i naziv grada/općine</w:t>
            </w:r>
          </w:p>
        </w:tc>
        <w:tc>
          <w:tcPr>
            <w:tcW w:w="1250" w:type="dxa"/>
          </w:tcPr>
          <w:p w14:paraId="14903506" w14:textId="55DD8292" w:rsidR="00257B75" w:rsidRPr="00865CB8" w:rsidRDefault="00257B75" w:rsidP="00257B75">
            <w:pPr>
              <w:jc w:val="both"/>
              <w:rPr>
                <w:sz w:val="24"/>
                <w:szCs w:val="24"/>
                <w:lang w:val="hr-HR"/>
              </w:rPr>
            </w:pPr>
            <w:r w:rsidRPr="00865CB8">
              <w:rPr>
                <w:b/>
                <w:bCs/>
                <w:sz w:val="24"/>
                <w:szCs w:val="24"/>
                <w:lang w:val="hr-HR"/>
              </w:rPr>
              <w:t>Matični broj</w:t>
            </w:r>
          </w:p>
        </w:tc>
        <w:tc>
          <w:tcPr>
            <w:tcW w:w="1559" w:type="dxa"/>
          </w:tcPr>
          <w:p w14:paraId="7B4EE238" w14:textId="2DE71061" w:rsidR="00257B75" w:rsidRPr="00865CB8" w:rsidRDefault="00257B75" w:rsidP="00257B75">
            <w:pPr>
              <w:jc w:val="both"/>
              <w:rPr>
                <w:sz w:val="24"/>
                <w:szCs w:val="24"/>
                <w:lang w:val="hr-HR"/>
              </w:rPr>
            </w:pPr>
            <w:r w:rsidRPr="00865CB8">
              <w:rPr>
                <w:b/>
                <w:bCs/>
                <w:sz w:val="24"/>
                <w:szCs w:val="24"/>
                <w:lang w:val="hr-HR"/>
              </w:rPr>
              <w:t>OIB</w:t>
            </w:r>
          </w:p>
        </w:tc>
      </w:tr>
      <w:tr w:rsidR="00257B75" w:rsidRPr="00865CB8" w14:paraId="717231B8" w14:textId="77777777" w:rsidTr="00B9568E">
        <w:tc>
          <w:tcPr>
            <w:tcW w:w="932" w:type="dxa"/>
            <w:vAlign w:val="center"/>
          </w:tcPr>
          <w:p w14:paraId="4B4C09D0" w14:textId="0D8270A4" w:rsidR="00257B75" w:rsidRPr="00865CB8" w:rsidRDefault="00257B75" w:rsidP="00257B75">
            <w:pPr>
              <w:rPr>
                <w:rFonts w:cs="Times New Roman"/>
                <w:sz w:val="24"/>
                <w:szCs w:val="24"/>
                <w:lang w:val="hr-HR"/>
              </w:rPr>
            </w:pPr>
            <w:r w:rsidRPr="00865CB8">
              <w:rPr>
                <w:rFonts w:cs="Times New Roman"/>
                <w:sz w:val="24"/>
                <w:szCs w:val="24"/>
                <w:lang w:val="hr-HR"/>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F21453B" w14:textId="522CDFCA" w:rsidR="00257B75" w:rsidRPr="00865CB8" w:rsidRDefault="00257B75" w:rsidP="00257B75">
            <w:pPr>
              <w:jc w:val="both"/>
              <w:rPr>
                <w:rFonts w:cs="Times New Roman"/>
                <w:sz w:val="24"/>
                <w:szCs w:val="24"/>
                <w:lang w:val="hr-HR"/>
              </w:rPr>
            </w:pPr>
            <w:r w:rsidRPr="00865CB8">
              <w:rPr>
                <w:rFonts w:cs="Times New Roman"/>
                <w:sz w:val="24"/>
                <w:szCs w:val="24"/>
                <w:lang w:val="hr-HR"/>
              </w:rPr>
              <w:t>47238</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7A2CB15C" w14:textId="77777777" w:rsidR="00257B75" w:rsidRPr="00865CB8" w:rsidRDefault="00257B75" w:rsidP="00257B75">
            <w:pPr>
              <w:rPr>
                <w:rFonts w:cs="Times New Roman"/>
                <w:sz w:val="24"/>
                <w:szCs w:val="24"/>
                <w:lang w:val="hr-HR"/>
              </w:rPr>
            </w:pPr>
          </w:p>
          <w:p w14:paraId="740F10DB" w14:textId="22F3B327" w:rsidR="00257B75" w:rsidRPr="00865CB8" w:rsidRDefault="00257B75" w:rsidP="00257B75">
            <w:pPr>
              <w:rPr>
                <w:rFonts w:cs="Times New Roman"/>
                <w:sz w:val="24"/>
                <w:szCs w:val="24"/>
                <w:lang w:val="hr-HR"/>
              </w:rPr>
            </w:pPr>
            <w:r w:rsidRPr="00865CB8">
              <w:rPr>
                <w:rFonts w:cs="Times New Roman"/>
                <w:sz w:val="24"/>
                <w:szCs w:val="24"/>
                <w:lang w:val="hr-HR"/>
              </w:rPr>
              <w:t>ZAVOD ZA HITNU MEDICINU KRAPINSKO-ZAGORSKE ŽUPANIJE</w:t>
            </w:r>
          </w:p>
          <w:p w14:paraId="7A69CC03" w14:textId="1431EEA8" w:rsidR="00257B75" w:rsidRPr="00865CB8" w:rsidRDefault="00257B75" w:rsidP="00257B75">
            <w:pPr>
              <w:rPr>
                <w:rFonts w:cs="Times New Roman"/>
                <w:sz w:val="24"/>
                <w:szCs w:val="24"/>
                <w:lang w:val="hr-HR"/>
              </w:rPr>
            </w:pPr>
          </w:p>
        </w:tc>
        <w:tc>
          <w:tcPr>
            <w:tcW w:w="2097" w:type="dxa"/>
            <w:tcBorders>
              <w:bottom w:val="single" w:sz="4" w:space="0" w:color="auto"/>
            </w:tcBorders>
            <w:vAlign w:val="center"/>
          </w:tcPr>
          <w:p w14:paraId="47C4784A" w14:textId="47713988" w:rsidR="00257B75" w:rsidRPr="00865CB8" w:rsidRDefault="00257B75" w:rsidP="00257B75">
            <w:pPr>
              <w:rPr>
                <w:rFonts w:cs="Times New Roman"/>
                <w:sz w:val="24"/>
                <w:szCs w:val="24"/>
                <w:lang w:val="hr-HR"/>
              </w:rPr>
            </w:pPr>
            <w:r w:rsidRPr="00865CB8">
              <w:rPr>
                <w:rFonts w:cs="Times New Roman"/>
                <w:sz w:val="24"/>
                <w:szCs w:val="24"/>
                <w:lang w:val="hr-HR"/>
              </w:rPr>
              <w:t>DR. MIRKA CRKVENCA 1</w:t>
            </w:r>
          </w:p>
        </w:tc>
        <w:tc>
          <w:tcPr>
            <w:tcW w:w="1563" w:type="dxa"/>
            <w:tcBorders>
              <w:bottom w:val="single" w:sz="4" w:space="0" w:color="auto"/>
            </w:tcBorders>
            <w:vAlign w:val="center"/>
          </w:tcPr>
          <w:p w14:paraId="5747899F" w14:textId="491058CA" w:rsidR="00257B75" w:rsidRPr="00865CB8" w:rsidRDefault="00257B75" w:rsidP="00257B75">
            <w:pPr>
              <w:jc w:val="both"/>
              <w:rPr>
                <w:rFonts w:cs="Times New Roman"/>
                <w:sz w:val="24"/>
                <w:szCs w:val="24"/>
                <w:lang w:val="hr-HR"/>
              </w:rPr>
            </w:pPr>
            <w:r w:rsidRPr="00865CB8">
              <w:rPr>
                <w:rFonts w:cs="Times New Roman"/>
                <w:sz w:val="24"/>
                <w:szCs w:val="24"/>
                <w:lang w:val="hr-HR"/>
              </w:rPr>
              <w:t>49000 KRAPINA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E777153" w14:textId="0EF20AE2" w:rsidR="00257B75" w:rsidRPr="00865CB8" w:rsidRDefault="00257B75" w:rsidP="00257B75">
            <w:pPr>
              <w:jc w:val="both"/>
              <w:rPr>
                <w:rFonts w:cs="Times New Roman"/>
                <w:sz w:val="24"/>
                <w:szCs w:val="24"/>
                <w:lang w:val="hr-HR"/>
              </w:rPr>
            </w:pPr>
            <w:r w:rsidRPr="00865CB8">
              <w:rPr>
                <w:rFonts w:cs="Times New Roman"/>
                <w:sz w:val="24"/>
                <w:szCs w:val="24"/>
                <w:lang w:val="hr-HR"/>
              </w:rPr>
              <w:t>02794217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4371D0" w14:textId="5FD275E2" w:rsidR="00257B75" w:rsidRPr="00865CB8" w:rsidRDefault="00257B75" w:rsidP="00257B75">
            <w:pPr>
              <w:jc w:val="both"/>
              <w:rPr>
                <w:rFonts w:cs="Times New Roman"/>
                <w:sz w:val="24"/>
                <w:szCs w:val="24"/>
                <w:lang w:val="hr-HR"/>
              </w:rPr>
            </w:pPr>
            <w:r w:rsidRPr="00865CB8">
              <w:rPr>
                <w:rFonts w:cs="Times New Roman"/>
                <w:sz w:val="24"/>
                <w:szCs w:val="24"/>
                <w:lang w:val="hr-HR"/>
              </w:rPr>
              <w:t>17813384799</w:t>
            </w:r>
          </w:p>
        </w:tc>
      </w:tr>
      <w:tr w:rsidR="00257B75" w:rsidRPr="00865CB8" w14:paraId="763E33F9" w14:textId="77777777" w:rsidTr="00B9568E">
        <w:tc>
          <w:tcPr>
            <w:tcW w:w="932" w:type="dxa"/>
            <w:vAlign w:val="center"/>
          </w:tcPr>
          <w:p w14:paraId="44EA551B" w14:textId="7ACD0845" w:rsidR="00257B75" w:rsidRPr="00865CB8" w:rsidRDefault="00257B75" w:rsidP="00257B75">
            <w:pPr>
              <w:rPr>
                <w:rFonts w:cs="Times New Roman"/>
                <w:sz w:val="24"/>
                <w:szCs w:val="24"/>
                <w:lang w:val="hr-HR"/>
              </w:rPr>
            </w:pPr>
            <w:r w:rsidRPr="00865CB8">
              <w:rPr>
                <w:rFonts w:cs="Times New Roman"/>
                <w:sz w:val="24"/>
                <w:szCs w:val="24"/>
                <w:lang w:val="hr-HR"/>
              </w:rPr>
              <w:t>2.</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CCFD0FC" w14:textId="1E9238B4" w:rsidR="00257B75" w:rsidRPr="00865CB8" w:rsidRDefault="00257B75" w:rsidP="00257B75">
            <w:pPr>
              <w:jc w:val="both"/>
              <w:rPr>
                <w:rFonts w:cs="Times New Roman"/>
                <w:sz w:val="24"/>
                <w:szCs w:val="24"/>
                <w:lang w:val="hr-HR"/>
              </w:rPr>
            </w:pPr>
            <w:r w:rsidRPr="00865CB8">
              <w:rPr>
                <w:rFonts w:cs="Times New Roman"/>
                <w:sz w:val="24"/>
                <w:szCs w:val="24"/>
                <w:lang w:val="hr-HR"/>
              </w:rPr>
              <w:t>37855</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7B914E20" w14:textId="5A9D5335" w:rsidR="00257B75" w:rsidRPr="00865CB8" w:rsidRDefault="00257B75" w:rsidP="00257B75">
            <w:pPr>
              <w:rPr>
                <w:rFonts w:cs="Times New Roman"/>
                <w:sz w:val="24"/>
                <w:szCs w:val="24"/>
                <w:lang w:val="hr-HR"/>
              </w:rPr>
            </w:pPr>
            <w:r w:rsidRPr="00865CB8">
              <w:rPr>
                <w:rFonts w:cs="Times New Roman"/>
                <w:sz w:val="24"/>
                <w:szCs w:val="24"/>
                <w:lang w:val="hr-HR"/>
              </w:rPr>
              <w:t>DOM ZDRAVLJA KRAPINSKO-ZAGORSKE ŽUPANIJE</w:t>
            </w:r>
          </w:p>
        </w:tc>
        <w:tc>
          <w:tcPr>
            <w:tcW w:w="2097" w:type="dxa"/>
            <w:tcBorders>
              <w:top w:val="single" w:sz="4" w:space="0" w:color="auto"/>
              <w:bottom w:val="single" w:sz="4" w:space="0" w:color="auto"/>
            </w:tcBorders>
            <w:vAlign w:val="center"/>
          </w:tcPr>
          <w:p w14:paraId="106F2820" w14:textId="0148BC1F" w:rsidR="00257B75" w:rsidRPr="00865CB8" w:rsidRDefault="00257B75" w:rsidP="00257B75">
            <w:pPr>
              <w:jc w:val="both"/>
              <w:rPr>
                <w:rFonts w:cs="Times New Roman"/>
                <w:sz w:val="24"/>
                <w:szCs w:val="24"/>
                <w:lang w:val="hr-HR"/>
              </w:rPr>
            </w:pPr>
            <w:r w:rsidRPr="00865CB8">
              <w:rPr>
                <w:rFonts w:cs="Times New Roman"/>
                <w:sz w:val="24"/>
                <w:szCs w:val="24"/>
                <w:lang w:val="hr-HR"/>
              </w:rPr>
              <w:t>MIRKA CRKVENCA 1</w:t>
            </w:r>
          </w:p>
        </w:tc>
        <w:tc>
          <w:tcPr>
            <w:tcW w:w="1563" w:type="dxa"/>
            <w:tcBorders>
              <w:top w:val="single" w:sz="4" w:space="0" w:color="auto"/>
              <w:bottom w:val="single" w:sz="4" w:space="0" w:color="auto"/>
            </w:tcBorders>
            <w:vAlign w:val="center"/>
          </w:tcPr>
          <w:p w14:paraId="136308E7" w14:textId="070E05DA" w:rsidR="00257B75" w:rsidRPr="00865CB8" w:rsidRDefault="00257B75" w:rsidP="00257B75">
            <w:pPr>
              <w:jc w:val="both"/>
              <w:rPr>
                <w:rFonts w:cs="Times New Roman"/>
                <w:sz w:val="24"/>
                <w:szCs w:val="24"/>
                <w:lang w:val="hr-HR"/>
              </w:rPr>
            </w:pPr>
            <w:r w:rsidRPr="00865CB8">
              <w:rPr>
                <w:rFonts w:cs="Times New Roman"/>
                <w:sz w:val="24"/>
                <w:szCs w:val="24"/>
                <w:lang w:val="hr-HR"/>
              </w:rPr>
              <w:t>49000 KRAPINA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59593F03" w14:textId="769835E6" w:rsidR="00257B75" w:rsidRPr="00865CB8" w:rsidRDefault="00257B75" w:rsidP="00257B75">
            <w:pPr>
              <w:jc w:val="both"/>
              <w:rPr>
                <w:rFonts w:cs="Times New Roman"/>
                <w:sz w:val="24"/>
                <w:szCs w:val="24"/>
                <w:lang w:val="hr-HR"/>
              </w:rPr>
            </w:pPr>
            <w:r w:rsidRPr="00865CB8">
              <w:rPr>
                <w:rFonts w:cs="Times New Roman"/>
                <w:sz w:val="24"/>
                <w:szCs w:val="24"/>
                <w:lang w:val="hr-HR"/>
              </w:rPr>
              <w:t>01711270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D33FAA" w14:textId="28014096" w:rsidR="00257B75" w:rsidRPr="00865CB8" w:rsidRDefault="00257B75" w:rsidP="00257B75">
            <w:pPr>
              <w:jc w:val="both"/>
              <w:rPr>
                <w:rFonts w:cs="Times New Roman"/>
                <w:sz w:val="24"/>
                <w:szCs w:val="24"/>
                <w:lang w:val="hr-HR"/>
              </w:rPr>
            </w:pPr>
            <w:r w:rsidRPr="00865CB8">
              <w:rPr>
                <w:rFonts w:cs="Times New Roman"/>
                <w:sz w:val="24"/>
                <w:szCs w:val="24"/>
                <w:lang w:val="hr-HR"/>
              </w:rPr>
              <w:t>62349405673</w:t>
            </w:r>
          </w:p>
        </w:tc>
      </w:tr>
      <w:tr w:rsidR="00257B75" w:rsidRPr="00865CB8" w14:paraId="751AD814" w14:textId="77777777" w:rsidTr="00B9568E">
        <w:tc>
          <w:tcPr>
            <w:tcW w:w="932" w:type="dxa"/>
            <w:vAlign w:val="center"/>
          </w:tcPr>
          <w:p w14:paraId="4B5CC1C8" w14:textId="28796D2E" w:rsidR="00257B75" w:rsidRPr="00865CB8" w:rsidRDefault="00257B75" w:rsidP="00257B75">
            <w:pPr>
              <w:rPr>
                <w:rFonts w:cs="Times New Roman"/>
                <w:sz w:val="24"/>
                <w:szCs w:val="24"/>
                <w:lang w:val="hr-HR"/>
              </w:rPr>
            </w:pPr>
            <w:r w:rsidRPr="00865CB8">
              <w:rPr>
                <w:rFonts w:cs="Times New Roman"/>
                <w:sz w:val="24"/>
                <w:szCs w:val="24"/>
                <w:lang w:val="hr-HR"/>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082E5E8" w14:textId="6A960F94" w:rsidR="00257B75" w:rsidRPr="00865CB8" w:rsidRDefault="00257B75" w:rsidP="00257B75">
            <w:pPr>
              <w:jc w:val="both"/>
              <w:rPr>
                <w:rFonts w:cs="Times New Roman"/>
                <w:sz w:val="24"/>
                <w:szCs w:val="24"/>
                <w:lang w:val="hr-HR"/>
              </w:rPr>
            </w:pPr>
            <w:r w:rsidRPr="00865CB8">
              <w:rPr>
                <w:rFonts w:cs="Times New Roman"/>
                <w:sz w:val="24"/>
                <w:szCs w:val="24"/>
                <w:lang w:val="hr-HR"/>
              </w:rPr>
              <w:t>40711</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78BABD5C" w14:textId="608E1096" w:rsidR="00257B75" w:rsidRPr="00865CB8" w:rsidRDefault="00257B75" w:rsidP="00257B75">
            <w:pPr>
              <w:rPr>
                <w:rFonts w:cs="Times New Roman"/>
                <w:sz w:val="24"/>
                <w:szCs w:val="24"/>
                <w:lang w:val="hr-HR"/>
              </w:rPr>
            </w:pPr>
            <w:r w:rsidRPr="00865CB8">
              <w:rPr>
                <w:rFonts w:cs="Times New Roman"/>
                <w:sz w:val="24"/>
                <w:szCs w:val="24"/>
                <w:lang w:val="hr-HR"/>
              </w:rPr>
              <w:t>SPECIJALNA BOLNICA ZA MEDICINSKU REHABILITACIJU KRAPINSKE TOPLICE</w:t>
            </w:r>
          </w:p>
        </w:tc>
        <w:tc>
          <w:tcPr>
            <w:tcW w:w="2097" w:type="dxa"/>
            <w:tcBorders>
              <w:top w:val="single" w:sz="4" w:space="0" w:color="auto"/>
            </w:tcBorders>
            <w:vAlign w:val="center"/>
          </w:tcPr>
          <w:p w14:paraId="2EFF6896" w14:textId="0FC66ABF" w:rsidR="00257B75" w:rsidRPr="00865CB8" w:rsidRDefault="00257B75" w:rsidP="00257B75">
            <w:pPr>
              <w:jc w:val="both"/>
              <w:rPr>
                <w:rFonts w:cs="Times New Roman"/>
                <w:sz w:val="24"/>
                <w:szCs w:val="24"/>
                <w:lang w:val="hr-HR"/>
              </w:rPr>
            </w:pPr>
            <w:r w:rsidRPr="00865CB8">
              <w:rPr>
                <w:rFonts w:cs="Times New Roman"/>
                <w:sz w:val="24"/>
                <w:szCs w:val="24"/>
                <w:lang w:val="hr-HR"/>
              </w:rPr>
              <w:t>GAJEVA 2</w:t>
            </w:r>
          </w:p>
        </w:tc>
        <w:tc>
          <w:tcPr>
            <w:tcW w:w="1563" w:type="dxa"/>
            <w:tcBorders>
              <w:top w:val="single" w:sz="4" w:space="0" w:color="auto"/>
            </w:tcBorders>
            <w:vAlign w:val="center"/>
          </w:tcPr>
          <w:p w14:paraId="175C0734" w14:textId="4394296F" w:rsidR="00257B75" w:rsidRPr="00865CB8" w:rsidRDefault="00257B75" w:rsidP="00257B75">
            <w:pPr>
              <w:jc w:val="both"/>
              <w:rPr>
                <w:rFonts w:cs="Times New Roman"/>
                <w:sz w:val="24"/>
                <w:szCs w:val="24"/>
                <w:lang w:val="hr-HR"/>
              </w:rPr>
            </w:pPr>
            <w:r w:rsidRPr="00865CB8">
              <w:rPr>
                <w:rFonts w:cs="Times New Roman"/>
                <w:sz w:val="24"/>
                <w:szCs w:val="24"/>
                <w:lang w:val="hr-HR"/>
              </w:rPr>
              <w:t>49217 KRAPINSKE TOPLICE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08D1F05" w14:textId="4858A26E" w:rsidR="00257B75" w:rsidRPr="00865CB8" w:rsidRDefault="00257B75" w:rsidP="00257B75">
            <w:pPr>
              <w:jc w:val="both"/>
              <w:rPr>
                <w:rFonts w:cs="Times New Roman"/>
                <w:sz w:val="24"/>
                <w:szCs w:val="24"/>
                <w:lang w:val="hr-HR"/>
              </w:rPr>
            </w:pPr>
            <w:r w:rsidRPr="00865CB8">
              <w:rPr>
                <w:rFonts w:cs="Times New Roman"/>
                <w:sz w:val="24"/>
                <w:szCs w:val="24"/>
                <w:lang w:val="hr-HR"/>
              </w:rPr>
              <w:t>03054632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EBE773" w14:textId="53177A08" w:rsidR="00257B75" w:rsidRPr="00865CB8" w:rsidRDefault="00257B75" w:rsidP="00257B75">
            <w:pPr>
              <w:jc w:val="both"/>
              <w:rPr>
                <w:rFonts w:cs="Times New Roman"/>
                <w:sz w:val="24"/>
                <w:szCs w:val="24"/>
                <w:lang w:val="hr-HR"/>
              </w:rPr>
            </w:pPr>
            <w:r w:rsidRPr="00865CB8">
              <w:rPr>
                <w:rFonts w:cs="Times New Roman"/>
                <w:sz w:val="24"/>
                <w:szCs w:val="24"/>
                <w:lang w:val="hr-HR"/>
              </w:rPr>
              <w:t>41607275884</w:t>
            </w:r>
          </w:p>
        </w:tc>
      </w:tr>
      <w:tr w:rsidR="00257B75" w:rsidRPr="00865CB8" w14:paraId="3EB82F1B" w14:textId="77777777" w:rsidTr="00B9568E">
        <w:tc>
          <w:tcPr>
            <w:tcW w:w="932" w:type="dxa"/>
            <w:vAlign w:val="center"/>
          </w:tcPr>
          <w:p w14:paraId="21E0650A" w14:textId="1EA7F587" w:rsidR="00257B75" w:rsidRPr="00865CB8" w:rsidRDefault="00257B75" w:rsidP="00257B75">
            <w:pPr>
              <w:rPr>
                <w:rFonts w:cs="Times New Roman"/>
                <w:sz w:val="24"/>
                <w:szCs w:val="24"/>
                <w:lang w:val="hr-HR"/>
              </w:rPr>
            </w:pPr>
            <w:r w:rsidRPr="00865CB8">
              <w:rPr>
                <w:rFonts w:cs="Times New Roman"/>
                <w:sz w:val="24"/>
                <w:szCs w:val="24"/>
                <w:lang w:val="hr-HR"/>
              </w:rPr>
              <w:t>4.</w:t>
            </w:r>
          </w:p>
        </w:tc>
        <w:tc>
          <w:tcPr>
            <w:tcW w:w="926" w:type="dxa"/>
            <w:tcBorders>
              <w:top w:val="nil"/>
              <w:left w:val="single" w:sz="4" w:space="0" w:color="auto"/>
              <w:bottom w:val="single" w:sz="4" w:space="0" w:color="auto"/>
              <w:right w:val="single" w:sz="4" w:space="0" w:color="auto"/>
            </w:tcBorders>
            <w:shd w:val="clear" w:color="auto" w:fill="auto"/>
            <w:vAlign w:val="center"/>
          </w:tcPr>
          <w:p w14:paraId="3890F3B2" w14:textId="19E097D4" w:rsidR="00257B75" w:rsidRPr="00865CB8" w:rsidRDefault="00257B75" w:rsidP="00257B75">
            <w:pPr>
              <w:jc w:val="both"/>
              <w:rPr>
                <w:rFonts w:cs="Times New Roman"/>
                <w:sz w:val="24"/>
                <w:szCs w:val="24"/>
                <w:lang w:val="hr-HR"/>
              </w:rPr>
            </w:pPr>
            <w:r w:rsidRPr="00865CB8">
              <w:rPr>
                <w:rFonts w:cs="Times New Roman"/>
                <w:sz w:val="24"/>
                <w:szCs w:val="24"/>
                <w:lang w:val="hr-HR"/>
              </w:rPr>
              <w:t>37902</w:t>
            </w:r>
          </w:p>
        </w:tc>
        <w:tc>
          <w:tcPr>
            <w:tcW w:w="2163" w:type="dxa"/>
            <w:tcBorders>
              <w:top w:val="nil"/>
              <w:left w:val="single" w:sz="4" w:space="0" w:color="auto"/>
              <w:bottom w:val="single" w:sz="4" w:space="0" w:color="auto"/>
              <w:right w:val="single" w:sz="4" w:space="0" w:color="auto"/>
            </w:tcBorders>
            <w:shd w:val="clear" w:color="auto" w:fill="auto"/>
            <w:vAlign w:val="center"/>
          </w:tcPr>
          <w:p w14:paraId="2BE1BCF2" w14:textId="451F3FC1" w:rsidR="00257B75" w:rsidRPr="00865CB8" w:rsidRDefault="00257B75" w:rsidP="00257B75">
            <w:pPr>
              <w:rPr>
                <w:rFonts w:cs="Times New Roman"/>
                <w:sz w:val="24"/>
                <w:szCs w:val="24"/>
                <w:lang w:val="hr-HR"/>
              </w:rPr>
            </w:pPr>
            <w:r w:rsidRPr="00865CB8">
              <w:rPr>
                <w:rFonts w:cs="Times New Roman"/>
                <w:sz w:val="24"/>
                <w:szCs w:val="24"/>
                <w:lang w:val="hr-HR"/>
              </w:rPr>
              <w:t>SPECIJALNA BOLNICA ZA MEDICINSKU REHABILITACIJU STUBIČKE TOPLICE</w:t>
            </w:r>
          </w:p>
        </w:tc>
        <w:tc>
          <w:tcPr>
            <w:tcW w:w="2097" w:type="dxa"/>
            <w:vAlign w:val="center"/>
          </w:tcPr>
          <w:p w14:paraId="0E1A5C1F" w14:textId="38078825" w:rsidR="00257B75" w:rsidRPr="00865CB8" w:rsidRDefault="00257B75" w:rsidP="00B9568E">
            <w:pPr>
              <w:rPr>
                <w:rFonts w:cs="Times New Roman"/>
                <w:sz w:val="24"/>
                <w:szCs w:val="24"/>
                <w:lang w:val="hr-HR"/>
              </w:rPr>
            </w:pPr>
            <w:r w:rsidRPr="00865CB8">
              <w:rPr>
                <w:rFonts w:cs="Times New Roman"/>
                <w:sz w:val="24"/>
                <w:szCs w:val="24"/>
                <w:lang w:val="hr-HR"/>
              </w:rPr>
              <w:t>PARK MATIJE GUPCA 1</w:t>
            </w:r>
          </w:p>
        </w:tc>
        <w:tc>
          <w:tcPr>
            <w:tcW w:w="1563" w:type="dxa"/>
            <w:vAlign w:val="center"/>
          </w:tcPr>
          <w:p w14:paraId="244CBA53" w14:textId="53726F8D" w:rsidR="00257B75" w:rsidRPr="00865CB8" w:rsidRDefault="00257B75" w:rsidP="00257B75">
            <w:pPr>
              <w:jc w:val="both"/>
              <w:rPr>
                <w:rFonts w:cs="Times New Roman"/>
                <w:sz w:val="24"/>
                <w:szCs w:val="24"/>
                <w:lang w:val="hr-HR"/>
              </w:rPr>
            </w:pPr>
            <w:r w:rsidRPr="00865CB8">
              <w:rPr>
                <w:rFonts w:cs="Times New Roman"/>
                <w:sz w:val="24"/>
                <w:szCs w:val="24"/>
                <w:lang w:val="hr-HR"/>
              </w:rPr>
              <w:t>49244 STUBIČKE TOPLICE</w:t>
            </w:r>
          </w:p>
        </w:tc>
        <w:tc>
          <w:tcPr>
            <w:tcW w:w="1250" w:type="dxa"/>
            <w:tcBorders>
              <w:top w:val="nil"/>
              <w:left w:val="single" w:sz="4" w:space="0" w:color="auto"/>
              <w:bottom w:val="single" w:sz="4" w:space="0" w:color="auto"/>
              <w:right w:val="single" w:sz="4" w:space="0" w:color="auto"/>
            </w:tcBorders>
            <w:shd w:val="clear" w:color="auto" w:fill="auto"/>
            <w:vAlign w:val="center"/>
          </w:tcPr>
          <w:p w14:paraId="2E94CA4F" w14:textId="0B5C22C4" w:rsidR="00257B75" w:rsidRPr="00865CB8" w:rsidRDefault="00257B75" w:rsidP="00257B75">
            <w:pPr>
              <w:jc w:val="both"/>
              <w:rPr>
                <w:rFonts w:cs="Times New Roman"/>
                <w:sz w:val="24"/>
                <w:szCs w:val="24"/>
                <w:lang w:val="hr-HR"/>
              </w:rPr>
            </w:pPr>
            <w:r w:rsidRPr="00865CB8">
              <w:rPr>
                <w:rFonts w:cs="Times New Roman"/>
                <w:sz w:val="24"/>
                <w:szCs w:val="24"/>
                <w:lang w:val="hr-HR"/>
              </w:rPr>
              <w:t>03039358</w:t>
            </w:r>
          </w:p>
        </w:tc>
        <w:tc>
          <w:tcPr>
            <w:tcW w:w="1559" w:type="dxa"/>
            <w:tcBorders>
              <w:top w:val="nil"/>
              <w:left w:val="single" w:sz="4" w:space="0" w:color="auto"/>
              <w:bottom w:val="single" w:sz="4" w:space="0" w:color="auto"/>
              <w:right w:val="single" w:sz="4" w:space="0" w:color="auto"/>
            </w:tcBorders>
            <w:shd w:val="clear" w:color="auto" w:fill="auto"/>
            <w:vAlign w:val="center"/>
          </w:tcPr>
          <w:p w14:paraId="1D220F78" w14:textId="46B15FF2" w:rsidR="00257B75" w:rsidRPr="00865CB8" w:rsidRDefault="00257B75" w:rsidP="00257B75">
            <w:pPr>
              <w:jc w:val="both"/>
              <w:rPr>
                <w:rFonts w:cs="Times New Roman"/>
                <w:sz w:val="24"/>
                <w:szCs w:val="24"/>
                <w:lang w:val="hr-HR"/>
              </w:rPr>
            </w:pPr>
            <w:r w:rsidRPr="00865CB8">
              <w:rPr>
                <w:rFonts w:cs="Times New Roman"/>
                <w:sz w:val="24"/>
                <w:szCs w:val="24"/>
                <w:lang w:val="hr-HR"/>
              </w:rPr>
              <w:t>49018632737</w:t>
            </w:r>
          </w:p>
        </w:tc>
      </w:tr>
      <w:tr w:rsidR="00257B75" w:rsidRPr="00865CB8" w14:paraId="51FD9291" w14:textId="77777777" w:rsidTr="00B9568E">
        <w:tc>
          <w:tcPr>
            <w:tcW w:w="932" w:type="dxa"/>
            <w:vAlign w:val="center"/>
          </w:tcPr>
          <w:p w14:paraId="3AF407B5" w14:textId="380B9D64" w:rsidR="00257B75" w:rsidRPr="00865CB8" w:rsidRDefault="00257B75" w:rsidP="00257B75">
            <w:pPr>
              <w:rPr>
                <w:rFonts w:cs="Times New Roman"/>
                <w:sz w:val="24"/>
                <w:szCs w:val="24"/>
                <w:lang w:val="hr-HR"/>
              </w:rPr>
            </w:pPr>
            <w:r w:rsidRPr="00865CB8">
              <w:rPr>
                <w:rFonts w:cs="Times New Roman"/>
                <w:sz w:val="24"/>
                <w:szCs w:val="24"/>
                <w:lang w:val="hr-HR"/>
              </w:rPr>
              <w:t>5.</w:t>
            </w:r>
          </w:p>
        </w:tc>
        <w:tc>
          <w:tcPr>
            <w:tcW w:w="926" w:type="dxa"/>
            <w:tcBorders>
              <w:top w:val="nil"/>
              <w:left w:val="single" w:sz="4" w:space="0" w:color="auto"/>
              <w:bottom w:val="single" w:sz="4" w:space="0" w:color="auto"/>
              <w:right w:val="single" w:sz="4" w:space="0" w:color="auto"/>
            </w:tcBorders>
            <w:shd w:val="clear" w:color="auto" w:fill="auto"/>
            <w:vAlign w:val="center"/>
          </w:tcPr>
          <w:p w14:paraId="3ED88FFC" w14:textId="582D6B8B" w:rsidR="00257B75" w:rsidRPr="00865CB8" w:rsidRDefault="00257B75" w:rsidP="00257B75">
            <w:pPr>
              <w:jc w:val="both"/>
              <w:rPr>
                <w:rFonts w:cs="Times New Roman"/>
                <w:sz w:val="24"/>
                <w:szCs w:val="24"/>
                <w:lang w:val="hr-HR"/>
              </w:rPr>
            </w:pPr>
            <w:r w:rsidRPr="00865CB8">
              <w:rPr>
                <w:rFonts w:cs="Times New Roman"/>
                <w:sz w:val="24"/>
                <w:szCs w:val="24"/>
                <w:lang w:val="hr-HR"/>
              </w:rPr>
              <w:t>38307</w:t>
            </w:r>
          </w:p>
        </w:tc>
        <w:tc>
          <w:tcPr>
            <w:tcW w:w="2163" w:type="dxa"/>
            <w:tcBorders>
              <w:top w:val="nil"/>
              <w:left w:val="single" w:sz="4" w:space="0" w:color="auto"/>
              <w:bottom w:val="single" w:sz="4" w:space="0" w:color="auto"/>
              <w:right w:val="single" w:sz="4" w:space="0" w:color="auto"/>
            </w:tcBorders>
            <w:shd w:val="clear" w:color="auto" w:fill="auto"/>
            <w:vAlign w:val="center"/>
          </w:tcPr>
          <w:p w14:paraId="1518793C" w14:textId="5ADDB337" w:rsidR="00257B75" w:rsidRPr="00865CB8" w:rsidRDefault="00257B75" w:rsidP="00257B75">
            <w:pPr>
              <w:rPr>
                <w:rFonts w:cs="Times New Roman"/>
                <w:sz w:val="24"/>
                <w:szCs w:val="24"/>
                <w:lang w:val="hr-HR"/>
              </w:rPr>
            </w:pPr>
            <w:r w:rsidRPr="00865CB8">
              <w:rPr>
                <w:rFonts w:cs="Times New Roman"/>
                <w:sz w:val="24"/>
                <w:szCs w:val="24"/>
                <w:lang w:val="hr-HR"/>
              </w:rPr>
              <w:t>ZAVOD ZA JAVNO ZDRAVSTVO KRAPINSKO-ZAGORSKE ŽUPANIJE</w:t>
            </w:r>
          </w:p>
        </w:tc>
        <w:tc>
          <w:tcPr>
            <w:tcW w:w="2097" w:type="dxa"/>
            <w:vAlign w:val="center"/>
          </w:tcPr>
          <w:p w14:paraId="66EFBF99" w14:textId="2310A35C" w:rsidR="00257B75" w:rsidRPr="00865CB8" w:rsidRDefault="00257B75" w:rsidP="00257B75">
            <w:pPr>
              <w:jc w:val="both"/>
              <w:rPr>
                <w:rFonts w:cs="Times New Roman"/>
                <w:sz w:val="24"/>
                <w:szCs w:val="24"/>
                <w:lang w:val="hr-HR"/>
              </w:rPr>
            </w:pPr>
            <w:r w:rsidRPr="00865CB8">
              <w:rPr>
                <w:rFonts w:cs="Times New Roman"/>
                <w:sz w:val="24"/>
                <w:szCs w:val="24"/>
                <w:lang w:val="hr-HR"/>
              </w:rPr>
              <w:t>IVANA GORANA KOVAČIĆA 1</w:t>
            </w:r>
          </w:p>
        </w:tc>
        <w:tc>
          <w:tcPr>
            <w:tcW w:w="1563" w:type="dxa"/>
            <w:vAlign w:val="center"/>
          </w:tcPr>
          <w:p w14:paraId="16963164" w14:textId="2D1A1D4E" w:rsidR="00257B75" w:rsidRPr="00865CB8" w:rsidRDefault="00257B75" w:rsidP="00257B75">
            <w:pPr>
              <w:jc w:val="both"/>
              <w:rPr>
                <w:rFonts w:cs="Times New Roman"/>
                <w:sz w:val="24"/>
                <w:szCs w:val="24"/>
                <w:lang w:val="hr-HR"/>
              </w:rPr>
            </w:pPr>
            <w:r w:rsidRPr="00865CB8">
              <w:rPr>
                <w:rFonts w:cs="Times New Roman"/>
                <w:sz w:val="24"/>
                <w:szCs w:val="24"/>
                <w:lang w:val="hr-HR"/>
              </w:rPr>
              <w:t>49250 ZLATAR</w:t>
            </w:r>
          </w:p>
        </w:tc>
        <w:tc>
          <w:tcPr>
            <w:tcW w:w="1250" w:type="dxa"/>
            <w:tcBorders>
              <w:top w:val="nil"/>
              <w:left w:val="single" w:sz="4" w:space="0" w:color="auto"/>
              <w:bottom w:val="single" w:sz="4" w:space="0" w:color="auto"/>
              <w:right w:val="single" w:sz="4" w:space="0" w:color="auto"/>
            </w:tcBorders>
            <w:shd w:val="clear" w:color="auto" w:fill="auto"/>
            <w:vAlign w:val="center"/>
          </w:tcPr>
          <w:p w14:paraId="1AF196E2" w14:textId="68AE73A5" w:rsidR="00257B75" w:rsidRPr="00865CB8" w:rsidRDefault="00257B75" w:rsidP="00257B75">
            <w:pPr>
              <w:jc w:val="both"/>
              <w:rPr>
                <w:rFonts w:cs="Times New Roman"/>
                <w:sz w:val="24"/>
                <w:szCs w:val="24"/>
                <w:lang w:val="hr-HR"/>
              </w:rPr>
            </w:pPr>
            <w:r w:rsidRPr="00865CB8">
              <w:rPr>
                <w:rFonts w:cs="Times New Roman"/>
                <w:sz w:val="24"/>
                <w:szCs w:val="24"/>
                <w:lang w:val="hr-HR"/>
              </w:rPr>
              <w:t>01189158</w:t>
            </w:r>
          </w:p>
        </w:tc>
        <w:tc>
          <w:tcPr>
            <w:tcW w:w="1559" w:type="dxa"/>
            <w:tcBorders>
              <w:top w:val="nil"/>
              <w:left w:val="single" w:sz="4" w:space="0" w:color="auto"/>
              <w:bottom w:val="single" w:sz="4" w:space="0" w:color="auto"/>
              <w:right w:val="single" w:sz="4" w:space="0" w:color="auto"/>
            </w:tcBorders>
            <w:shd w:val="clear" w:color="auto" w:fill="auto"/>
            <w:vAlign w:val="center"/>
          </w:tcPr>
          <w:p w14:paraId="41360F81" w14:textId="1DBA94FE" w:rsidR="00257B75" w:rsidRPr="00865CB8" w:rsidRDefault="00257B75" w:rsidP="00257B75">
            <w:pPr>
              <w:jc w:val="both"/>
              <w:rPr>
                <w:rFonts w:cs="Times New Roman"/>
                <w:sz w:val="24"/>
                <w:szCs w:val="24"/>
                <w:lang w:val="hr-HR"/>
              </w:rPr>
            </w:pPr>
            <w:r w:rsidRPr="00865CB8">
              <w:rPr>
                <w:rFonts w:cs="Times New Roman"/>
                <w:sz w:val="24"/>
                <w:szCs w:val="24"/>
                <w:lang w:val="hr-HR"/>
              </w:rPr>
              <w:t>60235531937</w:t>
            </w:r>
          </w:p>
        </w:tc>
      </w:tr>
      <w:tr w:rsidR="00257B75" w:rsidRPr="00865CB8" w14:paraId="652565B7" w14:textId="77777777" w:rsidTr="00B9568E">
        <w:tc>
          <w:tcPr>
            <w:tcW w:w="932" w:type="dxa"/>
            <w:vAlign w:val="center"/>
          </w:tcPr>
          <w:p w14:paraId="181DA42A" w14:textId="5889A2BB" w:rsidR="00257B75" w:rsidRPr="00865CB8" w:rsidRDefault="00257B75" w:rsidP="00257B75">
            <w:pPr>
              <w:rPr>
                <w:rFonts w:cs="Times New Roman"/>
                <w:sz w:val="24"/>
                <w:szCs w:val="24"/>
                <w:lang w:val="hr-HR"/>
              </w:rPr>
            </w:pPr>
            <w:r w:rsidRPr="00865CB8">
              <w:rPr>
                <w:rFonts w:cs="Times New Roman"/>
                <w:sz w:val="24"/>
                <w:szCs w:val="24"/>
                <w:lang w:val="hr-HR"/>
              </w:rPr>
              <w:t>6.</w:t>
            </w:r>
          </w:p>
        </w:tc>
        <w:tc>
          <w:tcPr>
            <w:tcW w:w="926" w:type="dxa"/>
            <w:tcBorders>
              <w:top w:val="nil"/>
              <w:left w:val="single" w:sz="4" w:space="0" w:color="auto"/>
              <w:bottom w:val="single" w:sz="4" w:space="0" w:color="auto"/>
              <w:right w:val="single" w:sz="4" w:space="0" w:color="auto"/>
            </w:tcBorders>
            <w:shd w:val="clear" w:color="auto" w:fill="auto"/>
            <w:vAlign w:val="center"/>
          </w:tcPr>
          <w:p w14:paraId="442F9728" w14:textId="618390EE" w:rsidR="00257B75" w:rsidRPr="00865CB8" w:rsidRDefault="00257B75" w:rsidP="00257B75">
            <w:pPr>
              <w:jc w:val="both"/>
              <w:rPr>
                <w:rFonts w:cs="Times New Roman"/>
                <w:sz w:val="24"/>
                <w:szCs w:val="24"/>
                <w:lang w:val="hr-HR"/>
              </w:rPr>
            </w:pPr>
            <w:r w:rsidRPr="00865CB8">
              <w:rPr>
                <w:rFonts w:cs="Times New Roman"/>
                <w:sz w:val="24"/>
                <w:szCs w:val="24"/>
                <w:lang w:val="hr-HR"/>
              </w:rPr>
              <w:t>51628</w:t>
            </w:r>
          </w:p>
        </w:tc>
        <w:tc>
          <w:tcPr>
            <w:tcW w:w="2163" w:type="dxa"/>
            <w:tcBorders>
              <w:top w:val="nil"/>
              <w:left w:val="single" w:sz="4" w:space="0" w:color="auto"/>
              <w:bottom w:val="single" w:sz="4" w:space="0" w:color="auto"/>
              <w:right w:val="single" w:sz="4" w:space="0" w:color="auto"/>
            </w:tcBorders>
            <w:shd w:val="clear" w:color="auto" w:fill="auto"/>
            <w:vAlign w:val="center"/>
          </w:tcPr>
          <w:p w14:paraId="70C6A056" w14:textId="06313899" w:rsidR="00257B75" w:rsidRPr="00865CB8" w:rsidRDefault="00257B75" w:rsidP="00257B75">
            <w:pPr>
              <w:rPr>
                <w:rFonts w:cs="Times New Roman"/>
                <w:sz w:val="24"/>
                <w:szCs w:val="24"/>
                <w:lang w:val="hr-HR"/>
              </w:rPr>
            </w:pPr>
            <w:r w:rsidRPr="00865CB8">
              <w:rPr>
                <w:rFonts w:cs="Times New Roman"/>
                <w:sz w:val="24"/>
                <w:szCs w:val="24"/>
                <w:lang w:val="hr-HR"/>
              </w:rPr>
              <w:t>DOM ZA ŽRTVE NASILJA U OBITELJI NOVI POČETAK</w:t>
            </w:r>
          </w:p>
        </w:tc>
        <w:tc>
          <w:tcPr>
            <w:tcW w:w="2097" w:type="dxa"/>
            <w:vAlign w:val="center"/>
          </w:tcPr>
          <w:p w14:paraId="0F01F609" w14:textId="11F674C7" w:rsidR="00257B75" w:rsidRPr="00865CB8" w:rsidRDefault="007E0EC0" w:rsidP="00257B75">
            <w:pPr>
              <w:jc w:val="both"/>
              <w:rPr>
                <w:rFonts w:cs="Times New Roman"/>
                <w:sz w:val="24"/>
                <w:szCs w:val="24"/>
                <w:lang w:val="hr-HR"/>
              </w:rPr>
            </w:pPr>
            <w:r w:rsidRPr="00865CB8">
              <w:rPr>
                <w:rFonts w:cs="Times New Roman"/>
                <w:sz w:val="24"/>
                <w:szCs w:val="24"/>
                <w:lang w:val="hr-HR"/>
              </w:rPr>
              <w:t>MAGISTRATSKA 1</w:t>
            </w:r>
          </w:p>
        </w:tc>
        <w:tc>
          <w:tcPr>
            <w:tcW w:w="1563" w:type="dxa"/>
            <w:vAlign w:val="center"/>
          </w:tcPr>
          <w:p w14:paraId="5948753C" w14:textId="0B1E9CFF" w:rsidR="00257B75" w:rsidRPr="00865CB8" w:rsidRDefault="007E0EC0" w:rsidP="00257B75">
            <w:pPr>
              <w:jc w:val="both"/>
              <w:rPr>
                <w:rFonts w:cs="Times New Roman"/>
                <w:sz w:val="24"/>
                <w:szCs w:val="24"/>
                <w:lang w:val="hr-HR"/>
              </w:rPr>
            </w:pPr>
            <w:r w:rsidRPr="00865CB8">
              <w:rPr>
                <w:rFonts w:cs="Times New Roman"/>
                <w:sz w:val="24"/>
                <w:szCs w:val="24"/>
                <w:lang w:val="hr-HR"/>
              </w:rPr>
              <w:t>49000 KRAPINA</w:t>
            </w:r>
          </w:p>
        </w:tc>
        <w:tc>
          <w:tcPr>
            <w:tcW w:w="1250" w:type="dxa"/>
            <w:tcBorders>
              <w:top w:val="nil"/>
              <w:left w:val="single" w:sz="4" w:space="0" w:color="auto"/>
              <w:bottom w:val="single" w:sz="4" w:space="0" w:color="auto"/>
              <w:right w:val="single" w:sz="4" w:space="0" w:color="auto"/>
            </w:tcBorders>
            <w:shd w:val="clear" w:color="auto" w:fill="auto"/>
            <w:vAlign w:val="center"/>
          </w:tcPr>
          <w:p w14:paraId="4BC660F4" w14:textId="079774DC" w:rsidR="00257B75" w:rsidRPr="00865CB8" w:rsidRDefault="00257B75" w:rsidP="00257B75">
            <w:pPr>
              <w:jc w:val="both"/>
              <w:rPr>
                <w:rFonts w:cs="Times New Roman"/>
                <w:sz w:val="24"/>
                <w:szCs w:val="24"/>
                <w:lang w:val="hr-HR"/>
              </w:rPr>
            </w:pPr>
            <w:r w:rsidRPr="00865CB8">
              <w:rPr>
                <w:rFonts w:cs="Times New Roman"/>
                <w:sz w:val="24"/>
                <w:szCs w:val="24"/>
                <w:lang w:val="hr-HR"/>
              </w:rPr>
              <w:t>05304741</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824889" w14:textId="19F29218" w:rsidR="00257B75" w:rsidRPr="00865CB8" w:rsidRDefault="00257B75" w:rsidP="00257B75">
            <w:pPr>
              <w:jc w:val="both"/>
              <w:rPr>
                <w:rFonts w:cs="Times New Roman"/>
                <w:sz w:val="24"/>
                <w:szCs w:val="24"/>
                <w:lang w:val="hr-HR"/>
              </w:rPr>
            </w:pPr>
            <w:r w:rsidRPr="00865CB8">
              <w:rPr>
                <w:rFonts w:cs="Times New Roman"/>
                <w:sz w:val="24"/>
                <w:szCs w:val="24"/>
                <w:lang w:val="hr-HR"/>
              </w:rPr>
              <w:t>48058215991</w:t>
            </w:r>
          </w:p>
        </w:tc>
      </w:tr>
    </w:tbl>
    <w:p w14:paraId="6F35D302" w14:textId="77777777" w:rsidR="00A935D1" w:rsidRPr="00865CB8" w:rsidRDefault="00A935D1" w:rsidP="00D253B6">
      <w:pPr>
        <w:jc w:val="both"/>
        <w:rPr>
          <w:sz w:val="24"/>
          <w:szCs w:val="24"/>
          <w:lang w:val="hr-HR"/>
        </w:rPr>
      </w:pPr>
    </w:p>
    <w:p w14:paraId="4F131919" w14:textId="05997158" w:rsidR="00FB4934" w:rsidRDefault="00FB4934" w:rsidP="00D253B6">
      <w:pPr>
        <w:jc w:val="both"/>
        <w:rPr>
          <w:sz w:val="24"/>
          <w:szCs w:val="24"/>
          <w:lang w:val="hr-HR"/>
        </w:rPr>
      </w:pPr>
      <w:r w:rsidRPr="00865CB8">
        <w:rPr>
          <w:sz w:val="24"/>
          <w:szCs w:val="24"/>
          <w:lang w:val="hr-HR"/>
        </w:rPr>
        <w:t>S danom 01.</w:t>
      </w:r>
      <w:r w:rsidR="00313D51" w:rsidRPr="00865CB8">
        <w:rPr>
          <w:sz w:val="24"/>
          <w:szCs w:val="24"/>
          <w:lang w:val="hr-HR"/>
        </w:rPr>
        <w:t xml:space="preserve"> siječnja </w:t>
      </w:r>
      <w:r w:rsidRPr="00865CB8">
        <w:rPr>
          <w:sz w:val="24"/>
          <w:szCs w:val="24"/>
          <w:lang w:val="hr-HR"/>
        </w:rPr>
        <w:t xml:space="preserve">2024. godine Opća bolnica Zabok i bolnica hrvatskih veterana postaje proračunski korisnik </w:t>
      </w:r>
      <w:r w:rsidR="00313D51" w:rsidRPr="00865CB8">
        <w:rPr>
          <w:sz w:val="24"/>
          <w:szCs w:val="24"/>
          <w:lang w:val="hr-HR"/>
        </w:rPr>
        <w:t>državnog proračuna.</w:t>
      </w:r>
      <w:r w:rsidRPr="00865CB8">
        <w:rPr>
          <w:sz w:val="24"/>
          <w:szCs w:val="24"/>
          <w:lang w:val="hr-HR"/>
        </w:rPr>
        <w:t xml:space="preserve"> </w:t>
      </w:r>
      <w:r w:rsidR="00313D51" w:rsidRPr="00865CB8">
        <w:rPr>
          <w:sz w:val="24"/>
          <w:szCs w:val="24"/>
          <w:lang w:val="hr-HR"/>
        </w:rPr>
        <w:t>S</w:t>
      </w:r>
      <w:r w:rsidRPr="00865CB8">
        <w:rPr>
          <w:sz w:val="24"/>
          <w:szCs w:val="24"/>
          <w:lang w:val="hr-HR"/>
        </w:rPr>
        <w:t xml:space="preserve">ukladno </w:t>
      </w:r>
      <w:r w:rsidR="00313D51" w:rsidRPr="00865CB8">
        <w:rPr>
          <w:sz w:val="24"/>
          <w:szCs w:val="24"/>
          <w:lang w:val="hr-HR"/>
        </w:rPr>
        <w:t>članku 86. Zakona o izmjenama i dopunama Zakona o zdravstvenoj zaštiti (“Narodne novine” broj 33/2023) jedinice područne (regionalne) samouprave i Grad Zagreb od 01. siječnja 2024. godine prestaju biti osnivači općih bolnica. Osnivačka prava prenose se na Republiku Hrvatsku.</w:t>
      </w:r>
    </w:p>
    <w:p w14:paraId="57EB3B04" w14:textId="77777777" w:rsidR="00865CB8" w:rsidRDefault="00865CB8" w:rsidP="00D253B6">
      <w:pPr>
        <w:jc w:val="both"/>
        <w:rPr>
          <w:sz w:val="24"/>
          <w:szCs w:val="24"/>
          <w:lang w:val="hr-HR"/>
        </w:rPr>
      </w:pPr>
    </w:p>
    <w:p w14:paraId="28E21FAA" w14:textId="77777777" w:rsidR="00865CB8" w:rsidRPr="00865CB8" w:rsidRDefault="00865CB8" w:rsidP="00D253B6">
      <w:pPr>
        <w:jc w:val="both"/>
        <w:rPr>
          <w:sz w:val="24"/>
          <w:szCs w:val="24"/>
          <w:lang w:val="hr-HR"/>
        </w:rPr>
      </w:pPr>
    </w:p>
    <w:p w14:paraId="1882C901" w14:textId="77777777" w:rsidR="007E5901" w:rsidRPr="00865CB8" w:rsidRDefault="007E5901">
      <w:pPr>
        <w:rPr>
          <w:lang w:val="hr-HR"/>
        </w:rPr>
      </w:pPr>
    </w:p>
    <w:p w14:paraId="578CBE00" w14:textId="4D61E083" w:rsidR="007E0EC0" w:rsidRPr="00865CB8" w:rsidRDefault="007E0EC0" w:rsidP="007E0EC0">
      <w:pPr>
        <w:jc w:val="both"/>
        <w:rPr>
          <w:sz w:val="24"/>
          <w:szCs w:val="24"/>
          <w:lang w:val="hr-HR"/>
        </w:rPr>
      </w:pPr>
      <w:r w:rsidRPr="00865CB8">
        <w:rPr>
          <w:sz w:val="24"/>
          <w:szCs w:val="24"/>
          <w:lang w:val="hr-HR"/>
        </w:rPr>
        <w:lastRenderedPageBreak/>
        <w:t>Proračunski korisnici Županije iz nadležnosti Upravnog odjela za prostorno uređenje, gradnju i zaštitu okoliša:</w:t>
      </w:r>
    </w:p>
    <w:p w14:paraId="2512E7BD" w14:textId="77777777" w:rsidR="007E0EC0" w:rsidRPr="00865CB8" w:rsidRDefault="007E0EC0" w:rsidP="007E0EC0">
      <w:pPr>
        <w:jc w:val="both"/>
        <w:rPr>
          <w:sz w:val="24"/>
          <w:szCs w:val="24"/>
          <w:lang w:val="hr-HR"/>
        </w:rPr>
      </w:pPr>
    </w:p>
    <w:tbl>
      <w:tblPr>
        <w:tblStyle w:val="Reetkatablice"/>
        <w:tblW w:w="10207" w:type="dxa"/>
        <w:tblInd w:w="-289" w:type="dxa"/>
        <w:tblLook w:val="04A0" w:firstRow="1" w:lastRow="0" w:firstColumn="1" w:lastColumn="0" w:noHBand="0" w:noVBand="1"/>
      </w:tblPr>
      <w:tblGrid>
        <w:gridCol w:w="847"/>
        <w:gridCol w:w="844"/>
        <w:gridCol w:w="2071"/>
        <w:gridCol w:w="2097"/>
        <w:gridCol w:w="1632"/>
        <w:gridCol w:w="1176"/>
        <w:gridCol w:w="1540"/>
      </w:tblGrid>
      <w:tr w:rsidR="007E0EC0" w:rsidRPr="00865CB8" w14:paraId="409FDAFA" w14:textId="77777777" w:rsidTr="00B9568E">
        <w:tc>
          <w:tcPr>
            <w:tcW w:w="847" w:type="dxa"/>
            <w:tcBorders>
              <w:bottom w:val="single" w:sz="4" w:space="0" w:color="auto"/>
            </w:tcBorders>
          </w:tcPr>
          <w:p w14:paraId="2A1D4955" w14:textId="356716F1" w:rsidR="007E0EC0" w:rsidRPr="00865CB8" w:rsidRDefault="007E0EC0" w:rsidP="007E0EC0">
            <w:pPr>
              <w:jc w:val="both"/>
              <w:rPr>
                <w:sz w:val="24"/>
                <w:szCs w:val="24"/>
                <w:lang w:val="hr-HR"/>
              </w:rPr>
            </w:pPr>
            <w:r w:rsidRPr="00865CB8">
              <w:rPr>
                <w:b/>
                <w:bCs/>
                <w:sz w:val="24"/>
                <w:szCs w:val="24"/>
                <w:lang w:val="hr-HR"/>
              </w:rPr>
              <w:t>Redni broj</w:t>
            </w:r>
          </w:p>
        </w:tc>
        <w:tc>
          <w:tcPr>
            <w:tcW w:w="844" w:type="dxa"/>
            <w:tcBorders>
              <w:bottom w:val="single" w:sz="4" w:space="0" w:color="auto"/>
            </w:tcBorders>
          </w:tcPr>
          <w:p w14:paraId="4092FBA6" w14:textId="4EE7DC10" w:rsidR="007E0EC0" w:rsidRPr="00865CB8" w:rsidRDefault="007E0EC0" w:rsidP="007E0EC0">
            <w:pPr>
              <w:jc w:val="both"/>
              <w:rPr>
                <w:sz w:val="24"/>
                <w:szCs w:val="24"/>
                <w:lang w:val="hr-HR"/>
              </w:rPr>
            </w:pPr>
            <w:r w:rsidRPr="00865CB8">
              <w:rPr>
                <w:b/>
                <w:bCs/>
                <w:sz w:val="24"/>
                <w:szCs w:val="24"/>
                <w:lang w:val="hr-HR"/>
              </w:rPr>
              <w:t>RKP</w:t>
            </w:r>
          </w:p>
        </w:tc>
        <w:tc>
          <w:tcPr>
            <w:tcW w:w="2071" w:type="dxa"/>
            <w:tcBorders>
              <w:bottom w:val="single" w:sz="4" w:space="0" w:color="auto"/>
            </w:tcBorders>
          </w:tcPr>
          <w:p w14:paraId="61CCEADE" w14:textId="2FF23AB7" w:rsidR="007E0EC0" w:rsidRPr="00865CB8" w:rsidRDefault="007E0EC0" w:rsidP="007E0EC0">
            <w:pPr>
              <w:jc w:val="both"/>
              <w:rPr>
                <w:sz w:val="24"/>
                <w:szCs w:val="24"/>
                <w:lang w:val="hr-HR"/>
              </w:rPr>
            </w:pPr>
            <w:r w:rsidRPr="00865CB8">
              <w:rPr>
                <w:b/>
                <w:bCs/>
                <w:sz w:val="24"/>
                <w:szCs w:val="24"/>
                <w:lang w:val="hr-HR"/>
              </w:rPr>
              <w:t>Naziv proračunskog korisnika</w:t>
            </w:r>
          </w:p>
        </w:tc>
        <w:tc>
          <w:tcPr>
            <w:tcW w:w="2097" w:type="dxa"/>
            <w:tcBorders>
              <w:bottom w:val="single" w:sz="4" w:space="0" w:color="auto"/>
            </w:tcBorders>
          </w:tcPr>
          <w:p w14:paraId="0D5B1F24" w14:textId="7AC33D58" w:rsidR="007E0EC0" w:rsidRPr="00865CB8" w:rsidRDefault="007E0EC0" w:rsidP="007E0EC0">
            <w:pPr>
              <w:jc w:val="both"/>
              <w:rPr>
                <w:sz w:val="24"/>
                <w:szCs w:val="24"/>
                <w:lang w:val="hr-HR"/>
              </w:rPr>
            </w:pPr>
            <w:r w:rsidRPr="00865CB8">
              <w:rPr>
                <w:b/>
                <w:bCs/>
                <w:sz w:val="24"/>
                <w:szCs w:val="24"/>
                <w:lang w:val="hr-HR"/>
              </w:rPr>
              <w:t>Adresa proračunskog korisnika</w:t>
            </w:r>
          </w:p>
        </w:tc>
        <w:tc>
          <w:tcPr>
            <w:tcW w:w="1632" w:type="dxa"/>
            <w:tcBorders>
              <w:bottom w:val="single" w:sz="4" w:space="0" w:color="auto"/>
            </w:tcBorders>
          </w:tcPr>
          <w:p w14:paraId="7BC66F68" w14:textId="2F154205" w:rsidR="007E0EC0" w:rsidRPr="00865CB8" w:rsidRDefault="007E0EC0" w:rsidP="007E0EC0">
            <w:pPr>
              <w:jc w:val="both"/>
              <w:rPr>
                <w:sz w:val="24"/>
                <w:szCs w:val="24"/>
                <w:lang w:val="hr-HR"/>
              </w:rPr>
            </w:pPr>
            <w:r w:rsidRPr="00865CB8">
              <w:rPr>
                <w:b/>
                <w:bCs/>
                <w:sz w:val="24"/>
                <w:szCs w:val="24"/>
                <w:lang w:val="hr-HR"/>
              </w:rPr>
              <w:t>Poštanski broj i naziv grada/općine</w:t>
            </w:r>
          </w:p>
        </w:tc>
        <w:tc>
          <w:tcPr>
            <w:tcW w:w="1176" w:type="dxa"/>
            <w:tcBorders>
              <w:bottom w:val="single" w:sz="4" w:space="0" w:color="auto"/>
            </w:tcBorders>
          </w:tcPr>
          <w:p w14:paraId="06ACE5FE" w14:textId="5D9286C4" w:rsidR="007E0EC0" w:rsidRPr="00865CB8" w:rsidRDefault="007E0EC0" w:rsidP="007E0EC0">
            <w:pPr>
              <w:jc w:val="both"/>
              <w:rPr>
                <w:sz w:val="24"/>
                <w:szCs w:val="24"/>
                <w:lang w:val="hr-HR"/>
              </w:rPr>
            </w:pPr>
            <w:r w:rsidRPr="00865CB8">
              <w:rPr>
                <w:b/>
                <w:bCs/>
                <w:sz w:val="24"/>
                <w:szCs w:val="24"/>
                <w:lang w:val="hr-HR"/>
              </w:rPr>
              <w:t>Matični broj</w:t>
            </w:r>
          </w:p>
        </w:tc>
        <w:tc>
          <w:tcPr>
            <w:tcW w:w="1540" w:type="dxa"/>
            <w:tcBorders>
              <w:bottom w:val="single" w:sz="4" w:space="0" w:color="auto"/>
            </w:tcBorders>
          </w:tcPr>
          <w:p w14:paraId="31FFE278" w14:textId="5948FBF2" w:rsidR="007E0EC0" w:rsidRPr="00865CB8" w:rsidRDefault="007E0EC0" w:rsidP="007E0EC0">
            <w:pPr>
              <w:jc w:val="both"/>
              <w:rPr>
                <w:sz w:val="24"/>
                <w:szCs w:val="24"/>
                <w:lang w:val="hr-HR"/>
              </w:rPr>
            </w:pPr>
            <w:r w:rsidRPr="00865CB8">
              <w:rPr>
                <w:b/>
                <w:bCs/>
                <w:sz w:val="24"/>
                <w:szCs w:val="24"/>
                <w:lang w:val="hr-HR"/>
              </w:rPr>
              <w:t>OIB</w:t>
            </w:r>
          </w:p>
        </w:tc>
      </w:tr>
      <w:tr w:rsidR="007E0EC0" w:rsidRPr="00865CB8" w14:paraId="382BF26D" w14:textId="77777777" w:rsidTr="00B9568E">
        <w:tc>
          <w:tcPr>
            <w:tcW w:w="847" w:type="dxa"/>
            <w:tcBorders>
              <w:bottom w:val="single" w:sz="4" w:space="0" w:color="auto"/>
            </w:tcBorders>
            <w:vAlign w:val="center"/>
          </w:tcPr>
          <w:p w14:paraId="4FA08A4D" w14:textId="09977B02" w:rsidR="007E0EC0" w:rsidRPr="00865CB8" w:rsidRDefault="007E0EC0" w:rsidP="007E0EC0">
            <w:pPr>
              <w:jc w:val="both"/>
              <w:rPr>
                <w:rFonts w:cs="Times New Roman"/>
                <w:sz w:val="24"/>
                <w:szCs w:val="24"/>
                <w:lang w:val="hr-HR"/>
              </w:rPr>
            </w:pPr>
            <w:r w:rsidRPr="00865CB8">
              <w:rPr>
                <w:rFonts w:cs="Times New Roman"/>
                <w:sz w:val="24"/>
                <w:szCs w:val="24"/>
                <w:lang w:val="hr-HR"/>
              </w:rPr>
              <w:t>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CE691E0" w14:textId="7E683536" w:rsidR="007E0EC0" w:rsidRPr="00865CB8" w:rsidRDefault="007E0EC0" w:rsidP="007E0EC0">
            <w:pPr>
              <w:jc w:val="both"/>
              <w:rPr>
                <w:rFonts w:cs="Times New Roman"/>
                <w:sz w:val="24"/>
                <w:szCs w:val="24"/>
                <w:lang w:val="hr-HR"/>
              </w:rPr>
            </w:pPr>
            <w:r w:rsidRPr="00865CB8">
              <w:rPr>
                <w:rFonts w:cs="Times New Roman"/>
                <w:sz w:val="24"/>
                <w:szCs w:val="24"/>
                <w:lang w:val="hr-HR"/>
              </w:rPr>
              <w:t>43765</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1477196A" w14:textId="48437568" w:rsidR="007E0EC0" w:rsidRPr="00865CB8" w:rsidRDefault="007E0EC0" w:rsidP="007E0EC0">
            <w:pPr>
              <w:rPr>
                <w:rFonts w:cs="Times New Roman"/>
                <w:sz w:val="24"/>
                <w:szCs w:val="24"/>
                <w:lang w:val="hr-HR"/>
              </w:rPr>
            </w:pPr>
            <w:r w:rsidRPr="00865CB8">
              <w:rPr>
                <w:rFonts w:cs="Times New Roman"/>
                <w:sz w:val="24"/>
                <w:szCs w:val="24"/>
                <w:lang w:val="hr-HR"/>
              </w:rPr>
              <w:t>JAVNA USTANOVA ZA UPRAVLJANJE ZAŠTIĆENIM DIJELOVIMA PRIRODE  KRAPINSKO-ZAGORSKE ŽUPANIJE ZAGORJE ZELENO</w:t>
            </w:r>
          </w:p>
        </w:tc>
        <w:tc>
          <w:tcPr>
            <w:tcW w:w="2097" w:type="dxa"/>
            <w:tcBorders>
              <w:bottom w:val="single" w:sz="4" w:space="0" w:color="auto"/>
            </w:tcBorders>
            <w:vAlign w:val="center"/>
          </w:tcPr>
          <w:p w14:paraId="3816C595" w14:textId="5F76EBA9" w:rsidR="007E0EC0" w:rsidRPr="00865CB8" w:rsidRDefault="007E0EC0" w:rsidP="007E0EC0">
            <w:pPr>
              <w:jc w:val="both"/>
              <w:rPr>
                <w:rFonts w:cs="Times New Roman"/>
                <w:sz w:val="24"/>
                <w:szCs w:val="24"/>
                <w:lang w:val="hr-HR"/>
              </w:rPr>
            </w:pPr>
            <w:r w:rsidRPr="00865CB8">
              <w:rPr>
                <w:rFonts w:cs="Times New Roman"/>
                <w:sz w:val="24"/>
                <w:szCs w:val="24"/>
                <w:lang w:val="hr-HR"/>
              </w:rPr>
              <w:t>RADOBOJ 8</w:t>
            </w:r>
          </w:p>
        </w:tc>
        <w:tc>
          <w:tcPr>
            <w:tcW w:w="1632" w:type="dxa"/>
            <w:tcBorders>
              <w:bottom w:val="single" w:sz="4" w:space="0" w:color="auto"/>
            </w:tcBorders>
            <w:vAlign w:val="center"/>
          </w:tcPr>
          <w:p w14:paraId="5CA6C94E" w14:textId="5474FF47" w:rsidR="007E0EC0" w:rsidRPr="00865CB8" w:rsidRDefault="007E0EC0" w:rsidP="007E0EC0">
            <w:pPr>
              <w:jc w:val="both"/>
              <w:rPr>
                <w:rFonts w:cs="Times New Roman"/>
                <w:sz w:val="24"/>
                <w:szCs w:val="24"/>
                <w:lang w:val="hr-HR"/>
              </w:rPr>
            </w:pPr>
            <w:r w:rsidRPr="00865CB8">
              <w:rPr>
                <w:rFonts w:cs="Times New Roman"/>
                <w:sz w:val="24"/>
                <w:szCs w:val="24"/>
                <w:lang w:val="hr-HR"/>
              </w:rPr>
              <w:t>49232 RADOBOJ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585AFEC" w14:textId="61AB65C2" w:rsidR="007E0EC0" w:rsidRPr="00865CB8" w:rsidRDefault="007E0EC0" w:rsidP="007E0EC0">
            <w:pPr>
              <w:jc w:val="both"/>
              <w:rPr>
                <w:rFonts w:cs="Times New Roman"/>
                <w:sz w:val="24"/>
                <w:szCs w:val="24"/>
                <w:lang w:val="hr-HR"/>
              </w:rPr>
            </w:pPr>
            <w:r w:rsidRPr="00865CB8">
              <w:rPr>
                <w:rFonts w:cs="Times New Roman"/>
                <w:sz w:val="24"/>
                <w:szCs w:val="24"/>
                <w:lang w:val="hr-HR"/>
              </w:rPr>
              <w:t>02071428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4BAAA80" w14:textId="47D61A35" w:rsidR="007E0EC0" w:rsidRPr="00865CB8" w:rsidRDefault="007E0EC0" w:rsidP="007E0EC0">
            <w:pPr>
              <w:jc w:val="both"/>
              <w:rPr>
                <w:rFonts w:cs="Times New Roman"/>
                <w:sz w:val="24"/>
                <w:szCs w:val="24"/>
                <w:lang w:val="hr-HR"/>
              </w:rPr>
            </w:pPr>
            <w:r w:rsidRPr="00865CB8">
              <w:rPr>
                <w:rFonts w:cs="Times New Roman"/>
                <w:sz w:val="24"/>
                <w:szCs w:val="24"/>
                <w:lang w:val="hr-HR"/>
              </w:rPr>
              <w:t>12225295469</w:t>
            </w:r>
          </w:p>
        </w:tc>
      </w:tr>
      <w:tr w:rsidR="007E0EC0" w:rsidRPr="00865CB8" w14:paraId="170F7F6A" w14:textId="77777777" w:rsidTr="00B9568E">
        <w:tc>
          <w:tcPr>
            <w:tcW w:w="847" w:type="dxa"/>
            <w:tcBorders>
              <w:top w:val="single" w:sz="4" w:space="0" w:color="auto"/>
            </w:tcBorders>
            <w:vAlign w:val="center"/>
          </w:tcPr>
          <w:p w14:paraId="15D6C4A5" w14:textId="01F913A2" w:rsidR="007E0EC0" w:rsidRPr="00865CB8" w:rsidRDefault="007E0EC0" w:rsidP="007E0EC0">
            <w:pPr>
              <w:jc w:val="both"/>
              <w:rPr>
                <w:rFonts w:cs="Times New Roman"/>
                <w:sz w:val="24"/>
                <w:szCs w:val="24"/>
                <w:lang w:val="hr-HR"/>
              </w:rPr>
            </w:pPr>
            <w:r w:rsidRPr="00865CB8">
              <w:rPr>
                <w:rFonts w:cs="Times New Roman"/>
                <w:sz w:val="24"/>
                <w:szCs w:val="24"/>
                <w:lang w:val="hr-HR"/>
              </w:rPr>
              <w:t>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B429ABF" w14:textId="7ECE61CF" w:rsidR="007E0EC0" w:rsidRPr="00865CB8" w:rsidRDefault="007E0EC0" w:rsidP="007E0EC0">
            <w:pPr>
              <w:jc w:val="both"/>
              <w:rPr>
                <w:rFonts w:cs="Times New Roman"/>
                <w:sz w:val="24"/>
                <w:szCs w:val="24"/>
                <w:lang w:val="hr-HR"/>
              </w:rPr>
            </w:pPr>
            <w:r w:rsidRPr="00865CB8">
              <w:rPr>
                <w:rFonts w:cs="Times New Roman"/>
                <w:sz w:val="24"/>
                <w:szCs w:val="24"/>
                <w:lang w:val="hr-HR"/>
              </w:rPr>
              <w:t>43757</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7537830D" w14:textId="297C80B1" w:rsidR="007E0EC0" w:rsidRPr="00865CB8" w:rsidRDefault="007E0EC0" w:rsidP="007E0EC0">
            <w:pPr>
              <w:rPr>
                <w:rFonts w:cs="Times New Roman"/>
                <w:sz w:val="24"/>
                <w:szCs w:val="24"/>
                <w:lang w:val="hr-HR"/>
              </w:rPr>
            </w:pPr>
            <w:r w:rsidRPr="00865CB8">
              <w:rPr>
                <w:rFonts w:cs="Times New Roman"/>
                <w:sz w:val="24"/>
                <w:szCs w:val="24"/>
                <w:lang w:val="hr-HR"/>
              </w:rPr>
              <w:t>ZAVOD ZA PROSTORNO UREĐENJE KRAPINSKO-ZAGORSKE ŽUPANIJE</w:t>
            </w:r>
          </w:p>
        </w:tc>
        <w:tc>
          <w:tcPr>
            <w:tcW w:w="2097" w:type="dxa"/>
            <w:tcBorders>
              <w:top w:val="single" w:sz="4" w:space="0" w:color="auto"/>
            </w:tcBorders>
            <w:vAlign w:val="center"/>
          </w:tcPr>
          <w:p w14:paraId="6DAB78B0" w14:textId="67412683" w:rsidR="007E0EC0" w:rsidRPr="00865CB8" w:rsidRDefault="007E0EC0" w:rsidP="007E0EC0">
            <w:pPr>
              <w:jc w:val="both"/>
              <w:rPr>
                <w:rFonts w:cs="Times New Roman"/>
                <w:sz w:val="24"/>
                <w:szCs w:val="24"/>
                <w:lang w:val="hr-HR"/>
              </w:rPr>
            </w:pPr>
            <w:r w:rsidRPr="00865CB8">
              <w:rPr>
                <w:rFonts w:cs="Times New Roman"/>
                <w:sz w:val="24"/>
                <w:szCs w:val="24"/>
                <w:lang w:val="hr-HR"/>
              </w:rPr>
              <w:t>MAGISTRATSKA 1</w:t>
            </w:r>
          </w:p>
        </w:tc>
        <w:tc>
          <w:tcPr>
            <w:tcW w:w="1632" w:type="dxa"/>
            <w:tcBorders>
              <w:top w:val="single" w:sz="4" w:space="0" w:color="auto"/>
            </w:tcBorders>
            <w:vAlign w:val="center"/>
          </w:tcPr>
          <w:p w14:paraId="6641F896" w14:textId="506EAF75" w:rsidR="007E0EC0" w:rsidRPr="00865CB8" w:rsidRDefault="007E0EC0" w:rsidP="007E0EC0">
            <w:pPr>
              <w:jc w:val="both"/>
              <w:rPr>
                <w:rFonts w:cs="Times New Roman"/>
                <w:sz w:val="24"/>
                <w:szCs w:val="24"/>
                <w:lang w:val="hr-HR"/>
              </w:rPr>
            </w:pPr>
            <w:r w:rsidRPr="00865CB8">
              <w:rPr>
                <w:rFonts w:cs="Times New Roman"/>
                <w:sz w:val="24"/>
                <w:szCs w:val="24"/>
                <w:lang w:val="hr-HR"/>
              </w:rPr>
              <w:t>49000 KRAPINA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BEA8E0D" w14:textId="076BBF7D" w:rsidR="007E0EC0" w:rsidRPr="00865CB8" w:rsidRDefault="007E0EC0" w:rsidP="007E0EC0">
            <w:pPr>
              <w:jc w:val="both"/>
              <w:rPr>
                <w:rFonts w:cs="Times New Roman"/>
                <w:sz w:val="24"/>
                <w:szCs w:val="24"/>
                <w:lang w:val="hr-HR"/>
              </w:rPr>
            </w:pPr>
            <w:r w:rsidRPr="00865CB8">
              <w:rPr>
                <w:rFonts w:cs="Times New Roman"/>
                <w:sz w:val="24"/>
                <w:szCs w:val="24"/>
                <w:lang w:val="hr-HR"/>
              </w:rPr>
              <w:t>02384582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058505B" w14:textId="7BB82BB5" w:rsidR="007E0EC0" w:rsidRPr="00865CB8" w:rsidRDefault="007E0EC0" w:rsidP="007E0EC0">
            <w:pPr>
              <w:jc w:val="both"/>
              <w:rPr>
                <w:rFonts w:cs="Times New Roman"/>
                <w:sz w:val="24"/>
                <w:szCs w:val="24"/>
                <w:lang w:val="hr-HR"/>
              </w:rPr>
            </w:pPr>
            <w:r w:rsidRPr="00865CB8">
              <w:rPr>
                <w:rFonts w:cs="Times New Roman"/>
                <w:sz w:val="24"/>
                <w:szCs w:val="24"/>
                <w:lang w:val="hr-HR"/>
              </w:rPr>
              <w:t>87875393102</w:t>
            </w:r>
          </w:p>
        </w:tc>
      </w:tr>
    </w:tbl>
    <w:p w14:paraId="7EE57C55" w14:textId="77777777" w:rsidR="007E0EC0" w:rsidRPr="00865CB8" w:rsidRDefault="007E0EC0" w:rsidP="007E0EC0">
      <w:pPr>
        <w:jc w:val="both"/>
        <w:rPr>
          <w:sz w:val="24"/>
          <w:szCs w:val="24"/>
          <w:lang w:val="hr-HR"/>
        </w:rPr>
      </w:pPr>
    </w:p>
    <w:p w14:paraId="0482C3A9" w14:textId="77777777" w:rsidR="007E0EC0" w:rsidRPr="00865CB8" w:rsidRDefault="007E0EC0" w:rsidP="007E0EC0">
      <w:pPr>
        <w:jc w:val="both"/>
        <w:rPr>
          <w:sz w:val="24"/>
          <w:szCs w:val="24"/>
          <w:lang w:val="hr-HR"/>
        </w:rPr>
      </w:pPr>
    </w:p>
    <w:p w14:paraId="2BE9A3B0" w14:textId="471E56C3" w:rsidR="007E0EC0" w:rsidRPr="00865CB8" w:rsidRDefault="007E0EC0" w:rsidP="007E0EC0">
      <w:pPr>
        <w:jc w:val="both"/>
        <w:rPr>
          <w:sz w:val="24"/>
          <w:szCs w:val="24"/>
          <w:lang w:val="hr-HR"/>
        </w:rPr>
      </w:pPr>
      <w:r w:rsidRPr="00865CB8">
        <w:rPr>
          <w:sz w:val="24"/>
          <w:szCs w:val="24"/>
          <w:lang w:val="hr-HR"/>
        </w:rPr>
        <w:t>Proračunski korisni</w:t>
      </w:r>
      <w:r w:rsidR="004E4DA0" w:rsidRPr="00865CB8">
        <w:rPr>
          <w:sz w:val="24"/>
          <w:szCs w:val="24"/>
          <w:lang w:val="hr-HR"/>
        </w:rPr>
        <w:t>k</w:t>
      </w:r>
      <w:r w:rsidRPr="00865CB8">
        <w:rPr>
          <w:sz w:val="24"/>
          <w:szCs w:val="24"/>
          <w:lang w:val="hr-HR"/>
        </w:rPr>
        <w:t xml:space="preserve"> Županije iz nadležnosti Upravnog odjela za gospodarstvo, poljoprivredu, </w:t>
      </w:r>
      <w:r w:rsidR="00FB4934" w:rsidRPr="00865CB8">
        <w:rPr>
          <w:sz w:val="24"/>
          <w:szCs w:val="24"/>
          <w:lang w:val="hr-HR"/>
        </w:rPr>
        <w:t>turizam, promet i komunalnu infrastrukturu:</w:t>
      </w:r>
    </w:p>
    <w:p w14:paraId="7FF21076" w14:textId="77777777" w:rsidR="00313D51" w:rsidRPr="00865CB8" w:rsidRDefault="00313D51" w:rsidP="007E0EC0">
      <w:pPr>
        <w:jc w:val="both"/>
        <w:rPr>
          <w:sz w:val="24"/>
          <w:szCs w:val="24"/>
          <w:lang w:val="hr-HR"/>
        </w:rPr>
      </w:pPr>
    </w:p>
    <w:p w14:paraId="1AD4AC54" w14:textId="77777777" w:rsidR="00313D51" w:rsidRPr="00865CB8" w:rsidRDefault="00313D51" w:rsidP="007E0EC0">
      <w:pPr>
        <w:jc w:val="both"/>
        <w:rPr>
          <w:sz w:val="24"/>
          <w:szCs w:val="24"/>
          <w:lang w:val="hr-HR"/>
        </w:rPr>
      </w:pPr>
    </w:p>
    <w:tbl>
      <w:tblPr>
        <w:tblStyle w:val="Reetkatablice"/>
        <w:tblW w:w="10349" w:type="dxa"/>
        <w:tblInd w:w="-289" w:type="dxa"/>
        <w:tblLayout w:type="fixed"/>
        <w:tblLook w:val="04A0" w:firstRow="1" w:lastRow="0" w:firstColumn="1" w:lastColumn="0" w:noHBand="0" w:noVBand="1"/>
      </w:tblPr>
      <w:tblGrid>
        <w:gridCol w:w="851"/>
        <w:gridCol w:w="851"/>
        <w:gridCol w:w="1984"/>
        <w:gridCol w:w="2127"/>
        <w:gridCol w:w="1701"/>
        <w:gridCol w:w="1275"/>
        <w:gridCol w:w="1560"/>
      </w:tblGrid>
      <w:tr w:rsidR="00313D51" w:rsidRPr="00865CB8" w14:paraId="1331B132" w14:textId="1FDCF27A" w:rsidTr="00B9568E">
        <w:trPr>
          <w:trHeight w:val="906"/>
        </w:trPr>
        <w:tc>
          <w:tcPr>
            <w:tcW w:w="851" w:type="dxa"/>
            <w:tcBorders>
              <w:bottom w:val="single" w:sz="4" w:space="0" w:color="auto"/>
            </w:tcBorders>
          </w:tcPr>
          <w:p w14:paraId="23FA50E2" w14:textId="42E3517A" w:rsidR="00313D51" w:rsidRPr="00865CB8" w:rsidRDefault="00313D51" w:rsidP="00313D51">
            <w:pPr>
              <w:jc w:val="both"/>
              <w:rPr>
                <w:sz w:val="24"/>
                <w:szCs w:val="24"/>
                <w:lang w:val="hr-HR"/>
              </w:rPr>
            </w:pPr>
            <w:r w:rsidRPr="00865CB8">
              <w:rPr>
                <w:b/>
                <w:bCs/>
                <w:sz w:val="24"/>
                <w:szCs w:val="24"/>
                <w:lang w:val="hr-HR"/>
              </w:rPr>
              <w:t>Redni broj</w:t>
            </w:r>
          </w:p>
        </w:tc>
        <w:tc>
          <w:tcPr>
            <w:tcW w:w="851" w:type="dxa"/>
            <w:tcBorders>
              <w:bottom w:val="single" w:sz="4" w:space="0" w:color="auto"/>
            </w:tcBorders>
          </w:tcPr>
          <w:p w14:paraId="54FDC0AC" w14:textId="25B98246" w:rsidR="00313D51" w:rsidRPr="00865CB8" w:rsidRDefault="00313D51" w:rsidP="00313D51">
            <w:pPr>
              <w:jc w:val="both"/>
              <w:rPr>
                <w:sz w:val="24"/>
                <w:szCs w:val="24"/>
                <w:lang w:val="hr-HR"/>
              </w:rPr>
            </w:pPr>
            <w:r w:rsidRPr="00865CB8">
              <w:rPr>
                <w:b/>
                <w:bCs/>
                <w:sz w:val="24"/>
                <w:szCs w:val="24"/>
                <w:lang w:val="hr-HR"/>
              </w:rPr>
              <w:t>RKP</w:t>
            </w:r>
          </w:p>
        </w:tc>
        <w:tc>
          <w:tcPr>
            <w:tcW w:w="1984" w:type="dxa"/>
            <w:tcBorders>
              <w:bottom w:val="single" w:sz="4" w:space="0" w:color="auto"/>
            </w:tcBorders>
          </w:tcPr>
          <w:p w14:paraId="25D566C5" w14:textId="58C77FCF" w:rsidR="00313D51" w:rsidRPr="00865CB8" w:rsidRDefault="00313D51" w:rsidP="00313D51">
            <w:pPr>
              <w:jc w:val="both"/>
              <w:rPr>
                <w:sz w:val="24"/>
                <w:szCs w:val="24"/>
                <w:lang w:val="hr-HR"/>
              </w:rPr>
            </w:pPr>
            <w:r w:rsidRPr="00865CB8">
              <w:rPr>
                <w:b/>
                <w:bCs/>
                <w:sz w:val="24"/>
                <w:szCs w:val="24"/>
                <w:lang w:val="hr-HR"/>
              </w:rPr>
              <w:t>Naziv proračunskog korisnika</w:t>
            </w:r>
          </w:p>
        </w:tc>
        <w:tc>
          <w:tcPr>
            <w:tcW w:w="2127" w:type="dxa"/>
            <w:tcBorders>
              <w:bottom w:val="single" w:sz="4" w:space="0" w:color="auto"/>
            </w:tcBorders>
          </w:tcPr>
          <w:p w14:paraId="06D456B5" w14:textId="787F13DE" w:rsidR="00313D51" w:rsidRPr="00865CB8" w:rsidRDefault="00313D51" w:rsidP="00313D51">
            <w:pPr>
              <w:jc w:val="both"/>
              <w:rPr>
                <w:sz w:val="24"/>
                <w:szCs w:val="24"/>
                <w:lang w:val="hr-HR"/>
              </w:rPr>
            </w:pPr>
            <w:r w:rsidRPr="00865CB8">
              <w:rPr>
                <w:b/>
                <w:bCs/>
                <w:sz w:val="24"/>
                <w:szCs w:val="24"/>
                <w:lang w:val="hr-HR"/>
              </w:rPr>
              <w:t>Adresa proračunskog korisnika</w:t>
            </w:r>
          </w:p>
        </w:tc>
        <w:tc>
          <w:tcPr>
            <w:tcW w:w="1701" w:type="dxa"/>
            <w:tcBorders>
              <w:bottom w:val="single" w:sz="4" w:space="0" w:color="auto"/>
            </w:tcBorders>
          </w:tcPr>
          <w:p w14:paraId="1B0F07A4" w14:textId="3E2A2C87" w:rsidR="00313D51" w:rsidRPr="00865CB8" w:rsidRDefault="00313D51" w:rsidP="00B9568E">
            <w:pPr>
              <w:rPr>
                <w:sz w:val="24"/>
                <w:szCs w:val="24"/>
                <w:lang w:val="hr-HR"/>
              </w:rPr>
            </w:pPr>
            <w:r w:rsidRPr="00865CB8">
              <w:rPr>
                <w:b/>
                <w:bCs/>
                <w:sz w:val="24"/>
                <w:szCs w:val="24"/>
                <w:lang w:val="hr-HR"/>
              </w:rPr>
              <w:t>Poštanski broj i naziv grada/općine</w:t>
            </w:r>
          </w:p>
        </w:tc>
        <w:tc>
          <w:tcPr>
            <w:tcW w:w="1275" w:type="dxa"/>
            <w:tcBorders>
              <w:bottom w:val="single" w:sz="4" w:space="0" w:color="auto"/>
            </w:tcBorders>
          </w:tcPr>
          <w:p w14:paraId="2AA4E6A9" w14:textId="72FAFAB3" w:rsidR="00313D51" w:rsidRPr="00865CB8" w:rsidRDefault="00313D51" w:rsidP="00313D51">
            <w:pPr>
              <w:jc w:val="both"/>
              <w:rPr>
                <w:sz w:val="24"/>
                <w:szCs w:val="24"/>
                <w:lang w:val="hr-HR"/>
              </w:rPr>
            </w:pPr>
            <w:r w:rsidRPr="00865CB8">
              <w:rPr>
                <w:b/>
                <w:bCs/>
                <w:sz w:val="24"/>
                <w:szCs w:val="24"/>
                <w:lang w:val="hr-HR"/>
              </w:rPr>
              <w:t>Matični broj</w:t>
            </w:r>
          </w:p>
        </w:tc>
        <w:tc>
          <w:tcPr>
            <w:tcW w:w="1560" w:type="dxa"/>
            <w:tcBorders>
              <w:bottom w:val="single" w:sz="4" w:space="0" w:color="auto"/>
            </w:tcBorders>
          </w:tcPr>
          <w:p w14:paraId="3244BACB" w14:textId="3F1E2B4A" w:rsidR="00313D51" w:rsidRPr="00865CB8" w:rsidRDefault="00313D51" w:rsidP="00313D51">
            <w:pPr>
              <w:suppressAutoHyphens w:val="0"/>
              <w:spacing w:after="160" w:line="259" w:lineRule="auto"/>
              <w:rPr>
                <w:b/>
                <w:bCs/>
                <w:sz w:val="24"/>
                <w:szCs w:val="24"/>
                <w:lang w:val="hr-HR"/>
              </w:rPr>
            </w:pPr>
            <w:r w:rsidRPr="00865CB8">
              <w:rPr>
                <w:b/>
                <w:bCs/>
                <w:sz w:val="24"/>
                <w:szCs w:val="24"/>
                <w:lang w:val="hr-HR"/>
              </w:rPr>
              <w:t>OIB</w:t>
            </w:r>
          </w:p>
        </w:tc>
      </w:tr>
      <w:tr w:rsidR="004E4DA0" w:rsidRPr="00865CB8" w14:paraId="18C814A8" w14:textId="11BEC65B" w:rsidTr="00B9568E">
        <w:trPr>
          <w:trHeight w:val="296"/>
        </w:trPr>
        <w:tc>
          <w:tcPr>
            <w:tcW w:w="851" w:type="dxa"/>
            <w:vAlign w:val="center"/>
          </w:tcPr>
          <w:p w14:paraId="74678FCC" w14:textId="678CC60C" w:rsidR="00313D51" w:rsidRPr="00865CB8" w:rsidRDefault="004E4DA0" w:rsidP="00313D51">
            <w:pPr>
              <w:jc w:val="both"/>
              <w:rPr>
                <w:sz w:val="24"/>
                <w:szCs w:val="24"/>
                <w:lang w:val="hr-HR"/>
              </w:rPr>
            </w:pPr>
            <w:r w:rsidRPr="00865CB8">
              <w:rPr>
                <w:sz w:val="24"/>
                <w:szCs w:val="24"/>
                <w:lang w:val="hr-HR"/>
              </w:rPr>
              <w:t>1.</w:t>
            </w:r>
          </w:p>
        </w:tc>
        <w:tc>
          <w:tcPr>
            <w:tcW w:w="851" w:type="dxa"/>
            <w:vAlign w:val="center"/>
          </w:tcPr>
          <w:p w14:paraId="1073394C" w14:textId="77777777" w:rsidR="004E4DA0" w:rsidRPr="00865CB8" w:rsidRDefault="004E4DA0" w:rsidP="004E4DA0">
            <w:pPr>
              <w:suppressAutoHyphens w:val="0"/>
              <w:jc w:val="both"/>
              <w:rPr>
                <w:rFonts w:cs="Times New Roman"/>
                <w:sz w:val="24"/>
                <w:szCs w:val="24"/>
                <w:lang w:val="hr-HR"/>
              </w:rPr>
            </w:pPr>
          </w:p>
          <w:p w14:paraId="60C44F57" w14:textId="0136053A" w:rsidR="004E4DA0" w:rsidRPr="00865CB8" w:rsidRDefault="004E4DA0" w:rsidP="004E4DA0">
            <w:pPr>
              <w:suppressAutoHyphens w:val="0"/>
              <w:jc w:val="both"/>
              <w:rPr>
                <w:rFonts w:cs="Times New Roman"/>
                <w:sz w:val="24"/>
                <w:szCs w:val="24"/>
                <w:lang w:val="hr-HR" w:eastAsia="hr-HR"/>
              </w:rPr>
            </w:pPr>
            <w:r w:rsidRPr="00865CB8">
              <w:rPr>
                <w:rFonts w:cs="Times New Roman"/>
                <w:sz w:val="24"/>
                <w:szCs w:val="24"/>
                <w:lang w:val="hr-HR"/>
              </w:rPr>
              <w:t>50170</w:t>
            </w:r>
          </w:p>
          <w:p w14:paraId="44046DA2" w14:textId="77777777" w:rsidR="00313D51" w:rsidRPr="00865CB8" w:rsidRDefault="00313D51" w:rsidP="00313D51">
            <w:pPr>
              <w:jc w:val="both"/>
              <w:rPr>
                <w:rFonts w:cs="Times New Roman"/>
                <w:sz w:val="24"/>
                <w:szCs w:val="24"/>
                <w:lang w:val="hr-HR"/>
              </w:rPr>
            </w:pPr>
          </w:p>
        </w:tc>
        <w:tc>
          <w:tcPr>
            <w:tcW w:w="1984" w:type="dxa"/>
            <w:vAlign w:val="center"/>
          </w:tcPr>
          <w:p w14:paraId="3146360E" w14:textId="77777777" w:rsidR="004E4DA0" w:rsidRPr="00865CB8" w:rsidRDefault="004E4DA0" w:rsidP="004E4DA0">
            <w:pPr>
              <w:suppressAutoHyphens w:val="0"/>
              <w:jc w:val="both"/>
              <w:rPr>
                <w:rFonts w:cs="Times New Roman"/>
                <w:sz w:val="24"/>
                <w:szCs w:val="24"/>
                <w:lang w:val="hr-HR" w:eastAsia="hr-HR"/>
              </w:rPr>
            </w:pPr>
            <w:r w:rsidRPr="00865CB8">
              <w:rPr>
                <w:rFonts w:cs="Times New Roman"/>
                <w:sz w:val="24"/>
                <w:szCs w:val="24"/>
                <w:lang w:val="hr-HR"/>
              </w:rPr>
              <w:t>ZAGORSKA RAZVOJNA AGENCIJA</w:t>
            </w:r>
          </w:p>
          <w:p w14:paraId="78EEC8AC" w14:textId="77777777" w:rsidR="00313D51" w:rsidRPr="00865CB8" w:rsidRDefault="00313D51" w:rsidP="00313D51">
            <w:pPr>
              <w:jc w:val="both"/>
              <w:rPr>
                <w:rFonts w:cs="Times New Roman"/>
                <w:sz w:val="24"/>
                <w:szCs w:val="24"/>
                <w:lang w:val="hr-HR"/>
              </w:rPr>
            </w:pPr>
          </w:p>
        </w:tc>
        <w:tc>
          <w:tcPr>
            <w:tcW w:w="2127" w:type="dxa"/>
            <w:vAlign w:val="center"/>
          </w:tcPr>
          <w:p w14:paraId="7B95731B" w14:textId="3FEBD85A" w:rsidR="00313D51" w:rsidRPr="00865CB8" w:rsidRDefault="004E4DA0" w:rsidP="00313D51">
            <w:pPr>
              <w:jc w:val="both"/>
              <w:rPr>
                <w:rFonts w:cs="Times New Roman"/>
                <w:sz w:val="24"/>
                <w:szCs w:val="24"/>
                <w:lang w:val="hr-HR"/>
              </w:rPr>
            </w:pPr>
            <w:r w:rsidRPr="00865CB8">
              <w:rPr>
                <w:rFonts w:cs="Times New Roman"/>
                <w:sz w:val="24"/>
                <w:szCs w:val="24"/>
                <w:lang w:val="hr-HR"/>
              </w:rPr>
              <w:t>FRANA GALOVIĆA 1 B</w:t>
            </w:r>
          </w:p>
        </w:tc>
        <w:tc>
          <w:tcPr>
            <w:tcW w:w="1701" w:type="dxa"/>
            <w:vAlign w:val="center"/>
          </w:tcPr>
          <w:p w14:paraId="2F6DC021" w14:textId="546B8EB2" w:rsidR="00313D51" w:rsidRPr="00865CB8" w:rsidRDefault="004E4DA0" w:rsidP="00313D51">
            <w:pPr>
              <w:jc w:val="both"/>
              <w:rPr>
                <w:rFonts w:cs="Times New Roman"/>
                <w:sz w:val="24"/>
                <w:szCs w:val="24"/>
                <w:lang w:val="hr-HR"/>
              </w:rPr>
            </w:pPr>
            <w:r w:rsidRPr="00865CB8">
              <w:rPr>
                <w:rFonts w:cs="Times New Roman"/>
                <w:sz w:val="24"/>
                <w:szCs w:val="24"/>
                <w:lang w:val="hr-HR"/>
              </w:rPr>
              <w:t>49000 KRAPINA</w:t>
            </w:r>
          </w:p>
        </w:tc>
        <w:tc>
          <w:tcPr>
            <w:tcW w:w="1275" w:type="dxa"/>
            <w:vAlign w:val="center"/>
          </w:tcPr>
          <w:p w14:paraId="7A5A5F01" w14:textId="77777777" w:rsidR="004E4DA0" w:rsidRPr="00865CB8" w:rsidRDefault="004E4DA0" w:rsidP="004E4DA0">
            <w:pPr>
              <w:suppressAutoHyphens w:val="0"/>
              <w:jc w:val="both"/>
              <w:rPr>
                <w:rFonts w:cs="Times New Roman"/>
                <w:sz w:val="24"/>
                <w:szCs w:val="24"/>
                <w:lang w:val="hr-HR"/>
              </w:rPr>
            </w:pPr>
          </w:p>
          <w:p w14:paraId="05689F69" w14:textId="3D4E27D1" w:rsidR="004E4DA0" w:rsidRPr="00865CB8" w:rsidRDefault="004E4DA0" w:rsidP="004E4DA0">
            <w:pPr>
              <w:suppressAutoHyphens w:val="0"/>
              <w:jc w:val="both"/>
              <w:rPr>
                <w:rFonts w:cs="Times New Roman"/>
                <w:sz w:val="24"/>
                <w:szCs w:val="24"/>
                <w:lang w:val="hr-HR" w:eastAsia="hr-HR"/>
              </w:rPr>
            </w:pPr>
            <w:r w:rsidRPr="00865CB8">
              <w:rPr>
                <w:rFonts w:cs="Times New Roman"/>
                <w:sz w:val="24"/>
                <w:szCs w:val="24"/>
                <w:lang w:val="hr-HR"/>
              </w:rPr>
              <w:t>04905008</w:t>
            </w:r>
          </w:p>
          <w:p w14:paraId="20708C6E" w14:textId="77777777" w:rsidR="00313D51" w:rsidRPr="00865CB8" w:rsidRDefault="00313D51" w:rsidP="00313D51">
            <w:pPr>
              <w:jc w:val="both"/>
              <w:rPr>
                <w:rFonts w:cs="Times New Roman"/>
                <w:sz w:val="24"/>
                <w:szCs w:val="24"/>
                <w:lang w:val="hr-HR"/>
              </w:rPr>
            </w:pPr>
          </w:p>
        </w:tc>
        <w:tc>
          <w:tcPr>
            <w:tcW w:w="1560" w:type="dxa"/>
            <w:vAlign w:val="center"/>
          </w:tcPr>
          <w:p w14:paraId="0B4EE0BE" w14:textId="77777777" w:rsidR="004E4DA0" w:rsidRPr="00865CB8" w:rsidRDefault="004E4DA0" w:rsidP="004E4DA0">
            <w:pPr>
              <w:suppressAutoHyphens w:val="0"/>
              <w:jc w:val="both"/>
              <w:rPr>
                <w:rFonts w:cs="Times New Roman"/>
                <w:sz w:val="24"/>
                <w:szCs w:val="24"/>
                <w:lang w:val="hr-HR"/>
              </w:rPr>
            </w:pPr>
          </w:p>
          <w:p w14:paraId="126DEBCD" w14:textId="77FBA0A5" w:rsidR="004E4DA0" w:rsidRPr="00865CB8" w:rsidRDefault="004E4DA0" w:rsidP="004E4DA0">
            <w:pPr>
              <w:suppressAutoHyphens w:val="0"/>
              <w:jc w:val="both"/>
              <w:rPr>
                <w:rFonts w:cs="Times New Roman"/>
                <w:sz w:val="24"/>
                <w:szCs w:val="24"/>
                <w:lang w:val="hr-HR" w:eastAsia="hr-HR"/>
              </w:rPr>
            </w:pPr>
            <w:r w:rsidRPr="00865CB8">
              <w:rPr>
                <w:rFonts w:cs="Times New Roman"/>
                <w:sz w:val="24"/>
                <w:szCs w:val="24"/>
                <w:lang w:val="hr-HR"/>
              </w:rPr>
              <w:t>62236562878</w:t>
            </w:r>
          </w:p>
          <w:p w14:paraId="5ECC44E8" w14:textId="77777777" w:rsidR="00313D51" w:rsidRPr="00865CB8" w:rsidRDefault="00313D51" w:rsidP="00313D51">
            <w:pPr>
              <w:jc w:val="both"/>
              <w:rPr>
                <w:rFonts w:cs="Times New Roman"/>
                <w:sz w:val="24"/>
                <w:szCs w:val="24"/>
                <w:lang w:val="hr-HR"/>
              </w:rPr>
            </w:pPr>
          </w:p>
        </w:tc>
      </w:tr>
    </w:tbl>
    <w:p w14:paraId="491737CC" w14:textId="77777777" w:rsidR="00865CB8" w:rsidRPr="00865CB8" w:rsidRDefault="00865CB8" w:rsidP="004E4DA0">
      <w:pPr>
        <w:jc w:val="both"/>
        <w:rPr>
          <w:sz w:val="24"/>
          <w:szCs w:val="24"/>
          <w:lang w:val="hr-HR"/>
        </w:rPr>
      </w:pPr>
    </w:p>
    <w:p w14:paraId="42256235" w14:textId="18F46968" w:rsidR="004E4DA0" w:rsidRPr="00865CB8" w:rsidRDefault="004E4DA0" w:rsidP="004E4DA0">
      <w:pPr>
        <w:jc w:val="both"/>
        <w:rPr>
          <w:sz w:val="24"/>
          <w:szCs w:val="24"/>
          <w:lang w:val="hr-HR"/>
        </w:rPr>
      </w:pPr>
      <w:r w:rsidRPr="00865CB8">
        <w:rPr>
          <w:sz w:val="24"/>
          <w:szCs w:val="24"/>
          <w:lang w:val="hr-HR"/>
        </w:rPr>
        <w:t>Izvanproračunski korisnik Županije iz nadležnosti Upravnog odjela za gospodarstvo, poljoprivredu, turizam, promet i komunalnu infrastrukturu:</w:t>
      </w:r>
    </w:p>
    <w:p w14:paraId="4B65D8FA" w14:textId="77777777" w:rsidR="00FB4934" w:rsidRPr="00865CB8" w:rsidRDefault="00FB4934" w:rsidP="007E0EC0">
      <w:pPr>
        <w:jc w:val="both"/>
        <w:rPr>
          <w:sz w:val="24"/>
          <w:szCs w:val="24"/>
          <w:lang w:val="hr-HR"/>
        </w:rPr>
      </w:pPr>
    </w:p>
    <w:tbl>
      <w:tblPr>
        <w:tblStyle w:val="Reetkatablice"/>
        <w:tblW w:w="10349" w:type="dxa"/>
        <w:tblInd w:w="-289" w:type="dxa"/>
        <w:tblLayout w:type="fixed"/>
        <w:tblLook w:val="04A0" w:firstRow="1" w:lastRow="0" w:firstColumn="1" w:lastColumn="0" w:noHBand="0" w:noVBand="1"/>
      </w:tblPr>
      <w:tblGrid>
        <w:gridCol w:w="851"/>
        <w:gridCol w:w="851"/>
        <w:gridCol w:w="1984"/>
        <w:gridCol w:w="2127"/>
        <w:gridCol w:w="1701"/>
        <w:gridCol w:w="1275"/>
        <w:gridCol w:w="1560"/>
      </w:tblGrid>
      <w:tr w:rsidR="004E4DA0" w:rsidRPr="00865CB8" w14:paraId="2776836B" w14:textId="77777777" w:rsidTr="00B9568E">
        <w:trPr>
          <w:trHeight w:val="906"/>
        </w:trPr>
        <w:tc>
          <w:tcPr>
            <w:tcW w:w="851" w:type="dxa"/>
            <w:tcBorders>
              <w:bottom w:val="single" w:sz="4" w:space="0" w:color="auto"/>
            </w:tcBorders>
          </w:tcPr>
          <w:p w14:paraId="25095710" w14:textId="77777777" w:rsidR="004E4DA0" w:rsidRPr="00865CB8" w:rsidRDefault="004E4DA0" w:rsidP="00734DAB">
            <w:pPr>
              <w:jc w:val="both"/>
              <w:rPr>
                <w:sz w:val="24"/>
                <w:szCs w:val="24"/>
                <w:lang w:val="hr-HR"/>
              </w:rPr>
            </w:pPr>
            <w:r w:rsidRPr="00865CB8">
              <w:rPr>
                <w:b/>
                <w:bCs/>
                <w:sz w:val="24"/>
                <w:szCs w:val="24"/>
                <w:lang w:val="hr-HR"/>
              </w:rPr>
              <w:t>Redni broj</w:t>
            </w:r>
          </w:p>
        </w:tc>
        <w:tc>
          <w:tcPr>
            <w:tcW w:w="851" w:type="dxa"/>
            <w:tcBorders>
              <w:bottom w:val="single" w:sz="4" w:space="0" w:color="auto"/>
            </w:tcBorders>
          </w:tcPr>
          <w:p w14:paraId="725DD34E" w14:textId="77777777" w:rsidR="004E4DA0" w:rsidRPr="00865CB8" w:rsidRDefault="004E4DA0" w:rsidP="00734DAB">
            <w:pPr>
              <w:jc w:val="both"/>
              <w:rPr>
                <w:sz w:val="24"/>
                <w:szCs w:val="24"/>
                <w:lang w:val="hr-HR"/>
              </w:rPr>
            </w:pPr>
            <w:r w:rsidRPr="00865CB8">
              <w:rPr>
                <w:b/>
                <w:bCs/>
                <w:sz w:val="24"/>
                <w:szCs w:val="24"/>
                <w:lang w:val="hr-HR"/>
              </w:rPr>
              <w:t>RKP</w:t>
            </w:r>
          </w:p>
        </w:tc>
        <w:tc>
          <w:tcPr>
            <w:tcW w:w="1984" w:type="dxa"/>
            <w:tcBorders>
              <w:bottom w:val="single" w:sz="4" w:space="0" w:color="auto"/>
            </w:tcBorders>
          </w:tcPr>
          <w:p w14:paraId="14805704" w14:textId="77777777" w:rsidR="004E4DA0" w:rsidRPr="00865CB8" w:rsidRDefault="004E4DA0" w:rsidP="00734DAB">
            <w:pPr>
              <w:jc w:val="both"/>
              <w:rPr>
                <w:sz w:val="24"/>
                <w:szCs w:val="24"/>
                <w:lang w:val="hr-HR"/>
              </w:rPr>
            </w:pPr>
            <w:r w:rsidRPr="00865CB8">
              <w:rPr>
                <w:b/>
                <w:bCs/>
                <w:sz w:val="24"/>
                <w:szCs w:val="24"/>
                <w:lang w:val="hr-HR"/>
              </w:rPr>
              <w:t>Naziv proračunskog korisnika</w:t>
            </w:r>
          </w:p>
        </w:tc>
        <w:tc>
          <w:tcPr>
            <w:tcW w:w="2127" w:type="dxa"/>
            <w:tcBorders>
              <w:bottom w:val="single" w:sz="4" w:space="0" w:color="auto"/>
            </w:tcBorders>
          </w:tcPr>
          <w:p w14:paraId="1A96FBB6" w14:textId="77777777" w:rsidR="004E4DA0" w:rsidRPr="00865CB8" w:rsidRDefault="004E4DA0" w:rsidP="00734DAB">
            <w:pPr>
              <w:jc w:val="both"/>
              <w:rPr>
                <w:sz w:val="24"/>
                <w:szCs w:val="24"/>
                <w:lang w:val="hr-HR"/>
              </w:rPr>
            </w:pPr>
            <w:r w:rsidRPr="00865CB8">
              <w:rPr>
                <w:b/>
                <w:bCs/>
                <w:sz w:val="24"/>
                <w:szCs w:val="24"/>
                <w:lang w:val="hr-HR"/>
              </w:rPr>
              <w:t>Adresa proračunskog korisnika</w:t>
            </w:r>
          </w:p>
        </w:tc>
        <w:tc>
          <w:tcPr>
            <w:tcW w:w="1701" w:type="dxa"/>
            <w:tcBorders>
              <w:bottom w:val="single" w:sz="4" w:space="0" w:color="auto"/>
            </w:tcBorders>
          </w:tcPr>
          <w:p w14:paraId="2D4344FE" w14:textId="77777777" w:rsidR="004E4DA0" w:rsidRPr="00865CB8" w:rsidRDefault="004E4DA0" w:rsidP="00FF51DB">
            <w:pPr>
              <w:rPr>
                <w:sz w:val="24"/>
                <w:szCs w:val="24"/>
                <w:lang w:val="hr-HR"/>
              </w:rPr>
            </w:pPr>
            <w:r w:rsidRPr="00865CB8">
              <w:rPr>
                <w:b/>
                <w:bCs/>
                <w:sz w:val="24"/>
                <w:szCs w:val="24"/>
                <w:lang w:val="hr-HR"/>
              </w:rPr>
              <w:t>Poštanski broj i naziv grada/općine</w:t>
            </w:r>
          </w:p>
        </w:tc>
        <w:tc>
          <w:tcPr>
            <w:tcW w:w="1275" w:type="dxa"/>
            <w:tcBorders>
              <w:bottom w:val="single" w:sz="4" w:space="0" w:color="auto"/>
            </w:tcBorders>
          </w:tcPr>
          <w:p w14:paraId="08BA8FE1" w14:textId="77777777" w:rsidR="004E4DA0" w:rsidRPr="00865CB8" w:rsidRDefault="004E4DA0" w:rsidP="00734DAB">
            <w:pPr>
              <w:jc w:val="both"/>
              <w:rPr>
                <w:sz w:val="24"/>
                <w:szCs w:val="24"/>
                <w:lang w:val="hr-HR"/>
              </w:rPr>
            </w:pPr>
            <w:r w:rsidRPr="00865CB8">
              <w:rPr>
                <w:b/>
                <w:bCs/>
                <w:sz w:val="24"/>
                <w:szCs w:val="24"/>
                <w:lang w:val="hr-HR"/>
              </w:rPr>
              <w:t>Matični broj</w:t>
            </w:r>
          </w:p>
        </w:tc>
        <w:tc>
          <w:tcPr>
            <w:tcW w:w="1560" w:type="dxa"/>
            <w:tcBorders>
              <w:bottom w:val="single" w:sz="4" w:space="0" w:color="auto"/>
            </w:tcBorders>
          </w:tcPr>
          <w:p w14:paraId="782E68C7" w14:textId="77777777" w:rsidR="004E4DA0" w:rsidRPr="00865CB8" w:rsidRDefault="004E4DA0" w:rsidP="00734DAB">
            <w:pPr>
              <w:suppressAutoHyphens w:val="0"/>
              <w:spacing w:after="160" w:line="259" w:lineRule="auto"/>
              <w:rPr>
                <w:b/>
                <w:bCs/>
                <w:sz w:val="24"/>
                <w:szCs w:val="24"/>
                <w:lang w:val="hr-HR"/>
              </w:rPr>
            </w:pPr>
            <w:r w:rsidRPr="00865CB8">
              <w:rPr>
                <w:b/>
                <w:bCs/>
                <w:sz w:val="24"/>
                <w:szCs w:val="24"/>
                <w:lang w:val="hr-HR"/>
              </w:rPr>
              <w:t>OIB</w:t>
            </w:r>
          </w:p>
        </w:tc>
      </w:tr>
      <w:tr w:rsidR="004E4DA0" w:rsidRPr="00865CB8" w14:paraId="741F121E" w14:textId="77777777" w:rsidTr="00B9568E">
        <w:trPr>
          <w:trHeight w:val="296"/>
        </w:trPr>
        <w:tc>
          <w:tcPr>
            <w:tcW w:w="851" w:type="dxa"/>
            <w:vAlign w:val="center"/>
          </w:tcPr>
          <w:p w14:paraId="089C73B8" w14:textId="77777777" w:rsidR="004E4DA0" w:rsidRPr="00865CB8" w:rsidRDefault="004E4DA0" w:rsidP="00734DAB">
            <w:pPr>
              <w:jc w:val="both"/>
              <w:rPr>
                <w:sz w:val="24"/>
                <w:szCs w:val="24"/>
                <w:lang w:val="hr-HR"/>
              </w:rPr>
            </w:pPr>
            <w:r w:rsidRPr="00865CB8">
              <w:rPr>
                <w:sz w:val="24"/>
                <w:szCs w:val="24"/>
                <w:lang w:val="hr-HR"/>
              </w:rPr>
              <w:t>1.</w:t>
            </w:r>
          </w:p>
        </w:tc>
        <w:tc>
          <w:tcPr>
            <w:tcW w:w="851" w:type="dxa"/>
            <w:vAlign w:val="center"/>
          </w:tcPr>
          <w:p w14:paraId="117ABC03" w14:textId="163975E2" w:rsidR="004E4DA0" w:rsidRPr="00865CB8" w:rsidRDefault="004E4DA0" w:rsidP="00734DAB">
            <w:pPr>
              <w:jc w:val="both"/>
              <w:rPr>
                <w:rFonts w:cs="Times New Roman"/>
                <w:sz w:val="24"/>
                <w:szCs w:val="24"/>
                <w:lang w:val="hr-HR"/>
              </w:rPr>
            </w:pPr>
            <w:r w:rsidRPr="00865CB8">
              <w:rPr>
                <w:rFonts w:cs="Times New Roman"/>
                <w:sz w:val="24"/>
                <w:szCs w:val="24"/>
                <w:lang w:val="hr-HR"/>
              </w:rPr>
              <w:t>38270</w:t>
            </w:r>
          </w:p>
        </w:tc>
        <w:tc>
          <w:tcPr>
            <w:tcW w:w="1984" w:type="dxa"/>
            <w:vAlign w:val="center"/>
          </w:tcPr>
          <w:p w14:paraId="7D9FCBDE" w14:textId="2FBDECE3" w:rsidR="004E4DA0" w:rsidRPr="00865CB8" w:rsidRDefault="004E4DA0" w:rsidP="004E4DA0">
            <w:pPr>
              <w:rPr>
                <w:rFonts w:cs="Times New Roman"/>
                <w:sz w:val="24"/>
                <w:szCs w:val="24"/>
                <w:lang w:val="hr-HR"/>
              </w:rPr>
            </w:pPr>
            <w:r w:rsidRPr="00865CB8">
              <w:rPr>
                <w:rFonts w:cs="Times New Roman"/>
                <w:sz w:val="24"/>
                <w:szCs w:val="24"/>
                <w:lang w:val="hr-HR"/>
              </w:rPr>
              <w:t>ŽUPANIJSKA UPRAVA ZA CESTE  KRAPINSKO-ZAGORSKE ŽUPANIJE</w:t>
            </w:r>
          </w:p>
        </w:tc>
        <w:tc>
          <w:tcPr>
            <w:tcW w:w="2127" w:type="dxa"/>
            <w:vAlign w:val="center"/>
          </w:tcPr>
          <w:p w14:paraId="765D0EDD" w14:textId="50BDD3AC" w:rsidR="004E4DA0" w:rsidRPr="00865CB8" w:rsidRDefault="004E4DA0" w:rsidP="00FF51DB">
            <w:pPr>
              <w:rPr>
                <w:rFonts w:cs="Times New Roman"/>
                <w:sz w:val="24"/>
                <w:szCs w:val="24"/>
                <w:lang w:val="hr-HR"/>
              </w:rPr>
            </w:pPr>
            <w:r w:rsidRPr="00865CB8">
              <w:rPr>
                <w:rFonts w:cs="Times New Roman"/>
                <w:sz w:val="24"/>
                <w:szCs w:val="24"/>
                <w:lang w:val="hr-HR"/>
              </w:rPr>
              <w:t>JANKA LESKOVARA 40 /1</w:t>
            </w:r>
          </w:p>
        </w:tc>
        <w:tc>
          <w:tcPr>
            <w:tcW w:w="1701" w:type="dxa"/>
            <w:vAlign w:val="center"/>
          </w:tcPr>
          <w:p w14:paraId="6B102101" w14:textId="66912ED2" w:rsidR="004E4DA0" w:rsidRPr="00865CB8" w:rsidRDefault="004E4DA0" w:rsidP="00734DAB">
            <w:pPr>
              <w:jc w:val="both"/>
              <w:rPr>
                <w:rFonts w:cs="Times New Roman"/>
                <w:sz w:val="24"/>
                <w:szCs w:val="24"/>
                <w:lang w:val="hr-HR"/>
              </w:rPr>
            </w:pPr>
            <w:r w:rsidRPr="00865CB8">
              <w:rPr>
                <w:rFonts w:cs="Times New Roman"/>
                <w:sz w:val="24"/>
                <w:szCs w:val="24"/>
                <w:lang w:val="hr-HR"/>
              </w:rPr>
              <w:t>49218 PREGRADA</w:t>
            </w:r>
          </w:p>
        </w:tc>
        <w:tc>
          <w:tcPr>
            <w:tcW w:w="1275" w:type="dxa"/>
            <w:vAlign w:val="center"/>
          </w:tcPr>
          <w:p w14:paraId="4A4EBF15" w14:textId="5D2CAAD1" w:rsidR="004E4DA0" w:rsidRPr="00865CB8" w:rsidRDefault="004E4DA0" w:rsidP="00734DAB">
            <w:pPr>
              <w:jc w:val="both"/>
              <w:rPr>
                <w:rFonts w:cs="Times New Roman"/>
                <w:sz w:val="24"/>
                <w:szCs w:val="24"/>
                <w:lang w:val="hr-HR"/>
              </w:rPr>
            </w:pPr>
            <w:r w:rsidRPr="00865CB8">
              <w:rPr>
                <w:rFonts w:cs="Times New Roman"/>
                <w:sz w:val="24"/>
                <w:szCs w:val="24"/>
                <w:lang w:val="hr-HR"/>
              </w:rPr>
              <w:t>01286145</w:t>
            </w:r>
          </w:p>
        </w:tc>
        <w:tc>
          <w:tcPr>
            <w:tcW w:w="1560" w:type="dxa"/>
            <w:vAlign w:val="center"/>
          </w:tcPr>
          <w:p w14:paraId="567F7E59" w14:textId="15B47B26" w:rsidR="004E4DA0" w:rsidRPr="00865CB8" w:rsidRDefault="004E4DA0" w:rsidP="00734DAB">
            <w:pPr>
              <w:jc w:val="both"/>
              <w:rPr>
                <w:rFonts w:cs="Times New Roman"/>
                <w:sz w:val="24"/>
                <w:szCs w:val="24"/>
                <w:lang w:val="hr-HR"/>
              </w:rPr>
            </w:pPr>
            <w:r w:rsidRPr="00865CB8">
              <w:rPr>
                <w:rFonts w:cs="Times New Roman"/>
                <w:sz w:val="24"/>
                <w:szCs w:val="24"/>
                <w:lang w:val="hr-HR"/>
              </w:rPr>
              <w:t>43706413013</w:t>
            </w:r>
          </w:p>
        </w:tc>
      </w:tr>
    </w:tbl>
    <w:p w14:paraId="707A75E2" w14:textId="77777777" w:rsidR="004E4DA0" w:rsidRPr="00865CB8" w:rsidRDefault="004E4DA0" w:rsidP="007E0EC0">
      <w:pPr>
        <w:jc w:val="both"/>
        <w:rPr>
          <w:sz w:val="24"/>
          <w:szCs w:val="24"/>
          <w:lang w:val="hr-HR"/>
        </w:rPr>
      </w:pPr>
    </w:p>
    <w:p w14:paraId="7ABFD5FE" w14:textId="43473BDF" w:rsidR="002530B1" w:rsidRPr="00865CB8" w:rsidRDefault="002530B1" w:rsidP="007E0EC0">
      <w:pPr>
        <w:jc w:val="both"/>
        <w:rPr>
          <w:sz w:val="24"/>
          <w:szCs w:val="24"/>
          <w:lang w:val="hr-HR"/>
        </w:rPr>
      </w:pPr>
      <w:r w:rsidRPr="00865CB8">
        <w:rPr>
          <w:sz w:val="24"/>
          <w:szCs w:val="24"/>
          <w:lang w:val="hr-HR"/>
        </w:rPr>
        <w:t>Popis proračunskih i izvanproračunskih korisnika proračuna Jedinica lokalne, područne (regionalne) samouprave objavljuje Ministarstvo financija u “Narodnim novinama”, a ažurirani popis nalazi se na internetskim stranicama Ministarstva financija https://rkpfi.drzavna-riznica.hr/PORTAL/Rkp . Sve aktivnosti vezane uz Registar proračunskih i izvanproračunskih korisnika provode se kroz aplikaciju Financijsko izvještavanje u sustavu proračuna i Registar proračunskih i izvanproračunskih korisnika (RKPFI).</w:t>
      </w:r>
    </w:p>
    <w:p w14:paraId="45997A80" w14:textId="05C7C0CF" w:rsidR="002530B1" w:rsidRPr="00865CB8" w:rsidRDefault="002530B1" w:rsidP="007E0EC0">
      <w:pPr>
        <w:jc w:val="both"/>
        <w:rPr>
          <w:sz w:val="24"/>
          <w:szCs w:val="24"/>
          <w:lang w:val="hr-HR"/>
        </w:rPr>
      </w:pPr>
      <w:r w:rsidRPr="00865CB8">
        <w:rPr>
          <w:sz w:val="24"/>
          <w:szCs w:val="24"/>
          <w:lang w:val="hr-HR"/>
        </w:rPr>
        <w:t>Svaki novoosnovani proračunski korisnik Županije dužan je u svom radu primjenjivati ove Upute.</w:t>
      </w:r>
    </w:p>
    <w:p w14:paraId="3A3ED2E6" w14:textId="77777777" w:rsidR="002530B1" w:rsidRDefault="002530B1" w:rsidP="007E0EC0">
      <w:pPr>
        <w:jc w:val="both"/>
        <w:rPr>
          <w:sz w:val="24"/>
          <w:szCs w:val="24"/>
          <w:lang w:val="hr-HR"/>
        </w:rPr>
      </w:pPr>
    </w:p>
    <w:p w14:paraId="79C59FEE" w14:textId="77777777" w:rsidR="00865CB8" w:rsidRPr="00865CB8" w:rsidRDefault="00865CB8" w:rsidP="007E0EC0">
      <w:pPr>
        <w:jc w:val="both"/>
        <w:rPr>
          <w:sz w:val="24"/>
          <w:szCs w:val="24"/>
          <w:lang w:val="hr-HR"/>
        </w:rPr>
      </w:pPr>
    </w:p>
    <w:p w14:paraId="4B9284A8" w14:textId="5702445A" w:rsidR="002530B1" w:rsidRPr="00865CB8" w:rsidRDefault="00844A52" w:rsidP="007E0EC0">
      <w:pPr>
        <w:jc w:val="both"/>
        <w:rPr>
          <w:sz w:val="24"/>
          <w:szCs w:val="24"/>
          <w:lang w:val="hr-HR"/>
        </w:rPr>
      </w:pPr>
      <w:r w:rsidRPr="00865CB8">
        <w:rPr>
          <w:sz w:val="24"/>
          <w:szCs w:val="24"/>
          <w:lang w:val="hr-HR"/>
        </w:rPr>
        <w:t>PLANIRANJE PRORAČUNA</w:t>
      </w:r>
    </w:p>
    <w:p w14:paraId="14B1641C" w14:textId="77777777" w:rsidR="00844A52" w:rsidRPr="00865CB8" w:rsidRDefault="00844A52" w:rsidP="007E0EC0">
      <w:pPr>
        <w:jc w:val="both"/>
        <w:rPr>
          <w:sz w:val="24"/>
          <w:szCs w:val="24"/>
          <w:lang w:val="hr-HR"/>
        </w:rPr>
      </w:pPr>
    </w:p>
    <w:p w14:paraId="45737AB1" w14:textId="45C4F042" w:rsidR="00844A52" w:rsidRPr="00865CB8" w:rsidRDefault="00844A52" w:rsidP="007E0EC0">
      <w:pPr>
        <w:jc w:val="both"/>
        <w:rPr>
          <w:sz w:val="24"/>
          <w:szCs w:val="24"/>
          <w:lang w:val="hr-HR"/>
        </w:rPr>
      </w:pPr>
      <w:r w:rsidRPr="00865CB8">
        <w:rPr>
          <w:sz w:val="24"/>
          <w:szCs w:val="24"/>
          <w:lang w:val="hr-HR"/>
        </w:rPr>
        <w:t xml:space="preserve">Upravni odjel za financije i proračun Krapinsko-zagorske županije na temelju Uputa Ministarstva financija izrađuje Upute za izradu prijedloga </w:t>
      </w:r>
      <w:r w:rsidR="00116041" w:rsidRPr="00865CB8">
        <w:rPr>
          <w:sz w:val="24"/>
          <w:szCs w:val="24"/>
          <w:lang w:val="hr-HR"/>
        </w:rPr>
        <w:t>proračuna za sljedeću godinu  projekcijama za naredne dvije godine s utvrđenim limitima proračunskih sredstava.</w:t>
      </w:r>
    </w:p>
    <w:p w14:paraId="5504384E" w14:textId="77777777" w:rsidR="00116041" w:rsidRPr="00865CB8" w:rsidRDefault="00116041" w:rsidP="007E0EC0">
      <w:pPr>
        <w:jc w:val="both"/>
        <w:rPr>
          <w:sz w:val="24"/>
          <w:szCs w:val="24"/>
          <w:lang w:val="hr-HR"/>
        </w:rPr>
      </w:pPr>
    </w:p>
    <w:p w14:paraId="3CF68BF6" w14:textId="7B7532D9" w:rsidR="00116041" w:rsidRPr="00865CB8" w:rsidRDefault="00116041" w:rsidP="007E0EC0">
      <w:pPr>
        <w:jc w:val="both"/>
        <w:rPr>
          <w:sz w:val="24"/>
          <w:szCs w:val="24"/>
          <w:lang w:val="hr-HR"/>
        </w:rPr>
      </w:pPr>
      <w:r w:rsidRPr="00865CB8">
        <w:rPr>
          <w:sz w:val="24"/>
          <w:szCs w:val="24"/>
          <w:lang w:val="hr-HR"/>
        </w:rPr>
        <w:t>U</w:t>
      </w:r>
      <w:r w:rsidR="003746D4" w:rsidRPr="00865CB8">
        <w:rPr>
          <w:sz w:val="24"/>
          <w:szCs w:val="24"/>
          <w:lang w:val="hr-HR"/>
        </w:rPr>
        <w:t xml:space="preserve"> </w:t>
      </w:r>
      <w:r w:rsidRPr="00865CB8">
        <w:rPr>
          <w:sz w:val="24"/>
          <w:szCs w:val="24"/>
          <w:lang w:val="hr-HR"/>
        </w:rPr>
        <w:t>izradu Proračuna Županije uključuju se proračunski/izvanproračunski korisnici iz nadležnosti, koji svojim aktivnostima i projektima sudjeluju u provedbi programa Županije. Poslove koordinacije izrade Proračuna Županije provodi Upravni odjel za financije i proračun pri čemu nadležna upravna tijela koordiniraju izradu financijskih planova proračunskih/izvanproračunskih korisnika iz svoje nadležnosti.</w:t>
      </w:r>
    </w:p>
    <w:p w14:paraId="60483427" w14:textId="77777777" w:rsidR="00116041" w:rsidRPr="00865CB8" w:rsidRDefault="00116041" w:rsidP="007E0EC0">
      <w:pPr>
        <w:jc w:val="both"/>
        <w:rPr>
          <w:sz w:val="24"/>
          <w:szCs w:val="24"/>
          <w:lang w:val="hr-HR"/>
        </w:rPr>
      </w:pPr>
    </w:p>
    <w:p w14:paraId="6EBF69B3" w14:textId="4E1063D2" w:rsidR="00116041" w:rsidRPr="00865CB8" w:rsidRDefault="00116041" w:rsidP="007E0EC0">
      <w:pPr>
        <w:jc w:val="both"/>
        <w:rPr>
          <w:sz w:val="24"/>
          <w:szCs w:val="24"/>
          <w:lang w:val="hr-HR"/>
        </w:rPr>
      </w:pPr>
      <w:r w:rsidRPr="00865CB8">
        <w:rPr>
          <w:sz w:val="24"/>
          <w:szCs w:val="24"/>
          <w:lang w:val="hr-HR"/>
        </w:rPr>
        <w:t xml:space="preserve">Upute za izradu prijedloga Proračuna za sljedeću godinu s projekcijama za naredne dvije godine sadrže: </w:t>
      </w:r>
    </w:p>
    <w:p w14:paraId="000FD4EA" w14:textId="77777777" w:rsidR="003746D4" w:rsidRPr="00865CB8" w:rsidRDefault="003746D4" w:rsidP="007E0EC0">
      <w:pPr>
        <w:jc w:val="both"/>
        <w:rPr>
          <w:sz w:val="24"/>
          <w:szCs w:val="24"/>
          <w:lang w:val="hr-HR"/>
        </w:rPr>
      </w:pPr>
    </w:p>
    <w:p w14:paraId="78EDC0F4" w14:textId="2E6C1C18" w:rsidR="003746D4" w:rsidRPr="00865CB8" w:rsidRDefault="003746D4" w:rsidP="003746D4">
      <w:pPr>
        <w:pStyle w:val="Odlomakpopisa"/>
        <w:numPr>
          <w:ilvl w:val="0"/>
          <w:numId w:val="2"/>
        </w:numPr>
        <w:jc w:val="both"/>
        <w:rPr>
          <w:sz w:val="24"/>
          <w:szCs w:val="24"/>
          <w:lang w:val="hr-HR"/>
        </w:rPr>
      </w:pPr>
      <w:r w:rsidRPr="00865CB8">
        <w:rPr>
          <w:sz w:val="24"/>
          <w:szCs w:val="24"/>
          <w:lang w:val="hr-HR"/>
        </w:rPr>
        <w:t xml:space="preserve">Temeljne Makroekonomske pretpostavke za izradu prijedloga Proračuna </w:t>
      </w:r>
    </w:p>
    <w:p w14:paraId="453B785E" w14:textId="77EA816A" w:rsidR="003746D4" w:rsidRPr="00865CB8" w:rsidRDefault="00402A1A" w:rsidP="003746D4">
      <w:pPr>
        <w:pStyle w:val="Odlomakpopisa"/>
        <w:numPr>
          <w:ilvl w:val="0"/>
          <w:numId w:val="2"/>
        </w:numPr>
        <w:jc w:val="both"/>
        <w:rPr>
          <w:sz w:val="24"/>
          <w:szCs w:val="24"/>
          <w:lang w:val="hr-HR"/>
        </w:rPr>
      </w:pPr>
      <w:r w:rsidRPr="00865CB8">
        <w:rPr>
          <w:sz w:val="24"/>
          <w:szCs w:val="24"/>
          <w:lang w:val="hr-HR"/>
        </w:rPr>
        <w:t>Opće podatke o zakonskim okvirima izrade Proračuna, uključivanju vlasti</w:t>
      </w:r>
      <w:r w:rsidR="00865CB8">
        <w:rPr>
          <w:sz w:val="24"/>
          <w:szCs w:val="24"/>
          <w:lang w:val="hr-HR"/>
        </w:rPr>
        <w:t>tih</w:t>
      </w:r>
      <w:r w:rsidRPr="00865CB8">
        <w:rPr>
          <w:sz w:val="24"/>
          <w:szCs w:val="24"/>
          <w:lang w:val="hr-HR"/>
        </w:rPr>
        <w:t xml:space="preserve"> i namjenskih </w:t>
      </w:r>
      <w:r w:rsidR="007E3C41" w:rsidRPr="00865CB8">
        <w:rPr>
          <w:sz w:val="24"/>
          <w:szCs w:val="24"/>
          <w:lang w:val="hr-HR"/>
        </w:rPr>
        <w:t>p</w:t>
      </w:r>
      <w:r w:rsidRPr="00865CB8">
        <w:rPr>
          <w:sz w:val="24"/>
          <w:szCs w:val="24"/>
          <w:lang w:val="hr-HR"/>
        </w:rPr>
        <w:t>rihoda proračunskih/izvanproračunskih korisnika, primjeni ekonomske klasifikacije propisane Pravilnikom  proračunskom računovodstvu i Računskom planu, podatk</w:t>
      </w:r>
      <w:r w:rsidR="00865CB8">
        <w:rPr>
          <w:sz w:val="24"/>
          <w:szCs w:val="24"/>
          <w:lang w:val="hr-HR"/>
        </w:rPr>
        <w:t>e o primjeni načela transparentnosti</w:t>
      </w:r>
    </w:p>
    <w:p w14:paraId="0458F097" w14:textId="57367FF3" w:rsidR="003F7CBF" w:rsidRPr="00865CB8" w:rsidRDefault="003F7CBF" w:rsidP="003746D4">
      <w:pPr>
        <w:pStyle w:val="Odlomakpopisa"/>
        <w:numPr>
          <w:ilvl w:val="0"/>
          <w:numId w:val="2"/>
        </w:numPr>
        <w:jc w:val="both"/>
        <w:rPr>
          <w:sz w:val="24"/>
          <w:szCs w:val="24"/>
          <w:lang w:val="hr-HR"/>
        </w:rPr>
      </w:pPr>
      <w:r w:rsidRPr="00865CB8">
        <w:rPr>
          <w:sz w:val="24"/>
          <w:szCs w:val="24"/>
          <w:lang w:val="hr-HR"/>
        </w:rPr>
        <w:t>Izrada, predlaganje i donošenje Proračuna i financijskih planova sukladno Zakonu o proračunu, metodologija izrade Proračuna i financijskog plana proračunskih i izvanproračunskih korisnika jedinica lokalne i područne (regionalne) samouprave</w:t>
      </w:r>
    </w:p>
    <w:p w14:paraId="31F716C2" w14:textId="6597849E" w:rsidR="003F7CBF" w:rsidRPr="00865CB8" w:rsidRDefault="003F7CBF" w:rsidP="003746D4">
      <w:pPr>
        <w:pStyle w:val="Odlomakpopisa"/>
        <w:numPr>
          <w:ilvl w:val="0"/>
          <w:numId w:val="2"/>
        </w:numPr>
        <w:jc w:val="both"/>
        <w:rPr>
          <w:sz w:val="24"/>
          <w:szCs w:val="24"/>
          <w:lang w:val="hr-HR"/>
        </w:rPr>
      </w:pPr>
      <w:r w:rsidRPr="00865CB8">
        <w:rPr>
          <w:sz w:val="24"/>
          <w:szCs w:val="24"/>
          <w:lang w:val="hr-HR"/>
        </w:rPr>
        <w:t>Temeljna ekonomska ishodišta i pretpostavke za izradu prijedloga Proračuna s opisom planiranih politika</w:t>
      </w:r>
    </w:p>
    <w:p w14:paraId="44EBE0EE" w14:textId="04344298" w:rsidR="003F7CBF" w:rsidRPr="00865CB8" w:rsidRDefault="003F7CBF" w:rsidP="003746D4">
      <w:pPr>
        <w:pStyle w:val="Odlomakpopisa"/>
        <w:numPr>
          <w:ilvl w:val="0"/>
          <w:numId w:val="2"/>
        </w:numPr>
        <w:jc w:val="both"/>
        <w:rPr>
          <w:sz w:val="24"/>
          <w:szCs w:val="24"/>
          <w:lang w:val="hr-HR"/>
        </w:rPr>
      </w:pPr>
      <w:r w:rsidRPr="00865CB8">
        <w:rPr>
          <w:sz w:val="24"/>
          <w:szCs w:val="24"/>
          <w:lang w:val="hr-HR"/>
        </w:rPr>
        <w:t xml:space="preserve">Procjena </w:t>
      </w:r>
      <w:r w:rsidR="007E3C41" w:rsidRPr="00865CB8">
        <w:rPr>
          <w:sz w:val="24"/>
          <w:szCs w:val="24"/>
          <w:lang w:val="hr-HR"/>
        </w:rPr>
        <w:t>p</w:t>
      </w:r>
      <w:r w:rsidRPr="00865CB8">
        <w:rPr>
          <w:sz w:val="24"/>
          <w:szCs w:val="24"/>
          <w:lang w:val="hr-HR"/>
        </w:rPr>
        <w:t xml:space="preserve">rihoda </w:t>
      </w:r>
      <w:r w:rsidR="007E3C41" w:rsidRPr="00865CB8">
        <w:rPr>
          <w:sz w:val="24"/>
          <w:szCs w:val="24"/>
          <w:lang w:val="hr-HR"/>
        </w:rPr>
        <w:t>i</w:t>
      </w:r>
      <w:r w:rsidRPr="00865CB8">
        <w:rPr>
          <w:sz w:val="24"/>
          <w:szCs w:val="24"/>
          <w:lang w:val="hr-HR"/>
        </w:rPr>
        <w:t xml:space="preserve"> primitaka te rashoda </w:t>
      </w:r>
      <w:r w:rsidR="007E3C41" w:rsidRPr="00865CB8">
        <w:rPr>
          <w:sz w:val="24"/>
          <w:szCs w:val="24"/>
          <w:lang w:val="hr-HR"/>
        </w:rPr>
        <w:t>i</w:t>
      </w:r>
      <w:r w:rsidRPr="00865CB8">
        <w:rPr>
          <w:sz w:val="24"/>
          <w:szCs w:val="24"/>
          <w:lang w:val="hr-HR"/>
        </w:rPr>
        <w:t xml:space="preserve"> izdataka za trogodišnje razdoblje s prijedlogom visine financijskog plana po proračunskim/izvanproračunskim korisnicima</w:t>
      </w:r>
      <w:r w:rsidR="007E3C41" w:rsidRPr="00865CB8">
        <w:rPr>
          <w:sz w:val="24"/>
          <w:szCs w:val="24"/>
          <w:lang w:val="hr-HR"/>
        </w:rPr>
        <w:t xml:space="preserve"> </w:t>
      </w:r>
    </w:p>
    <w:p w14:paraId="5C27B3FB" w14:textId="77777777" w:rsidR="007E3C41" w:rsidRPr="00865CB8" w:rsidRDefault="007E3C41" w:rsidP="007E3C41">
      <w:pPr>
        <w:jc w:val="both"/>
        <w:rPr>
          <w:sz w:val="24"/>
          <w:szCs w:val="24"/>
          <w:lang w:val="hr-HR"/>
        </w:rPr>
      </w:pPr>
    </w:p>
    <w:p w14:paraId="4BD2972C" w14:textId="6EE56239" w:rsidR="007E3C41" w:rsidRPr="00865CB8" w:rsidRDefault="007E3C41" w:rsidP="007E3C41">
      <w:pPr>
        <w:jc w:val="both"/>
        <w:rPr>
          <w:sz w:val="24"/>
          <w:szCs w:val="24"/>
          <w:lang w:val="hr-HR"/>
        </w:rPr>
      </w:pPr>
      <w:r w:rsidRPr="00865CB8">
        <w:rPr>
          <w:sz w:val="24"/>
          <w:szCs w:val="24"/>
          <w:lang w:val="hr-HR"/>
        </w:rPr>
        <w:t xml:space="preserve">Proračunski/izvanproračunski korisnici prijedloge financijskih planova izrađuju u skladu s uputom za izradu prijedloga Proračuna Županije, odnosno u skladu s utvrđenim limitima iz uputa. Prijedlozi </w:t>
      </w:r>
      <w:r w:rsidR="00523295" w:rsidRPr="00865CB8">
        <w:rPr>
          <w:sz w:val="24"/>
          <w:szCs w:val="24"/>
          <w:lang w:val="hr-HR"/>
        </w:rPr>
        <w:t xml:space="preserve">proračunskih korisnika </w:t>
      </w:r>
      <w:r w:rsidRPr="00865CB8">
        <w:rPr>
          <w:sz w:val="24"/>
          <w:szCs w:val="24"/>
          <w:lang w:val="hr-HR"/>
        </w:rPr>
        <w:t xml:space="preserve">se šalju preko aplikacije web </w:t>
      </w:r>
      <w:r w:rsidR="00523295" w:rsidRPr="00865CB8">
        <w:rPr>
          <w:sz w:val="24"/>
          <w:szCs w:val="24"/>
          <w:lang w:val="hr-HR"/>
        </w:rPr>
        <w:t>planiranje</w:t>
      </w:r>
      <w:r w:rsidRPr="00865CB8">
        <w:rPr>
          <w:sz w:val="24"/>
          <w:szCs w:val="24"/>
          <w:lang w:val="hr-HR"/>
        </w:rPr>
        <w:t xml:space="preserve"> te nadležni upravni odjeli odobravaju ili odbijaju stavke, odnosno provjeravaju prijedlog i usuglašavaju se s proračunskim korisnicima</w:t>
      </w:r>
      <w:r w:rsidR="00523295" w:rsidRPr="00865CB8">
        <w:rPr>
          <w:sz w:val="24"/>
          <w:szCs w:val="24"/>
          <w:lang w:val="hr-HR"/>
        </w:rPr>
        <w:t xml:space="preserve"> (izvanproračunski korisnik dokumentaciju dostavlja fizički)</w:t>
      </w:r>
      <w:r w:rsidRPr="00865CB8">
        <w:rPr>
          <w:sz w:val="24"/>
          <w:szCs w:val="24"/>
          <w:lang w:val="hr-HR"/>
        </w:rPr>
        <w:t xml:space="preserve">. Tijekom provjere razmatra se opravdanost iskazanih zahtjeva za financijskim sredstvima za redovno poslovanje proračunskih/izvanproračunskih korisnika te opravdanost zahtjeva za dodatnim sredstvima za projekte. Projekti koji su uvršteni u plan razvoja Županije moraju biti </w:t>
      </w:r>
      <w:r w:rsidR="008B6D5B" w:rsidRPr="00865CB8">
        <w:rPr>
          <w:sz w:val="24"/>
          <w:szCs w:val="24"/>
          <w:lang w:val="hr-HR"/>
        </w:rPr>
        <w:t xml:space="preserve">uvršteni u financijske planove proračunskih/izvanproračunskih korisnika. </w:t>
      </w:r>
    </w:p>
    <w:p w14:paraId="637484C4" w14:textId="77777777" w:rsidR="008B6D5B" w:rsidRPr="00865CB8" w:rsidRDefault="008B6D5B" w:rsidP="007E3C41">
      <w:pPr>
        <w:jc w:val="both"/>
        <w:rPr>
          <w:sz w:val="24"/>
          <w:szCs w:val="24"/>
          <w:lang w:val="hr-HR"/>
        </w:rPr>
      </w:pPr>
    </w:p>
    <w:p w14:paraId="5796BBFA" w14:textId="66360406" w:rsidR="008B6D5B" w:rsidRPr="00865CB8" w:rsidRDefault="008B6D5B" w:rsidP="007E3C41">
      <w:pPr>
        <w:jc w:val="both"/>
        <w:rPr>
          <w:sz w:val="24"/>
          <w:szCs w:val="24"/>
          <w:lang w:val="hr-HR"/>
        </w:rPr>
      </w:pPr>
      <w:r w:rsidRPr="00865CB8">
        <w:rPr>
          <w:sz w:val="24"/>
          <w:szCs w:val="24"/>
          <w:lang w:val="hr-HR"/>
        </w:rPr>
        <w:lastRenderedPageBreak/>
        <w:t>U skladu s člankom 31. Zakona o proračunu, obrazloženje je sastavni dio proračuna na razini jedinica lokalne, područne (regionalne) samouprave, a sastoji se od obrazloženja općeg dijela proračuna i obrazloženja posebnog dijela proračuna. Člankom 36. Zakona propisana je obveza i proračunskim i izvanproračunskim korisnicima za izradu obrazloženja i to obrazloženje općeg dijela financijskog plana i obrazloženje posebnog dijela financijskog plana.</w:t>
      </w:r>
    </w:p>
    <w:p w14:paraId="17599073" w14:textId="77777777" w:rsidR="008B6D5B" w:rsidRPr="00865CB8" w:rsidRDefault="008B6D5B" w:rsidP="007E3C41">
      <w:pPr>
        <w:jc w:val="both"/>
        <w:rPr>
          <w:sz w:val="24"/>
          <w:szCs w:val="24"/>
          <w:lang w:val="hr-HR"/>
        </w:rPr>
      </w:pPr>
    </w:p>
    <w:p w14:paraId="49EA5F9B" w14:textId="2068FC9F" w:rsidR="008B6D5B" w:rsidRPr="00865CB8" w:rsidRDefault="00523295" w:rsidP="007E3C41">
      <w:pPr>
        <w:jc w:val="both"/>
        <w:rPr>
          <w:sz w:val="24"/>
          <w:szCs w:val="24"/>
          <w:lang w:val="hr-HR"/>
        </w:rPr>
      </w:pPr>
      <w:r w:rsidRPr="00865CB8">
        <w:rPr>
          <w:sz w:val="24"/>
          <w:szCs w:val="24"/>
          <w:lang w:val="hr-HR"/>
        </w:rPr>
        <w:t xml:space="preserve">Suglasnost na prijedlog financijskog plana proračunskog korisnika daje nadležni upravni odjel  putem aplikacije web planiranje gdje prihvaća i odbija stavke te kada zaključa sve izmjene, isto se prikazuje Upravnom odjelu za financije i proračun koji potom izrađuje cjeloviti prijedlog Proračuna Županije na temelju dostavljenih prijedloga. </w:t>
      </w:r>
      <w:r w:rsidR="00B72A2D" w:rsidRPr="00865CB8">
        <w:rPr>
          <w:sz w:val="24"/>
          <w:szCs w:val="24"/>
          <w:lang w:val="hr-HR"/>
        </w:rPr>
        <w:t>Izvanproračunski korisnik fizički dostavlja svoj prijedlog financijskog plana nadležnom upravnom odjelu koji ga provjerava te ga potom nadležni upravni odjel dostavlja u Upravni odjel za financije i proračun.</w:t>
      </w:r>
    </w:p>
    <w:p w14:paraId="29DFA5AE" w14:textId="77777777" w:rsidR="00523295" w:rsidRPr="00865CB8" w:rsidRDefault="00523295" w:rsidP="007E3C41">
      <w:pPr>
        <w:jc w:val="both"/>
        <w:rPr>
          <w:sz w:val="24"/>
          <w:szCs w:val="24"/>
          <w:lang w:val="hr-HR"/>
        </w:rPr>
      </w:pPr>
    </w:p>
    <w:p w14:paraId="553B07E1" w14:textId="63DD4FA4" w:rsidR="00523295" w:rsidRPr="00865CB8" w:rsidRDefault="00523295" w:rsidP="007E3C41">
      <w:pPr>
        <w:jc w:val="both"/>
        <w:rPr>
          <w:sz w:val="24"/>
          <w:szCs w:val="24"/>
          <w:lang w:val="hr-HR"/>
        </w:rPr>
      </w:pPr>
      <w:r w:rsidRPr="00865CB8">
        <w:rPr>
          <w:sz w:val="24"/>
          <w:szCs w:val="24"/>
          <w:lang w:val="hr-HR"/>
        </w:rPr>
        <w:t xml:space="preserve">Upravni odjel za financije i proračun analizira usklađenost prijedloga proračuna upravnih odjela </w:t>
      </w:r>
      <w:r w:rsidR="00B72A2D" w:rsidRPr="00865CB8">
        <w:rPr>
          <w:sz w:val="24"/>
          <w:szCs w:val="24"/>
          <w:lang w:val="hr-HR"/>
        </w:rPr>
        <w:t xml:space="preserve">i proračunskih/izvanproračunskih korisnika s odobrenim limitima iz uputa za izradu prijedloga Proračuna te o tome izvještava župana. </w:t>
      </w:r>
      <w:r w:rsidRPr="00865CB8">
        <w:rPr>
          <w:sz w:val="24"/>
          <w:szCs w:val="24"/>
          <w:lang w:val="hr-HR"/>
        </w:rPr>
        <w:t xml:space="preserve"> </w:t>
      </w:r>
      <w:r w:rsidR="00B72A2D" w:rsidRPr="00865CB8">
        <w:rPr>
          <w:sz w:val="24"/>
          <w:szCs w:val="24"/>
          <w:lang w:val="hr-HR"/>
        </w:rPr>
        <w:t>Prijedlog Proračuna upućuje se županu na daljnji postupak usuglašavanja.</w:t>
      </w:r>
      <w:r w:rsidR="00865CB8">
        <w:rPr>
          <w:sz w:val="24"/>
          <w:szCs w:val="24"/>
          <w:lang w:val="hr-HR"/>
        </w:rPr>
        <w:t xml:space="preserve"> </w:t>
      </w:r>
      <w:r w:rsidR="00B72A2D" w:rsidRPr="00865CB8">
        <w:rPr>
          <w:sz w:val="24"/>
          <w:szCs w:val="24"/>
          <w:lang w:val="hr-HR"/>
        </w:rPr>
        <w:t xml:space="preserve">Župan razmatra i preispituje prijedloge upravnih odjela te ih uspoređuje s raspoloživim prihodima, što se naročito odnosi na namjenske prihode te provjerava preuzete obveze. U slučaju da je neki upravni odjel prekoračio limit određen uputama za izradu prijedloga Proračuna preispituje se opravdanost predloženih, odnosno zatraženih sredstava. Usuglašavanje se provodi sve dok se Proračun ne uravnoteži odnosno dok se ne postigne usklađenost Prihoda i rashoda po izvorima financiranja. </w:t>
      </w:r>
    </w:p>
    <w:p w14:paraId="7E3CD96A" w14:textId="77777777" w:rsidR="00B72A2D" w:rsidRPr="00865CB8" w:rsidRDefault="00B72A2D" w:rsidP="007E3C41">
      <w:pPr>
        <w:jc w:val="both"/>
        <w:rPr>
          <w:sz w:val="24"/>
          <w:szCs w:val="24"/>
          <w:lang w:val="hr-HR"/>
        </w:rPr>
      </w:pPr>
    </w:p>
    <w:p w14:paraId="2C6BE294" w14:textId="55064131" w:rsidR="00B72A2D" w:rsidRPr="00865CB8" w:rsidRDefault="00B72A2D" w:rsidP="007E3C41">
      <w:pPr>
        <w:jc w:val="both"/>
        <w:rPr>
          <w:sz w:val="24"/>
          <w:szCs w:val="24"/>
          <w:lang w:val="hr-HR"/>
        </w:rPr>
      </w:pPr>
      <w:r w:rsidRPr="00865CB8">
        <w:rPr>
          <w:sz w:val="24"/>
          <w:szCs w:val="24"/>
          <w:lang w:val="hr-HR"/>
        </w:rPr>
        <w:t>O sastavljenom nacrtu Proračuna provodi se savjetovanje  s javnošću putem internetske stranice Županije sukladno Zakonu o pravu na pristup informacijama (“Narodne novine” broj 25/2013, 85/2015 i 69/2022).</w:t>
      </w:r>
    </w:p>
    <w:p w14:paraId="4E6269DD" w14:textId="77777777" w:rsidR="00B72A2D" w:rsidRPr="00865CB8" w:rsidRDefault="00B72A2D" w:rsidP="007E3C41">
      <w:pPr>
        <w:jc w:val="both"/>
        <w:rPr>
          <w:sz w:val="24"/>
          <w:szCs w:val="24"/>
          <w:lang w:val="hr-HR"/>
        </w:rPr>
      </w:pPr>
    </w:p>
    <w:p w14:paraId="581BDDC3" w14:textId="4EAA0F91" w:rsidR="00B72A2D" w:rsidRPr="00865CB8" w:rsidRDefault="00CD31C6" w:rsidP="007E3C41">
      <w:pPr>
        <w:jc w:val="both"/>
        <w:rPr>
          <w:sz w:val="24"/>
          <w:szCs w:val="24"/>
          <w:lang w:val="hr-HR"/>
        </w:rPr>
      </w:pPr>
      <w:r w:rsidRPr="00865CB8">
        <w:rPr>
          <w:sz w:val="24"/>
          <w:szCs w:val="24"/>
          <w:lang w:val="hr-HR"/>
        </w:rPr>
        <w:t>Po donošenju Proračuna isti se objavljuje na web stranici Županije, također objavljuje se i Odluka o izvršavanju proračuna u kojoj su detaljnije opisani odnosi s proračunskim/izvanproračunskim korisnicima te je isto javno dostupno svima te proračunski/izvanproračunski korisnici u svakome trenutku mogu pristupiti tim dokumentima.</w:t>
      </w:r>
    </w:p>
    <w:p w14:paraId="1AC27ECF" w14:textId="77777777" w:rsidR="00CD31C6" w:rsidRDefault="00CD31C6" w:rsidP="007E3C41">
      <w:pPr>
        <w:jc w:val="both"/>
        <w:rPr>
          <w:sz w:val="24"/>
          <w:szCs w:val="24"/>
          <w:lang w:val="hr-HR"/>
        </w:rPr>
      </w:pPr>
    </w:p>
    <w:p w14:paraId="2B96045E" w14:textId="77777777" w:rsidR="00DA47D6" w:rsidRPr="00865CB8" w:rsidRDefault="00DA47D6" w:rsidP="007E3C41">
      <w:pPr>
        <w:jc w:val="both"/>
        <w:rPr>
          <w:sz w:val="24"/>
          <w:szCs w:val="24"/>
          <w:lang w:val="hr-HR"/>
        </w:rPr>
      </w:pPr>
    </w:p>
    <w:p w14:paraId="13F97A2D" w14:textId="7F8EE299" w:rsidR="00CD31C6" w:rsidRDefault="00DA47D6" w:rsidP="007E3C41">
      <w:pPr>
        <w:jc w:val="both"/>
        <w:rPr>
          <w:sz w:val="24"/>
          <w:szCs w:val="24"/>
          <w:lang w:val="hr-HR"/>
        </w:rPr>
      </w:pPr>
      <w:r>
        <w:rPr>
          <w:sz w:val="24"/>
          <w:szCs w:val="24"/>
          <w:lang w:val="hr-HR"/>
        </w:rPr>
        <w:t xml:space="preserve">IZVRŠAVANJE </w:t>
      </w:r>
    </w:p>
    <w:p w14:paraId="0F55716C" w14:textId="77777777" w:rsidR="00DA47D6" w:rsidRDefault="00DA47D6" w:rsidP="007E3C41">
      <w:pPr>
        <w:jc w:val="both"/>
        <w:rPr>
          <w:sz w:val="24"/>
          <w:szCs w:val="24"/>
          <w:lang w:val="hr-HR"/>
        </w:rPr>
      </w:pPr>
    </w:p>
    <w:p w14:paraId="229498EE" w14:textId="77777777" w:rsidR="00DA47D6" w:rsidRDefault="00DA47D6" w:rsidP="00DA47D6">
      <w:pPr>
        <w:jc w:val="both"/>
      </w:pPr>
      <w:r>
        <w:rPr>
          <w:rFonts w:cs="Times New Roman"/>
          <w:sz w:val="24"/>
          <w:szCs w:val="24"/>
          <w:lang w:val="hr-HR" w:eastAsia="hr-HR"/>
        </w:rPr>
        <w:t>Čelnik</w:t>
      </w:r>
      <w:r w:rsidRPr="00DA47D6">
        <w:rPr>
          <w:rFonts w:cs="Times New Roman"/>
          <w:sz w:val="24"/>
          <w:szCs w:val="24"/>
          <w:lang w:val="x-none" w:eastAsia="hr-HR"/>
        </w:rPr>
        <w:t xml:space="preserve"> proračunskog</w:t>
      </w:r>
      <w:r>
        <w:rPr>
          <w:rFonts w:cs="Times New Roman"/>
          <w:sz w:val="24"/>
          <w:szCs w:val="24"/>
          <w:lang w:val="hr-HR" w:eastAsia="hr-HR"/>
        </w:rPr>
        <w:t>/izvanproračunskog</w:t>
      </w:r>
      <w:r w:rsidRPr="00DA47D6">
        <w:rPr>
          <w:rFonts w:cs="Times New Roman"/>
          <w:sz w:val="24"/>
          <w:szCs w:val="24"/>
          <w:lang w:val="x-none" w:eastAsia="hr-HR"/>
        </w:rPr>
        <w:t xml:space="preserve"> korisnika odgovoran je za planiranje i izvršavanje svog dijela Proračuna. Odgovornost za izvršavanje Proračuna znači odgovornost za preuzimanje i potvrđivanje obveza, izdavanje naloga za plaćanje na teret proračunskih sredstava te utvrđivanje prava naplate i izdavanje naloga za naplatu u korist proračunskih sredstava.</w:t>
      </w:r>
      <w:r w:rsidRPr="00DA47D6">
        <w:rPr>
          <w:rFonts w:cs="Times New Roman"/>
          <w:sz w:val="24"/>
          <w:szCs w:val="24"/>
          <w:lang w:val="hr-HR" w:eastAsia="hr-HR"/>
        </w:rPr>
        <w:t xml:space="preserve"> Ako se u tijeku proračunske godine zbog nastanka novih obveza za Proračun Županije ili promjena gospodarskih kretanja povećaju rashodi i/ili izdaci, odnosno smanje prihodi i/ili primici Proračuna Županije, župan može obustaviti izvršenje pojedinih rashoda i/ili izdataka.</w:t>
      </w:r>
      <w:r w:rsidRPr="00DA47D6">
        <w:t xml:space="preserve"> </w:t>
      </w:r>
    </w:p>
    <w:p w14:paraId="6E7C3273" w14:textId="77777777" w:rsidR="00DA47D6" w:rsidRDefault="00DA47D6" w:rsidP="00DA47D6">
      <w:pPr>
        <w:jc w:val="both"/>
      </w:pPr>
    </w:p>
    <w:p w14:paraId="379E524A" w14:textId="0F192B02" w:rsidR="00DA47D6" w:rsidRDefault="00DA47D6" w:rsidP="00DA47D6">
      <w:pPr>
        <w:jc w:val="both"/>
        <w:rPr>
          <w:rFonts w:cs="Times New Roman"/>
          <w:sz w:val="24"/>
          <w:szCs w:val="24"/>
          <w:lang w:val="hr-HR" w:eastAsia="hr-HR"/>
        </w:rPr>
      </w:pPr>
      <w:r w:rsidRPr="00DA47D6">
        <w:rPr>
          <w:rFonts w:cs="Times New Roman"/>
          <w:sz w:val="24"/>
          <w:szCs w:val="24"/>
          <w:lang w:val="hr-HR" w:eastAsia="hr-HR"/>
        </w:rPr>
        <w:t>Sredstva za financiranje javnih rashoda Županije raspoređena su prema organizacijskoj klasifikaciji (razdjeli), pri čemu su upravna tijela određena za nositelje sredstava za svoje programe te za programe proračunskih</w:t>
      </w:r>
      <w:r>
        <w:rPr>
          <w:rFonts w:cs="Times New Roman"/>
          <w:sz w:val="24"/>
          <w:szCs w:val="24"/>
          <w:lang w:val="hr-HR" w:eastAsia="hr-HR"/>
        </w:rPr>
        <w:t>/izvanproračunskih</w:t>
      </w:r>
      <w:r w:rsidRPr="00DA47D6">
        <w:rPr>
          <w:rFonts w:cs="Times New Roman"/>
          <w:sz w:val="24"/>
          <w:szCs w:val="24"/>
          <w:lang w:val="hr-HR" w:eastAsia="hr-HR"/>
        </w:rPr>
        <w:t xml:space="preserve"> korisnika za koje su proračunski</w:t>
      </w:r>
      <w:r>
        <w:rPr>
          <w:rFonts w:cs="Times New Roman"/>
          <w:sz w:val="24"/>
          <w:szCs w:val="24"/>
          <w:lang w:val="hr-HR" w:eastAsia="hr-HR"/>
        </w:rPr>
        <w:t>/izvanproračunski</w:t>
      </w:r>
      <w:r w:rsidRPr="00DA47D6">
        <w:rPr>
          <w:rFonts w:cs="Times New Roman"/>
          <w:sz w:val="24"/>
          <w:szCs w:val="24"/>
          <w:lang w:val="hr-HR" w:eastAsia="hr-HR"/>
        </w:rPr>
        <w:t xml:space="preserve"> </w:t>
      </w:r>
      <w:r>
        <w:rPr>
          <w:rFonts w:cs="Times New Roman"/>
          <w:sz w:val="24"/>
          <w:szCs w:val="24"/>
          <w:lang w:val="hr-HR" w:eastAsia="hr-HR"/>
        </w:rPr>
        <w:t xml:space="preserve">korisnici </w:t>
      </w:r>
      <w:r w:rsidRPr="00DA47D6">
        <w:rPr>
          <w:rFonts w:cs="Times New Roman"/>
          <w:sz w:val="24"/>
          <w:szCs w:val="24"/>
          <w:lang w:val="hr-HR" w:eastAsia="hr-HR"/>
        </w:rPr>
        <w:t>nadležni.</w:t>
      </w:r>
    </w:p>
    <w:p w14:paraId="62AB2FEA" w14:textId="77777777" w:rsidR="00DA47D6" w:rsidRDefault="00DA47D6" w:rsidP="00DA47D6">
      <w:pPr>
        <w:jc w:val="both"/>
        <w:rPr>
          <w:rFonts w:cs="Times New Roman"/>
          <w:sz w:val="24"/>
          <w:szCs w:val="24"/>
          <w:lang w:val="hr-HR" w:eastAsia="hr-HR"/>
        </w:rPr>
      </w:pPr>
    </w:p>
    <w:p w14:paraId="035DE028" w14:textId="77777777" w:rsidR="00DA47D6" w:rsidRDefault="00DA47D6" w:rsidP="00DA47D6">
      <w:pPr>
        <w:jc w:val="both"/>
        <w:rPr>
          <w:rFonts w:cs="Times New Roman"/>
          <w:sz w:val="24"/>
          <w:szCs w:val="24"/>
          <w:lang w:val="hr-HR" w:eastAsia="hr-HR"/>
        </w:rPr>
      </w:pPr>
    </w:p>
    <w:p w14:paraId="479E27D3" w14:textId="77777777" w:rsidR="00DA47D6" w:rsidRPr="00DA47D6" w:rsidRDefault="00DA47D6" w:rsidP="00DA47D6">
      <w:pPr>
        <w:jc w:val="both"/>
        <w:rPr>
          <w:rFonts w:cs="Times New Roman"/>
          <w:sz w:val="24"/>
          <w:szCs w:val="24"/>
          <w:lang w:val="hr-HR" w:eastAsia="hr-HR"/>
        </w:rPr>
      </w:pPr>
    </w:p>
    <w:p w14:paraId="6AFEF72A" w14:textId="18530EB7" w:rsidR="00DA47D6" w:rsidRPr="002E6415" w:rsidRDefault="00DA47D6" w:rsidP="00DA47D6">
      <w:pPr>
        <w:pStyle w:val="Tijeloteksta"/>
        <w:jc w:val="both"/>
        <w:rPr>
          <w:rFonts w:cs="Times New Roman"/>
          <w:color w:val="FF0000"/>
          <w:sz w:val="24"/>
          <w:szCs w:val="24"/>
          <w:lang w:val="hr-HR" w:eastAsia="hr-HR"/>
        </w:rPr>
      </w:pPr>
      <w:r w:rsidRPr="002E6415">
        <w:rPr>
          <w:rFonts w:cs="Times New Roman"/>
          <w:sz w:val="24"/>
          <w:szCs w:val="24"/>
          <w:lang w:val="x-none" w:eastAsia="hr-HR"/>
        </w:rPr>
        <w:lastRenderedPageBreak/>
        <w:t>Proračunski</w:t>
      </w:r>
      <w:r w:rsidRPr="002E6415">
        <w:rPr>
          <w:rFonts w:cs="Times New Roman"/>
          <w:sz w:val="24"/>
          <w:szCs w:val="24"/>
          <w:lang w:val="hr-HR" w:eastAsia="hr-HR"/>
        </w:rPr>
        <w:t>/izvanproračunski</w:t>
      </w:r>
      <w:r w:rsidRPr="002E6415">
        <w:rPr>
          <w:rFonts w:cs="Times New Roman"/>
          <w:sz w:val="24"/>
          <w:szCs w:val="24"/>
          <w:lang w:val="x-none" w:eastAsia="hr-HR"/>
        </w:rPr>
        <w:t xml:space="preserve"> korisnici mogu preuzeti obveze na teret Proračuna tekuće godine samo za namjene i do visine utvrđene Proračunom ako su za to ispunjeni svi zakonom i drugim propisima utvrđeni uvjeti. Proračunski</w:t>
      </w:r>
      <w:r w:rsidR="002E6415" w:rsidRPr="002E6415">
        <w:rPr>
          <w:rFonts w:cs="Times New Roman"/>
          <w:sz w:val="24"/>
          <w:szCs w:val="24"/>
          <w:lang w:val="hr-HR" w:eastAsia="hr-HR"/>
        </w:rPr>
        <w:t>/izvanproračunski</w:t>
      </w:r>
      <w:r w:rsidRPr="002E6415">
        <w:rPr>
          <w:rFonts w:cs="Times New Roman"/>
          <w:sz w:val="24"/>
          <w:szCs w:val="24"/>
          <w:lang w:val="x-none" w:eastAsia="hr-HR"/>
        </w:rPr>
        <w:t xml:space="preserve"> korisnici mogu preuzeti obveze po ugovorima koji zahtijevaju plaćanje u sljedećim godinama samo uz suglasnost </w:t>
      </w:r>
      <w:r w:rsidRPr="002E6415">
        <w:rPr>
          <w:rFonts w:cs="Times New Roman"/>
          <w:sz w:val="24"/>
          <w:szCs w:val="24"/>
          <w:lang w:val="hr-HR" w:eastAsia="hr-HR"/>
        </w:rPr>
        <w:t>ž</w:t>
      </w:r>
      <w:proofErr w:type="spellStart"/>
      <w:r w:rsidRPr="002E6415">
        <w:rPr>
          <w:rFonts w:cs="Times New Roman"/>
          <w:sz w:val="24"/>
          <w:szCs w:val="24"/>
          <w:lang w:val="x-none" w:eastAsia="hr-HR"/>
        </w:rPr>
        <w:t>u</w:t>
      </w:r>
      <w:r w:rsidR="002E6415">
        <w:rPr>
          <w:rFonts w:cs="Times New Roman"/>
          <w:sz w:val="24"/>
          <w:szCs w:val="24"/>
          <w:lang w:val="hr-HR" w:eastAsia="hr-HR"/>
        </w:rPr>
        <w:t>pana</w:t>
      </w:r>
      <w:proofErr w:type="spellEnd"/>
      <w:r w:rsidR="002E6415">
        <w:rPr>
          <w:rFonts w:cs="Times New Roman"/>
          <w:sz w:val="24"/>
          <w:szCs w:val="24"/>
          <w:lang w:val="hr-HR" w:eastAsia="hr-HR"/>
        </w:rPr>
        <w:t>.</w:t>
      </w:r>
    </w:p>
    <w:p w14:paraId="5E670E97" w14:textId="4568441E" w:rsidR="00DA47D6" w:rsidRPr="00DA47D6" w:rsidRDefault="002E6415" w:rsidP="00DA47D6">
      <w:pPr>
        <w:pStyle w:val="Tijeloteksta"/>
        <w:jc w:val="both"/>
        <w:rPr>
          <w:rFonts w:cs="Times New Roman"/>
          <w:sz w:val="24"/>
          <w:szCs w:val="24"/>
          <w:lang w:val="hr-HR" w:eastAsia="hr-HR"/>
        </w:rPr>
      </w:pPr>
      <w:r>
        <w:rPr>
          <w:rFonts w:cs="Times New Roman"/>
          <w:sz w:val="24"/>
          <w:szCs w:val="24"/>
          <w:lang w:val="hr-HR" w:eastAsia="hr-HR"/>
        </w:rPr>
        <w:t>Pročelnici</w:t>
      </w:r>
      <w:r w:rsidR="00DA47D6" w:rsidRPr="00DA47D6">
        <w:rPr>
          <w:rFonts w:cs="Times New Roman"/>
          <w:sz w:val="24"/>
          <w:szCs w:val="24"/>
          <w:lang w:val="hr-HR" w:eastAsia="hr-HR"/>
        </w:rPr>
        <w:t xml:space="preserve"> upravn</w:t>
      </w:r>
      <w:r>
        <w:rPr>
          <w:rFonts w:cs="Times New Roman"/>
          <w:sz w:val="24"/>
          <w:szCs w:val="24"/>
          <w:lang w:val="hr-HR" w:eastAsia="hr-HR"/>
        </w:rPr>
        <w:t>ih</w:t>
      </w:r>
      <w:r w:rsidR="00DA47D6" w:rsidRPr="00DA47D6">
        <w:rPr>
          <w:rFonts w:cs="Times New Roman"/>
          <w:sz w:val="24"/>
          <w:szCs w:val="24"/>
          <w:lang w:val="hr-HR" w:eastAsia="hr-HR"/>
        </w:rPr>
        <w:t xml:space="preserve"> odjela ima</w:t>
      </w:r>
      <w:r>
        <w:rPr>
          <w:rFonts w:cs="Times New Roman"/>
          <w:sz w:val="24"/>
          <w:szCs w:val="24"/>
          <w:lang w:val="hr-HR" w:eastAsia="hr-HR"/>
        </w:rPr>
        <w:t>ju</w:t>
      </w:r>
      <w:r w:rsidR="00DA47D6" w:rsidRPr="00DA47D6">
        <w:rPr>
          <w:rFonts w:cs="Times New Roman"/>
          <w:sz w:val="24"/>
          <w:szCs w:val="24"/>
          <w:lang w:val="hr-HR" w:eastAsia="hr-HR"/>
        </w:rPr>
        <w:t xml:space="preserve"> pravo i obvezu nadzirati poslovanje i namjensko korištenje proračunskih sredstava  iz vlastitih izvora Županije kao i ostvarenje i trošenje namjenskih prihoda i primitaka te vlastitih prihoda proračunskih</w:t>
      </w:r>
      <w:r>
        <w:rPr>
          <w:rFonts w:cs="Times New Roman"/>
          <w:sz w:val="24"/>
          <w:szCs w:val="24"/>
          <w:lang w:val="hr-HR" w:eastAsia="hr-HR"/>
        </w:rPr>
        <w:t>/izvanproračunskih</w:t>
      </w:r>
      <w:r w:rsidR="00DA47D6" w:rsidRPr="00DA47D6">
        <w:rPr>
          <w:rFonts w:cs="Times New Roman"/>
          <w:sz w:val="24"/>
          <w:szCs w:val="24"/>
          <w:lang w:val="hr-HR" w:eastAsia="hr-HR"/>
        </w:rPr>
        <w:t xml:space="preserve"> korisnika iz svoje nadležnosti.</w:t>
      </w:r>
      <w:r w:rsidR="00DA47D6" w:rsidRPr="00DA47D6">
        <w:rPr>
          <w:rFonts w:cs="Times New Roman"/>
          <w:sz w:val="24"/>
          <w:szCs w:val="24"/>
          <w:lang w:val="x-none" w:eastAsia="hr-HR"/>
        </w:rPr>
        <w:t xml:space="preserve"> Prihod</w:t>
      </w:r>
      <w:r w:rsidR="00DA47D6" w:rsidRPr="00DA47D6">
        <w:rPr>
          <w:rFonts w:cs="Times New Roman"/>
          <w:sz w:val="24"/>
          <w:szCs w:val="24"/>
          <w:lang w:val="hr-HR" w:eastAsia="hr-HR"/>
        </w:rPr>
        <w:t>i</w:t>
      </w:r>
      <w:r w:rsidR="00DA47D6" w:rsidRPr="00DA47D6">
        <w:rPr>
          <w:rFonts w:cs="Times New Roman"/>
          <w:sz w:val="24"/>
          <w:szCs w:val="24"/>
          <w:lang w:val="x-none" w:eastAsia="hr-HR"/>
        </w:rPr>
        <w:t xml:space="preserve"> koje proračunski</w:t>
      </w:r>
      <w:r>
        <w:rPr>
          <w:rFonts w:cs="Times New Roman"/>
          <w:sz w:val="24"/>
          <w:szCs w:val="24"/>
          <w:lang w:val="hr-HR" w:eastAsia="hr-HR"/>
        </w:rPr>
        <w:t>/izvanproračunski</w:t>
      </w:r>
      <w:r w:rsidR="00DA47D6" w:rsidRPr="00DA47D6">
        <w:rPr>
          <w:rFonts w:cs="Times New Roman"/>
          <w:sz w:val="24"/>
          <w:szCs w:val="24"/>
          <w:lang w:val="x-none" w:eastAsia="hr-HR"/>
        </w:rPr>
        <w:t xml:space="preserve"> korisnici ostvaruju obavljanjem vlastite i ostalih djelatnosti </w:t>
      </w:r>
      <w:r w:rsidR="00DA47D6" w:rsidRPr="00DA47D6">
        <w:rPr>
          <w:rFonts w:cs="Times New Roman"/>
          <w:sz w:val="24"/>
          <w:szCs w:val="24"/>
          <w:lang w:val="hr-HR" w:eastAsia="hr-HR"/>
        </w:rPr>
        <w:t xml:space="preserve">ustupaju se tim korisnicima te se ista mogu koristiti sukladno Pravilniku o načinu korištenja nenamjenskih donacija i vlastitih prihoda proračunskih korisnika Krapinsko-zagorske županije. </w:t>
      </w:r>
    </w:p>
    <w:p w14:paraId="094AA1E7" w14:textId="2CC95A98" w:rsidR="00DA47D6" w:rsidRPr="00DA47D6" w:rsidRDefault="00DA47D6" w:rsidP="00DA47D6">
      <w:pPr>
        <w:suppressAutoHyphens w:val="0"/>
        <w:spacing w:before="120"/>
        <w:rPr>
          <w:rFonts w:cs="Times New Roman"/>
          <w:sz w:val="24"/>
          <w:szCs w:val="24"/>
          <w:lang w:val="x-none" w:eastAsia="hr-HR"/>
        </w:rPr>
      </w:pPr>
    </w:p>
    <w:p w14:paraId="2F04E4A4" w14:textId="77777777" w:rsidR="00DA47D6" w:rsidRPr="00865CB8" w:rsidRDefault="00DA47D6" w:rsidP="007E3C41">
      <w:pPr>
        <w:jc w:val="both"/>
        <w:rPr>
          <w:sz w:val="24"/>
          <w:szCs w:val="24"/>
          <w:lang w:val="hr-HR"/>
        </w:rPr>
      </w:pPr>
    </w:p>
    <w:p w14:paraId="5E43E900" w14:textId="1A923A84" w:rsidR="008B6D5B" w:rsidRPr="00865CB8" w:rsidRDefault="008E0EEC" w:rsidP="007E3C41">
      <w:pPr>
        <w:jc w:val="both"/>
        <w:rPr>
          <w:sz w:val="24"/>
          <w:szCs w:val="24"/>
          <w:lang w:val="hr-HR"/>
        </w:rPr>
      </w:pPr>
      <w:r w:rsidRPr="00865CB8">
        <w:rPr>
          <w:sz w:val="24"/>
          <w:szCs w:val="24"/>
          <w:lang w:val="hr-HR"/>
        </w:rPr>
        <w:t>KOORDINACIJA RAZVOJA SUSTAVA UNUTARNJIH KONTROLA</w:t>
      </w:r>
    </w:p>
    <w:p w14:paraId="5FFFD45E" w14:textId="77777777" w:rsidR="008E0EEC" w:rsidRPr="00865CB8" w:rsidRDefault="008E0EEC" w:rsidP="007E3C41">
      <w:pPr>
        <w:jc w:val="both"/>
        <w:rPr>
          <w:sz w:val="24"/>
          <w:szCs w:val="24"/>
          <w:lang w:val="hr-HR"/>
        </w:rPr>
      </w:pPr>
    </w:p>
    <w:p w14:paraId="6257DA3B" w14:textId="517C72FB" w:rsidR="008E0EEC" w:rsidRPr="00865CB8" w:rsidRDefault="008E0EEC" w:rsidP="007E3C41">
      <w:pPr>
        <w:jc w:val="both"/>
        <w:rPr>
          <w:sz w:val="24"/>
          <w:szCs w:val="24"/>
          <w:lang w:val="hr-HR"/>
        </w:rPr>
      </w:pPr>
      <w:r w:rsidRPr="00865CB8">
        <w:rPr>
          <w:sz w:val="24"/>
          <w:szCs w:val="24"/>
          <w:lang w:val="hr-HR"/>
        </w:rPr>
        <w:t>Županija je obvezna surađivati i koordinirati razvoj sustava unutarnjih kontrola s proračunskim/izvanproračunskim korisnicima u dijelu koji se odnosi na:</w:t>
      </w:r>
    </w:p>
    <w:p w14:paraId="62347D20" w14:textId="77777777" w:rsidR="008E0EEC" w:rsidRPr="00865CB8" w:rsidRDefault="008E0EEC" w:rsidP="007E3C41">
      <w:pPr>
        <w:jc w:val="both"/>
        <w:rPr>
          <w:sz w:val="24"/>
          <w:szCs w:val="24"/>
          <w:lang w:val="hr-HR"/>
        </w:rPr>
      </w:pPr>
    </w:p>
    <w:p w14:paraId="327B43BE" w14:textId="5095E62C" w:rsidR="008E0EEC" w:rsidRPr="00865CB8" w:rsidRDefault="008E0EEC" w:rsidP="0036319F">
      <w:pPr>
        <w:pStyle w:val="Odlomakpopisa"/>
        <w:numPr>
          <w:ilvl w:val="0"/>
          <w:numId w:val="1"/>
        </w:numPr>
        <w:rPr>
          <w:sz w:val="24"/>
          <w:szCs w:val="24"/>
          <w:lang w:val="hr-HR"/>
        </w:rPr>
      </w:pPr>
      <w:r w:rsidRPr="00865CB8">
        <w:rPr>
          <w:sz w:val="24"/>
          <w:szCs w:val="24"/>
          <w:lang w:val="hr-HR"/>
        </w:rPr>
        <w:t>davanje uputa proračunskim/izvanproračunskim korisnicima u vezi zakonitog, ekonomičnog, namjenskog i svrhovitog trošenja proračunskih sredstava</w:t>
      </w:r>
    </w:p>
    <w:p w14:paraId="32457D8D" w14:textId="388FE6F6" w:rsidR="008E0EEC" w:rsidRPr="00865CB8" w:rsidRDefault="008E0EEC" w:rsidP="0036319F">
      <w:pPr>
        <w:pStyle w:val="Odlomakpopisa"/>
        <w:numPr>
          <w:ilvl w:val="0"/>
          <w:numId w:val="1"/>
        </w:numPr>
        <w:rPr>
          <w:sz w:val="24"/>
          <w:szCs w:val="24"/>
          <w:lang w:val="hr-HR"/>
        </w:rPr>
      </w:pPr>
      <w:r w:rsidRPr="00865CB8">
        <w:rPr>
          <w:sz w:val="24"/>
          <w:szCs w:val="24"/>
          <w:lang w:val="hr-HR"/>
        </w:rPr>
        <w:t>praćenje provedbe sustava unutarnjih kontrola kod svojih proračunskih/</w:t>
      </w:r>
      <w:r w:rsidR="0036319F" w:rsidRPr="00865CB8">
        <w:rPr>
          <w:sz w:val="24"/>
          <w:szCs w:val="24"/>
          <w:lang w:val="hr-HR"/>
        </w:rPr>
        <w:t xml:space="preserve"> </w:t>
      </w:r>
      <w:r w:rsidRPr="00865CB8">
        <w:rPr>
          <w:sz w:val="24"/>
          <w:szCs w:val="24"/>
          <w:lang w:val="hr-HR"/>
        </w:rPr>
        <w:t>izvanproračunskih korisnika</w:t>
      </w:r>
    </w:p>
    <w:p w14:paraId="51BE85BB" w14:textId="77777777" w:rsidR="008E0EEC" w:rsidRPr="00865CB8" w:rsidRDefault="008E0EEC" w:rsidP="008E0EEC">
      <w:pPr>
        <w:jc w:val="both"/>
        <w:rPr>
          <w:sz w:val="24"/>
          <w:szCs w:val="24"/>
          <w:lang w:val="hr-HR"/>
        </w:rPr>
      </w:pPr>
    </w:p>
    <w:p w14:paraId="2B37B305" w14:textId="7025BB9C" w:rsidR="008E0EEC" w:rsidRPr="00865CB8" w:rsidRDefault="008E0EEC" w:rsidP="008E0EEC">
      <w:pPr>
        <w:jc w:val="both"/>
        <w:rPr>
          <w:sz w:val="24"/>
          <w:szCs w:val="24"/>
          <w:lang w:val="hr-HR"/>
        </w:rPr>
      </w:pPr>
      <w:r w:rsidRPr="00865CB8">
        <w:rPr>
          <w:sz w:val="24"/>
          <w:szCs w:val="24"/>
          <w:lang w:val="hr-HR"/>
        </w:rPr>
        <w:t>Proračunski/izvanproračunski korisnici dužni su provoditi aktivnosti u vezi razvoja sustava unutarnjih kontrola primjenom okvira za provedbu sustava unutarnjih kontrola koji je sastavni dio Pravilnika o provedbi financijskog upravljanja i kontrola u javnom sektoru (“Narodne novine” broj 130/2011 i 58/2016)</w:t>
      </w:r>
      <w:r w:rsidR="0036319F" w:rsidRPr="00865CB8">
        <w:rPr>
          <w:sz w:val="24"/>
          <w:szCs w:val="24"/>
          <w:lang w:val="hr-HR"/>
        </w:rPr>
        <w:t>.</w:t>
      </w:r>
    </w:p>
    <w:p w14:paraId="4699ECA5" w14:textId="77777777" w:rsidR="0036319F" w:rsidRPr="00865CB8" w:rsidRDefault="0036319F" w:rsidP="008E0EEC">
      <w:pPr>
        <w:jc w:val="both"/>
        <w:rPr>
          <w:sz w:val="24"/>
          <w:szCs w:val="24"/>
          <w:lang w:val="hr-HR"/>
        </w:rPr>
      </w:pPr>
    </w:p>
    <w:p w14:paraId="2F4C9944" w14:textId="0B9B6779" w:rsidR="0036319F" w:rsidRPr="00865CB8" w:rsidRDefault="0036319F" w:rsidP="008E0EEC">
      <w:pPr>
        <w:jc w:val="both"/>
        <w:rPr>
          <w:sz w:val="24"/>
          <w:szCs w:val="24"/>
          <w:lang w:val="hr-HR"/>
        </w:rPr>
      </w:pPr>
      <w:r w:rsidRPr="00865CB8">
        <w:rPr>
          <w:sz w:val="24"/>
          <w:szCs w:val="24"/>
          <w:lang w:val="hr-HR"/>
        </w:rPr>
        <w:t>Upravni odjel za financije i proračun nadležan je za koordinaciju sustava unutarnjih kontrola u suradnji s nadležnim upravnim odjelima u Županiji koji koordiniraju aktivnosti s proračunskim/izvanproračunskim korisnicima</w:t>
      </w:r>
      <w:r w:rsidR="00865CB8">
        <w:rPr>
          <w:sz w:val="24"/>
          <w:szCs w:val="24"/>
          <w:lang w:val="hr-HR"/>
        </w:rPr>
        <w:t xml:space="preserve"> </w:t>
      </w:r>
      <w:r w:rsidRPr="00865CB8">
        <w:rPr>
          <w:sz w:val="24"/>
          <w:szCs w:val="24"/>
          <w:lang w:val="hr-HR"/>
        </w:rPr>
        <w:t xml:space="preserve">iz svoje nadležnosti. </w:t>
      </w:r>
    </w:p>
    <w:p w14:paraId="535833FC" w14:textId="77777777" w:rsidR="0036319F" w:rsidRPr="00865CB8" w:rsidRDefault="0036319F" w:rsidP="008E0EEC">
      <w:pPr>
        <w:jc w:val="both"/>
        <w:rPr>
          <w:sz w:val="24"/>
          <w:szCs w:val="24"/>
          <w:lang w:val="hr-HR"/>
        </w:rPr>
      </w:pPr>
    </w:p>
    <w:p w14:paraId="1C5D2880" w14:textId="5AE4081A" w:rsidR="0036319F" w:rsidRPr="00865CB8" w:rsidRDefault="0036319F" w:rsidP="008E0EEC">
      <w:pPr>
        <w:jc w:val="both"/>
        <w:rPr>
          <w:sz w:val="24"/>
          <w:szCs w:val="24"/>
          <w:lang w:val="hr-HR"/>
        </w:rPr>
      </w:pPr>
      <w:r w:rsidRPr="00865CB8">
        <w:rPr>
          <w:sz w:val="24"/>
          <w:szCs w:val="24"/>
          <w:lang w:val="hr-HR"/>
        </w:rPr>
        <w:t>Proračunski/izvanproračunski korisnici dužni su temeljem samoprocjene sustava planirati aktivnosti na otklanjanju uočenih nepravilnosti u cilju integracije sustava unutarnjih kontrola u svoje redovno poslovanje. Samoprocjena sustava obavlja se popunjavanjem Upitnika o fiskalnoj odgovornosti i izvještaja o primjeni fiskalnih pravila.</w:t>
      </w:r>
    </w:p>
    <w:p w14:paraId="1EE625C0" w14:textId="77777777" w:rsidR="0036319F" w:rsidRPr="00865CB8" w:rsidRDefault="0036319F" w:rsidP="008E0EEC">
      <w:pPr>
        <w:jc w:val="both"/>
        <w:rPr>
          <w:sz w:val="24"/>
          <w:szCs w:val="24"/>
          <w:lang w:val="hr-HR"/>
        </w:rPr>
      </w:pPr>
    </w:p>
    <w:p w14:paraId="696DF5BD" w14:textId="51502B56" w:rsidR="0036319F" w:rsidRDefault="0036319F" w:rsidP="008E0EEC">
      <w:pPr>
        <w:jc w:val="both"/>
        <w:rPr>
          <w:sz w:val="24"/>
          <w:szCs w:val="24"/>
          <w:lang w:val="hr-HR"/>
        </w:rPr>
      </w:pPr>
      <w:r w:rsidRPr="00865CB8">
        <w:rPr>
          <w:sz w:val="24"/>
          <w:szCs w:val="24"/>
          <w:lang w:val="hr-HR"/>
        </w:rPr>
        <w:t>Proračunski/izvanproračunski korisnici planiranje aktivnosti na razvoju sustava unutarnjih kontrola provode donošenjem Plana otklanjanja slabosti i nepravilnosti koji se prilaže uz Izjavu o fiskalnoj odgovornosti sukladno Uredbi o sastavljanju i predaji Izjave o fiskalnoj odgovornosti</w:t>
      </w:r>
      <w:r w:rsidR="001D5274" w:rsidRPr="00865CB8">
        <w:rPr>
          <w:sz w:val="24"/>
          <w:szCs w:val="24"/>
          <w:lang w:val="hr-HR"/>
        </w:rPr>
        <w:t xml:space="preserve"> i izvještaja o primjeni fisk</w:t>
      </w:r>
      <w:r w:rsidR="00865CB8">
        <w:rPr>
          <w:sz w:val="24"/>
          <w:szCs w:val="24"/>
          <w:lang w:val="hr-HR"/>
        </w:rPr>
        <w:t>alnih</w:t>
      </w:r>
      <w:r w:rsidR="001D5274" w:rsidRPr="00865CB8">
        <w:rPr>
          <w:sz w:val="24"/>
          <w:szCs w:val="24"/>
          <w:lang w:val="hr-HR"/>
        </w:rPr>
        <w:t xml:space="preserve"> pravila</w:t>
      </w:r>
      <w:r w:rsidRPr="00865CB8">
        <w:rPr>
          <w:sz w:val="24"/>
          <w:szCs w:val="24"/>
          <w:lang w:val="hr-HR"/>
        </w:rPr>
        <w:t xml:space="preserve"> (“Narodne novine” broj </w:t>
      </w:r>
      <w:r w:rsidR="001D5274" w:rsidRPr="00865CB8">
        <w:rPr>
          <w:sz w:val="24"/>
          <w:szCs w:val="24"/>
          <w:lang w:val="hr-HR"/>
        </w:rPr>
        <w:t>95/2019).</w:t>
      </w:r>
    </w:p>
    <w:p w14:paraId="5A0CD3F3" w14:textId="77777777" w:rsidR="00865CB8" w:rsidRPr="00865CB8" w:rsidRDefault="00865CB8" w:rsidP="008E0EEC">
      <w:pPr>
        <w:jc w:val="both"/>
        <w:rPr>
          <w:sz w:val="24"/>
          <w:szCs w:val="24"/>
          <w:lang w:val="hr-HR"/>
        </w:rPr>
      </w:pPr>
    </w:p>
    <w:p w14:paraId="5937A2DD" w14:textId="77777777" w:rsidR="001D5274" w:rsidRPr="00865CB8" w:rsidRDefault="001D5274" w:rsidP="008E0EEC">
      <w:pPr>
        <w:jc w:val="both"/>
        <w:rPr>
          <w:sz w:val="24"/>
          <w:szCs w:val="24"/>
          <w:lang w:val="hr-HR"/>
        </w:rPr>
      </w:pPr>
    </w:p>
    <w:p w14:paraId="4A614CDC" w14:textId="4DEB4F07" w:rsidR="001D5274" w:rsidRPr="00865CB8" w:rsidRDefault="001D5274" w:rsidP="008E0EEC">
      <w:pPr>
        <w:jc w:val="both"/>
        <w:rPr>
          <w:sz w:val="24"/>
          <w:szCs w:val="24"/>
          <w:lang w:val="hr-HR"/>
        </w:rPr>
      </w:pPr>
      <w:r w:rsidRPr="00865CB8">
        <w:rPr>
          <w:sz w:val="24"/>
          <w:szCs w:val="24"/>
          <w:lang w:val="hr-HR"/>
        </w:rPr>
        <w:t>IZJAVA O FISKALNOJ ODGOVORNOSTI</w:t>
      </w:r>
    </w:p>
    <w:p w14:paraId="5948C049" w14:textId="77777777" w:rsidR="001D5274" w:rsidRPr="00865CB8" w:rsidRDefault="001D5274" w:rsidP="008E0EEC">
      <w:pPr>
        <w:jc w:val="both"/>
        <w:rPr>
          <w:sz w:val="24"/>
          <w:szCs w:val="24"/>
          <w:lang w:val="hr-HR"/>
        </w:rPr>
      </w:pPr>
    </w:p>
    <w:p w14:paraId="0EC70CFD" w14:textId="07030D83" w:rsidR="001D5274" w:rsidRPr="00865CB8" w:rsidRDefault="001D5274" w:rsidP="008E0EEC">
      <w:pPr>
        <w:jc w:val="both"/>
        <w:rPr>
          <w:sz w:val="24"/>
          <w:szCs w:val="24"/>
          <w:lang w:val="hr-HR"/>
        </w:rPr>
      </w:pPr>
      <w:r w:rsidRPr="00865CB8">
        <w:rPr>
          <w:sz w:val="24"/>
          <w:szCs w:val="24"/>
          <w:lang w:val="hr-HR"/>
        </w:rPr>
        <w:t>Čelnici proračunskih/izvanproračunskih korisnika dostavljaju Izjavu o fiskalnoj odgovornosti s prilozima</w:t>
      </w:r>
      <w:r w:rsidR="00966270" w:rsidRPr="00865CB8">
        <w:rPr>
          <w:sz w:val="24"/>
          <w:szCs w:val="24"/>
          <w:lang w:val="hr-HR"/>
        </w:rPr>
        <w:t xml:space="preserve"> Upravnom odjelu za financije i proračun do 28. veljače tekuće godine za prethodnu godinu</w:t>
      </w:r>
      <w:r w:rsidR="002B198E" w:rsidRPr="00865CB8">
        <w:rPr>
          <w:sz w:val="24"/>
          <w:szCs w:val="24"/>
          <w:lang w:val="hr-HR"/>
        </w:rPr>
        <w:t xml:space="preserve"> putem </w:t>
      </w:r>
      <w:proofErr w:type="spellStart"/>
      <w:r w:rsidR="002B198E" w:rsidRPr="00865CB8">
        <w:rPr>
          <w:sz w:val="24"/>
          <w:szCs w:val="24"/>
          <w:lang w:val="hr-HR"/>
        </w:rPr>
        <w:t>Carnet</w:t>
      </w:r>
      <w:proofErr w:type="spellEnd"/>
      <w:r w:rsidR="00865CB8">
        <w:rPr>
          <w:sz w:val="24"/>
          <w:szCs w:val="24"/>
          <w:lang w:val="hr-HR"/>
        </w:rPr>
        <w:t>-</w:t>
      </w:r>
      <w:r w:rsidR="002B198E" w:rsidRPr="00865CB8">
        <w:rPr>
          <w:sz w:val="24"/>
          <w:szCs w:val="24"/>
          <w:lang w:val="hr-HR"/>
        </w:rPr>
        <w:t xml:space="preserve">ove aplikacije Lime </w:t>
      </w:r>
      <w:proofErr w:type="spellStart"/>
      <w:r w:rsidR="002B198E" w:rsidRPr="00865CB8">
        <w:rPr>
          <w:sz w:val="24"/>
          <w:szCs w:val="24"/>
          <w:lang w:val="hr-HR"/>
        </w:rPr>
        <w:t>survey</w:t>
      </w:r>
      <w:proofErr w:type="spellEnd"/>
      <w:r w:rsidR="00966270" w:rsidRPr="00865CB8">
        <w:rPr>
          <w:sz w:val="24"/>
          <w:szCs w:val="24"/>
          <w:lang w:val="hr-HR"/>
        </w:rPr>
        <w:t>.</w:t>
      </w:r>
    </w:p>
    <w:p w14:paraId="54915C3A" w14:textId="77777777" w:rsidR="00966270" w:rsidRPr="00865CB8" w:rsidRDefault="00966270" w:rsidP="008E0EEC">
      <w:pPr>
        <w:jc w:val="both"/>
        <w:rPr>
          <w:sz w:val="24"/>
          <w:szCs w:val="24"/>
          <w:lang w:val="hr-HR"/>
        </w:rPr>
      </w:pPr>
    </w:p>
    <w:p w14:paraId="37582A2B" w14:textId="154DDAD3" w:rsidR="00966270" w:rsidRPr="00865CB8" w:rsidRDefault="00966270" w:rsidP="008E0EEC">
      <w:pPr>
        <w:jc w:val="both"/>
        <w:rPr>
          <w:sz w:val="24"/>
          <w:szCs w:val="24"/>
          <w:lang w:val="hr-HR"/>
        </w:rPr>
      </w:pPr>
      <w:r w:rsidRPr="00865CB8">
        <w:rPr>
          <w:sz w:val="24"/>
          <w:szCs w:val="24"/>
          <w:lang w:val="hr-HR"/>
        </w:rPr>
        <w:lastRenderedPageBreak/>
        <w:t>Županija za svakog obveznika predaje provjerava formalni sadržaj Izjave o fiskalnoj odgovornosti. Provjeru formalnog sadržaja Izjave o fiskalnoj odgovornosti provodi Upravni odjel za financije i proračun na način da utvrdi jesu li:</w:t>
      </w:r>
    </w:p>
    <w:p w14:paraId="6A7A9FDD" w14:textId="77777777" w:rsidR="00966270" w:rsidRPr="00865CB8" w:rsidRDefault="00966270" w:rsidP="008E0EEC">
      <w:pPr>
        <w:jc w:val="both"/>
        <w:rPr>
          <w:sz w:val="24"/>
          <w:szCs w:val="24"/>
          <w:lang w:val="hr-HR"/>
        </w:rPr>
      </w:pPr>
    </w:p>
    <w:p w14:paraId="11863D8F" w14:textId="134493DC" w:rsidR="00966270" w:rsidRPr="00865CB8" w:rsidRDefault="00966270" w:rsidP="00966270">
      <w:pPr>
        <w:pStyle w:val="Odlomakpopisa"/>
        <w:numPr>
          <w:ilvl w:val="0"/>
          <w:numId w:val="1"/>
        </w:numPr>
        <w:jc w:val="both"/>
        <w:rPr>
          <w:sz w:val="24"/>
          <w:szCs w:val="24"/>
          <w:lang w:val="hr-HR"/>
        </w:rPr>
      </w:pPr>
      <w:r w:rsidRPr="00865CB8">
        <w:rPr>
          <w:sz w:val="24"/>
          <w:szCs w:val="24"/>
          <w:lang w:val="hr-HR"/>
        </w:rPr>
        <w:t>predani svi propisani dokumenti</w:t>
      </w:r>
    </w:p>
    <w:p w14:paraId="320052E1" w14:textId="726CDD2C" w:rsidR="00966270" w:rsidRPr="00865CB8" w:rsidRDefault="00966270" w:rsidP="00966270">
      <w:pPr>
        <w:pStyle w:val="Odlomakpopisa"/>
        <w:numPr>
          <w:ilvl w:val="0"/>
          <w:numId w:val="1"/>
        </w:numPr>
        <w:jc w:val="both"/>
        <w:rPr>
          <w:sz w:val="24"/>
          <w:szCs w:val="24"/>
          <w:lang w:val="hr-HR"/>
        </w:rPr>
      </w:pPr>
      <w:r w:rsidRPr="00865CB8">
        <w:rPr>
          <w:sz w:val="24"/>
          <w:szCs w:val="24"/>
          <w:lang w:val="hr-HR"/>
        </w:rPr>
        <w:t>u izjavama čelnika navedena područja za koja je u Upitniku o fiskalnoj odgovornosti utvrđeno da postoje slabosti i nepravilnosti</w:t>
      </w:r>
    </w:p>
    <w:p w14:paraId="72ACD666" w14:textId="21391104" w:rsidR="00966270" w:rsidRPr="00865CB8" w:rsidRDefault="00966270" w:rsidP="00966270">
      <w:pPr>
        <w:pStyle w:val="Odlomakpopisa"/>
        <w:numPr>
          <w:ilvl w:val="0"/>
          <w:numId w:val="1"/>
        </w:numPr>
        <w:jc w:val="both"/>
        <w:rPr>
          <w:sz w:val="24"/>
          <w:szCs w:val="24"/>
          <w:lang w:val="hr-HR"/>
        </w:rPr>
      </w:pPr>
      <w:r w:rsidRPr="00865CB8">
        <w:rPr>
          <w:sz w:val="24"/>
          <w:szCs w:val="24"/>
          <w:lang w:val="hr-HR"/>
        </w:rPr>
        <w:t>za utvrđene slabosti i nepravilnosti sastavljeni Planovi otklanjanja slabosti i nepravilnosti</w:t>
      </w:r>
    </w:p>
    <w:p w14:paraId="5342FC1C" w14:textId="2FA64348" w:rsidR="00966270" w:rsidRPr="00865CB8" w:rsidRDefault="00966270" w:rsidP="00966270">
      <w:pPr>
        <w:pStyle w:val="Odlomakpopisa"/>
        <w:numPr>
          <w:ilvl w:val="0"/>
          <w:numId w:val="1"/>
        </w:numPr>
        <w:jc w:val="both"/>
        <w:rPr>
          <w:sz w:val="24"/>
          <w:szCs w:val="24"/>
          <w:lang w:val="hr-HR"/>
        </w:rPr>
      </w:pPr>
      <w:r w:rsidRPr="00865CB8">
        <w:rPr>
          <w:sz w:val="24"/>
          <w:szCs w:val="24"/>
          <w:lang w:val="hr-HR"/>
        </w:rPr>
        <w:t>za Planove otklanjanja slabosti i nepravilnosti</w:t>
      </w:r>
      <w:r w:rsidR="002B198E" w:rsidRPr="00865CB8">
        <w:rPr>
          <w:sz w:val="24"/>
          <w:szCs w:val="24"/>
          <w:lang w:val="hr-HR"/>
        </w:rPr>
        <w:t xml:space="preserve"> iz prethodnog razdoblja izrađena Izvješća o otklonjenim slabostima i nepravilnostima</w:t>
      </w:r>
    </w:p>
    <w:p w14:paraId="705D86BC" w14:textId="77777777" w:rsidR="002B198E" w:rsidRPr="00865CB8" w:rsidRDefault="002B198E" w:rsidP="002B198E">
      <w:pPr>
        <w:jc w:val="both"/>
        <w:rPr>
          <w:sz w:val="24"/>
          <w:szCs w:val="24"/>
          <w:lang w:val="hr-HR"/>
        </w:rPr>
      </w:pPr>
    </w:p>
    <w:p w14:paraId="6A2BB170" w14:textId="739AFA61" w:rsidR="002B198E" w:rsidRPr="00865CB8" w:rsidRDefault="002B198E" w:rsidP="002B198E">
      <w:pPr>
        <w:jc w:val="both"/>
        <w:rPr>
          <w:sz w:val="24"/>
          <w:szCs w:val="24"/>
          <w:lang w:val="hr-HR"/>
        </w:rPr>
      </w:pPr>
      <w:r w:rsidRPr="00865CB8">
        <w:rPr>
          <w:sz w:val="24"/>
          <w:szCs w:val="24"/>
          <w:lang w:val="hr-HR"/>
        </w:rPr>
        <w:t xml:space="preserve">Suštinska provjera sadržaja Izjave o fiskalnoj odgovornosti provodi se na odabranom uzorku pitanja iz Upitnika o fiskalnoj odgovornosti i za dostavljena Izvješća o otklonjenim slabostima i nepravilnostima </w:t>
      </w:r>
      <w:r w:rsidR="00865CB8">
        <w:rPr>
          <w:sz w:val="24"/>
          <w:szCs w:val="24"/>
          <w:lang w:val="hr-HR"/>
        </w:rPr>
        <w:t>u</w:t>
      </w:r>
      <w:r w:rsidRPr="00865CB8">
        <w:rPr>
          <w:sz w:val="24"/>
          <w:szCs w:val="24"/>
          <w:lang w:val="hr-HR"/>
        </w:rPr>
        <w:t xml:space="preserve">tvrđenim prethodne godine. </w:t>
      </w:r>
    </w:p>
    <w:p w14:paraId="3B96A422" w14:textId="77777777" w:rsidR="002B198E" w:rsidRPr="00865CB8" w:rsidRDefault="002B198E" w:rsidP="002B198E">
      <w:pPr>
        <w:jc w:val="both"/>
        <w:rPr>
          <w:sz w:val="24"/>
          <w:szCs w:val="24"/>
          <w:lang w:val="hr-HR"/>
        </w:rPr>
      </w:pPr>
    </w:p>
    <w:p w14:paraId="1ED884C5" w14:textId="0221A441" w:rsidR="00F45D63" w:rsidRPr="00865CB8" w:rsidRDefault="002B198E" w:rsidP="002B198E">
      <w:pPr>
        <w:jc w:val="both"/>
        <w:rPr>
          <w:sz w:val="24"/>
          <w:szCs w:val="24"/>
          <w:lang w:val="hr-HR"/>
        </w:rPr>
      </w:pPr>
      <w:r w:rsidRPr="00865CB8">
        <w:rPr>
          <w:sz w:val="24"/>
          <w:szCs w:val="24"/>
          <w:lang w:val="hr-HR"/>
        </w:rPr>
        <w:t>Provjeru dokumentacije sadržaja Upitnika o fiskalnoj odgovornosti te provjeru provedbe aktivnosti iz Izvješća o otklonjenim slabostima i nepravilnostima</w:t>
      </w:r>
      <w:r w:rsidR="00F45D63" w:rsidRPr="00865CB8">
        <w:rPr>
          <w:sz w:val="24"/>
          <w:szCs w:val="24"/>
          <w:lang w:val="hr-HR"/>
        </w:rPr>
        <w:t xml:space="preserve"> utvrđenim prethodne godine, provodi Upravni odjel za financije i proračun, a suštinske provjere mogu se provoditi:</w:t>
      </w:r>
    </w:p>
    <w:p w14:paraId="24F9BADA" w14:textId="3EA97BE6" w:rsidR="00F45D63" w:rsidRPr="00865CB8" w:rsidRDefault="00F45D63" w:rsidP="00F45D63">
      <w:pPr>
        <w:pStyle w:val="Odlomakpopisa"/>
        <w:numPr>
          <w:ilvl w:val="0"/>
          <w:numId w:val="1"/>
        </w:numPr>
        <w:jc w:val="both"/>
        <w:rPr>
          <w:sz w:val="24"/>
          <w:szCs w:val="24"/>
          <w:lang w:val="hr-HR"/>
        </w:rPr>
      </w:pPr>
      <w:r w:rsidRPr="00865CB8">
        <w:rPr>
          <w:sz w:val="24"/>
          <w:szCs w:val="24"/>
          <w:lang w:val="hr-HR"/>
        </w:rPr>
        <w:t>na licu mjesta (kod korisnika), pregledom dokumentacije prema referencama iz Predmeta o fiskalnoj odgovornosti, odnosno preslike dokumentacije uložene u Predmet i pregledom dokumentacije koja potvrđuje pro</w:t>
      </w:r>
      <w:r w:rsidR="00865CB8">
        <w:rPr>
          <w:sz w:val="24"/>
          <w:szCs w:val="24"/>
          <w:lang w:val="hr-HR"/>
        </w:rPr>
        <w:t>v</w:t>
      </w:r>
      <w:r w:rsidRPr="00865CB8">
        <w:rPr>
          <w:sz w:val="24"/>
          <w:szCs w:val="24"/>
          <w:lang w:val="hr-HR"/>
        </w:rPr>
        <w:t>edbu aktivnosti iz Izvješća o otklonjenim slabostima i nepravilnostima</w:t>
      </w:r>
    </w:p>
    <w:p w14:paraId="45427CC7" w14:textId="29CB11CC" w:rsidR="00F45D63" w:rsidRPr="00865CB8" w:rsidRDefault="00F45D63" w:rsidP="00F45D63">
      <w:pPr>
        <w:pStyle w:val="Odlomakpopisa"/>
        <w:numPr>
          <w:ilvl w:val="0"/>
          <w:numId w:val="1"/>
        </w:numPr>
        <w:jc w:val="both"/>
        <w:rPr>
          <w:sz w:val="24"/>
          <w:szCs w:val="24"/>
          <w:lang w:val="hr-HR"/>
        </w:rPr>
      </w:pPr>
      <w:r w:rsidRPr="00865CB8">
        <w:rPr>
          <w:sz w:val="24"/>
          <w:szCs w:val="24"/>
          <w:lang w:val="hr-HR"/>
        </w:rPr>
        <w:t>za uzorak pitanja iz Upitnika o fiskalnoj odgovornosti i za provedene aktivnosti iz Izvješća o otklonjenim slabostima i nepravilnostima, može se zatražiti dostava dokazne dokumentacije na temelju koje je odgovoreno na pojedino pitanje.</w:t>
      </w:r>
    </w:p>
    <w:p w14:paraId="49C13235" w14:textId="77777777" w:rsidR="00F45D63" w:rsidRPr="00865CB8" w:rsidRDefault="00F45D63" w:rsidP="00865CB8">
      <w:pPr>
        <w:pStyle w:val="Odlomakpopisa"/>
        <w:jc w:val="both"/>
        <w:rPr>
          <w:sz w:val="24"/>
          <w:szCs w:val="24"/>
          <w:lang w:val="hr-HR"/>
        </w:rPr>
      </w:pPr>
    </w:p>
    <w:p w14:paraId="60ED1BCC" w14:textId="392BFB3A" w:rsidR="00F45D63" w:rsidRDefault="00F45D63" w:rsidP="00F45D63">
      <w:pPr>
        <w:jc w:val="both"/>
        <w:rPr>
          <w:sz w:val="24"/>
          <w:szCs w:val="24"/>
          <w:lang w:val="hr-HR"/>
        </w:rPr>
      </w:pPr>
      <w:r w:rsidRPr="00865CB8">
        <w:rPr>
          <w:sz w:val="24"/>
          <w:szCs w:val="24"/>
          <w:lang w:val="hr-HR"/>
        </w:rPr>
        <w:t>Provjera se u pravilu povodi na način da se traži dostava dokumentacije za utvrđeni uzorak, a po potrebi se može vršiti kontrola na licu mjesta.</w:t>
      </w:r>
    </w:p>
    <w:p w14:paraId="7F5F5654" w14:textId="77777777" w:rsidR="00E21E23" w:rsidRDefault="00E21E23" w:rsidP="00F45D63">
      <w:pPr>
        <w:jc w:val="both"/>
        <w:rPr>
          <w:sz w:val="24"/>
          <w:szCs w:val="24"/>
          <w:lang w:val="hr-HR"/>
        </w:rPr>
      </w:pPr>
    </w:p>
    <w:p w14:paraId="4FD0D46A" w14:textId="77777777" w:rsidR="00E21E23" w:rsidRPr="00865CB8" w:rsidRDefault="00E21E23" w:rsidP="00F45D63">
      <w:pPr>
        <w:jc w:val="both"/>
        <w:rPr>
          <w:sz w:val="24"/>
          <w:szCs w:val="24"/>
          <w:lang w:val="hr-HR"/>
        </w:rPr>
      </w:pPr>
    </w:p>
    <w:p w14:paraId="3984BBD8" w14:textId="2D28BAC2" w:rsidR="00F45D63" w:rsidRPr="00865CB8" w:rsidRDefault="00F45D63" w:rsidP="00F45D63">
      <w:pPr>
        <w:jc w:val="both"/>
        <w:rPr>
          <w:sz w:val="24"/>
          <w:szCs w:val="24"/>
          <w:lang w:val="hr-HR"/>
        </w:rPr>
      </w:pPr>
      <w:r w:rsidRPr="00865CB8">
        <w:rPr>
          <w:sz w:val="24"/>
          <w:szCs w:val="24"/>
          <w:lang w:val="hr-HR"/>
        </w:rPr>
        <w:t>UPRAVLJANJE RIZICIMA</w:t>
      </w:r>
    </w:p>
    <w:p w14:paraId="7D714910" w14:textId="77777777" w:rsidR="00F45D63" w:rsidRPr="00865CB8" w:rsidRDefault="00F45D63" w:rsidP="00F45D63">
      <w:pPr>
        <w:jc w:val="both"/>
        <w:rPr>
          <w:sz w:val="24"/>
          <w:szCs w:val="24"/>
          <w:lang w:val="hr-HR"/>
        </w:rPr>
      </w:pPr>
    </w:p>
    <w:p w14:paraId="4E45255C" w14:textId="413AA029" w:rsidR="00F45D63" w:rsidRPr="00865CB8" w:rsidRDefault="00F45D63" w:rsidP="00F45D63">
      <w:pPr>
        <w:jc w:val="both"/>
        <w:rPr>
          <w:sz w:val="24"/>
          <w:szCs w:val="24"/>
          <w:lang w:val="hr-HR"/>
        </w:rPr>
      </w:pPr>
      <w:r w:rsidRPr="00865CB8">
        <w:rPr>
          <w:sz w:val="24"/>
          <w:szCs w:val="24"/>
          <w:lang w:val="hr-HR"/>
        </w:rPr>
        <w:t xml:space="preserve">Čelnici proračunskih/izvanproračunskih korisnika odgovorni su voditi računa o rizicima koji bi mogli biti prijetnja ostvarenju ciljeva te u skladu s očekivanim rizicima provoditi prikladne </w:t>
      </w:r>
      <w:r w:rsidR="000645B8" w:rsidRPr="00865CB8">
        <w:rPr>
          <w:sz w:val="24"/>
          <w:szCs w:val="24"/>
          <w:lang w:val="hr-HR"/>
        </w:rPr>
        <w:t>i</w:t>
      </w:r>
      <w:r w:rsidRPr="00865CB8">
        <w:rPr>
          <w:sz w:val="24"/>
          <w:szCs w:val="24"/>
          <w:lang w:val="hr-HR"/>
        </w:rPr>
        <w:t xml:space="preserve"> učinkovite prethodne </w:t>
      </w:r>
      <w:r w:rsidR="000645B8" w:rsidRPr="00865CB8">
        <w:rPr>
          <w:sz w:val="24"/>
          <w:szCs w:val="24"/>
          <w:lang w:val="hr-HR"/>
        </w:rPr>
        <w:t>i</w:t>
      </w:r>
      <w:r w:rsidRPr="00865CB8">
        <w:rPr>
          <w:sz w:val="24"/>
          <w:szCs w:val="24"/>
          <w:lang w:val="hr-HR"/>
        </w:rPr>
        <w:t xml:space="preserve"> naknadne kontrole u svrhu usmjeravanja poslovanja u željenom smjeru.</w:t>
      </w:r>
    </w:p>
    <w:p w14:paraId="3C7792FA" w14:textId="77777777" w:rsidR="000645B8" w:rsidRPr="00865CB8" w:rsidRDefault="000645B8" w:rsidP="00F45D63">
      <w:pPr>
        <w:jc w:val="both"/>
        <w:rPr>
          <w:sz w:val="24"/>
          <w:szCs w:val="24"/>
          <w:lang w:val="hr-HR"/>
        </w:rPr>
      </w:pPr>
    </w:p>
    <w:p w14:paraId="4C425AEC" w14:textId="2C470AD7" w:rsidR="00F45D63" w:rsidRPr="00865CB8" w:rsidRDefault="000645B8" w:rsidP="00F45D63">
      <w:pPr>
        <w:jc w:val="both"/>
        <w:rPr>
          <w:sz w:val="24"/>
          <w:szCs w:val="24"/>
          <w:lang w:val="hr-HR"/>
        </w:rPr>
      </w:pPr>
      <w:r w:rsidRPr="00865CB8">
        <w:rPr>
          <w:sz w:val="24"/>
          <w:szCs w:val="24"/>
          <w:lang w:val="hr-HR"/>
        </w:rPr>
        <w:t>Čelnici proračunskih/izvanproračunskih korisnika dužni su provoditi aktivnosti za smanjenje rizika koje su usmjerene na:</w:t>
      </w:r>
    </w:p>
    <w:p w14:paraId="22327FFE" w14:textId="77777777" w:rsidR="000645B8" w:rsidRPr="00865CB8" w:rsidRDefault="000645B8" w:rsidP="00F45D63">
      <w:pPr>
        <w:jc w:val="both"/>
        <w:rPr>
          <w:sz w:val="24"/>
          <w:szCs w:val="24"/>
          <w:lang w:val="hr-HR"/>
        </w:rPr>
      </w:pPr>
    </w:p>
    <w:p w14:paraId="6A426AE8" w14:textId="73523E9A" w:rsidR="000645B8" w:rsidRPr="00865CB8" w:rsidRDefault="000645B8" w:rsidP="000645B8">
      <w:pPr>
        <w:pStyle w:val="Odlomakpopisa"/>
        <w:numPr>
          <w:ilvl w:val="0"/>
          <w:numId w:val="1"/>
        </w:numPr>
        <w:jc w:val="both"/>
        <w:rPr>
          <w:sz w:val="24"/>
          <w:szCs w:val="24"/>
          <w:lang w:val="hr-HR"/>
        </w:rPr>
      </w:pPr>
      <w:r w:rsidRPr="00865CB8">
        <w:rPr>
          <w:sz w:val="24"/>
          <w:szCs w:val="24"/>
          <w:lang w:val="hr-HR"/>
        </w:rPr>
        <w:t>očuvanje vrijednosti imovine kojom raspolaže proračunski/izvanproračunski korisnik</w:t>
      </w:r>
    </w:p>
    <w:p w14:paraId="57CC1222" w14:textId="6B93DEA1" w:rsidR="000645B8" w:rsidRPr="00865CB8" w:rsidRDefault="000645B8" w:rsidP="000645B8">
      <w:pPr>
        <w:pStyle w:val="Odlomakpopisa"/>
        <w:numPr>
          <w:ilvl w:val="0"/>
          <w:numId w:val="1"/>
        </w:numPr>
        <w:jc w:val="both"/>
        <w:rPr>
          <w:sz w:val="24"/>
          <w:szCs w:val="24"/>
          <w:lang w:val="hr-HR"/>
        </w:rPr>
      </w:pPr>
      <w:r w:rsidRPr="00865CB8">
        <w:rPr>
          <w:sz w:val="24"/>
          <w:szCs w:val="24"/>
          <w:lang w:val="hr-HR"/>
        </w:rPr>
        <w:t>sprječavanje nastanka obveza na teret proračunskog/izvanproračunskog korisnika za koje nisu osigurana sredstva u Proračunu Županije odnosno u financijskom planu korisnika</w:t>
      </w:r>
    </w:p>
    <w:p w14:paraId="3A4CF51F" w14:textId="227CB0E9" w:rsidR="000645B8" w:rsidRPr="00865CB8" w:rsidRDefault="000645B8" w:rsidP="000645B8">
      <w:pPr>
        <w:pStyle w:val="Odlomakpopisa"/>
        <w:numPr>
          <w:ilvl w:val="0"/>
          <w:numId w:val="1"/>
        </w:numPr>
        <w:jc w:val="both"/>
        <w:rPr>
          <w:sz w:val="24"/>
          <w:szCs w:val="24"/>
          <w:lang w:val="hr-HR"/>
        </w:rPr>
      </w:pPr>
      <w:r w:rsidRPr="00865CB8">
        <w:rPr>
          <w:sz w:val="24"/>
          <w:szCs w:val="24"/>
          <w:lang w:val="hr-HR"/>
        </w:rPr>
        <w:t>sprječavanje nenamjenskog trošenja proračunskih sredstava</w:t>
      </w:r>
    </w:p>
    <w:p w14:paraId="039BB3E8" w14:textId="7E200260" w:rsidR="000645B8" w:rsidRPr="00865CB8" w:rsidRDefault="000645B8" w:rsidP="000645B8">
      <w:pPr>
        <w:pStyle w:val="Odlomakpopisa"/>
        <w:numPr>
          <w:ilvl w:val="0"/>
          <w:numId w:val="1"/>
        </w:numPr>
        <w:jc w:val="both"/>
        <w:rPr>
          <w:sz w:val="24"/>
          <w:szCs w:val="24"/>
          <w:lang w:val="hr-HR"/>
        </w:rPr>
      </w:pPr>
      <w:r w:rsidRPr="00865CB8">
        <w:rPr>
          <w:sz w:val="24"/>
          <w:szCs w:val="24"/>
          <w:lang w:val="hr-HR"/>
        </w:rPr>
        <w:t>povećanje vlastitih prihoda i pravodobnu naplatu prihoda.</w:t>
      </w:r>
    </w:p>
    <w:p w14:paraId="28F4B52C" w14:textId="77777777" w:rsidR="000645B8" w:rsidRPr="00865CB8" w:rsidRDefault="000645B8" w:rsidP="000645B8">
      <w:pPr>
        <w:jc w:val="both"/>
        <w:rPr>
          <w:sz w:val="24"/>
          <w:szCs w:val="24"/>
          <w:lang w:val="hr-HR"/>
        </w:rPr>
      </w:pPr>
    </w:p>
    <w:p w14:paraId="2AE01F7E" w14:textId="7324E25D" w:rsidR="0040777F" w:rsidRDefault="000645B8" w:rsidP="000645B8">
      <w:pPr>
        <w:jc w:val="both"/>
        <w:rPr>
          <w:sz w:val="24"/>
          <w:szCs w:val="24"/>
          <w:lang w:val="hr-HR"/>
        </w:rPr>
      </w:pPr>
      <w:r w:rsidRPr="00865CB8">
        <w:rPr>
          <w:sz w:val="24"/>
          <w:szCs w:val="24"/>
          <w:lang w:val="hr-HR"/>
        </w:rPr>
        <w:t>Proračunski/izvanproračunski korisnici dužni su utvrditi potencijalne rizike u poslovanju, izraditi mape procesa te ih redovito ažurirati.</w:t>
      </w:r>
    </w:p>
    <w:p w14:paraId="6213E2B7" w14:textId="77777777" w:rsidR="000645B8" w:rsidRPr="00865CB8" w:rsidRDefault="000645B8" w:rsidP="000645B8">
      <w:pPr>
        <w:jc w:val="both"/>
        <w:rPr>
          <w:sz w:val="24"/>
          <w:szCs w:val="24"/>
          <w:lang w:val="hr-HR"/>
        </w:rPr>
      </w:pPr>
    </w:p>
    <w:p w14:paraId="41BD0E24" w14:textId="080563F5" w:rsidR="000645B8" w:rsidRPr="00865CB8" w:rsidRDefault="000645B8" w:rsidP="000645B8">
      <w:pPr>
        <w:jc w:val="both"/>
        <w:rPr>
          <w:sz w:val="24"/>
          <w:szCs w:val="24"/>
          <w:lang w:val="hr-HR"/>
        </w:rPr>
      </w:pPr>
      <w:r w:rsidRPr="00865CB8">
        <w:rPr>
          <w:sz w:val="24"/>
          <w:szCs w:val="24"/>
          <w:lang w:val="hr-HR"/>
        </w:rPr>
        <w:lastRenderedPageBreak/>
        <w:t>NEPRAVILNOSTI U UPRAVLJANJU SREDSTVIMA PRORAČUNA</w:t>
      </w:r>
    </w:p>
    <w:p w14:paraId="78147B57" w14:textId="77777777" w:rsidR="000645B8" w:rsidRPr="00865CB8" w:rsidRDefault="000645B8" w:rsidP="000645B8">
      <w:pPr>
        <w:jc w:val="both"/>
        <w:rPr>
          <w:sz w:val="24"/>
          <w:szCs w:val="24"/>
          <w:lang w:val="hr-HR"/>
        </w:rPr>
      </w:pPr>
    </w:p>
    <w:p w14:paraId="7B56A054" w14:textId="4BD63423" w:rsidR="000645B8" w:rsidRPr="00865CB8" w:rsidRDefault="0040777F" w:rsidP="000645B8">
      <w:pPr>
        <w:jc w:val="both"/>
        <w:rPr>
          <w:sz w:val="24"/>
          <w:szCs w:val="24"/>
          <w:lang w:val="hr-HR"/>
        </w:rPr>
      </w:pPr>
      <w:r w:rsidRPr="00865CB8">
        <w:rPr>
          <w:sz w:val="24"/>
          <w:szCs w:val="24"/>
          <w:lang w:val="hr-HR"/>
        </w:rPr>
        <w:t>Nepravilnost je nepridržavanje ili pogrešna primjena zakona i drugih propisa koja proizlazi iz radnji ili propusta Županije odnosno proračunskog/izvanproračunskog korisnika, a koja ima ili bi mogla imati štetan utjecaj na proračunska sredstva i sredstva iz drugih izvora, bilo da se radi o prihodima/primicima, rashodima/izda</w:t>
      </w:r>
      <w:r w:rsidR="00865CB8">
        <w:rPr>
          <w:sz w:val="24"/>
          <w:szCs w:val="24"/>
          <w:lang w:val="hr-HR"/>
        </w:rPr>
        <w:t>c</w:t>
      </w:r>
      <w:r w:rsidRPr="00865CB8">
        <w:rPr>
          <w:sz w:val="24"/>
          <w:szCs w:val="24"/>
          <w:lang w:val="hr-HR"/>
        </w:rPr>
        <w:t>ima, povratima, imovini ili obvezama.</w:t>
      </w:r>
    </w:p>
    <w:p w14:paraId="6A437ABD" w14:textId="77777777" w:rsidR="0040777F" w:rsidRPr="00865CB8" w:rsidRDefault="0040777F" w:rsidP="000645B8">
      <w:pPr>
        <w:jc w:val="both"/>
        <w:rPr>
          <w:sz w:val="24"/>
          <w:szCs w:val="24"/>
          <w:lang w:val="hr-HR"/>
        </w:rPr>
      </w:pPr>
    </w:p>
    <w:p w14:paraId="5E7E2595" w14:textId="018E516B" w:rsidR="0040777F" w:rsidRPr="00865CB8" w:rsidRDefault="0040777F" w:rsidP="000645B8">
      <w:pPr>
        <w:jc w:val="both"/>
        <w:rPr>
          <w:sz w:val="24"/>
          <w:szCs w:val="24"/>
          <w:lang w:val="hr-HR"/>
        </w:rPr>
      </w:pPr>
      <w:r w:rsidRPr="00865CB8">
        <w:rPr>
          <w:sz w:val="24"/>
          <w:szCs w:val="24"/>
          <w:lang w:val="hr-HR"/>
        </w:rPr>
        <w:t>Čelnik Županije odnosno proračunskog/izvanproračunskog korisnika obvezan je sprječavati rizik nepravilnosti i prijevare te poduzimati radnje protiv nepravi</w:t>
      </w:r>
      <w:r w:rsidR="00865CB8">
        <w:rPr>
          <w:sz w:val="24"/>
          <w:szCs w:val="24"/>
          <w:lang w:val="hr-HR"/>
        </w:rPr>
        <w:t>l</w:t>
      </w:r>
      <w:r w:rsidRPr="00865CB8">
        <w:rPr>
          <w:sz w:val="24"/>
          <w:szCs w:val="24"/>
          <w:lang w:val="hr-HR"/>
        </w:rPr>
        <w:t>nosti i prijevara.</w:t>
      </w:r>
    </w:p>
    <w:p w14:paraId="58E56D5D" w14:textId="77777777" w:rsidR="00147965" w:rsidRPr="00865CB8" w:rsidRDefault="00147965" w:rsidP="000645B8">
      <w:pPr>
        <w:jc w:val="both"/>
        <w:rPr>
          <w:sz w:val="24"/>
          <w:szCs w:val="24"/>
          <w:lang w:val="hr-HR"/>
        </w:rPr>
      </w:pPr>
    </w:p>
    <w:p w14:paraId="70EC47CA" w14:textId="5FC772DC" w:rsidR="00147965" w:rsidRPr="00865CB8" w:rsidRDefault="00147965" w:rsidP="000645B8">
      <w:pPr>
        <w:jc w:val="both"/>
        <w:rPr>
          <w:sz w:val="24"/>
          <w:szCs w:val="24"/>
          <w:lang w:val="hr-HR"/>
        </w:rPr>
      </w:pPr>
      <w:r w:rsidRPr="00865CB8">
        <w:rPr>
          <w:sz w:val="24"/>
          <w:szCs w:val="24"/>
          <w:lang w:val="hr-HR"/>
        </w:rPr>
        <w:t xml:space="preserve">Proračunski/izvanproračunski korisnici nisu obvezi imenovati osobu zaduženu za nepravilnosti, ali su dužni o uočenim nepravilnostima pisano izvješćivati osobu za zaduženu za nepravilnosti na razini Županije sukladno </w:t>
      </w:r>
      <w:r w:rsidR="000B6A77" w:rsidRPr="00865CB8">
        <w:rPr>
          <w:sz w:val="24"/>
          <w:szCs w:val="24"/>
          <w:lang w:val="hr-HR"/>
        </w:rPr>
        <w:t>Pravilniku o postupanju i izvještavanju o nepravilnostima u upravljanju sredstvima institucija u javnom sektoru (“Narodne novine” broj 78/2020)</w:t>
      </w:r>
      <w:r w:rsidRPr="00865CB8">
        <w:rPr>
          <w:sz w:val="24"/>
          <w:szCs w:val="24"/>
          <w:lang w:val="hr-HR"/>
        </w:rPr>
        <w:t>.</w:t>
      </w:r>
    </w:p>
    <w:p w14:paraId="09AC66A4" w14:textId="77777777" w:rsidR="00147965" w:rsidRPr="00865CB8" w:rsidRDefault="00147965" w:rsidP="000645B8">
      <w:pPr>
        <w:jc w:val="both"/>
        <w:rPr>
          <w:sz w:val="24"/>
          <w:szCs w:val="24"/>
          <w:lang w:val="hr-HR"/>
        </w:rPr>
      </w:pPr>
    </w:p>
    <w:p w14:paraId="4E6B0CD8" w14:textId="122A7D40" w:rsidR="00F45D63" w:rsidRPr="00865CB8" w:rsidRDefault="00147965" w:rsidP="0040777F">
      <w:pPr>
        <w:jc w:val="both"/>
        <w:rPr>
          <w:sz w:val="24"/>
          <w:szCs w:val="24"/>
          <w:lang w:val="hr-HR"/>
        </w:rPr>
      </w:pPr>
      <w:r w:rsidRPr="00865CB8">
        <w:rPr>
          <w:sz w:val="24"/>
          <w:szCs w:val="24"/>
          <w:lang w:val="hr-HR"/>
        </w:rPr>
        <w:t xml:space="preserve">Osoba zadužena za nepravilnosti na razini Županije je </w:t>
      </w:r>
      <w:r w:rsidR="0040777F" w:rsidRPr="00865CB8">
        <w:rPr>
          <w:sz w:val="24"/>
          <w:szCs w:val="24"/>
          <w:lang w:val="hr-HR"/>
        </w:rPr>
        <w:t xml:space="preserve">Ivanka Stanković, </w:t>
      </w:r>
      <w:proofErr w:type="spellStart"/>
      <w:r w:rsidR="0040777F" w:rsidRPr="00865CB8">
        <w:rPr>
          <w:sz w:val="24"/>
          <w:szCs w:val="24"/>
          <w:lang w:val="hr-HR"/>
        </w:rPr>
        <w:t>dipl.iur</w:t>
      </w:r>
      <w:proofErr w:type="spellEnd"/>
      <w:r w:rsidR="0040777F" w:rsidRPr="00865CB8">
        <w:rPr>
          <w:sz w:val="24"/>
          <w:szCs w:val="24"/>
          <w:lang w:val="hr-HR"/>
        </w:rPr>
        <w:t xml:space="preserve">. (049/329-127, </w:t>
      </w:r>
      <w:r w:rsidRPr="00865CB8">
        <w:rPr>
          <w:sz w:val="24"/>
          <w:szCs w:val="24"/>
          <w:lang w:val="hr-HR"/>
        </w:rPr>
        <w:t>ivanka.stankovic@kzz.hr</w:t>
      </w:r>
      <w:r w:rsidR="0040777F" w:rsidRPr="00865CB8">
        <w:rPr>
          <w:sz w:val="24"/>
          <w:szCs w:val="24"/>
          <w:lang w:val="hr-HR"/>
        </w:rPr>
        <w:t>).</w:t>
      </w:r>
      <w:r w:rsidRPr="00865CB8">
        <w:rPr>
          <w:sz w:val="24"/>
          <w:szCs w:val="24"/>
          <w:lang w:val="hr-HR"/>
        </w:rPr>
        <w:t xml:space="preserve"> </w:t>
      </w:r>
      <w:r w:rsidR="0040777F" w:rsidRPr="00865CB8">
        <w:rPr>
          <w:sz w:val="24"/>
          <w:szCs w:val="24"/>
          <w:lang w:val="hr-HR"/>
        </w:rPr>
        <w:t>Zamjenic</w:t>
      </w:r>
      <w:r w:rsidRPr="00865CB8">
        <w:rPr>
          <w:sz w:val="24"/>
          <w:szCs w:val="24"/>
          <w:lang w:val="hr-HR"/>
        </w:rPr>
        <w:t>a</w:t>
      </w:r>
      <w:r w:rsidR="0040777F" w:rsidRPr="00865CB8">
        <w:rPr>
          <w:sz w:val="24"/>
          <w:szCs w:val="24"/>
          <w:lang w:val="hr-HR"/>
        </w:rPr>
        <w:t xml:space="preserve"> povjerljive osobe za unutarnje prijavljivanje nepravilnosti u Krapinsko-zagorskoj županiji </w:t>
      </w:r>
      <w:r w:rsidRPr="00865CB8">
        <w:rPr>
          <w:sz w:val="24"/>
          <w:szCs w:val="24"/>
          <w:lang w:val="hr-HR"/>
        </w:rPr>
        <w:t>je</w:t>
      </w:r>
      <w:r w:rsidR="0040777F" w:rsidRPr="00865CB8">
        <w:rPr>
          <w:sz w:val="24"/>
          <w:szCs w:val="24"/>
          <w:lang w:val="hr-HR"/>
        </w:rPr>
        <w:t xml:space="preserve"> Ivana Halužan, </w:t>
      </w:r>
      <w:proofErr w:type="spellStart"/>
      <w:r w:rsidR="0040777F" w:rsidRPr="00865CB8">
        <w:rPr>
          <w:sz w:val="24"/>
          <w:szCs w:val="24"/>
          <w:lang w:val="hr-HR"/>
        </w:rPr>
        <w:t>upr.prav</w:t>
      </w:r>
      <w:proofErr w:type="spellEnd"/>
      <w:r w:rsidR="0040777F" w:rsidRPr="00865CB8">
        <w:rPr>
          <w:sz w:val="24"/>
          <w:szCs w:val="24"/>
          <w:lang w:val="hr-HR"/>
        </w:rPr>
        <w:t xml:space="preserve">. (049/329-123, </w:t>
      </w:r>
      <w:r w:rsidRPr="00865CB8">
        <w:rPr>
          <w:sz w:val="24"/>
          <w:szCs w:val="24"/>
          <w:lang w:val="hr-HR"/>
        </w:rPr>
        <w:t>ivana.haluzan@kzz.hr</w:t>
      </w:r>
      <w:r w:rsidR="0040777F" w:rsidRPr="00865CB8">
        <w:rPr>
          <w:sz w:val="24"/>
          <w:szCs w:val="24"/>
          <w:lang w:val="hr-HR"/>
        </w:rPr>
        <w:t>).</w:t>
      </w:r>
    </w:p>
    <w:p w14:paraId="398A4D72" w14:textId="77777777" w:rsidR="00147965" w:rsidRPr="00865CB8" w:rsidRDefault="00147965" w:rsidP="0040777F">
      <w:pPr>
        <w:jc w:val="both"/>
        <w:rPr>
          <w:sz w:val="24"/>
          <w:szCs w:val="24"/>
          <w:lang w:val="hr-HR"/>
        </w:rPr>
      </w:pPr>
    </w:p>
    <w:p w14:paraId="1A3F5E8F" w14:textId="24475653" w:rsidR="00147965" w:rsidRPr="00865CB8" w:rsidRDefault="00147965" w:rsidP="0040777F">
      <w:pPr>
        <w:jc w:val="both"/>
        <w:rPr>
          <w:sz w:val="24"/>
          <w:szCs w:val="24"/>
          <w:lang w:val="hr-HR"/>
        </w:rPr>
      </w:pPr>
      <w:r w:rsidRPr="00865CB8">
        <w:rPr>
          <w:sz w:val="24"/>
          <w:szCs w:val="24"/>
          <w:lang w:val="hr-HR"/>
        </w:rPr>
        <w:t>Župan na prijedlog proče</w:t>
      </w:r>
      <w:r w:rsidR="00865CB8">
        <w:rPr>
          <w:sz w:val="24"/>
          <w:szCs w:val="24"/>
          <w:lang w:val="hr-HR"/>
        </w:rPr>
        <w:t>l</w:t>
      </w:r>
      <w:r w:rsidRPr="00865CB8">
        <w:rPr>
          <w:sz w:val="24"/>
          <w:szCs w:val="24"/>
          <w:lang w:val="hr-HR"/>
        </w:rPr>
        <w:t>nika Upravnog odjela za financije i proračun u roku od sedam radnih dana u slučaju uočenih nepravilnosti po provedenim provjerama Izjava o fiskalnoj odgovornosti koje dostavljaju čelnici proračunskih/izvanproračunskih korisnika u slučaju spoznaja o nepravilnostima poduzima sljedeće mjere:</w:t>
      </w:r>
    </w:p>
    <w:p w14:paraId="16968755" w14:textId="77777777" w:rsidR="00147965" w:rsidRPr="00865CB8" w:rsidRDefault="00147965" w:rsidP="0040777F">
      <w:pPr>
        <w:jc w:val="both"/>
        <w:rPr>
          <w:sz w:val="24"/>
          <w:szCs w:val="24"/>
          <w:lang w:val="hr-HR"/>
        </w:rPr>
      </w:pPr>
    </w:p>
    <w:p w14:paraId="523A7390" w14:textId="5C3C91DE" w:rsidR="00147965" w:rsidRPr="00865CB8" w:rsidRDefault="00DC6C49" w:rsidP="00147965">
      <w:pPr>
        <w:pStyle w:val="Odlomakpopisa"/>
        <w:numPr>
          <w:ilvl w:val="0"/>
          <w:numId w:val="1"/>
        </w:numPr>
        <w:jc w:val="both"/>
        <w:rPr>
          <w:sz w:val="24"/>
          <w:szCs w:val="24"/>
          <w:lang w:val="hr-HR"/>
        </w:rPr>
      </w:pPr>
      <w:r w:rsidRPr="00865CB8">
        <w:rPr>
          <w:sz w:val="24"/>
          <w:szCs w:val="24"/>
          <w:lang w:val="hr-HR"/>
        </w:rPr>
        <w:t xml:space="preserve">u slučaju utvrđenih </w:t>
      </w:r>
      <w:r w:rsidR="00B51BE7" w:rsidRPr="00865CB8">
        <w:rPr>
          <w:sz w:val="24"/>
          <w:szCs w:val="24"/>
          <w:lang w:val="hr-HR"/>
        </w:rPr>
        <w:t>nepravilnosti za koje postoji sumnja na kazneno djelo, predmet s dokazima u prilogu dostavlja na postupanje nadležnom državnom odvjetništvu</w:t>
      </w:r>
    </w:p>
    <w:p w14:paraId="6686F385" w14:textId="77777777" w:rsidR="00B51BE7" w:rsidRPr="00865CB8" w:rsidRDefault="00B51BE7" w:rsidP="00B51BE7">
      <w:pPr>
        <w:pStyle w:val="Odlomakpopisa"/>
        <w:jc w:val="both"/>
        <w:rPr>
          <w:sz w:val="24"/>
          <w:szCs w:val="24"/>
          <w:lang w:val="hr-HR"/>
        </w:rPr>
      </w:pPr>
    </w:p>
    <w:p w14:paraId="25A463F0" w14:textId="762F74B7" w:rsidR="00B51BE7" w:rsidRPr="00865CB8" w:rsidRDefault="00B51BE7" w:rsidP="00147965">
      <w:pPr>
        <w:pStyle w:val="Odlomakpopisa"/>
        <w:numPr>
          <w:ilvl w:val="0"/>
          <w:numId w:val="1"/>
        </w:numPr>
        <w:jc w:val="both"/>
        <w:rPr>
          <w:sz w:val="24"/>
          <w:szCs w:val="24"/>
          <w:lang w:val="hr-HR"/>
        </w:rPr>
      </w:pPr>
      <w:r w:rsidRPr="00865CB8">
        <w:rPr>
          <w:sz w:val="24"/>
          <w:szCs w:val="24"/>
          <w:lang w:val="hr-HR"/>
        </w:rPr>
        <w:t>u slučaju utvrđenih nepravilnosti koje imaju obilježje prekršaja, predmet s dokazima u prilogu dostavlja na postupanje nadležnoj ustrojstvenoj jedinici u Ministarstvu financija u čijem je djelokrugu proračunski nadzor</w:t>
      </w:r>
    </w:p>
    <w:p w14:paraId="42FB9836" w14:textId="77777777" w:rsidR="00B51BE7" w:rsidRPr="00865CB8" w:rsidRDefault="00B51BE7" w:rsidP="00B51BE7">
      <w:pPr>
        <w:jc w:val="both"/>
        <w:rPr>
          <w:sz w:val="24"/>
          <w:szCs w:val="24"/>
          <w:lang w:val="hr-HR"/>
        </w:rPr>
      </w:pPr>
    </w:p>
    <w:p w14:paraId="569C7427" w14:textId="3428802A" w:rsidR="00B51BE7" w:rsidRPr="00865CB8" w:rsidRDefault="00B51BE7" w:rsidP="00147965">
      <w:pPr>
        <w:pStyle w:val="Odlomakpopisa"/>
        <w:numPr>
          <w:ilvl w:val="0"/>
          <w:numId w:val="1"/>
        </w:numPr>
        <w:jc w:val="both"/>
        <w:rPr>
          <w:sz w:val="24"/>
          <w:szCs w:val="24"/>
          <w:lang w:val="hr-HR"/>
        </w:rPr>
      </w:pPr>
      <w:r w:rsidRPr="00865CB8">
        <w:rPr>
          <w:sz w:val="24"/>
          <w:szCs w:val="24"/>
          <w:lang w:val="hr-HR"/>
        </w:rPr>
        <w:t>kada se utvrdi da su sredstva korištena suprotno zakonu ili proračunu, čelnik obveznika odmah zahtijeva povrat proračunskih sredstava u proračun ili podnosi zahtjev za obavljanje proračunskog nadzora radi donošenja rješenja o povratu sredstava u proračun</w:t>
      </w:r>
    </w:p>
    <w:p w14:paraId="6B3A07C3" w14:textId="77777777" w:rsidR="00B51BE7" w:rsidRPr="00865CB8" w:rsidRDefault="00B51BE7" w:rsidP="00B51BE7">
      <w:pPr>
        <w:pStyle w:val="Odlomakpopisa"/>
        <w:jc w:val="both"/>
        <w:rPr>
          <w:sz w:val="24"/>
          <w:szCs w:val="24"/>
          <w:lang w:val="hr-HR"/>
        </w:rPr>
      </w:pPr>
    </w:p>
    <w:p w14:paraId="2398B8B4" w14:textId="0DBCCFDB" w:rsidR="00B51BE7" w:rsidRPr="00865CB8" w:rsidRDefault="00B51BE7" w:rsidP="00147965">
      <w:pPr>
        <w:pStyle w:val="Odlomakpopisa"/>
        <w:numPr>
          <w:ilvl w:val="0"/>
          <w:numId w:val="1"/>
        </w:numPr>
        <w:jc w:val="both"/>
        <w:rPr>
          <w:sz w:val="24"/>
          <w:szCs w:val="24"/>
          <w:lang w:val="hr-HR"/>
        </w:rPr>
      </w:pPr>
      <w:r w:rsidRPr="00865CB8">
        <w:rPr>
          <w:sz w:val="24"/>
          <w:szCs w:val="24"/>
          <w:lang w:val="hr-HR"/>
        </w:rPr>
        <w:t>u slučaju utvrđenih nepravilnosti za koje nisu propisane kazne, nalaže mjere za otklanjanje nepravilnosti</w:t>
      </w:r>
    </w:p>
    <w:p w14:paraId="6FAC5891" w14:textId="77777777" w:rsidR="000B6A77" w:rsidRPr="00865CB8" w:rsidRDefault="000B6A77" w:rsidP="000B6A77">
      <w:pPr>
        <w:jc w:val="both"/>
        <w:rPr>
          <w:sz w:val="24"/>
          <w:szCs w:val="24"/>
          <w:lang w:val="hr-HR"/>
        </w:rPr>
      </w:pPr>
    </w:p>
    <w:p w14:paraId="76222001" w14:textId="7B36EDD9" w:rsidR="002B198E" w:rsidRPr="00865CB8" w:rsidRDefault="00F45D63" w:rsidP="002B198E">
      <w:pPr>
        <w:jc w:val="both"/>
        <w:rPr>
          <w:sz w:val="24"/>
          <w:szCs w:val="24"/>
          <w:lang w:val="hr-HR"/>
        </w:rPr>
      </w:pPr>
      <w:r w:rsidRPr="00865CB8">
        <w:rPr>
          <w:sz w:val="24"/>
          <w:szCs w:val="24"/>
          <w:lang w:val="hr-HR"/>
        </w:rPr>
        <w:t xml:space="preserve"> </w:t>
      </w:r>
      <w:r w:rsidR="00B51BE7" w:rsidRPr="00865CB8">
        <w:rPr>
          <w:sz w:val="24"/>
          <w:szCs w:val="24"/>
          <w:lang w:val="hr-HR"/>
        </w:rPr>
        <w:t>Čelnici proračunskih/izvanproračunskih korisnika dužni su:</w:t>
      </w:r>
    </w:p>
    <w:p w14:paraId="5AC7AD15" w14:textId="30D4062D" w:rsidR="00B51BE7" w:rsidRPr="00865CB8" w:rsidRDefault="00B51BE7" w:rsidP="00B51BE7">
      <w:pPr>
        <w:pStyle w:val="Odlomakpopisa"/>
        <w:numPr>
          <w:ilvl w:val="0"/>
          <w:numId w:val="1"/>
        </w:numPr>
        <w:jc w:val="both"/>
        <w:rPr>
          <w:sz w:val="24"/>
          <w:szCs w:val="24"/>
          <w:lang w:val="hr-HR"/>
        </w:rPr>
      </w:pPr>
      <w:r w:rsidRPr="00865CB8">
        <w:rPr>
          <w:sz w:val="24"/>
          <w:szCs w:val="24"/>
          <w:lang w:val="hr-HR"/>
        </w:rPr>
        <w:t xml:space="preserve">za svaku zaprimljenu prijavu o nepravilnosti odnosno za uočenu nepravilnost i poduzete mjere popuniti obrazac “Podaci o prijavljenoj nepravilnosti” i odmah ga dostaviti </w:t>
      </w:r>
      <w:r w:rsidR="000B6A77" w:rsidRPr="00865CB8">
        <w:rPr>
          <w:sz w:val="24"/>
          <w:szCs w:val="24"/>
          <w:lang w:val="hr-HR"/>
        </w:rPr>
        <w:t>osobi zaduženoj za nepravilnosti u Županiji</w:t>
      </w:r>
    </w:p>
    <w:p w14:paraId="4803558B" w14:textId="22DB3075" w:rsidR="000B6A77" w:rsidRPr="00865CB8" w:rsidRDefault="000B6A77" w:rsidP="00B51BE7">
      <w:pPr>
        <w:pStyle w:val="Odlomakpopisa"/>
        <w:numPr>
          <w:ilvl w:val="0"/>
          <w:numId w:val="1"/>
        </w:numPr>
        <w:jc w:val="both"/>
        <w:rPr>
          <w:sz w:val="24"/>
          <w:szCs w:val="24"/>
          <w:lang w:val="hr-HR"/>
        </w:rPr>
      </w:pPr>
      <w:r w:rsidRPr="00865CB8">
        <w:rPr>
          <w:sz w:val="24"/>
          <w:szCs w:val="24"/>
          <w:lang w:val="hr-HR"/>
        </w:rPr>
        <w:t>pratiti postupanja po poduzetim mjerama polugodišnje i godišnje izvješćivati osobu zaduženu za nepravilnosti u Županiji na obrascu “Postupanje po utvrđenoj nepravilnosti”</w:t>
      </w:r>
    </w:p>
    <w:p w14:paraId="7652817E" w14:textId="264CC415" w:rsidR="000B6A77" w:rsidRPr="00865CB8" w:rsidRDefault="000B6A77" w:rsidP="000B6A77">
      <w:pPr>
        <w:jc w:val="both"/>
        <w:rPr>
          <w:sz w:val="24"/>
          <w:szCs w:val="24"/>
          <w:lang w:val="hr-HR"/>
        </w:rPr>
      </w:pPr>
      <w:r w:rsidRPr="00865CB8">
        <w:rPr>
          <w:sz w:val="24"/>
          <w:szCs w:val="24"/>
          <w:lang w:val="hr-HR"/>
        </w:rPr>
        <w:t xml:space="preserve">Navedeni obrasci sastavni su dio Pravilnika o postupanju i izvještavanju o nepravilnostima u upravljanju sredstvima institucija u javnom sektoru (“Narodne novine” broj 78/2020). </w:t>
      </w:r>
    </w:p>
    <w:p w14:paraId="32390E63" w14:textId="77777777" w:rsidR="000B6A77" w:rsidRPr="00865CB8" w:rsidRDefault="000B6A77" w:rsidP="000B6A77">
      <w:pPr>
        <w:jc w:val="both"/>
        <w:rPr>
          <w:sz w:val="24"/>
          <w:szCs w:val="24"/>
          <w:lang w:val="hr-HR"/>
        </w:rPr>
      </w:pPr>
    </w:p>
    <w:p w14:paraId="484CD096" w14:textId="58DE93F1" w:rsidR="000B6A77" w:rsidRPr="00865CB8" w:rsidRDefault="000B6A77" w:rsidP="000B6A77">
      <w:pPr>
        <w:jc w:val="both"/>
        <w:rPr>
          <w:sz w:val="24"/>
          <w:szCs w:val="24"/>
          <w:lang w:val="hr-HR"/>
        </w:rPr>
      </w:pPr>
      <w:r w:rsidRPr="00865CB8">
        <w:rPr>
          <w:sz w:val="24"/>
          <w:szCs w:val="24"/>
          <w:lang w:val="hr-HR"/>
        </w:rPr>
        <w:lastRenderedPageBreak/>
        <w:t xml:space="preserve">Čelnici proračunskih/izvanproračunskih korisnika u roku od 15 dana od poduzimanja mjera, u pisanom će obliku o tome obavijestiti osobu koja je prijavila nepravilnost, osim u slučaju anonimne prijave. </w:t>
      </w:r>
    </w:p>
    <w:p w14:paraId="06147CCC" w14:textId="77777777" w:rsidR="000B6A77" w:rsidRPr="00865CB8" w:rsidRDefault="000B6A77" w:rsidP="000B6A77">
      <w:pPr>
        <w:jc w:val="both"/>
        <w:rPr>
          <w:sz w:val="24"/>
          <w:szCs w:val="24"/>
          <w:lang w:val="hr-HR"/>
        </w:rPr>
      </w:pPr>
    </w:p>
    <w:p w14:paraId="516FA581" w14:textId="25CE0CAF" w:rsidR="000B6A77" w:rsidRDefault="000B6A77" w:rsidP="000B6A77">
      <w:pPr>
        <w:jc w:val="both"/>
        <w:rPr>
          <w:sz w:val="24"/>
          <w:szCs w:val="24"/>
          <w:lang w:val="hr-HR"/>
        </w:rPr>
      </w:pPr>
      <w:r w:rsidRPr="00865CB8">
        <w:rPr>
          <w:sz w:val="24"/>
          <w:szCs w:val="24"/>
          <w:lang w:val="hr-HR"/>
        </w:rPr>
        <w:t>U slučaju uočenih nepravilnosti po provedenim provjerama Izjava o fiskalnoj odgovornosti koje dostavljaju čelnici proračunskih/izvanproračunskih korisnika, osoba zadužena za nepravilnosti, na temelju prijave pročelnika Upravnog odjela za financije i proračun, popunjava obrazac “Podaci o prijavljenoj nepravilnosti” zbog sastavljanja polugodišnjeg i godišnjeg izvješća o nepravilnostima.</w:t>
      </w:r>
    </w:p>
    <w:p w14:paraId="4C9D3486" w14:textId="77777777" w:rsidR="00865CB8" w:rsidRPr="00865CB8" w:rsidRDefault="00865CB8" w:rsidP="000B6A77">
      <w:pPr>
        <w:jc w:val="both"/>
        <w:rPr>
          <w:sz w:val="24"/>
          <w:szCs w:val="24"/>
          <w:lang w:val="hr-HR"/>
        </w:rPr>
      </w:pPr>
    </w:p>
    <w:p w14:paraId="04FDDB9E" w14:textId="77777777" w:rsidR="000B6A77" w:rsidRPr="00865CB8" w:rsidRDefault="000B6A77" w:rsidP="000B6A77">
      <w:pPr>
        <w:jc w:val="both"/>
        <w:rPr>
          <w:sz w:val="24"/>
          <w:szCs w:val="24"/>
          <w:lang w:val="hr-HR"/>
        </w:rPr>
      </w:pPr>
    </w:p>
    <w:p w14:paraId="186BB8A3" w14:textId="351C11BA" w:rsidR="000B6A77" w:rsidRPr="00865CB8" w:rsidRDefault="000B6A77" w:rsidP="000B6A77">
      <w:pPr>
        <w:jc w:val="both"/>
        <w:rPr>
          <w:sz w:val="24"/>
          <w:szCs w:val="24"/>
          <w:lang w:val="hr-HR"/>
        </w:rPr>
      </w:pPr>
      <w:r w:rsidRPr="00865CB8">
        <w:rPr>
          <w:sz w:val="24"/>
          <w:szCs w:val="24"/>
          <w:lang w:val="hr-HR"/>
        </w:rPr>
        <w:t>ULOGA UNUTARNJE REVIZIJE ŽUPANIJE U RAZVOJU SUSTAVA UNUTARNJIH KONTROLA</w:t>
      </w:r>
    </w:p>
    <w:p w14:paraId="2567E032" w14:textId="77777777" w:rsidR="000B6A77" w:rsidRPr="00865CB8" w:rsidRDefault="000B6A77" w:rsidP="000B6A77">
      <w:pPr>
        <w:jc w:val="both"/>
        <w:rPr>
          <w:sz w:val="24"/>
          <w:szCs w:val="24"/>
          <w:lang w:val="hr-HR"/>
        </w:rPr>
      </w:pPr>
    </w:p>
    <w:p w14:paraId="54EB2655" w14:textId="2C145D2D" w:rsidR="000B6A77" w:rsidRPr="00865CB8" w:rsidRDefault="001A1538" w:rsidP="000B6A77">
      <w:pPr>
        <w:jc w:val="both"/>
        <w:rPr>
          <w:sz w:val="24"/>
          <w:szCs w:val="24"/>
          <w:lang w:val="hr-HR"/>
        </w:rPr>
      </w:pPr>
      <w:r w:rsidRPr="00865CB8">
        <w:rPr>
          <w:sz w:val="24"/>
          <w:szCs w:val="24"/>
          <w:lang w:val="hr-HR"/>
        </w:rPr>
        <w:t>Unutarnja revizija ustrojena na razini Županije obavlja unutarnju reviziju i kod proračunskih/izvanproračunskih korisnika iz nadležnosti Žu</w:t>
      </w:r>
      <w:r w:rsidR="00865CB8">
        <w:rPr>
          <w:sz w:val="24"/>
          <w:szCs w:val="24"/>
          <w:lang w:val="hr-HR"/>
        </w:rPr>
        <w:t>pa</w:t>
      </w:r>
      <w:r w:rsidRPr="00865CB8">
        <w:rPr>
          <w:sz w:val="24"/>
          <w:szCs w:val="24"/>
          <w:lang w:val="hr-HR"/>
        </w:rPr>
        <w:t>nije</w:t>
      </w:r>
      <w:r w:rsidR="00874D71" w:rsidRPr="00865CB8">
        <w:rPr>
          <w:sz w:val="24"/>
          <w:szCs w:val="24"/>
          <w:lang w:val="hr-HR"/>
        </w:rPr>
        <w:t xml:space="preserve"> (osim kod onih koji su unutarnju reviziju uspostavili sukladno kriterijima za uspostavu unutarnje revizije)</w:t>
      </w:r>
      <w:r w:rsidRPr="00865CB8">
        <w:rPr>
          <w:sz w:val="24"/>
          <w:szCs w:val="24"/>
          <w:lang w:val="hr-HR"/>
        </w:rPr>
        <w:t>.</w:t>
      </w:r>
    </w:p>
    <w:p w14:paraId="3186252F" w14:textId="77777777" w:rsidR="001A1538" w:rsidRPr="00865CB8" w:rsidRDefault="001A1538" w:rsidP="000B6A77">
      <w:pPr>
        <w:jc w:val="both"/>
        <w:rPr>
          <w:sz w:val="24"/>
          <w:szCs w:val="24"/>
          <w:lang w:val="hr-HR"/>
        </w:rPr>
      </w:pPr>
    </w:p>
    <w:p w14:paraId="7F826308" w14:textId="1DD9A1B2" w:rsidR="001A1538" w:rsidRPr="00865CB8" w:rsidRDefault="001A1538" w:rsidP="000B6A77">
      <w:pPr>
        <w:jc w:val="both"/>
        <w:rPr>
          <w:sz w:val="24"/>
          <w:szCs w:val="24"/>
          <w:lang w:val="hr-HR"/>
        </w:rPr>
      </w:pPr>
      <w:r w:rsidRPr="00865CB8">
        <w:rPr>
          <w:sz w:val="24"/>
          <w:szCs w:val="24"/>
          <w:lang w:val="hr-HR"/>
        </w:rPr>
        <w:t>Prilikom izrade svog strateškog plana rada unutarnja revizija obavlja procjenu rizika i za sve proračunske/izvanproračunske korisnike Županije te sukladno procjeni rizika uvrštava obavljanje određene revizije u svoj strateški plan.</w:t>
      </w:r>
      <w:r w:rsidR="00865CB8">
        <w:rPr>
          <w:sz w:val="24"/>
          <w:szCs w:val="24"/>
          <w:lang w:val="hr-HR"/>
        </w:rPr>
        <w:t xml:space="preserve"> </w:t>
      </w:r>
      <w:r w:rsidRPr="00865CB8">
        <w:rPr>
          <w:sz w:val="24"/>
          <w:szCs w:val="24"/>
          <w:lang w:val="hr-HR"/>
        </w:rPr>
        <w:t>Unutarnja revizija obavlja reviziju svih programa, projekata, aktivnosti i poslovnih procesa.</w:t>
      </w:r>
    </w:p>
    <w:p w14:paraId="503816F4" w14:textId="77777777" w:rsidR="001A1538" w:rsidRPr="00865CB8" w:rsidRDefault="001A1538" w:rsidP="000B6A77">
      <w:pPr>
        <w:jc w:val="both"/>
        <w:rPr>
          <w:sz w:val="24"/>
          <w:szCs w:val="24"/>
          <w:lang w:val="hr-HR"/>
        </w:rPr>
      </w:pPr>
    </w:p>
    <w:p w14:paraId="2010489E" w14:textId="449BE143" w:rsidR="001A1538" w:rsidRPr="00865CB8" w:rsidRDefault="001A1538" w:rsidP="000B6A77">
      <w:pPr>
        <w:jc w:val="both"/>
        <w:rPr>
          <w:sz w:val="24"/>
          <w:szCs w:val="24"/>
          <w:lang w:val="hr-HR"/>
        </w:rPr>
      </w:pPr>
      <w:r w:rsidRPr="00865CB8">
        <w:rPr>
          <w:sz w:val="24"/>
          <w:szCs w:val="24"/>
          <w:lang w:val="hr-HR"/>
        </w:rPr>
        <w:t>Unutarnja revizija daje informaciju čelniku proračunskog/izvanproračunskog korisnika Županije o funkcioniranju sustava unutarnjih kontrola u određenom području poslovanja koje je ocijenjeno rizičnim te osnivaču informaciju o njegovom poslovanju (obzirom da je proračunski/izvanproračunski korisnik osnovan s ciljem realizacije određenih ciljeva Županije i/ili pružanja javnih usluga).</w:t>
      </w:r>
    </w:p>
    <w:p w14:paraId="281F7184" w14:textId="77777777" w:rsidR="001A1538" w:rsidRPr="00865CB8" w:rsidRDefault="001A1538" w:rsidP="000B6A77">
      <w:pPr>
        <w:jc w:val="both"/>
        <w:rPr>
          <w:sz w:val="24"/>
          <w:szCs w:val="24"/>
          <w:lang w:val="hr-HR"/>
        </w:rPr>
      </w:pPr>
    </w:p>
    <w:p w14:paraId="54225241" w14:textId="73910890" w:rsidR="001A1538" w:rsidRPr="00865CB8" w:rsidRDefault="001A1538" w:rsidP="000B6A77">
      <w:pPr>
        <w:jc w:val="both"/>
        <w:rPr>
          <w:sz w:val="24"/>
          <w:szCs w:val="24"/>
          <w:lang w:val="hr-HR"/>
        </w:rPr>
      </w:pPr>
      <w:r w:rsidRPr="00865CB8">
        <w:rPr>
          <w:sz w:val="24"/>
          <w:szCs w:val="24"/>
          <w:lang w:val="hr-HR"/>
        </w:rPr>
        <w:t xml:space="preserve">Revizorsko izvješće dostavlja se čelniku proračunskog/izvanproračunskog korisnika Županije, a župana se izvještava kroz uspostavljene oblike o radu unutarnje revizije (kvartalna, polugodišnja, godišnja izvješća o svim aktivnostima unutarnje revizije). O ključnim nalazima </w:t>
      </w:r>
      <w:r w:rsidR="00874D71" w:rsidRPr="00865CB8">
        <w:rPr>
          <w:sz w:val="24"/>
          <w:szCs w:val="24"/>
          <w:lang w:val="hr-HR"/>
        </w:rPr>
        <w:t>i</w:t>
      </w:r>
      <w:r w:rsidRPr="00865CB8">
        <w:rPr>
          <w:sz w:val="24"/>
          <w:szCs w:val="24"/>
          <w:lang w:val="hr-HR"/>
        </w:rPr>
        <w:t xml:space="preserve"> preporukama </w:t>
      </w:r>
      <w:r w:rsidR="00874D71" w:rsidRPr="00865CB8">
        <w:rPr>
          <w:sz w:val="24"/>
          <w:szCs w:val="24"/>
          <w:lang w:val="hr-HR"/>
        </w:rPr>
        <w:t>obavještava se i Upravni odjel za financije i proračun koji je zadužen za koordinaciju razvoja sustava unutarnjih kontrola.</w:t>
      </w:r>
    </w:p>
    <w:p w14:paraId="51583750" w14:textId="5722EB36" w:rsidR="00874D71" w:rsidRDefault="00874D71" w:rsidP="000B6A77">
      <w:pPr>
        <w:jc w:val="both"/>
        <w:rPr>
          <w:sz w:val="24"/>
          <w:szCs w:val="24"/>
          <w:lang w:val="hr-HR"/>
        </w:rPr>
      </w:pPr>
      <w:r w:rsidRPr="00865CB8">
        <w:rPr>
          <w:sz w:val="24"/>
          <w:szCs w:val="24"/>
          <w:lang w:val="hr-HR"/>
        </w:rPr>
        <w:t>Za potrebe čelnika proračunskog/izvanproračunskog korisnika Županije unutarnja revizija priprema obrazac – prilog Mišljenje unutarnje revizije o sustavu unutarnjih kontrola koje je sastavni dio Izjave o fiskalnoj odgovornosti koju čelnik proračunskog/izvanproračunskog korisnika dostavlja Županu.</w:t>
      </w:r>
    </w:p>
    <w:p w14:paraId="5D28BF62" w14:textId="77777777" w:rsidR="00865CB8" w:rsidRDefault="00865CB8" w:rsidP="000B6A77">
      <w:pPr>
        <w:jc w:val="both"/>
        <w:rPr>
          <w:sz w:val="24"/>
          <w:szCs w:val="24"/>
          <w:lang w:val="hr-HR"/>
        </w:rPr>
      </w:pPr>
    </w:p>
    <w:p w14:paraId="467DF0D3" w14:textId="77777777" w:rsidR="00865CB8" w:rsidRPr="00865CB8" w:rsidRDefault="00865CB8" w:rsidP="000B6A77">
      <w:pPr>
        <w:jc w:val="both"/>
        <w:rPr>
          <w:sz w:val="24"/>
          <w:szCs w:val="24"/>
          <w:lang w:val="hr-HR"/>
        </w:rPr>
      </w:pPr>
    </w:p>
    <w:p w14:paraId="60C39561" w14:textId="3CC02F8B" w:rsidR="001A1538" w:rsidRPr="00865CB8" w:rsidRDefault="00874D71" w:rsidP="000B6A77">
      <w:pPr>
        <w:jc w:val="both"/>
        <w:rPr>
          <w:sz w:val="24"/>
          <w:szCs w:val="24"/>
          <w:lang w:val="hr-HR"/>
        </w:rPr>
      </w:pPr>
      <w:r w:rsidRPr="00865CB8">
        <w:rPr>
          <w:sz w:val="24"/>
          <w:szCs w:val="24"/>
          <w:lang w:val="hr-HR"/>
        </w:rPr>
        <w:t>IZVJEŠTAVANJE</w:t>
      </w:r>
    </w:p>
    <w:p w14:paraId="1E1DA245" w14:textId="77777777" w:rsidR="00874D71" w:rsidRPr="00865CB8" w:rsidRDefault="00874D71" w:rsidP="000B6A77">
      <w:pPr>
        <w:jc w:val="both"/>
        <w:rPr>
          <w:sz w:val="24"/>
          <w:szCs w:val="24"/>
          <w:lang w:val="hr-HR"/>
        </w:rPr>
      </w:pPr>
    </w:p>
    <w:p w14:paraId="41CC1AD1" w14:textId="08938172" w:rsidR="00874D71" w:rsidRPr="00865CB8" w:rsidRDefault="00874D71" w:rsidP="000B6A77">
      <w:pPr>
        <w:jc w:val="both"/>
        <w:rPr>
          <w:sz w:val="24"/>
          <w:szCs w:val="24"/>
          <w:lang w:val="hr-HR"/>
        </w:rPr>
      </w:pPr>
      <w:r w:rsidRPr="00865CB8">
        <w:rPr>
          <w:sz w:val="24"/>
          <w:szCs w:val="24"/>
          <w:lang w:val="hr-HR"/>
        </w:rPr>
        <w:t>Proračunski/izvanproračunski korisnici predaju financijske izvještaje kvartalno preko aplikacije Ministarstva financija RKPFI. Osim propisanih financijskih izvještaja (uključujući i izvješća o</w:t>
      </w:r>
      <w:r w:rsidR="00DB606A" w:rsidRPr="00865CB8">
        <w:rPr>
          <w:sz w:val="24"/>
          <w:szCs w:val="24"/>
          <w:lang w:val="hr-HR"/>
        </w:rPr>
        <w:t xml:space="preserve"> realizaciji vlas</w:t>
      </w:r>
      <w:r w:rsidR="00865CB8">
        <w:rPr>
          <w:sz w:val="24"/>
          <w:szCs w:val="24"/>
          <w:lang w:val="hr-HR"/>
        </w:rPr>
        <w:t>titih</w:t>
      </w:r>
      <w:r w:rsidR="00DB606A" w:rsidRPr="00865CB8">
        <w:rPr>
          <w:sz w:val="24"/>
          <w:szCs w:val="24"/>
          <w:lang w:val="hr-HR"/>
        </w:rPr>
        <w:t xml:space="preserve"> izvora koje se predaje putem web aplikacije RVI – realizacija vlas</w:t>
      </w:r>
      <w:r w:rsidR="00865CB8">
        <w:rPr>
          <w:sz w:val="24"/>
          <w:szCs w:val="24"/>
          <w:lang w:val="hr-HR"/>
        </w:rPr>
        <w:t>titih</w:t>
      </w:r>
      <w:r w:rsidR="00DB606A" w:rsidRPr="00865CB8">
        <w:rPr>
          <w:sz w:val="24"/>
          <w:szCs w:val="24"/>
          <w:lang w:val="hr-HR"/>
        </w:rPr>
        <w:t xml:space="preserve"> izvora)</w:t>
      </w:r>
      <w:r w:rsidRPr="00865CB8">
        <w:rPr>
          <w:sz w:val="24"/>
          <w:szCs w:val="24"/>
          <w:lang w:val="hr-HR"/>
        </w:rPr>
        <w:t>, nadležni upravni odjeli mo</w:t>
      </w:r>
      <w:r w:rsidR="00DB606A" w:rsidRPr="00865CB8">
        <w:rPr>
          <w:sz w:val="24"/>
          <w:szCs w:val="24"/>
          <w:lang w:val="hr-HR"/>
        </w:rPr>
        <w:t>raju</w:t>
      </w:r>
      <w:r w:rsidRPr="00865CB8">
        <w:rPr>
          <w:sz w:val="24"/>
          <w:szCs w:val="24"/>
          <w:lang w:val="hr-HR"/>
        </w:rPr>
        <w:t>, ovisno o rizicima u poslovanju proračunskih/izvanproračunskih korisnika</w:t>
      </w:r>
      <w:r w:rsidR="00DB606A" w:rsidRPr="00865CB8">
        <w:rPr>
          <w:sz w:val="24"/>
          <w:szCs w:val="24"/>
          <w:lang w:val="hr-HR"/>
        </w:rPr>
        <w:t xml:space="preserve"> odrediti način praćenja i izvještavanja, što uključuje i traženje dodatnih izvješća za dobivanje informacija bitnih za praćenje rada proračunskih/izvanproračunskih korisnika iz svoje nadležnosti.</w:t>
      </w:r>
    </w:p>
    <w:p w14:paraId="4C6B0535" w14:textId="77777777" w:rsidR="00DB606A" w:rsidRPr="00865CB8" w:rsidRDefault="00DB606A" w:rsidP="000B6A77">
      <w:pPr>
        <w:jc w:val="both"/>
        <w:rPr>
          <w:sz w:val="24"/>
          <w:szCs w:val="24"/>
          <w:lang w:val="hr-HR"/>
        </w:rPr>
      </w:pPr>
    </w:p>
    <w:p w14:paraId="44728229" w14:textId="458D3547" w:rsidR="00DB606A" w:rsidRPr="00865CB8" w:rsidRDefault="00DB606A" w:rsidP="000B6A77">
      <w:pPr>
        <w:jc w:val="both"/>
        <w:rPr>
          <w:sz w:val="24"/>
          <w:szCs w:val="24"/>
          <w:lang w:val="hr-HR"/>
        </w:rPr>
      </w:pPr>
      <w:r w:rsidRPr="00865CB8">
        <w:rPr>
          <w:sz w:val="24"/>
          <w:szCs w:val="24"/>
          <w:lang w:val="hr-HR"/>
        </w:rPr>
        <w:lastRenderedPageBreak/>
        <w:t>ZAKLJUČAK</w:t>
      </w:r>
    </w:p>
    <w:p w14:paraId="5404D800" w14:textId="77777777" w:rsidR="00DB606A" w:rsidRPr="00865CB8" w:rsidRDefault="00DB606A" w:rsidP="000B6A77">
      <w:pPr>
        <w:jc w:val="both"/>
        <w:rPr>
          <w:sz w:val="24"/>
          <w:szCs w:val="24"/>
          <w:lang w:val="hr-HR"/>
        </w:rPr>
      </w:pPr>
    </w:p>
    <w:p w14:paraId="0B30CCD3" w14:textId="168226EA" w:rsidR="00DB606A" w:rsidRPr="00865CB8" w:rsidRDefault="00DB606A" w:rsidP="000B6A77">
      <w:pPr>
        <w:jc w:val="both"/>
        <w:rPr>
          <w:sz w:val="24"/>
          <w:szCs w:val="24"/>
          <w:lang w:val="hr-HR"/>
        </w:rPr>
      </w:pPr>
      <w:r w:rsidRPr="00865CB8">
        <w:rPr>
          <w:sz w:val="24"/>
          <w:szCs w:val="24"/>
          <w:lang w:val="hr-HR"/>
        </w:rPr>
        <w:t>Ovom Uputom utvrđene su minimalne obveze koje je potrebno izvršavati u svrhu razvoja suradnje između Krapi</w:t>
      </w:r>
      <w:r w:rsidR="00865CB8">
        <w:rPr>
          <w:sz w:val="24"/>
          <w:szCs w:val="24"/>
          <w:lang w:val="hr-HR"/>
        </w:rPr>
        <w:t>nsko</w:t>
      </w:r>
      <w:r w:rsidRPr="00865CB8">
        <w:rPr>
          <w:sz w:val="24"/>
          <w:szCs w:val="24"/>
          <w:lang w:val="hr-HR"/>
        </w:rPr>
        <w:t>-zagorske županije i njezinih proračunskih/izvanproračunskih korisnika iz svoje nadležnosti te iste ne isključuju obveze koje proizlaze iz zakona i ostale regulative koja uređuje područje proračuna i sustava unutarnjih kontrola kao i eventualne dodatne aktivnosti za koje čelnik procijeni da je potrebno urediti.</w:t>
      </w:r>
    </w:p>
    <w:p w14:paraId="31BEC556" w14:textId="77777777" w:rsidR="00DB606A" w:rsidRPr="00865CB8" w:rsidRDefault="00DB606A" w:rsidP="000B6A77">
      <w:pPr>
        <w:jc w:val="both"/>
        <w:rPr>
          <w:sz w:val="24"/>
          <w:szCs w:val="24"/>
          <w:lang w:val="hr-HR"/>
        </w:rPr>
      </w:pPr>
    </w:p>
    <w:p w14:paraId="270A694B" w14:textId="781683C7" w:rsidR="00DB606A" w:rsidRPr="00865CB8" w:rsidRDefault="00DB606A" w:rsidP="000B6A77">
      <w:pPr>
        <w:jc w:val="both"/>
        <w:rPr>
          <w:sz w:val="24"/>
          <w:szCs w:val="24"/>
          <w:lang w:val="hr-HR"/>
        </w:rPr>
      </w:pPr>
      <w:r w:rsidRPr="00865CB8">
        <w:rPr>
          <w:sz w:val="24"/>
          <w:szCs w:val="24"/>
          <w:lang w:val="hr-HR"/>
        </w:rPr>
        <w:t>Ova Uputa na odgovarajući se način primjenjuje i na trgovačka društva u kojima Županija ima udjele i druge pravne osobe kojima je Županija osnivač ili suosnivač, a obveznici su davanja Izjave o fiskalnoj odgovornosti.</w:t>
      </w:r>
    </w:p>
    <w:p w14:paraId="777DBEA4" w14:textId="77777777" w:rsidR="00DB606A" w:rsidRPr="00865CB8" w:rsidRDefault="00DB606A" w:rsidP="000B6A77">
      <w:pPr>
        <w:jc w:val="both"/>
        <w:rPr>
          <w:sz w:val="24"/>
          <w:szCs w:val="24"/>
          <w:lang w:val="hr-HR"/>
        </w:rPr>
      </w:pPr>
    </w:p>
    <w:p w14:paraId="05CAA1B3" w14:textId="6FB892CF" w:rsidR="00DB606A" w:rsidRPr="00865CB8" w:rsidRDefault="00DB606A" w:rsidP="00DB606A">
      <w:pPr>
        <w:jc w:val="both"/>
        <w:rPr>
          <w:sz w:val="24"/>
          <w:szCs w:val="24"/>
          <w:lang w:val="hr-HR"/>
        </w:rPr>
      </w:pPr>
      <w:r w:rsidRPr="00865CB8">
        <w:rPr>
          <w:sz w:val="24"/>
          <w:szCs w:val="24"/>
          <w:lang w:val="hr-HR"/>
        </w:rPr>
        <w:t>Danom stupanja na snagu ove Upute prestaje važiti Uputa o suradnji Krapinsko-zagorske županije i njezinih proračunskih/izvanproračunskih korisnika, KLASA: 400-01/15-01/</w:t>
      </w:r>
      <w:r w:rsidR="00321827" w:rsidRPr="00865CB8">
        <w:rPr>
          <w:sz w:val="24"/>
          <w:szCs w:val="24"/>
          <w:lang w:val="hr-HR"/>
        </w:rPr>
        <w:t>71</w:t>
      </w:r>
      <w:r w:rsidRPr="00865CB8">
        <w:rPr>
          <w:sz w:val="24"/>
          <w:szCs w:val="24"/>
          <w:lang w:val="hr-HR"/>
        </w:rPr>
        <w:t>, URBROJ: 2140/01-02-16-2 od datuma 21. ožujka 2016. godine.</w:t>
      </w:r>
    </w:p>
    <w:p w14:paraId="49AA10EA" w14:textId="77777777" w:rsidR="00DB606A" w:rsidRPr="00865CB8" w:rsidRDefault="00DB606A" w:rsidP="00DB606A">
      <w:pPr>
        <w:jc w:val="both"/>
        <w:rPr>
          <w:sz w:val="24"/>
          <w:szCs w:val="24"/>
          <w:lang w:val="hr-HR"/>
        </w:rPr>
      </w:pPr>
    </w:p>
    <w:p w14:paraId="3AD5EA36" w14:textId="3CA5FAB9" w:rsidR="00DB606A" w:rsidRPr="00865CB8" w:rsidRDefault="00DB606A" w:rsidP="00DB606A">
      <w:pPr>
        <w:jc w:val="both"/>
        <w:rPr>
          <w:sz w:val="24"/>
          <w:szCs w:val="24"/>
          <w:lang w:val="hr-HR"/>
        </w:rPr>
      </w:pPr>
      <w:r w:rsidRPr="00865CB8">
        <w:rPr>
          <w:sz w:val="24"/>
          <w:szCs w:val="24"/>
          <w:lang w:val="hr-HR"/>
        </w:rPr>
        <w:t>Ova Procedura stupa na snagu danom donošenja</w:t>
      </w:r>
      <w:r w:rsidR="005420BF">
        <w:rPr>
          <w:sz w:val="24"/>
          <w:szCs w:val="24"/>
          <w:lang w:val="hr-HR"/>
        </w:rPr>
        <w:t xml:space="preserve"> </w:t>
      </w:r>
      <w:r w:rsidR="005420BF" w:rsidRPr="00B83C37">
        <w:rPr>
          <w:sz w:val="24"/>
          <w:szCs w:val="24"/>
          <w:lang w:val="hr-HR"/>
        </w:rPr>
        <w:t>i objaviti će se u Službenom glasniku Krapinsko-zagorske županije.</w:t>
      </w:r>
      <w:r w:rsidRPr="00865CB8">
        <w:rPr>
          <w:sz w:val="24"/>
          <w:szCs w:val="24"/>
          <w:lang w:val="hr-HR"/>
        </w:rPr>
        <w:t xml:space="preserve">                                    </w:t>
      </w:r>
    </w:p>
    <w:p w14:paraId="40E0BC13" w14:textId="77777777" w:rsidR="00DB606A" w:rsidRPr="00865CB8" w:rsidRDefault="00DB606A" w:rsidP="00DB606A">
      <w:pPr>
        <w:jc w:val="both"/>
        <w:rPr>
          <w:sz w:val="24"/>
          <w:szCs w:val="24"/>
          <w:lang w:val="hr-HR"/>
        </w:rPr>
      </w:pPr>
    </w:p>
    <w:p w14:paraId="65713AB5" w14:textId="77777777" w:rsidR="00DB606A" w:rsidRPr="00865CB8" w:rsidRDefault="00DB606A" w:rsidP="00DB606A">
      <w:pPr>
        <w:jc w:val="both"/>
        <w:rPr>
          <w:sz w:val="24"/>
          <w:szCs w:val="24"/>
          <w:lang w:val="hr-HR"/>
        </w:rPr>
      </w:pPr>
    </w:p>
    <w:p w14:paraId="6F84E7C7" w14:textId="77777777" w:rsidR="00DB606A" w:rsidRPr="00865CB8" w:rsidRDefault="00DB606A" w:rsidP="00DB606A">
      <w:pPr>
        <w:jc w:val="both"/>
        <w:rPr>
          <w:sz w:val="24"/>
          <w:szCs w:val="24"/>
          <w:lang w:val="hr-HR"/>
        </w:rPr>
      </w:pPr>
    </w:p>
    <w:p w14:paraId="5BE6C112" w14:textId="77777777" w:rsidR="00DB606A" w:rsidRPr="00865CB8" w:rsidRDefault="00DB606A" w:rsidP="00DB606A">
      <w:pPr>
        <w:jc w:val="both"/>
        <w:rPr>
          <w:sz w:val="24"/>
          <w:szCs w:val="24"/>
          <w:lang w:val="hr-HR"/>
        </w:rPr>
      </w:pPr>
    </w:p>
    <w:p w14:paraId="1C57C663" w14:textId="68352C58" w:rsidR="00DB606A" w:rsidRPr="00865CB8" w:rsidRDefault="00DB606A" w:rsidP="00DB606A">
      <w:pPr>
        <w:jc w:val="both"/>
        <w:rPr>
          <w:sz w:val="24"/>
          <w:szCs w:val="24"/>
          <w:lang w:val="hr-HR"/>
        </w:rPr>
      </w:pPr>
      <w:r w:rsidRPr="00865CB8">
        <w:rPr>
          <w:sz w:val="24"/>
          <w:szCs w:val="24"/>
          <w:lang w:val="hr-HR"/>
        </w:rPr>
        <w:t xml:space="preserve">                                                                                                                       </w:t>
      </w:r>
      <w:r w:rsidRPr="00865CB8">
        <w:rPr>
          <w:b/>
          <w:bCs/>
          <w:sz w:val="24"/>
          <w:szCs w:val="24"/>
          <w:lang w:val="hr-HR"/>
        </w:rPr>
        <w:t>ŽUPAN</w:t>
      </w:r>
      <w:r w:rsidRPr="00865CB8">
        <w:rPr>
          <w:sz w:val="24"/>
          <w:szCs w:val="24"/>
          <w:lang w:val="hr-HR"/>
        </w:rPr>
        <w:t xml:space="preserve">                                                  </w:t>
      </w:r>
      <w:r w:rsidRPr="00865CB8">
        <w:rPr>
          <w:b/>
          <w:bCs/>
          <w:sz w:val="24"/>
          <w:szCs w:val="24"/>
          <w:lang w:val="hr-HR"/>
        </w:rPr>
        <w:t xml:space="preserve">                                                                    </w:t>
      </w:r>
    </w:p>
    <w:p w14:paraId="6E629496" w14:textId="77777777" w:rsidR="00DB606A" w:rsidRPr="00865CB8" w:rsidRDefault="00DB606A" w:rsidP="00DB606A">
      <w:pPr>
        <w:jc w:val="both"/>
        <w:rPr>
          <w:b/>
          <w:bCs/>
          <w:sz w:val="24"/>
          <w:szCs w:val="24"/>
          <w:lang w:val="hr-HR"/>
        </w:rPr>
      </w:pPr>
      <w:r w:rsidRPr="00865CB8">
        <w:rPr>
          <w:b/>
          <w:bCs/>
          <w:sz w:val="24"/>
          <w:szCs w:val="24"/>
          <w:lang w:val="hr-HR"/>
        </w:rPr>
        <w:t xml:space="preserve">                                                                                                                    Željko Kolar</w:t>
      </w:r>
    </w:p>
    <w:p w14:paraId="72BD9555" w14:textId="56EB296A" w:rsidR="00DB606A" w:rsidRPr="00865CB8" w:rsidRDefault="00DB606A" w:rsidP="000B6A77">
      <w:pPr>
        <w:jc w:val="both"/>
        <w:rPr>
          <w:sz w:val="24"/>
          <w:szCs w:val="24"/>
          <w:lang w:val="hr-HR"/>
        </w:rPr>
      </w:pPr>
    </w:p>
    <w:p w14:paraId="21E7F9B4" w14:textId="77777777" w:rsidR="00DB606A" w:rsidRPr="00865CB8" w:rsidRDefault="00DB606A" w:rsidP="000B6A77">
      <w:pPr>
        <w:jc w:val="both"/>
        <w:rPr>
          <w:sz w:val="24"/>
          <w:szCs w:val="24"/>
          <w:lang w:val="hr-HR"/>
        </w:rPr>
      </w:pPr>
    </w:p>
    <w:p w14:paraId="0530F229" w14:textId="77777777" w:rsidR="00DB606A" w:rsidRPr="00865CB8" w:rsidRDefault="00DB606A" w:rsidP="000B6A77">
      <w:pPr>
        <w:jc w:val="both"/>
        <w:rPr>
          <w:sz w:val="24"/>
          <w:szCs w:val="24"/>
          <w:lang w:val="hr-HR"/>
        </w:rPr>
      </w:pPr>
    </w:p>
    <w:p w14:paraId="175274FE" w14:textId="77777777" w:rsidR="005420BF" w:rsidRPr="005420BF" w:rsidRDefault="005420BF" w:rsidP="005420BF">
      <w:pPr>
        <w:jc w:val="both"/>
        <w:rPr>
          <w:sz w:val="24"/>
          <w:szCs w:val="24"/>
          <w:lang w:val="hr-HR"/>
        </w:rPr>
      </w:pPr>
      <w:r w:rsidRPr="005420BF">
        <w:rPr>
          <w:sz w:val="24"/>
          <w:szCs w:val="24"/>
          <w:lang w:val="hr-HR"/>
        </w:rPr>
        <w:t>Dostaviti:</w:t>
      </w:r>
    </w:p>
    <w:p w14:paraId="515F0412" w14:textId="77777777" w:rsidR="005420BF" w:rsidRPr="005420BF" w:rsidRDefault="005420BF" w:rsidP="005420BF">
      <w:pPr>
        <w:numPr>
          <w:ilvl w:val="0"/>
          <w:numId w:val="3"/>
        </w:numPr>
        <w:suppressAutoHyphens w:val="0"/>
        <w:spacing w:after="160" w:line="259" w:lineRule="auto"/>
        <w:contextualSpacing/>
        <w:jc w:val="both"/>
        <w:rPr>
          <w:sz w:val="24"/>
          <w:szCs w:val="24"/>
          <w:lang w:val="hr-HR"/>
        </w:rPr>
      </w:pPr>
      <w:r w:rsidRPr="005420BF">
        <w:rPr>
          <w:sz w:val="24"/>
          <w:szCs w:val="24"/>
          <w:lang w:val="hr-HR"/>
        </w:rPr>
        <w:t>Upravna tijela Krapinsko-zagorske županije, n/p pročelnik/</w:t>
      </w:r>
      <w:proofErr w:type="spellStart"/>
      <w:r w:rsidRPr="005420BF">
        <w:rPr>
          <w:sz w:val="24"/>
          <w:szCs w:val="24"/>
          <w:lang w:val="hr-HR"/>
        </w:rPr>
        <w:t>ca</w:t>
      </w:r>
      <w:proofErr w:type="spellEnd"/>
    </w:p>
    <w:p w14:paraId="452C1189" w14:textId="77777777" w:rsidR="005420BF" w:rsidRPr="005420BF" w:rsidRDefault="005420BF" w:rsidP="005420BF">
      <w:pPr>
        <w:numPr>
          <w:ilvl w:val="0"/>
          <w:numId w:val="3"/>
        </w:numPr>
        <w:suppressAutoHyphens w:val="0"/>
        <w:spacing w:after="160" w:line="259" w:lineRule="auto"/>
        <w:contextualSpacing/>
        <w:jc w:val="both"/>
        <w:rPr>
          <w:sz w:val="24"/>
          <w:szCs w:val="24"/>
          <w:lang w:val="hr-HR"/>
        </w:rPr>
      </w:pPr>
      <w:r w:rsidRPr="005420BF">
        <w:rPr>
          <w:sz w:val="24"/>
          <w:szCs w:val="24"/>
          <w:lang w:val="hr-HR"/>
        </w:rPr>
        <w:t>Službeni glasnik Krapinsko-zagorske županije</w:t>
      </w:r>
    </w:p>
    <w:p w14:paraId="46A99D4B" w14:textId="77777777" w:rsidR="005420BF" w:rsidRPr="005420BF" w:rsidRDefault="005420BF" w:rsidP="005420BF">
      <w:pPr>
        <w:numPr>
          <w:ilvl w:val="0"/>
          <w:numId w:val="3"/>
        </w:numPr>
        <w:suppressAutoHyphens w:val="0"/>
        <w:spacing w:after="160" w:line="259" w:lineRule="auto"/>
        <w:contextualSpacing/>
        <w:jc w:val="both"/>
        <w:rPr>
          <w:sz w:val="24"/>
          <w:szCs w:val="24"/>
          <w:lang w:val="hr-HR"/>
        </w:rPr>
      </w:pPr>
      <w:r w:rsidRPr="005420BF">
        <w:rPr>
          <w:sz w:val="24"/>
          <w:szCs w:val="24"/>
          <w:lang w:val="hr-HR"/>
        </w:rPr>
        <w:t>Zbirka isprava</w:t>
      </w:r>
    </w:p>
    <w:p w14:paraId="74042EFE" w14:textId="77777777" w:rsidR="005420BF" w:rsidRPr="005420BF" w:rsidRDefault="005420BF" w:rsidP="005420BF">
      <w:pPr>
        <w:numPr>
          <w:ilvl w:val="0"/>
          <w:numId w:val="3"/>
        </w:numPr>
        <w:suppressAutoHyphens w:val="0"/>
        <w:spacing w:after="160" w:line="259" w:lineRule="auto"/>
        <w:contextualSpacing/>
        <w:jc w:val="both"/>
        <w:rPr>
          <w:sz w:val="24"/>
          <w:szCs w:val="24"/>
          <w:lang w:val="hr-HR"/>
        </w:rPr>
      </w:pPr>
      <w:r w:rsidRPr="005420BF">
        <w:rPr>
          <w:sz w:val="24"/>
          <w:szCs w:val="24"/>
          <w:lang w:val="hr-HR"/>
        </w:rPr>
        <w:t>Pismohrana</w:t>
      </w:r>
    </w:p>
    <w:p w14:paraId="10792B98" w14:textId="77777777" w:rsidR="001A1538" w:rsidRPr="00865CB8" w:rsidRDefault="001A1538" w:rsidP="000B6A77">
      <w:pPr>
        <w:jc w:val="both"/>
        <w:rPr>
          <w:sz w:val="24"/>
          <w:szCs w:val="24"/>
          <w:lang w:val="hr-HR"/>
        </w:rPr>
      </w:pPr>
    </w:p>
    <w:p w14:paraId="5A10ED12" w14:textId="77777777" w:rsidR="00B72A2D" w:rsidRPr="00865CB8" w:rsidRDefault="00B72A2D" w:rsidP="007E3C41">
      <w:pPr>
        <w:jc w:val="both"/>
        <w:rPr>
          <w:sz w:val="24"/>
          <w:szCs w:val="24"/>
          <w:lang w:val="hr-HR"/>
        </w:rPr>
      </w:pPr>
    </w:p>
    <w:p w14:paraId="335FC2B2" w14:textId="2C815C46" w:rsidR="004E4DA0" w:rsidRPr="00865CB8" w:rsidRDefault="002530B1" w:rsidP="007E0EC0">
      <w:pPr>
        <w:jc w:val="both"/>
        <w:rPr>
          <w:sz w:val="24"/>
          <w:szCs w:val="24"/>
          <w:lang w:val="hr-HR"/>
        </w:rPr>
      </w:pPr>
      <w:r w:rsidRPr="00865CB8">
        <w:rPr>
          <w:sz w:val="24"/>
          <w:szCs w:val="24"/>
          <w:lang w:val="hr-HR"/>
        </w:rPr>
        <w:t xml:space="preserve"> </w:t>
      </w:r>
    </w:p>
    <w:sectPr w:rsidR="004E4DA0" w:rsidRPr="00865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DF417x">
    <w:panose1 w:val="02000000000000000000"/>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9DA"/>
    <w:multiLevelType w:val="hybridMultilevel"/>
    <w:tmpl w:val="0FFCACE0"/>
    <w:lvl w:ilvl="0" w:tplc="936617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3D3C27"/>
    <w:multiLevelType w:val="hybridMultilevel"/>
    <w:tmpl w:val="EAD22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EB0EAE"/>
    <w:multiLevelType w:val="hybridMultilevel"/>
    <w:tmpl w:val="9A808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94729474">
    <w:abstractNumId w:val="0"/>
  </w:num>
  <w:num w:numId="2" w16cid:durableId="2091730977">
    <w:abstractNumId w:val="2"/>
  </w:num>
  <w:num w:numId="3" w16cid:durableId="2057119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01"/>
    <w:rsid w:val="000645B8"/>
    <w:rsid w:val="000B6A77"/>
    <w:rsid w:val="00116041"/>
    <w:rsid w:val="00147965"/>
    <w:rsid w:val="001A1538"/>
    <w:rsid w:val="001D5274"/>
    <w:rsid w:val="00214693"/>
    <w:rsid w:val="002530B1"/>
    <w:rsid w:val="00257B75"/>
    <w:rsid w:val="002B198E"/>
    <w:rsid w:val="002E6415"/>
    <w:rsid w:val="00313D51"/>
    <w:rsid w:val="00321827"/>
    <w:rsid w:val="0036319F"/>
    <w:rsid w:val="003746D4"/>
    <w:rsid w:val="003F7CBF"/>
    <w:rsid w:val="00402A1A"/>
    <w:rsid w:val="0040777F"/>
    <w:rsid w:val="00417DC8"/>
    <w:rsid w:val="004E4DA0"/>
    <w:rsid w:val="00523295"/>
    <w:rsid w:val="005420BF"/>
    <w:rsid w:val="00557437"/>
    <w:rsid w:val="005A43B0"/>
    <w:rsid w:val="00606EDA"/>
    <w:rsid w:val="006361B4"/>
    <w:rsid w:val="006D55F3"/>
    <w:rsid w:val="007027D2"/>
    <w:rsid w:val="00717EE7"/>
    <w:rsid w:val="007E0EC0"/>
    <w:rsid w:val="007E3C41"/>
    <w:rsid w:val="007E5901"/>
    <w:rsid w:val="00844A52"/>
    <w:rsid w:val="00865CB8"/>
    <w:rsid w:val="00874D71"/>
    <w:rsid w:val="00874F30"/>
    <w:rsid w:val="008B0DE9"/>
    <w:rsid w:val="008B6D5B"/>
    <w:rsid w:val="008E0EEC"/>
    <w:rsid w:val="008F69B1"/>
    <w:rsid w:val="00966270"/>
    <w:rsid w:val="009E4DED"/>
    <w:rsid w:val="00A935D1"/>
    <w:rsid w:val="00B51BE7"/>
    <w:rsid w:val="00B72A2D"/>
    <w:rsid w:val="00B9568E"/>
    <w:rsid w:val="00CD31C6"/>
    <w:rsid w:val="00D253B6"/>
    <w:rsid w:val="00DA47D6"/>
    <w:rsid w:val="00DB606A"/>
    <w:rsid w:val="00DC6C49"/>
    <w:rsid w:val="00E21E23"/>
    <w:rsid w:val="00F45D63"/>
    <w:rsid w:val="00FB48FC"/>
    <w:rsid w:val="00FB4934"/>
    <w:rsid w:val="00FC6847"/>
    <w:rsid w:val="00FF51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B24D"/>
  <w15:chartTrackingRefBased/>
  <w15:docId w15:val="{10191CB5-E220-4F39-8593-B09F2450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01"/>
    <w:pPr>
      <w:suppressAutoHyphens/>
      <w:spacing w:after="0" w:line="240" w:lineRule="auto"/>
    </w:pPr>
    <w:rPr>
      <w:rFonts w:ascii="Times New Roman" w:eastAsia="Times New Roman" w:hAnsi="Times New Roman" w:cs="Calibri"/>
      <w:kern w:val="0"/>
      <w:sz w:val="20"/>
      <w:szCs w:val="20"/>
      <w:lang w:val="en-GB" w:eastAsia="ar-SA"/>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0DE9"/>
    <w:pPr>
      <w:ind w:left="720"/>
      <w:contextualSpacing/>
    </w:pPr>
  </w:style>
  <w:style w:type="table" w:styleId="Reetkatablice">
    <w:name w:val="Table Grid"/>
    <w:basedOn w:val="Obinatablica"/>
    <w:uiPriority w:val="39"/>
    <w:rsid w:val="008B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530B1"/>
    <w:rPr>
      <w:color w:val="0563C1" w:themeColor="hyperlink"/>
      <w:u w:val="single"/>
    </w:rPr>
  </w:style>
  <w:style w:type="character" w:styleId="Nerijeenospominjanje">
    <w:name w:val="Unresolved Mention"/>
    <w:basedOn w:val="Zadanifontodlomka"/>
    <w:uiPriority w:val="99"/>
    <w:semiHidden/>
    <w:unhideWhenUsed/>
    <w:rsid w:val="002530B1"/>
    <w:rPr>
      <w:color w:val="605E5C"/>
      <w:shd w:val="clear" w:color="auto" w:fill="E1DFDD"/>
    </w:rPr>
  </w:style>
  <w:style w:type="paragraph" w:styleId="Tijeloteksta">
    <w:name w:val="Body Text"/>
    <w:basedOn w:val="Normal"/>
    <w:link w:val="TijelotekstaChar"/>
    <w:uiPriority w:val="99"/>
    <w:semiHidden/>
    <w:unhideWhenUsed/>
    <w:rsid w:val="00DA47D6"/>
    <w:pPr>
      <w:spacing w:after="120"/>
    </w:pPr>
  </w:style>
  <w:style w:type="character" w:customStyle="1" w:styleId="TijelotekstaChar">
    <w:name w:val="Tijelo teksta Char"/>
    <w:basedOn w:val="Zadanifontodlomka"/>
    <w:link w:val="Tijeloteksta"/>
    <w:uiPriority w:val="99"/>
    <w:semiHidden/>
    <w:rsid w:val="00DA47D6"/>
    <w:rPr>
      <w:rFonts w:ascii="Times New Roman" w:eastAsia="Times New Roman" w:hAnsi="Times New Roman" w:cs="Calibri"/>
      <w:kern w:val="0"/>
      <w:sz w:val="20"/>
      <w:szCs w:val="20"/>
      <w:lang w:val="en-GB" w:eastAsia="ar-SA"/>
      <w14:ligatures w14:val="none"/>
    </w:rPr>
  </w:style>
  <w:style w:type="table" w:customStyle="1" w:styleId="TableGrid1">
    <w:name w:val="Table Grid1"/>
    <w:basedOn w:val="Obinatablica"/>
    <w:next w:val="Reetkatablice"/>
    <w:uiPriority w:val="59"/>
    <w:rsid w:val="00417D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808">
      <w:bodyDiv w:val="1"/>
      <w:marLeft w:val="0"/>
      <w:marRight w:val="0"/>
      <w:marTop w:val="0"/>
      <w:marBottom w:val="0"/>
      <w:divBdr>
        <w:top w:val="none" w:sz="0" w:space="0" w:color="auto"/>
        <w:left w:val="none" w:sz="0" w:space="0" w:color="auto"/>
        <w:bottom w:val="none" w:sz="0" w:space="0" w:color="auto"/>
        <w:right w:val="none" w:sz="0" w:space="0" w:color="auto"/>
      </w:divBdr>
    </w:div>
    <w:div w:id="1697120613">
      <w:bodyDiv w:val="1"/>
      <w:marLeft w:val="0"/>
      <w:marRight w:val="0"/>
      <w:marTop w:val="0"/>
      <w:marBottom w:val="0"/>
      <w:divBdr>
        <w:top w:val="none" w:sz="0" w:space="0" w:color="auto"/>
        <w:left w:val="none" w:sz="0" w:space="0" w:color="auto"/>
        <w:bottom w:val="none" w:sz="0" w:space="0" w:color="auto"/>
        <w:right w:val="none" w:sz="0" w:space="0" w:color="auto"/>
      </w:divBdr>
    </w:div>
    <w:div w:id="1807775762">
      <w:bodyDiv w:val="1"/>
      <w:marLeft w:val="0"/>
      <w:marRight w:val="0"/>
      <w:marTop w:val="0"/>
      <w:marBottom w:val="0"/>
      <w:divBdr>
        <w:top w:val="none" w:sz="0" w:space="0" w:color="auto"/>
        <w:left w:val="none" w:sz="0" w:space="0" w:color="auto"/>
        <w:bottom w:val="none" w:sz="0" w:space="0" w:color="auto"/>
        <w:right w:val="none" w:sz="0" w:space="0" w:color="auto"/>
      </w:divBdr>
    </w:div>
    <w:div w:id="1995521221">
      <w:bodyDiv w:val="1"/>
      <w:marLeft w:val="0"/>
      <w:marRight w:val="0"/>
      <w:marTop w:val="0"/>
      <w:marBottom w:val="0"/>
      <w:divBdr>
        <w:top w:val="none" w:sz="0" w:space="0" w:color="auto"/>
        <w:left w:val="none" w:sz="0" w:space="0" w:color="auto"/>
        <w:bottom w:val="none" w:sz="0" w:space="0" w:color="auto"/>
        <w:right w:val="none" w:sz="0" w:space="0" w:color="auto"/>
      </w:divBdr>
    </w:div>
    <w:div w:id="20896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4149</Words>
  <Characters>23655</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Zubić</dc:creator>
  <cp:keywords/>
  <dc:description/>
  <cp:lastModifiedBy>Dijana Zubić</cp:lastModifiedBy>
  <cp:revision>17</cp:revision>
  <cp:lastPrinted>2024-01-09T08:21:00Z</cp:lastPrinted>
  <dcterms:created xsi:type="dcterms:W3CDTF">2024-01-04T07:44:00Z</dcterms:created>
  <dcterms:modified xsi:type="dcterms:W3CDTF">2024-01-09T08:25:00Z</dcterms:modified>
</cp:coreProperties>
</file>