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288B3915" Type="http://schemas.openxmlformats.org/officeDocument/2006/relationships/officeDocument" Target="/word/document.xml" /><Relationship Id="coreR288B3915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pStyle w:val="P1"/>
      </w:pPr>
    </w:p>
    <w:p>
      <w:pPr>
        <w:pStyle w:val="P1"/>
      </w:pPr>
    </w:p>
    <w:p>
      <w:pPr>
        <w:spacing w:lineRule="auto" w:line="240" w:after="0"/>
        <w:rPr>
          <w:rStyle w:val="C3"/>
          <w:b w:val="1"/>
        </w:rPr>
      </w:pPr>
      <w:r>
        <w:rPr>
          <w:rStyle w:val="C3"/>
          <w:rFonts w:ascii="Times New Roman" w:hAnsi="Times New Roman"/>
          <w:b w:val="1"/>
          <w:sz w:val="24"/>
        </w:rPr>
        <w:t xml:space="preserve">                         </w:t>
      </w:r>
    </w:p>
    <w:p>
      <w:pPr>
        <w:pStyle w:val="P1"/>
        <w:rPr>
          <w:rStyle w:val="C3"/>
        </w:rPr>
      </w:pPr>
    </w:p>
    <w:p>
      <w:pPr>
        <w:pStyle w:val="P1"/>
        <w:rPr>
          <w:rStyle w:val="C3"/>
        </w:rPr>
      </w:pPr>
    </w:p>
    <w:p>
      <w:pPr>
        <w:pStyle w:val="P1"/>
        <w:rPr>
          <w:rStyle w:val="C3"/>
        </w:rPr>
      </w:pPr>
    </w:p>
    <w:p>
      <w:pPr>
        <w:pStyle w:val="P1"/>
        <w:rPr>
          <w:rStyle w:val="C3"/>
        </w:rPr>
      </w:pPr>
    </w:p>
    <w:p>
      <w:pPr>
        <w:pStyle w:val="P1"/>
        <w:rPr>
          <w:rStyle w:val="C3"/>
        </w:rPr>
      </w:pPr>
    </w:p>
    <w:p>
      <w:pPr>
        <w:pStyle w:val="P1"/>
        <w:rPr>
          <w:rStyle w:val="C3"/>
        </w:rPr>
      </w:pPr>
    </w:p>
    <w:p>
      <w:pPr>
        <w:pStyle w:val="P1"/>
      </w:pPr>
      <w:r>
        <w:t>KLASA: 004-06/23-02/15</w:t>
      </w:r>
    </w:p>
    <w:p>
      <w:pPr>
        <w:pStyle w:val="P1"/>
      </w:pPr>
      <w:r>
        <w:t>URBROJ: 2140-01-23-3</w:t>
      </w:r>
    </w:p>
    <w:p>
      <w:pPr>
        <w:pStyle w:val="P1"/>
      </w:pPr>
      <w:r>
        <w:t xml:space="preserve">Krapina, 7. prosinca 2023. </w:t>
      </w:r>
    </w:p>
    <w:p>
      <w:pPr>
        <w:pStyle w:val="P1"/>
      </w:pPr>
    </w:p>
    <w:p>
      <w:pPr>
        <w:pStyle w:val="P1"/>
      </w:pPr>
    </w:p>
    <w:p>
      <w:pPr>
        <w:pStyle w:val="P1"/>
      </w:pPr>
      <w:r>
        <w:t xml:space="preserve">Temeljem članka 9. stavka 2., članka 10. stavka 2. Zakona o savjetima mladih  („Narodne novine“, broj 41/14. i 83/23.) i članka 6. Odluke o osnivanju Županijskog savjeta mladih („Službeni glasnik Krapinsko – zagorske županije“, broj 15/14.,  23/19. i 42/23.), Županijska skupština Krapinsko – zagorske županije na 15. sjednici održanoj dana 7. prosinca 2023. godine donijela je</w:t>
      </w:r>
    </w:p>
    <w:p>
      <w:pPr>
        <w:pStyle w:val="P1"/>
      </w:pPr>
    </w:p>
    <w:p>
      <w:pPr>
        <w:pStyle w:val="P1"/>
      </w:pPr>
    </w:p>
    <w:p>
      <w:pPr>
        <w:pStyle w:val="P1"/>
        <w:jc w:val="center"/>
        <w:rPr>
          <w:rStyle w:val="C3"/>
          <w:b w:val="1"/>
        </w:rPr>
      </w:pPr>
      <w:r>
        <w:rPr>
          <w:rStyle w:val="C3"/>
          <w:b w:val="1"/>
        </w:rPr>
        <w:t>Z</w:t>
      </w:r>
      <w:r>
        <w:rPr>
          <w:rStyle w:val="C3"/>
          <w:b w:val="1"/>
        </w:rPr>
        <w:t xml:space="preserve"> A K L </w:t>
      </w:r>
      <w:r>
        <w:rPr>
          <w:rStyle w:val="C3"/>
          <w:b w:val="1"/>
        </w:rPr>
        <w:t>J</w:t>
      </w:r>
      <w:r>
        <w:rPr>
          <w:rStyle w:val="C3"/>
          <w:b w:val="1"/>
        </w:rPr>
        <w:t xml:space="preserve"> U Č A K</w:t>
      </w:r>
    </w:p>
    <w:p>
      <w:pPr>
        <w:pStyle w:val="P1"/>
        <w:jc w:val="center"/>
        <w:rPr>
          <w:rStyle w:val="C3"/>
          <w:b w:val="1"/>
        </w:rPr>
      </w:pPr>
      <w:r>
        <w:rPr>
          <w:rStyle w:val="C3"/>
          <w:b w:val="1"/>
        </w:rPr>
        <w:t>o</w:t>
      </w: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>pokr</w:t>
      </w:r>
      <w:r>
        <w:rPr>
          <w:rStyle w:val="C3"/>
          <w:b w:val="1"/>
        </w:rPr>
        <w:t>etan</w:t>
      </w:r>
      <w:r>
        <w:rPr>
          <w:rStyle w:val="C3"/>
          <w:b w:val="1"/>
        </w:rPr>
        <w:t>ju postupka</w:t>
      </w:r>
      <w:r>
        <w:rPr>
          <w:rStyle w:val="C3"/>
          <w:b w:val="1"/>
        </w:rPr>
        <w:t xml:space="preserve"> izbor</w:t>
      </w:r>
      <w:r>
        <w:rPr>
          <w:rStyle w:val="C3"/>
          <w:b w:val="1"/>
        </w:rPr>
        <w:t>a</w:t>
      </w:r>
      <w:r>
        <w:rPr>
          <w:rStyle w:val="C3"/>
          <w:b w:val="1"/>
        </w:rPr>
        <w:t xml:space="preserve"> članova/</w:t>
      </w:r>
      <w:r>
        <w:rPr>
          <w:rStyle w:val="C3"/>
          <w:b w:val="1"/>
        </w:rPr>
        <w:t>član</w:t>
      </w:r>
      <w:r>
        <w:rPr>
          <w:rStyle w:val="C3"/>
          <w:b w:val="1"/>
        </w:rPr>
        <w:t>ica</w:t>
      </w:r>
      <w:r>
        <w:rPr>
          <w:rStyle w:val="C3"/>
          <w:b w:val="1"/>
        </w:rPr>
        <w:t xml:space="preserve"> Županijskog savjeta mladih</w:t>
      </w:r>
    </w:p>
    <w:p>
      <w:pPr>
        <w:pStyle w:val="P1"/>
        <w:rPr>
          <w:rStyle w:val="C3"/>
        </w:rPr>
      </w:pPr>
    </w:p>
    <w:p>
      <w:pPr>
        <w:pStyle w:val="P1"/>
        <w:rPr>
          <w:rStyle w:val="C3"/>
        </w:rPr>
      </w:pPr>
    </w:p>
    <w:p>
      <w:pPr>
        <w:pStyle w:val="P1"/>
        <w:numPr>
          <w:ilvl w:val="0"/>
          <w:numId w:val="1"/>
        </w:numPr>
      </w:pPr>
      <w:r>
        <w:t>Pokreće se postupak izbora članova/članica Županijskog savjeta mladih objavom Javnog poziva za isticanje kandidatura za članove/članice Županijskog savjeta mladih u tekstu koji je sastavni dio ovog Zaključka.</w:t>
      </w:r>
    </w:p>
    <w:p>
      <w:pPr>
        <w:pStyle w:val="P1"/>
        <w:numPr>
          <w:ilvl w:val="0"/>
          <w:numId w:val="1"/>
        </w:numPr>
      </w:pPr>
      <w:r>
        <w:t>Javni poziv za isticanje kandidatura objaviti će se na mrežnim stranicama Županije.</w:t>
      </w:r>
    </w:p>
    <w:p>
      <w:pPr>
        <w:pStyle w:val="P1"/>
      </w:pPr>
    </w:p>
    <w:p>
      <w:pPr>
        <w:pStyle w:val="P1"/>
      </w:pPr>
    </w:p>
    <w:p>
      <w:pPr>
        <w:pStyle w:val="P1"/>
      </w:pPr>
    </w:p>
    <w:p>
      <w:pPr>
        <w:pStyle w:val="P1"/>
        <w:rPr>
          <w:rStyle w:val="C3"/>
          <w:b w:val="1"/>
        </w:rPr>
      </w:pP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 xml:space="preserve">                                                                                              </w:t>
      </w:r>
      <w:r>
        <w:rPr>
          <w:rStyle w:val="C3"/>
          <w:b w:val="1"/>
        </w:rPr>
        <w:t xml:space="preserve">             </w:t>
      </w:r>
      <w:r>
        <w:rPr>
          <w:rStyle w:val="C3"/>
          <w:b w:val="1"/>
        </w:rPr>
        <w:t xml:space="preserve">  </w:t>
      </w:r>
      <w:r>
        <w:rPr>
          <w:rStyle w:val="C3"/>
          <w:b w:val="1"/>
        </w:rPr>
        <w:t>PREDSJEDNIK</w:t>
      </w:r>
    </w:p>
    <w:p>
      <w:pPr>
        <w:pStyle w:val="P1"/>
        <w:rPr>
          <w:rStyle w:val="C3"/>
          <w:b w:val="1"/>
        </w:rPr>
      </w:pP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 xml:space="preserve">                                                                             </w:t>
      </w:r>
      <w:r>
        <w:rPr>
          <w:rStyle w:val="C3"/>
          <w:b w:val="1"/>
        </w:rPr>
        <w:t xml:space="preserve">                      </w:t>
      </w:r>
      <w:r>
        <w:rPr>
          <w:rStyle w:val="C3"/>
          <w:b w:val="1"/>
        </w:rPr>
        <w:t>ŽUPANIJSKE SKUPŠTINE</w:t>
      </w:r>
    </w:p>
    <w:p>
      <w:pPr>
        <w:pStyle w:val="P1"/>
      </w:pPr>
      <w:r>
        <w:t xml:space="preserve">                                                                                                                Zlatko Šorša</w:t>
      </w:r>
    </w:p>
    <w:p>
      <w:pPr>
        <w:pStyle w:val="P1"/>
      </w:pPr>
    </w:p>
    <w:p>
      <w:pPr>
        <w:pStyle w:val="P1"/>
      </w:pPr>
    </w:p>
    <w:p>
      <w:pPr>
        <w:pStyle w:val="P1"/>
      </w:pPr>
      <w:r>
        <w:t>DOSTAVITI:</w:t>
      </w:r>
    </w:p>
    <w:p>
      <w:pPr>
        <w:pStyle w:val="P1"/>
      </w:pPr>
    </w:p>
    <w:p>
      <w:pPr>
        <w:pStyle w:val="P1"/>
        <w:numPr>
          <w:ilvl w:val="0"/>
          <w:numId w:val="2"/>
        </w:numPr>
      </w:pPr>
      <w:r>
        <w:t xml:space="preserve">Upravni odjel za poslove župana i </w:t>
      </w:r>
    </w:p>
    <w:p>
      <w:pPr>
        <w:pStyle w:val="P1"/>
        <w:ind w:left="720"/>
      </w:pPr>
      <w:r>
        <w:t>Županijske skupštine,</w:t>
      </w:r>
    </w:p>
    <w:p>
      <w:pPr>
        <w:pStyle w:val="P1"/>
        <w:numPr>
          <w:ilvl w:val="0"/>
          <w:numId w:val="2"/>
        </w:numPr>
      </w:pPr>
      <w:r>
        <w:t>„Službeni glasnik Krapinsko-zagorske županije“,</w:t>
      </w:r>
    </w:p>
    <w:p>
      <w:pPr>
        <w:pStyle w:val="P1"/>
        <w:ind w:left="720"/>
      </w:pPr>
      <w:r>
        <w:t>za objavu,</w:t>
      </w:r>
    </w:p>
    <w:p>
      <w:pPr>
        <w:pStyle w:val="P1"/>
        <w:numPr>
          <w:ilvl w:val="0"/>
          <w:numId w:val="2"/>
        </w:numPr>
      </w:pPr>
      <w:r>
        <w:t>Za zbirku isprava,</w:t>
      </w:r>
    </w:p>
    <w:p>
      <w:pPr>
        <w:pStyle w:val="P1"/>
        <w:numPr>
          <w:ilvl w:val="0"/>
          <w:numId w:val="2"/>
        </w:numPr>
      </w:pPr>
      <w:r>
        <w:t>Za prilog zapisniku,</w:t>
      </w:r>
    </w:p>
    <w:p>
      <w:pPr>
        <w:pStyle w:val="P1"/>
        <w:numPr>
          <w:ilvl w:val="0"/>
          <w:numId w:val="2"/>
        </w:numPr>
      </w:pPr>
      <w:r>
        <w:t>Pismohrana.</w:t>
      </w:r>
    </w:p>
    <w:p>
      <w:pPr>
        <w:pStyle w:val="P1"/>
        <w:ind w:left="720"/>
      </w:pPr>
    </w:p>
    <w:p/>
    <w:p/>
    <w:sectPr>
      <w:type w:val="nextPage"/>
      <w:pgSz w:w="11906" w:h="16838" w:code="0"/>
      <w:pgMar w:left="1417" w:right="1417" w:top="1417" w:bottom="1417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26886AA6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">
    <w:nsid w:val="676C5DB5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>
      <w:spacing w:lineRule="auto" w:line="259" w:after="160"/>
    </w:pPr>
    <w:rPr>
      <w:sz w:val="22"/>
    </w:rPr>
  </w:style>
  <w:style w:type="paragraph" w:styleId="P1">
    <w:name w:val="Bez proreda"/>
    <w:next w:val="P1"/>
    <w:qFormat/>
    <w:pPr>
      <w:jc w:val="both"/>
    </w:pPr>
    <w:rPr>
      <w:rFonts w:ascii="Times New Roman" w:hAnsi="Times New Roman"/>
      <w:sz w:val="24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Ljiljana Malogorski</dc:creator>
  <dcterms:created xsi:type="dcterms:W3CDTF">2023-11-28T07:49:00Z</dcterms:created>
  <cp:lastModifiedBy>Zoran Gumbas</cp:lastModifiedBy>
  <cp:lastPrinted>2023-12-05T12:19:00Z</cp:lastPrinted>
  <dcterms:modified xsi:type="dcterms:W3CDTF">2024-02-16T09:21:40Z</dcterms:modified>
  <cp:revision>4</cp:revision>
</cp:coreProperties>
</file>