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6069" w:rsidRDefault="00EF6069"/>
    <w:tbl>
      <w:tblPr>
        <w:tblpPr w:leftFromText="180" w:rightFromText="180" w:vertAnchor="text" w:horzAnchor="margin" w:tblpY="14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4"/>
        <w:gridCol w:w="1153"/>
        <w:gridCol w:w="1154"/>
        <w:gridCol w:w="1154"/>
        <w:gridCol w:w="1239"/>
        <w:gridCol w:w="1239"/>
        <w:gridCol w:w="1239"/>
        <w:gridCol w:w="1137"/>
        <w:gridCol w:w="1240"/>
        <w:gridCol w:w="1465"/>
      </w:tblGrid>
      <w:tr w:rsidR="00EF6069" w:rsidRPr="005F57EE" w:rsidTr="005F57EE">
        <w:trPr>
          <w:trHeight w:val="699"/>
        </w:trPr>
        <w:tc>
          <w:tcPr>
            <w:tcW w:w="13994" w:type="dxa"/>
            <w:gridSpan w:val="10"/>
            <w:shd w:val="clear" w:color="auto" w:fill="A8D08D"/>
          </w:tcPr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F57E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7E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INDEKSNI NIZOVI –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KRAPINSKO-ZAGORSKA ŽUPANIJA</w:t>
            </w:r>
          </w:p>
        </w:tc>
      </w:tr>
      <w:tr w:rsidR="00EF6069" w:rsidRPr="005F57EE" w:rsidTr="005F57EE">
        <w:trPr>
          <w:trHeight w:val="552"/>
        </w:trPr>
        <w:tc>
          <w:tcPr>
            <w:tcW w:w="2974" w:type="dxa"/>
            <w:vMerge w:val="restart"/>
            <w:shd w:val="clear" w:color="auto" w:fill="A8D08D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F57EE">
              <w:rPr>
                <w:rFonts w:ascii="Arial" w:hAnsi="Arial" w:cs="Arial"/>
                <w:sz w:val="24"/>
                <w:szCs w:val="24"/>
              </w:rPr>
              <w:t xml:space="preserve">Vrsta </w:t>
            </w:r>
          </w:p>
          <w:p w:rsidR="00EF6069" w:rsidRPr="005F57EE" w:rsidRDefault="00EF6069" w:rsidP="005F57EE">
            <w:pPr>
              <w:spacing w:after="0" w:line="240" w:lineRule="auto"/>
            </w:pPr>
            <w:r w:rsidRPr="005F57EE">
              <w:rPr>
                <w:rFonts w:ascii="Arial" w:hAnsi="Arial" w:cs="Arial"/>
                <w:sz w:val="24"/>
                <w:szCs w:val="24"/>
              </w:rPr>
              <w:t>nekretnine</w:t>
            </w:r>
          </w:p>
        </w:tc>
        <w:tc>
          <w:tcPr>
            <w:tcW w:w="11020" w:type="dxa"/>
            <w:gridSpan w:val="9"/>
            <w:shd w:val="clear" w:color="auto" w:fill="C5E0B3"/>
          </w:tcPr>
          <w:p w:rsidR="00EF6069" w:rsidRPr="005F57EE" w:rsidRDefault="00EF6069" w:rsidP="005F57EE">
            <w:pPr>
              <w:spacing w:after="0" w:line="240" w:lineRule="auto"/>
              <w:jc w:val="center"/>
            </w:pP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7EE">
              <w:rPr>
                <w:rFonts w:ascii="Arial" w:hAnsi="Arial" w:cs="Arial"/>
                <w:b/>
                <w:bCs/>
                <w:sz w:val="24"/>
                <w:szCs w:val="24"/>
              </w:rPr>
              <w:t>GODINA</w:t>
            </w:r>
          </w:p>
        </w:tc>
      </w:tr>
      <w:tr w:rsidR="00EF6069" w:rsidRPr="005F57EE" w:rsidTr="005F57EE">
        <w:trPr>
          <w:trHeight w:val="542"/>
        </w:trPr>
        <w:tc>
          <w:tcPr>
            <w:tcW w:w="2974" w:type="dxa"/>
            <w:vMerge/>
            <w:shd w:val="clear" w:color="auto" w:fill="A8D08D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C5E0B3"/>
          </w:tcPr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EE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154" w:type="dxa"/>
            <w:shd w:val="clear" w:color="auto" w:fill="C5E0B3"/>
          </w:tcPr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EE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1154" w:type="dxa"/>
            <w:shd w:val="clear" w:color="auto" w:fill="C5E0B3"/>
          </w:tcPr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EE">
              <w:rPr>
                <w:rFonts w:ascii="Arial" w:hAnsi="Arial" w:cs="Arial"/>
                <w:sz w:val="24"/>
                <w:szCs w:val="24"/>
              </w:rPr>
              <w:t>2017</w:t>
            </w: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C5E0B3"/>
          </w:tcPr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E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39" w:type="dxa"/>
            <w:shd w:val="clear" w:color="auto" w:fill="C5E0B3"/>
          </w:tcPr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EE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239" w:type="dxa"/>
            <w:shd w:val="clear" w:color="auto" w:fill="C5E0B3"/>
          </w:tcPr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E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137" w:type="dxa"/>
            <w:shd w:val="clear" w:color="auto" w:fill="C5E0B3"/>
          </w:tcPr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E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40" w:type="dxa"/>
            <w:shd w:val="clear" w:color="auto" w:fill="C5E0B3"/>
          </w:tcPr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E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65" w:type="dxa"/>
            <w:shd w:val="clear" w:color="auto" w:fill="C5E0B3"/>
          </w:tcPr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E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EF6069" w:rsidRPr="005F57EE" w:rsidTr="005F57EE">
        <w:trPr>
          <w:trHeight w:val="711"/>
        </w:trPr>
        <w:tc>
          <w:tcPr>
            <w:tcW w:w="2974" w:type="dxa"/>
            <w:shd w:val="clear" w:color="auto" w:fill="E2EFD9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F57EE">
              <w:rPr>
                <w:rFonts w:ascii="Arial" w:hAnsi="Arial" w:cs="Arial"/>
                <w:i/>
                <w:iCs/>
                <w:sz w:val="24"/>
                <w:szCs w:val="24"/>
              </w:rPr>
              <w:t>Građevinsko zemljište</w:t>
            </w:r>
          </w:p>
        </w:tc>
        <w:tc>
          <w:tcPr>
            <w:tcW w:w="1153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54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100,94</w:t>
            </w:r>
          </w:p>
        </w:tc>
        <w:tc>
          <w:tcPr>
            <w:tcW w:w="1154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100,94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117,94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104,07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103,65</w:t>
            </w:r>
          </w:p>
        </w:tc>
        <w:tc>
          <w:tcPr>
            <w:tcW w:w="1137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128,36</w:t>
            </w:r>
          </w:p>
        </w:tc>
        <w:tc>
          <w:tcPr>
            <w:tcW w:w="1240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145,99</w:t>
            </w:r>
          </w:p>
        </w:tc>
        <w:tc>
          <w:tcPr>
            <w:tcW w:w="1465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158,39</w:t>
            </w:r>
          </w:p>
        </w:tc>
      </w:tr>
      <w:tr w:rsidR="00EF6069" w:rsidRPr="005F57EE" w:rsidTr="005F57EE">
        <w:trPr>
          <w:trHeight w:val="707"/>
        </w:trPr>
        <w:tc>
          <w:tcPr>
            <w:tcW w:w="2974" w:type="dxa"/>
            <w:shd w:val="clear" w:color="auto" w:fill="E2EFD9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F57EE">
              <w:rPr>
                <w:rFonts w:ascii="Arial" w:hAnsi="Arial" w:cs="Arial"/>
                <w:i/>
                <w:iCs/>
                <w:sz w:val="24"/>
                <w:szCs w:val="24"/>
              </w:rPr>
              <w:t>Poljoprivredno zemljište</w:t>
            </w:r>
          </w:p>
        </w:tc>
        <w:tc>
          <w:tcPr>
            <w:tcW w:w="1153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54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112,90</w:t>
            </w:r>
          </w:p>
        </w:tc>
        <w:tc>
          <w:tcPr>
            <w:tcW w:w="1154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116,13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133,87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188,71</w:t>
            </w:r>
          </w:p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233,87</w:t>
            </w:r>
          </w:p>
        </w:tc>
        <w:tc>
          <w:tcPr>
            <w:tcW w:w="1137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270,97</w:t>
            </w:r>
          </w:p>
        </w:tc>
        <w:tc>
          <w:tcPr>
            <w:tcW w:w="1240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259,68</w:t>
            </w:r>
          </w:p>
        </w:tc>
        <w:tc>
          <w:tcPr>
            <w:tcW w:w="1465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269,35</w:t>
            </w:r>
          </w:p>
        </w:tc>
      </w:tr>
      <w:tr w:rsidR="00EF6069" w:rsidRPr="005F57EE" w:rsidTr="005F57EE">
        <w:trPr>
          <w:trHeight w:val="705"/>
        </w:trPr>
        <w:tc>
          <w:tcPr>
            <w:tcW w:w="2974" w:type="dxa"/>
            <w:shd w:val="clear" w:color="auto" w:fill="E2EFD9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F57EE">
              <w:rPr>
                <w:rFonts w:ascii="Arial" w:hAnsi="Arial" w:cs="Arial"/>
                <w:i/>
                <w:iCs/>
                <w:sz w:val="24"/>
                <w:szCs w:val="24"/>
              </w:rPr>
              <w:t>Šumsko zemljište</w:t>
            </w:r>
          </w:p>
        </w:tc>
        <w:tc>
          <w:tcPr>
            <w:tcW w:w="1153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54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1154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</w:t>
            </w:r>
          </w:p>
        </w:tc>
        <w:tc>
          <w:tcPr>
            <w:tcW w:w="1137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</w:t>
            </w:r>
          </w:p>
        </w:tc>
        <w:tc>
          <w:tcPr>
            <w:tcW w:w="1240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</w:t>
            </w:r>
          </w:p>
        </w:tc>
        <w:tc>
          <w:tcPr>
            <w:tcW w:w="1465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</w:t>
            </w:r>
          </w:p>
        </w:tc>
      </w:tr>
      <w:tr w:rsidR="00EF6069" w:rsidRPr="005F57EE" w:rsidTr="005F57EE">
        <w:trPr>
          <w:trHeight w:val="712"/>
        </w:trPr>
        <w:tc>
          <w:tcPr>
            <w:tcW w:w="2974" w:type="dxa"/>
            <w:shd w:val="clear" w:color="auto" w:fill="E2EFD9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F57EE">
              <w:rPr>
                <w:rFonts w:ascii="Arial" w:hAnsi="Arial" w:cs="Arial"/>
                <w:i/>
                <w:iCs/>
                <w:sz w:val="24"/>
                <w:szCs w:val="24"/>
              </w:rPr>
              <w:t>Stanovi/apartmani</w:t>
            </w:r>
          </w:p>
        </w:tc>
        <w:tc>
          <w:tcPr>
            <w:tcW w:w="1153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54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93,15</w:t>
            </w:r>
          </w:p>
        </w:tc>
        <w:tc>
          <w:tcPr>
            <w:tcW w:w="1154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97,49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99,64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102,67</w:t>
            </w:r>
          </w:p>
        </w:tc>
        <w:tc>
          <w:tcPr>
            <w:tcW w:w="1239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118,53</w:t>
            </w:r>
          </w:p>
        </w:tc>
        <w:tc>
          <w:tcPr>
            <w:tcW w:w="1137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110,43</w:t>
            </w:r>
          </w:p>
        </w:tc>
        <w:tc>
          <w:tcPr>
            <w:tcW w:w="1240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127,31</w:t>
            </w:r>
          </w:p>
        </w:tc>
        <w:tc>
          <w:tcPr>
            <w:tcW w:w="1465" w:type="dxa"/>
          </w:tcPr>
          <w:p w:rsidR="00EF6069" w:rsidRPr="005F57EE" w:rsidRDefault="00EF6069" w:rsidP="005F57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171,06</w:t>
            </w:r>
          </w:p>
        </w:tc>
      </w:tr>
    </w:tbl>
    <w:p w:rsidR="00EF6069" w:rsidRDefault="00EF6069" w:rsidP="009F74CD"/>
    <w:sectPr w:rsidR="00EF6069" w:rsidSect="009F2B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6F46E6"/>
    <w:rsid w:val="000F22DC"/>
    <w:rsid w:val="00457EA6"/>
    <w:rsid w:val="00545084"/>
    <w:rsid w:val="005F57EE"/>
    <w:rsid w:val="006F46E6"/>
    <w:rsid w:val="007C1F32"/>
    <w:rsid w:val="00811F27"/>
    <w:rsid w:val="00931B35"/>
    <w:rsid w:val="00960B47"/>
    <w:rsid w:val="0099005C"/>
    <w:rsid w:val="009F2BC5"/>
    <w:rsid w:val="009F74CD"/>
    <w:rsid w:val="00AF39E2"/>
    <w:rsid w:val="00B05BF0"/>
    <w:rsid w:val="00B715DB"/>
    <w:rsid w:val="00CC18BF"/>
    <w:rsid w:val="00CF7010"/>
    <w:rsid w:val="00DD1D92"/>
    <w:rsid w:val="00ED413F"/>
    <w:rsid w:val="00EF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33148CB9-C7AB-41AA-8BE6-6C0C3F07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en-US"/>
    </w:rPr>
  </w:style>
  <w:style w:type="character" w:default="1" w:styleId="Zadanifontodlomka">
    <w:name w:val="Default Paragraph Font"/>
    <w:uiPriority w:val="99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6F46E6"/>
    <w:pPr>
      <w:spacing w:after="0" w:line="240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Nedeljko Halužan</cp:lastModifiedBy>
  <cp:revision>2</cp:revision>
  <dcterms:created xsi:type="dcterms:W3CDTF">2024-04-29T05:17:00Z</dcterms:created>
  <dcterms:modified xsi:type="dcterms:W3CDTF">2024-04-29T05:17:00Z</dcterms:modified>
</cp:coreProperties>
</file>