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7CA5F9D" w14:textId="77777777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Upravni odjel za </w:t>
      </w:r>
    </w:p>
    <w:p w14:paraId="09C2DCE9" w14:textId="2DEE4349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EF1342">
        <w:rPr>
          <w:b/>
          <w:szCs w:val="22"/>
          <w:lang w:val="it-IT"/>
        </w:rPr>
        <w:t xml:space="preserve">     financije i proračun</w:t>
      </w:r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49882A91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14A9A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096A83">
        <w:rPr>
          <w:rFonts w:ascii="Times New Roman" w:hAnsi="Times New Roman" w:cs="Times New Roman"/>
          <w:sz w:val="24"/>
          <w:szCs w:val="24"/>
        </w:rPr>
        <w:t>05</w:t>
      </w:r>
    </w:p>
    <w:p w14:paraId="05B13B43" w14:textId="6B8DFE7D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07</w:t>
      </w:r>
      <w:r w:rsidR="00C4345D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E14A9A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3</w:t>
      </w:r>
    </w:p>
    <w:p w14:paraId="7B3B1D14" w14:textId="658F2C13" w:rsidR="004C71AE" w:rsidRPr="00C00B31" w:rsidRDefault="008F0608" w:rsidP="004C71AE">
      <w:r>
        <w:t>Krapina</w:t>
      </w:r>
      <w:r w:rsidR="006C2D36">
        <w:t xml:space="preserve">, </w:t>
      </w:r>
      <w:r w:rsidR="00E14A9A">
        <w:t>03</w:t>
      </w:r>
      <w:r w:rsidR="00BC2063">
        <w:t xml:space="preserve">. </w:t>
      </w:r>
      <w:r w:rsidR="00E14A9A">
        <w:t>travnja</w:t>
      </w:r>
      <w:r w:rsidR="0039482A">
        <w:t xml:space="preserve"> </w:t>
      </w:r>
      <w:r w:rsidR="00BC2063">
        <w:t>20</w:t>
      </w:r>
      <w:r w:rsidR="0039482A">
        <w:t>2</w:t>
      </w:r>
      <w:r w:rsidR="00E14A9A">
        <w:t>4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E5A1858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ODREĐENO VRIJEME U UPRAVNI ODJEL ZA </w:t>
      </w:r>
      <w:r w:rsidR="00EF1342">
        <w:rPr>
          <w:b/>
        </w:rPr>
        <w:t>FINANCIJE I PRORAČUN</w:t>
      </w:r>
      <w:r w:rsidR="00F92401">
        <w:rPr>
          <w:b/>
        </w:rPr>
        <w:t xml:space="preserve"> </w:t>
      </w:r>
    </w:p>
    <w:p w14:paraId="1164CE2D" w14:textId="77777777" w:rsidR="0000098A" w:rsidRDefault="0000098A" w:rsidP="00F92401">
      <w:pPr>
        <w:jc w:val="center"/>
        <w:rPr>
          <w:b/>
        </w:rPr>
      </w:pPr>
    </w:p>
    <w:p w14:paraId="08FCBBDA" w14:textId="24579FAE" w:rsidR="00744777" w:rsidRPr="00F92401" w:rsidRDefault="00EF1342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>
        <w:rPr>
          <w:b/>
        </w:rPr>
        <w:t xml:space="preserve">VIŠI </w:t>
      </w:r>
      <w:r w:rsidR="00E14A9A">
        <w:rPr>
          <w:b/>
        </w:rPr>
        <w:t>STRUČNI SURADNIK ZA RAČUNOVODSTVO</w:t>
      </w:r>
      <w:r w:rsidR="00F92401" w:rsidRPr="00F92401">
        <w:rPr>
          <w:b/>
        </w:rPr>
        <w:t xml:space="preserve">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5095A0B0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>OPIS POSLOVA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6113105C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mjesečno priprema i izrađuje zahtjeve za decentralizirana sredstva</w:t>
      </w:r>
    </w:p>
    <w:p w14:paraId="33678CE3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kontroli knjigovodstvene dokumentacije i kontiraju poslovnih promjene prema računskom planu</w:t>
      </w:r>
    </w:p>
    <w:p w14:paraId="2694B6C9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izradi financijskih i statističkih izvješća sukladno propisima o računovodstvu proračuna</w:t>
      </w:r>
    </w:p>
    <w:p w14:paraId="3234FA16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koordiniraju vođenja lokalne riznice</w:t>
      </w:r>
    </w:p>
    <w:p w14:paraId="356AF941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izradi izvješća za decentralizirana sredstva</w:t>
      </w:r>
    </w:p>
    <w:p w14:paraId="63E91597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provedbi poslova vezanih uz unutarnje financijske kontrole i fiskalnu odgovornost</w:t>
      </w:r>
    </w:p>
    <w:p w14:paraId="7FEE4008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prati izvršenje proračuna jedinica lokalne samouprave te izrađuje analize i izvješća za internu upotrebu</w:t>
      </w:r>
    </w:p>
    <w:p w14:paraId="721B6E9C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obavlja  druge srodne poslove po nalogu  pročelnika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63463E88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3C178F6A" w14:textId="2E50EF93" w:rsidR="00C4345D" w:rsidRPr="00C223F2" w:rsidRDefault="009E558A" w:rsidP="00C4345D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 xml:space="preserve">i članku 2. Odluke o koeficijentima za obračun plaće službenika i namještenika u upravnim tijelima Krapinsko- zagorske županije („Službeni glasnik </w:t>
      </w:r>
      <w:r w:rsidR="00412DC9">
        <w:lastRenderedPageBreak/>
        <w:t>Krapinsko-zagorske županije“, broj 52/19</w:t>
      </w:r>
      <w:r w:rsidR="00254E90">
        <w:t>.</w:t>
      </w:r>
      <w:r w:rsidR="00C4345D">
        <w:t>, 31/23</w:t>
      </w:r>
      <w:r w:rsidR="00412DC9">
        <w:t>)</w:t>
      </w:r>
      <w:r>
        <w:t xml:space="preserve"> plaću radnog mjesta </w:t>
      </w:r>
      <w:r w:rsidR="009B3CC0">
        <w:t xml:space="preserve">višeg </w:t>
      </w:r>
      <w:r w:rsidR="00E14A9A">
        <w:t>stručnog suradnika</w:t>
      </w:r>
      <w:r>
        <w:t xml:space="preserve"> čini umnožak koeficijenta za obračun plaće </w:t>
      </w:r>
      <w:r w:rsidR="009733D3">
        <w:t>4</w:t>
      </w:r>
      <w:r>
        <w:t>,</w:t>
      </w:r>
      <w:r w:rsidR="009B3CC0">
        <w:t>2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C4345D" w:rsidRPr="00C223F2">
        <w:t xml:space="preserve">i osnovice za obračun plaće koja iznosi </w:t>
      </w:r>
      <w:r w:rsidR="00E14A9A">
        <w:t>414,74</w:t>
      </w:r>
      <w:r w:rsidR="00C4345D">
        <w:t xml:space="preserve"> eura</w:t>
      </w:r>
      <w:r w:rsidR="00E14A9A">
        <w:t xml:space="preserve"> </w:t>
      </w:r>
      <w:r w:rsidR="00C4345D" w:rsidRPr="00C223F2">
        <w:t xml:space="preserve">bruto, uvećan za 0,5% za svaku navršenu godinu radnog staža. </w:t>
      </w:r>
    </w:p>
    <w:p w14:paraId="776541BB" w14:textId="77777777" w:rsidR="004C71AE" w:rsidRDefault="004C71AE" w:rsidP="004C71AE">
      <w:pPr>
        <w:jc w:val="both"/>
      </w:pPr>
    </w:p>
    <w:p w14:paraId="1AA24EAC" w14:textId="77777777" w:rsidR="00C4345D" w:rsidRPr="002E26E7" w:rsidRDefault="00C4345D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52AA5" w14:textId="77777777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962A2">
        <w:rPr>
          <w:rFonts w:ascii="Times New Roman" w:hAnsi="Times New Roman" w:cs="Times New Roman"/>
          <w:sz w:val="24"/>
          <w:szCs w:val="24"/>
        </w:rPr>
        <w:t xml:space="preserve">Zakon o proračunu („Narodne novine“, broj 144/21.) </w:t>
      </w:r>
    </w:p>
    <w:p w14:paraId="4401E2F8" w14:textId="4E3E4FA4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62A2">
        <w:rPr>
          <w:rFonts w:ascii="Times New Roman" w:eastAsia="Calibri" w:hAnsi="Times New Roman" w:cs="Times New Roman"/>
          <w:sz w:val="24"/>
          <w:szCs w:val="24"/>
        </w:rPr>
        <w:t>Pravilnik o proračunskim klasifikacijama</w:t>
      </w:r>
      <w:r w:rsidRPr="000962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962A2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0962A2" w:rsidRPr="000962A2">
        <w:rPr>
          <w:rFonts w:ascii="Times New Roman" w:hAnsi="Times New Roman" w:cs="Times New Roman"/>
          <w:sz w:val="24"/>
          <w:szCs w:val="24"/>
        </w:rPr>
        <w:t>4/24</w:t>
      </w:r>
      <w:r w:rsidRPr="000962A2">
        <w:rPr>
          <w:rFonts w:ascii="Times New Roman" w:hAnsi="Times New Roman" w:cs="Times New Roman"/>
          <w:sz w:val="24"/>
          <w:szCs w:val="24"/>
        </w:rPr>
        <w:t>.)</w:t>
      </w:r>
    </w:p>
    <w:p w14:paraId="176D1492" w14:textId="26964159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62A2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(„Narodne novine“, broj </w:t>
      </w:r>
      <w:r w:rsidR="009E205C" w:rsidRPr="000962A2">
        <w:rPr>
          <w:rFonts w:ascii="Times New Roman" w:hAnsi="Times New Roman" w:cs="Times New Roman"/>
          <w:sz w:val="24"/>
          <w:szCs w:val="24"/>
        </w:rPr>
        <w:t>158</w:t>
      </w:r>
      <w:r w:rsidR="000962A2" w:rsidRPr="000962A2">
        <w:rPr>
          <w:rFonts w:ascii="Times New Roman" w:hAnsi="Times New Roman" w:cs="Times New Roman"/>
          <w:sz w:val="24"/>
          <w:szCs w:val="24"/>
        </w:rPr>
        <w:t>/23</w:t>
      </w:r>
      <w:r w:rsidRPr="000962A2">
        <w:rPr>
          <w:rFonts w:ascii="Times New Roman" w:hAnsi="Times New Roman" w:cs="Times New Roman"/>
          <w:sz w:val="24"/>
          <w:szCs w:val="24"/>
        </w:rPr>
        <w:t>.)</w:t>
      </w:r>
    </w:p>
    <w:p w14:paraId="4EBADBA9" w14:textId="4D90B546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8593658"/>
      <w:r w:rsidRPr="000962A2">
        <w:rPr>
          <w:rFonts w:ascii="Times New Roman" w:hAnsi="Times New Roman" w:cs="Times New Roman"/>
          <w:sz w:val="24"/>
          <w:szCs w:val="24"/>
        </w:rPr>
        <w:t xml:space="preserve">Pravilnik o polugodišnjem i godišnjem izvještaju o izvršenju proračuna </w:t>
      </w:r>
      <w:bookmarkEnd w:id="0"/>
      <w:r w:rsidRPr="000962A2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0962A2" w:rsidRPr="000962A2">
        <w:rPr>
          <w:rFonts w:ascii="Times New Roman" w:hAnsi="Times New Roman" w:cs="Times New Roman"/>
          <w:sz w:val="24"/>
          <w:szCs w:val="24"/>
        </w:rPr>
        <w:t>85/23</w:t>
      </w:r>
      <w:r w:rsidRPr="000962A2">
        <w:rPr>
          <w:rFonts w:ascii="Times New Roman" w:hAnsi="Times New Roman" w:cs="Times New Roman"/>
          <w:sz w:val="24"/>
          <w:szCs w:val="24"/>
        </w:rPr>
        <w:t>.)</w:t>
      </w:r>
    </w:p>
    <w:p w14:paraId="7189CC31" w14:textId="77777777" w:rsidR="00D608D2" w:rsidRPr="000962A2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962A2">
        <w:rPr>
          <w:rFonts w:ascii="Times New Roman" w:hAnsi="Times New Roman" w:cs="Times New Roman"/>
          <w:sz w:val="24"/>
          <w:szCs w:val="24"/>
        </w:rPr>
        <w:t>Pravilnik o financijskom izvještavanju u proračunskom računovodstvu („Narodne novine“, broj 37/22.)</w:t>
      </w:r>
    </w:p>
    <w:p w14:paraId="11595A76" w14:textId="77777777" w:rsidR="00C023FF" w:rsidRPr="00C023FF" w:rsidRDefault="00C023FF" w:rsidP="00C023FF">
      <w:pPr>
        <w:pStyle w:val="Obiniteks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8EDF18" w14:textId="323426AC" w:rsidR="002E33F0" w:rsidRPr="000962A2" w:rsidRDefault="002E33F0" w:rsidP="00C023F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>Kandidatima će biti podijeljena pitanja za provjeru znanja iz odredbi</w:t>
      </w:r>
      <w:r w:rsidR="00C023FF">
        <w:rPr>
          <w:rFonts w:ascii="Times New Roman" w:hAnsi="Times New Roman" w:cs="Times New Roman"/>
          <w:sz w:val="24"/>
          <w:szCs w:val="24"/>
        </w:rPr>
        <w:t xml:space="preserve">: 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D608D2" w:rsidRPr="000962A2">
        <w:rPr>
          <w:rFonts w:ascii="Times New Roman" w:hAnsi="Times New Roman" w:cs="Times New Roman"/>
          <w:sz w:val="24"/>
          <w:szCs w:val="24"/>
        </w:rPr>
        <w:t xml:space="preserve">Zakona o proračunu (2 pitanja), </w:t>
      </w:r>
      <w:r w:rsidR="00D608D2" w:rsidRPr="000962A2">
        <w:rPr>
          <w:rFonts w:ascii="Times New Roman" w:eastAsia="Calibri" w:hAnsi="Times New Roman" w:cs="Times New Roman"/>
          <w:sz w:val="24"/>
          <w:szCs w:val="24"/>
        </w:rPr>
        <w:t>Pravilnika o proračunskim klasifikacijama (2 pitanja),</w:t>
      </w:r>
      <w:r w:rsidR="00D608D2" w:rsidRPr="000962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08D2" w:rsidRPr="000962A2">
        <w:rPr>
          <w:rFonts w:ascii="Times New Roman" w:hAnsi="Times New Roman" w:cs="Times New Roman"/>
          <w:sz w:val="24"/>
          <w:szCs w:val="24"/>
        </w:rPr>
        <w:t>Pravilnika o proračunskom računovodstvu i računskom planu (2 pitanja), Pravilnika o polugodišnjem i godišnjem izvještaju o izvršenju proračuna (2 pitanja) i Pravilnika o financijskom izvještavanju u proračunskom računovodstvu (2 pitanja).</w:t>
      </w:r>
    </w:p>
    <w:p w14:paraId="0511A36B" w14:textId="77777777" w:rsidR="002E33F0" w:rsidRPr="000B3669" w:rsidRDefault="002E33F0" w:rsidP="002E33F0">
      <w:pPr>
        <w:jc w:val="both"/>
      </w:pPr>
      <w:r w:rsidRPr="000B3669"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5B83720D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</w:t>
      </w:r>
      <w:r w:rsidR="00D608D2" w:rsidRPr="00C223F2">
        <w:t xml:space="preserve">MS </w:t>
      </w:r>
      <w:r w:rsidR="00D608D2">
        <w:t>Office</w:t>
      </w:r>
      <w:r w:rsidR="00D608D2" w:rsidRPr="00C223F2">
        <w:t xml:space="preserve"> programa </w:t>
      </w:r>
      <w:r w:rsidR="00D608D2">
        <w:t xml:space="preserve">Word </w:t>
      </w:r>
      <w:r w:rsidR="00D608D2" w:rsidRPr="00824116">
        <w:t>i Excel,</w:t>
      </w:r>
      <w:r w:rsidR="00D608D2">
        <w:t xml:space="preserve"> </w:t>
      </w:r>
      <w:r w:rsidR="00D608D2" w:rsidRPr="00C223F2">
        <w:t>WEB i e-mail servisa</w:t>
      </w:r>
      <w:r w:rsidRPr="006058B4">
        <w:t>. Provjera se izvodi na osobnom računalu. Za  provjeru  kandidat može dobiti od 1 do 10 bodova.</w:t>
      </w:r>
    </w:p>
    <w:p w14:paraId="555D721B" w14:textId="64489ABD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</w:t>
      </w:r>
      <w:r w:rsidR="00C023FF">
        <w:rPr>
          <w:rFonts w:ascii="Times New Roman" w:hAnsi="Times New Roman" w:cs="Times New Roman"/>
          <w:sz w:val="24"/>
          <w:szCs w:val="24"/>
        </w:rPr>
        <w:t>financije i proračun</w:t>
      </w:r>
      <w:r w:rsidR="005A6347">
        <w:rPr>
          <w:rFonts w:ascii="Times New Roman" w:hAnsi="Times New Roman" w:cs="Times New Roman"/>
          <w:sz w:val="24"/>
          <w:szCs w:val="24"/>
        </w:rPr>
        <w:t xml:space="preserve">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47E98BAE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7F1453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7F1453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4091A495" w:rsidR="00406672" w:rsidRPr="005648CE" w:rsidRDefault="009B3CC0" w:rsidP="005648CE">
      <w:pPr>
        <w:ind w:left="4956" w:firstLine="708"/>
      </w:pPr>
      <w:r>
        <w:rPr>
          <w:b/>
        </w:rPr>
        <w:t xml:space="preserve">    </w:t>
      </w:r>
      <w:r w:rsidR="00BC5093">
        <w:rPr>
          <w:b/>
        </w:rPr>
        <w:t xml:space="preserve">   </w:t>
      </w:r>
      <w:r w:rsidR="00CE49F8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9A9"/>
    <w:multiLevelType w:val="hybridMultilevel"/>
    <w:tmpl w:val="EDF6B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31996">
    <w:abstractNumId w:val="11"/>
  </w:num>
  <w:num w:numId="2" w16cid:durableId="7518551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73199">
    <w:abstractNumId w:val="16"/>
  </w:num>
  <w:num w:numId="4" w16cid:durableId="2111464574">
    <w:abstractNumId w:val="10"/>
  </w:num>
  <w:num w:numId="5" w16cid:durableId="928660702">
    <w:abstractNumId w:val="3"/>
  </w:num>
  <w:num w:numId="6" w16cid:durableId="797916836">
    <w:abstractNumId w:val="4"/>
  </w:num>
  <w:num w:numId="7" w16cid:durableId="581984961">
    <w:abstractNumId w:val="1"/>
  </w:num>
  <w:num w:numId="8" w16cid:durableId="1300451392">
    <w:abstractNumId w:val="5"/>
  </w:num>
  <w:num w:numId="9" w16cid:durableId="442961952">
    <w:abstractNumId w:val="18"/>
  </w:num>
  <w:num w:numId="10" w16cid:durableId="274602831">
    <w:abstractNumId w:val="6"/>
  </w:num>
  <w:num w:numId="11" w16cid:durableId="992294248">
    <w:abstractNumId w:val="13"/>
  </w:num>
  <w:num w:numId="12" w16cid:durableId="608121638">
    <w:abstractNumId w:val="2"/>
  </w:num>
  <w:num w:numId="13" w16cid:durableId="1200164759">
    <w:abstractNumId w:val="9"/>
  </w:num>
  <w:num w:numId="14" w16cid:durableId="1116680508">
    <w:abstractNumId w:val="7"/>
  </w:num>
  <w:num w:numId="15" w16cid:durableId="1952979030">
    <w:abstractNumId w:val="12"/>
  </w:num>
  <w:num w:numId="16" w16cid:durableId="54086193">
    <w:abstractNumId w:val="17"/>
  </w:num>
  <w:num w:numId="17" w16cid:durableId="1036540064">
    <w:abstractNumId w:val="10"/>
  </w:num>
  <w:num w:numId="18" w16cid:durableId="1086997877">
    <w:abstractNumId w:val="8"/>
  </w:num>
  <w:num w:numId="19" w16cid:durableId="1588533602">
    <w:abstractNumId w:val="0"/>
  </w:num>
  <w:num w:numId="20" w16cid:durableId="2015258134">
    <w:abstractNumId w:val="15"/>
  </w:num>
  <w:num w:numId="21" w16cid:durableId="19006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098A"/>
    <w:rsid w:val="00005095"/>
    <w:rsid w:val="00011FB0"/>
    <w:rsid w:val="00027FD3"/>
    <w:rsid w:val="00067AE9"/>
    <w:rsid w:val="00082C48"/>
    <w:rsid w:val="000962A2"/>
    <w:rsid w:val="00096A83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2197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44C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D6E6B"/>
    <w:rsid w:val="007E1DEB"/>
    <w:rsid w:val="007E5886"/>
    <w:rsid w:val="007F1453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33D3"/>
    <w:rsid w:val="009758AE"/>
    <w:rsid w:val="009906DC"/>
    <w:rsid w:val="00993566"/>
    <w:rsid w:val="0099652B"/>
    <w:rsid w:val="009A4419"/>
    <w:rsid w:val="009A5CB5"/>
    <w:rsid w:val="009B3CC0"/>
    <w:rsid w:val="009C1558"/>
    <w:rsid w:val="009C4861"/>
    <w:rsid w:val="009E205C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609"/>
    <w:rsid w:val="00B8631A"/>
    <w:rsid w:val="00B92CC1"/>
    <w:rsid w:val="00B97487"/>
    <w:rsid w:val="00BA6DF3"/>
    <w:rsid w:val="00BC2063"/>
    <w:rsid w:val="00BC34B0"/>
    <w:rsid w:val="00BC5093"/>
    <w:rsid w:val="00BE4B14"/>
    <w:rsid w:val="00C00B31"/>
    <w:rsid w:val="00C023FF"/>
    <w:rsid w:val="00C10FF6"/>
    <w:rsid w:val="00C14F02"/>
    <w:rsid w:val="00C20CAB"/>
    <w:rsid w:val="00C27858"/>
    <w:rsid w:val="00C321CD"/>
    <w:rsid w:val="00C4345D"/>
    <w:rsid w:val="00C516CC"/>
    <w:rsid w:val="00C73FA3"/>
    <w:rsid w:val="00C82A54"/>
    <w:rsid w:val="00C86E71"/>
    <w:rsid w:val="00C9664E"/>
    <w:rsid w:val="00CD645B"/>
    <w:rsid w:val="00CE49F8"/>
    <w:rsid w:val="00CF31A6"/>
    <w:rsid w:val="00D300A0"/>
    <w:rsid w:val="00D40A33"/>
    <w:rsid w:val="00D608D2"/>
    <w:rsid w:val="00D72F39"/>
    <w:rsid w:val="00D80DB6"/>
    <w:rsid w:val="00D850E7"/>
    <w:rsid w:val="00D9384F"/>
    <w:rsid w:val="00DA6F1F"/>
    <w:rsid w:val="00DB50D3"/>
    <w:rsid w:val="00DC7564"/>
    <w:rsid w:val="00DE09E7"/>
    <w:rsid w:val="00E14A9A"/>
    <w:rsid w:val="00E264F1"/>
    <w:rsid w:val="00E33C5F"/>
    <w:rsid w:val="00E63E6E"/>
    <w:rsid w:val="00E769B6"/>
    <w:rsid w:val="00E82161"/>
    <w:rsid w:val="00EA73DA"/>
    <w:rsid w:val="00EF1342"/>
    <w:rsid w:val="00EF41F4"/>
    <w:rsid w:val="00EF5ECB"/>
    <w:rsid w:val="00F4398F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</cp:revision>
  <cp:lastPrinted>2023-11-16T12:25:00Z</cp:lastPrinted>
  <dcterms:created xsi:type="dcterms:W3CDTF">2024-04-03T06:10:00Z</dcterms:created>
  <dcterms:modified xsi:type="dcterms:W3CDTF">2024-04-03T06:10:00Z</dcterms:modified>
</cp:coreProperties>
</file>