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6B8291" Type="http://schemas.openxmlformats.org/officeDocument/2006/relationships/officeDocument" Target="/word/document.xml" /><Relationship Id="coreR3C6B82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b w:val="1"/>
        </w:rPr>
      </w:pPr>
      <w:r>
        <w:t xml:space="preserve">                           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004-04/24-01/06</w:t>
      </w:r>
    </w:p>
    <w:p>
      <w:r>
        <w:t>URBROJ: 2140-02-24-4</w:t>
      </w:r>
    </w:p>
    <w:p>
      <w:r>
        <w:t>Krapina, 06. ožujak 2024.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županije“, broj 13/01, 5/06, 14/09, 11/13, 13/18, 5/20, 10/21 i 15/21-pročišćeni tekst), </w:t>
      </w:r>
      <w:r>
        <w:rPr>
          <w:rStyle w:val="C3"/>
          <w:b w:val="1"/>
        </w:rPr>
        <w:t>Županijska skupština Krapinsko - zagorske županije</w:t>
      </w:r>
      <w:r>
        <w:t xml:space="preserve"> na 16. sjednici održanoj dana 06. ožujka 2024.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ind w:hanging="180"/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numPr>
          <w:ilvl w:val="0"/>
          <w:numId w:val="5"/>
        </w:numPr>
        <w:jc w:val="both"/>
      </w:pPr>
      <w:r>
        <w:t>Prihvaća se Program rada i financijski plan Povjerenstva za ravnopravnost spolova Krapinsko – zagorske županije za 2024. i 2025. godinu.</w:t>
      </w:r>
    </w:p>
    <w:p>
      <w:pPr>
        <w:ind w:left="360"/>
        <w:jc w:val="both"/>
      </w:pPr>
    </w:p>
    <w:p>
      <w:pPr>
        <w:numPr>
          <w:ilvl w:val="0"/>
          <w:numId w:val="5"/>
        </w:numPr>
        <w:jc w:val="both"/>
      </w:pPr>
      <w:r>
        <w:t>Program rada i financijski plan iz točke I. ovog Zaključka nalazi se u privitku i čine njegov sastavni dio.</w:t>
      </w: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>ŽUPANIJSKE SKUPŠTINE</w:t>
      </w:r>
    </w:p>
    <w:p>
      <w:r>
        <w:rPr>
          <w:rStyle w:val="C3"/>
          <w:b w:val="1"/>
        </w:rPr>
        <w:tab/>
        <w:tab/>
        <w:tab/>
        <w:tab/>
        <w:tab/>
      </w:r>
      <w:r>
        <w:rPr>
          <w:rStyle w:val="C3"/>
          <w:b w:val="1"/>
        </w:rPr>
        <w:tab/>
        <w:tab/>
        <w:tab/>
      </w:r>
      <w:r>
        <w:t xml:space="preserve">                 Zlatko Šorša   </w:t>
      </w:r>
    </w:p>
    <w:p>
      <w:r>
        <w:t xml:space="preserve">                       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  <w:tab/>
        <w:tab/>
        <w:t xml:space="preserve">    </w:t>
      </w:r>
    </w:p>
    <w:p>
      <w:pPr>
        <w:numPr>
          <w:ilvl w:val="0"/>
          <w:numId w:val="6"/>
        </w:numPr>
        <w:jc w:val="both"/>
      </w:pPr>
      <w:r>
        <w:t xml:space="preserve">Povjerenstvo za ravnopravnost spolova </w:t>
      </w:r>
    </w:p>
    <w:p>
      <w:pPr>
        <w:ind w:left="360"/>
        <w:jc w:val="both"/>
      </w:pPr>
      <w:r>
        <w:t>Krapinsko – zagorske županije, n/p predsjednice Snježane Romić,</w:t>
      </w:r>
    </w:p>
    <w:p>
      <w:pPr>
        <w:numPr>
          <w:ilvl w:val="0"/>
          <w:numId w:val="6"/>
        </w:numPr>
        <w:jc w:val="both"/>
      </w:pPr>
      <w:r>
        <w:t>Upravni odjel za zdravstvo, socijalnu politiku, branitelje,</w:t>
      </w:r>
    </w:p>
    <w:p>
      <w:pPr>
        <w:ind w:left="360"/>
        <w:jc w:val="both"/>
      </w:pPr>
      <w:r>
        <w:t>civilno društvo i mlade,</w:t>
      </w:r>
    </w:p>
    <w:p>
      <w:pPr>
        <w:numPr>
          <w:ilvl w:val="0"/>
          <w:numId w:val="6"/>
        </w:numPr>
        <w:jc w:val="both"/>
      </w:pPr>
      <w:r>
        <w:t>«Službeni glasnik KZŽ», za objavu,</w:t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za prilog zapisniku,</w:t>
      </w:r>
    </w:p>
    <w:p>
      <w:pPr>
        <w:numPr>
          <w:ilvl w:val="0"/>
          <w:numId w:val="6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Pismohrana.</w:t>
      </w:r>
    </w:p>
    <w:p>
      <w:pPr>
        <w:ind w:left="360"/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7547BF"/>
    <w:multiLevelType w:val="multilevel"/>
    <w:lvl w:ilvl="0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79D24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3">
    <w:nsid w:val="32CC7762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64AC77D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9471B7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2019-02-05T08:16:00Z</dcterms:created>
  <cp:lastModifiedBy>info-Zoran\ZoranG</cp:lastModifiedBy>
  <cp:lastPrinted>2024-03-05T09:01:00Z</cp:lastPrinted>
  <dcterms:modified xsi:type="dcterms:W3CDTF">2024-05-13T08:11:38Z</dcterms:modified>
  <cp:revision>16</cp:revision>
  <dc:title>                          </dc:title>
</cp:coreProperties>
</file>