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51B7F" w14:textId="1000F053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06F02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3EE5C659" wp14:editId="3E424940">
            <wp:extent cx="516890" cy="64008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CA330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57FD5049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2BFDF76F" w14:textId="77777777" w:rsidR="00A949CE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490A1AEA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23B768B0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4E37EE12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UP/I-361-03/24-01/000323</w:t>
      </w:r>
    </w:p>
    <w:p w14:paraId="52B502FA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2140-08/3-24-0005</w:t>
      </w:r>
    </w:p>
    <w:p w14:paraId="054013E1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26.06.2024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0647572A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79E7911D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ANKICA VINCELJAK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-49232 Radoboj, BREGI RADOBOJSKI 77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B701D7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5ECE7C21" w14:textId="77777777" w:rsidR="00F736AE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izmjena i dopuna građevinske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p w14:paraId="327CF4D3" w14:textId="77777777" w:rsidR="00F736AE" w:rsidRDefault="00F736AE" w:rsidP="00A949CE">
      <w:pPr>
        <w:tabs>
          <w:tab w:val="left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rekonstrukciju zgrade poljoprivredne namjene</w:t>
      </w:r>
      <w:r w:rsidR="00A949CE">
        <w:rPr>
          <w:rFonts w:ascii="Arial" w:hAnsi="Arial" w:cs="Arial"/>
          <w:sz w:val="22"/>
          <w:szCs w:val="22"/>
        </w:rPr>
        <w:t xml:space="preserve"> – </w:t>
      </w:r>
      <w:r w:rsidR="00301479">
        <w:rPr>
          <w:rFonts w:ascii="Arial" w:hAnsi="Arial" w:cs="Arial"/>
          <w:sz w:val="22"/>
          <w:szCs w:val="22"/>
        </w:rPr>
        <w:t>gospodarska</w:t>
      </w:r>
      <w:r w:rsidR="00A949CE">
        <w:rPr>
          <w:rFonts w:ascii="Arial" w:hAnsi="Arial" w:cs="Arial"/>
          <w:sz w:val="22"/>
          <w:szCs w:val="22"/>
        </w:rPr>
        <w:t xml:space="preserve"> </w:t>
      </w:r>
      <w:r w:rsidR="00301479">
        <w:rPr>
          <w:rFonts w:ascii="Arial" w:hAnsi="Arial" w:cs="Arial"/>
          <w:sz w:val="22"/>
          <w:szCs w:val="22"/>
        </w:rPr>
        <w:t>zgrada</w:t>
      </w:r>
      <w:r w:rsidR="00A949CE">
        <w:rPr>
          <w:rFonts w:ascii="Arial" w:hAnsi="Arial" w:cs="Arial"/>
          <w:sz w:val="22"/>
          <w:szCs w:val="22"/>
        </w:rPr>
        <w:t>, 2.b skupine,</w:t>
      </w:r>
    </w:p>
    <w:p w14:paraId="7EC91FA3" w14:textId="77777777" w:rsidR="00F736AE" w:rsidRDefault="00F736AE" w:rsidP="00A949CE">
      <w:pPr>
        <w:tabs>
          <w:tab w:val="left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građenje zgrade stambene namjene (pomoćna)</w:t>
      </w:r>
      <w:r w:rsidR="00A949CE">
        <w:rPr>
          <w:rFonts w:ascii="Arial" w:hAnsi="Arial" w:cs="Arial"/>
          <w:sz w:val="22"/>
          <w:szCs w:val="22"/>
        </w:rPr>
        <w:t xml:space="preserve"> – </w:t>
      </w:r>
      <w:r w:rsidR="00301479">
        <w:rPr>
          <w:rFonts w:ascii="Arial" w:hAnsi="Arial" w:cs="Arial"/>
          <w:sz w:val="22"/>
          <w:szCs w:val="22"/>
        </w:rPr>
        <w:t>nadstrešnica</w:t>
      </w:r>
      <w:r w:rsidR="00A949CE">
        <w:rPr>
          <w:rFonts w:ascii="Arial" w:hAnsi="Arial" w:cs="Arial"/>
          <w:sz w:val="22"/>
          <w:szCs w:val="22"/>
        </w:rPr>
        <w:t xml:space="preserve"> </w:t>
      </w:r>
      <w:r w:rsidR="00301479">
        <w:rPr>
          <w:rFonts w:ascii="Arial" w:hAnsi="Arial" w:cs="Arial"/>
          <w:sz w:val="22"/>
          <w:szCs w:val="22"/>
        </w:rPr>
        <w:t>za automobile, poljoprivredne strojeve i priključke</w:t>
      </w:r>
      <w:r w:rsidR="00A949CE">
        <w:rPr>
          <w:rFonts w:ascii="Arial" w:hAnsi="Arial" w:cs="Arial"/>
          <w:sz w:val="22"/>
          <w:szCs w:val="22"/>
        </w:rPr>
        <w:t>, 2.b skupine,</w:t>
      </w:r>
    </w:p>
    <w:p w14:paraId="04CF9A04" w14:textId="77777777" w:rsidR="000C64FA" w:rsidRPr="008A15CF" w:rsidRDefault="000C64FA" w:rsidP="00A949CE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A949CE">
        <w:rPr>
          <w:rFonts w:ascii="Arial" w:hAnsi="Arial" w:cs="Arial"/>
          <w:sz w:val="22"/>
          <w:szCs w:val="22"/>
        </w:rPr>
        <w:t xml:space="preserve">kat. oznake </w:t>
      </w:r>
      <w:r w:rsidR="00F50C84">
        <w:rPr>
          <w:rFonts w:ascii="Arial" w:hAnsi="Arial" w:cs="Arial"/>
          <w:sz w:val="22"/>
          <w:szCs w:val="22"/>
        </w:rPr>
        <w:t>3276/2 k.o. Radoboj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6D2373">
        <w:rPr>
          <w:rFonts w:ascii="Arial" w:hAnsi="Arial" w:cs="Arial"/>
          <w:sz w:val="22"/>
          <w:szCs w:val="22"/>
        </w:rPr>
        <w:t>Bregi Radobojski 77)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545137" w14:textId="77777777" w:rsidR="000C64FA" w:rsidRPr="00A949CE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b/>
          <w:bCs/>
          <w:noProof w:val="0"/>
          <w:sz w:val="22"/>
          <w:szCs w:val="22"/>
        </w:rPr>
      </w:pPr>
      <w:r w:rsidRPr="00A949CE">
        <w:rPr>
          <w:rFonts w:ascii="Arial" w:hAnsi="Arial" w:cs="Arial"/>
          <w:b/>
          <w:bCs/>
          <w:noProof w:val="0"/>
          <w:sz w:val="22"/>
          <w:szCs w:val="22"/>
        </w:rPr>
        <w:t xml:space="preserve">Uvid u spis predmeta može se izvršiti dana </w:t>
      </w:r>
      <w:r w:rsidR="00E05896" w:rsidRPr="00A949CE">
        <w:rPr>
          <w:rFonts w:ascii="Arial" w:hAnsi="Arial" w:cs="Arial"/>
          <w:b/>
          <w:bCs/>
          <w:sz w:val="22"/>
          <w:szCs w:val="22"/>
        </w:rPr>
        <w:t>05.07.2024 u 09:00</w:t>
      </w:r>
      <w:r w:rsidRPr="00A949CE">
        <w:rPr>
          <w:rFonts w:ascii="Arial" w:hAnsi="Arial" w:cs="Arial"/>
          <w:b/>
          <w:bCs/>
          <w:noProof w:val="0"/>
          <w:sz w:val="22"/>
          <w:szCs w:val="22"/>
        </w:rPr>
        <w:t xml:space="preserve"> sati, na lokaciji – </w:t>
      </w:r>
      <w:r w:rsidR="00E05896" w:rsidRPr="00A949CE">
        <w:rPr>
          <w:rFonts w:ascii="Arial" w:hAnsi="Arial" w:cs="Arial"/>
          <w:b/>
          <w:bCs/>
          <w:sz w:val="22"/>
          <w:szCs w:val="22"/>
        </w:rPr>
        <w:t>Upravni odjel za prostorno uređenje, gradnju i zaštitu okoliša, Magistratska 1, Krapina</w:t>
      </w:r>
      <w:r w:rsidRPr="00A949CE">
        <w:rPr>
          <w:rFonts w:ascii="Arial" w:hAnsi="Arial" w:cs="Arial"/>
          <w:b/>
          <w:bCs/>
          <w:noProof w:val="0"/>
          <w:sz w:val="22"/>
          <w:szCs w:val="22"/>
        </w:rPr>
        <w:t xml:space="preserve">. </w:t>
      </w:r>
    </w:p>
    <w:p w14:paraId="5CBC6293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421E9910" w14:textId="77777777"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2AE2D7BA" w14:textId="77777777"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 - izmjena i/ili dopuna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građevinska dozvola - izmjena i/ili dopuna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14:paraId="5B7AB709" w14:textId="77777777" w:rsidR="00A949CE" w:rsidRDefault="00A949CE" w:rsidP="00A949CE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0" w:name="_Hlk91359751"/>
    </w:p>
    <w:p w14:paraId="0DCCC484" w14:textId="77777777" w:rsidR="00A949CE" w:rsidRDefault="007163EF" w:rsidP="00A949CE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14:paraId="039BB32E" w14:textId="77777777" w:rsidR="007163EF" w:rsidRPr="003B0D98" w:rsidRDefault="007163EF" w:rsidP="00A949CE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14:paraId="07359A2C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0"/>
    </w:p>
    <w:p w14:paraId="2E682EC7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6DD742E2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62DD9F3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580F373D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5AC6F1A8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1D319359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11EE8498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ANKICA VINCELJAK</w:t>
      </w:r>
      <w:bookmarkEnd w:id="1"/>
    </w:p>
    <w:p w14:paraId="066164BC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HR-49232 Radoboj, BREGI RADOBOJSKI 77</w:t>
      </w:r>
    </w:p>
    <w:p w14:paraId="61622589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0D46DD2D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729FCA1B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4B1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2896E" w14:textId="77777777" w:rsidR="001E6831" w:rsidRDefault="001E6831">
      <w:r>
        <w:separator/>
      </w:r>
    </w:p>
  </w:endnote>
  <w:endnote w:type="continuationSeparator" w:id="0">
    <w:p w14:paraId="1676CB77" w14:textId="77777777" w:rsidR="001E6831" w:rsidRDefault="001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48EE7" w14:textId="77777777"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CE3D52" w14:paraId="37C02561" w14:textId="77777777">
      <w:tc>
        <w:tcPr>
          <w:tcW w:w="7479" w:type="dxa"/>
          <w:shd w:val="clear" w:color="auto" w:fill="auto"/>
        </w:tcPr>
        <w:p w14:paraId="43F5E38F" w14:textId="77777777"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UP/I-361-03/24-01/000323, URBROJ: 2140-08/3-24-0005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14:paraId="4B27BABE" w14:textId="77777777"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14:paraId="4E33E40A" w14:textId="49B1451D" w:rsidR="00AC02C3" w:rsidRDefault="00E06F02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 wp14:anchorId="0FF72478" wp14:editId="2EA9F88F">
                <wp:extent cx="532765" cy="532765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3D52" w14:paraId="31C4B021" w14:textId="77777777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CE3D52" w14:paraId="41DCE9B0" w14:textId="77777777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6166DA98" w14:textId="77777777"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14:paraId="52FDD110" w14:textId="77777777" w:rsidR="00AC02C3" w:rsidRDefault="00AC02C3" w:rsidP="00AC02C3"/>
      </w:tc>
      <w:tc>
        <w:tcPr>
          <w:tcW w:w="1098" w:type="dxa"/>
          <w:vMerge/>
          <w:shd w:val="clear" w:color="auto" w:fill="auto"/>
        </w:tcPr>
        <w:p w14:paraId="6E4A41A1" w14:textId="77777777" w:rsidR="00AC02C3" w:rsidRDefault="00AC02C3" w:rsidP="00AC02C3"/>
      </w:tc>
    </w:tr>
  </w:tbl>
  <w:p w14:paraId="61A5B887" w14:textId="77777777"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FEE8B" w14:textId="77777777"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E7195" w14:textId="77777777" w:rsidR="001E6831" w:rsidRDefault="001E6831">
      <w:r>
        <w:separator/>
      </w:r>
    </w:p>
  </w:footnote>
  <w:footnote w:type="continuationSeparator" w:id="0">
    <w:p w14:paraId="0DDC364A" w14:textId="77777777" w:rsidR="001E6831" w:rsidRDefault="001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00431" w14:textId="77777777"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CF1BA" w14:textId="77777777"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P20240620-1548032-Z01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25724" w14:textId="77777777"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89396">
    <w:abstractNumId w:val="7"/>
  </w:num>
  <w:num w:numId="2" w16cid:durableId="1868828218">
    <w:abstractNumId w:val="1"/>
  </w:num>
  <w:num w:numId="3" w16cid:durableId="1979607815">
    <w:abstractNumId w:val="4"/>
  </w:num>
  <w:num w:numId="4" w16cid:durableId="852960828">
    <w:abstractNumId w:val="5"/>
  </w:num>
  <w:num w:numId="5" w16cid:durableId="1993176998">
    <w:abstractNumId w:val="2"/>
  </w:num>
  <w:num w:numId="6" w16cid:durableId="1953122313">
    <w:abstractNumId w:val="9"/>
  </w:num>
  <w:num w:numId="7" w16cid:durableId="954210444">
    <w:abstractNumId w:val="3"/>
  </w:num>
  <w:num w:numId="8" w16cid:durableId="1584954261">
    <w:abstractNumId w:val="8"/>
  </w:num>
  <w:num w:numId="9" w16cid:durableId="1656300705">
    <w:abstractNumId w:val="6"/>
  </w:num>
  <w:num w:numId="10" w16cid:durableId="15770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35B75"/>
    <w:rsid w:val="00040827"/>
    <w:rsid w:val="000410D6"/>
    <w:rsid w:val="0004414C"/>
    <w:rsid w:val="00046909"/>
    <w:rsid w:val="00055C57"/>
    <w:rsid w:val="000676EA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6831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B115E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949CE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CE3D52"/>
    <w:rsid w:val="00D12C63"/>
    <w:rsid w:val="00D22CA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6F02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36AE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D45A5"/>
  <w15:chartTrackingRefBased/>
  <w15:docId w15:val="{9381A506-0F3C-491F-A718-BE2460A0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5E7A-D83B-4C1A-B7C4-B38CE8E3E9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2024-06-26T08:01:00Z</dcterms:created>
  <dcterms:modified xsi:type="dcterms:W3CDTF">2024-06-26T08:01:00Z</dcterms:modified>
</cp:coreProperties>
</file>