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+*xfs*pvs*lsu*cvA*xBj*qkc*oEa*dvk*ckk*Dak*pBk*-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+*yqw*rDx*yaF*ikz*yni*krn*tnm*xbb*wsh*jus*zew*-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+*eDs*lyd*lyd*lyd*lyd*CEy*bBg*Dwh*zct*ica*zfE*-</w:t>
            </w:r>
            <w:r>
              <w:rPr>
                <w:rFonts w:ascii="PDF417x" w:hAnsi="PDF417x"/>
                <w:sz w:val="24"/>
                <w:szCs w:val="24"/>
              </w:rPr>
              <w:br/>
              <w:t>+*ftw*mdk*hsg*DaB*tsl*ldk*eBA*DDq*mCs*htk*onA*-</w:t>
            </w:r>
            <w:r>
              <w:rPr>
                <w:rFonts w:ascii="PDF417x" w:hAnsi="PDF417x"/>
                <w:sz w:val="24"/>
                <w:szCs w:val="24"/>
              </w:rPr>
              <w:br/>
              <w:t>+*ftA*yae*iEz*vDl*jsn*qjC*jmb*Bbm*zaf*yhc*uws*-</w:t>
            </w:r>
            <w:r>
              <w:rPr>
                <w:rFonts w:ascii="PDF417x" w:hAnsi="PDF417x"/>
                <w:sz w:val="24"/>
                <w:szCs w:val="24"/>
              </w:rPr>
              <w:br/>
              <w:t>+*xjq*lwf*nwF*vbx*yFu*vye*jDg*ubu*zfC*sru*uzq*-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657A284E" w14:textId="524F4E27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42F5724" w14:textId="4776023D" w:rsidR="00032B31" w:rsidRPr="00B06427" w:rsidRDefault="00032B31" w:rsidP="00032B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ED0">
        <w:rPr>
          <w:rFonts w:ascii="Arial" w:eastAsia="Calibri" w:hAnsi="Arial" w:cs="Arial"/>
          <w:b/>
        </w:rPr>
        <w:drawing>
          <wp:anchor distT="0" distB="0" distL="114300" distR="114300" simplePos="0" relativeHeight="251661312" behindDoc="1" locked="0" layoutInCell="1" allowOverlap="1" wp14:anchorId="3684CF03" wp14:editId="0F7B34E3">
            <wp:simplePos x="0" y="0"/>
            <wp:positionH relativeFrom="column">
              <wp:posOffset>1314450</wp:posOffset>
            </wp:positionH>
            <wp:positionV relativeFrom="paragraph">
              <wp:posOffset>81280</wp:posOffset>
            </wp:positionV>
            <wp:extent cx="52387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207" y="20983"/>
                <wp:lineTo x="21207" y="0"/>
                <wp:lineTo x="0" y="0"/>
              </wp:wrapPolygon>
            </wp:wrapTight>
            <wp:docPr id="1" name="Slika 2" descr="grb_3d_za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3d_za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2EC78F" w14:textId="77777777" w:rsidR="00032B31" w:rsidRPr="00B06427" w:rsidRDefault="00032B31" w:rsidP="00032B31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                                 </w:t>
      </w:r>
    </w:p>
    <w:p w14:paraId="58AA9DBA" w14:textId="77777777" w:rsidR="00032B31" w:rsidRPr="00B06427" w:rsidRDefault="00032B31" w:rsidP="00032B31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2471CE40" w14:textId="77777777" w:rsidR="00032B31" w:rsidRPr="00B06427" w:rsidRDefault="00032B31" w:rsidP="00032B31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D023362" w14:textId="77777777" w:rsidR="00032B31" w:rsidRPr="00B06427" w:rsidRDefault="00032B31" w:rsidP="00032B31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87A110B" w14:textId="77777777" w:rsidR="00032B31" w:rsidRPr="00714AB6" w:rsidRDefault="00032B31" w:rsidP="00032B31">
      <w:pPr>
        <w:rPr>
          <w:rFonts w:ascii="Times New Roman" w:eastAsia="Calibri" w:hAnsi="Times New Roman" w:cs="Times New Roman"/>
          <w:b/>
          <w:noProof w:val="0"/>
        </w:rPr>
      </w:pPr>
      <w:r w:rsidRPr="00B06427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</w:t>
      </w:r>
      <w:r w:rsidRPr="00714AB6">
        <w:rPr>
          <w:rFonts w:ascii="Times New Roman" w:eastAsia="Calibri" w:hAnsi="Times New Roman" w:cs="Times New Roman"/>
          <w:b/>
          <w:noProof w:val="0"/>
        </w:rPr>
        <w:t>REPUBLIKA HRVATSKA</w:t>
      </w:r>
      <w:r w:rsidRPr="00714AB6">
        <w:rPr>
          <w:rFonts w:ascii="Times New Roman" w:eastAsia="Calibri" w:hAnsi="Times New Roman" w:cs="Times New Roman"/>
          <w:b/>
          <w:noProof w:val="0"/>
        </w:rPr>
        <w:br/>
        <w:t xml:space="preserve">        KRAPINSKO-ZAGORSKA ŽUPANIJA</w:t>
      </w:r>
    </w:p>
    <w:p w14:paraId="1DEC8FB1" w14:textId="77777777" w:rsidR="00032B31" w:rsidRPr="00714AB6" w:rsidRDefault="00032B31" w:rsidP="00032B31">
      <w:pPr>
        <w:rPr>
          <w:rFonts w:ascii="Times New Roman" w:eastAsia="Calibri" w:hAnsi="Times New Roman" w:cs="Times New Roman"/>
          <w:b/>
          <w:noProof w:val="0"/>
        </w:rPr>
      </w:pPr>
      <w:r w:rsidRPr="00714AB6">
        <w:rPr>
          <w:rFonts w:ascii="Times New Roman" w:eastAsia="Calibri" w:hAnsi="Times New Roman" w:cs="Times New Roman"/>
          <w:b/>
          <w:bCs/>
          <w:noProof w:val="0"/>
        </w:rPr>
        <w:t>UPRAVNI ODJEL ZA FINANCIJE I PRORAČUN</w:t>
      </w:r>
    </w:p>
    <w:p w14:paraId="20ED576E" w14:textId="1540B05C" w:rsidR="00032B31" w:rsidRPr="00032B31" w:rsidRDefault="00032B31" w:rsidP="00032B31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 w:rsidRPr="00B0642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</w:p>
    <w:p w14:paraId="4C3FECE7" w14:textId="77777777" w:rsidR="00032B31" w:rsidRPr="00714AB6" w:rsidRDefault="00032B31" w:rsidP="00032B31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14AB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400-07/24-01/18 </w:t>
      </w:r>
    </w:p>
    <w:p w14:paraId="4B7040DE" w14:textId="77777777" w:rsidR="00032B31" w:rsidRPr="00714AB6" w:rsidRDefault="00032B31" w:rsidP="00032B31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14AB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URBROJ: 2140-07/6-24-</w:t>
      </w:r>
      <w:r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8</w:t>
      </w:r>
    </w:p>
    <w:p w14:paraId="2C757485" w14:textId="77777777" w:rsidR="00032B31" w:rsidRPr="00714AB6" w:rsidRDefault="00032B31" w:rsidP="00032B31">
      <w:pPr>
        <w:pStyle w:val="Bezproreda"/>
        <w:rPr>
          <w:rFonts w:ascii="Times New Roman" w:hAnsi="Times New Roman" w:cs="Times New Roman"/>
        </w:rPr>
      </w:pPr>
      <w:r w:rsidRPr="00714AB6">
        <w:rPr>
          <w:rFonts w:ascii="Times New Roman" w:hAnsi="Times New Roman" w:cs="Times New Roman"/>
        </w:rPr>
        <w:t>Magistratska 1, 49 000 Krapina</w:t>
      </w:r>
    </w:p>
    <w:p w14:paraId="3103CD10" w14:textId="77777777" w:rsidR="00032B31" w:rsidRPr="00714AB6" w:rsidRDefault="00032B31" w:rsidP="00032B31">
      <w:pPr>
        <w:pStyle w:val="Bezproreda"/>
        <w:rPr>
          <w:rFonts w:ascii="Times New Roman" w:hAnsi="Times New Roman" w:cs="Times New Roman"/>
        </w:rPr>
      </w:pPr>
      <w:r w:rsidRPr="00714AB6">
        <w:rPr>
          <w:rFonts w:ascii="Times New Roman" w:hAnsi="Times New Roman" w:cs="Times New Roman"/>
        </w:rPr>
        <w:t>OIB 20042466298</w:t>
      </w:r>
    </w:p>
    <w:p w14:paraId="79DEA1DF" w14:textId="77777777" w:rsidR="00032B31" w:rsidRPr="00714AB6" w:rsidRDefault="00032B31" w:rsidP="00032B31">
      <w:pPr>
        <w:pStyle w:val="Bezproreda"/>
        <w:rPr>
          <w:rFonts w:ascii="Times New Roman" w:hAnsi="Times New Roman" w:cs="Times New Roman"/>
        </w:rPr>
      </w:pPr>
      <w:r w:rsidRPr="00714AB6">
        <w:rPr>
          <w:rFonts w:ascii="Times New Roman" w:hAnsi="Times New Roman" w:cs="Times New Roman"/>
        </w:rPr>
        <w:t>RKP 378220</w:t>
      </w:r>
    </w:p>
    <w:p w14:paraId="6CF4D7A7" w14:textId="77777777" w:rsidR="00032B31" w:rsidRPr="00714AB6" w:rsidRDefault="00032B31" w:rsidP="00032B31">
      <w:pPr>
        <w:pStyle w:val="Bezproreda"/>
        <w:rPr>
          <w:rFonts w:ascii="Times New Roman" w:hAnsi="Times New Roman" w:cs="Times New Roman"/>
        </w:rPr>
      </w:pPr>
      <w:r w:rsidRPr="00714AB6">
        <w:rPr>
          <w:rFonts w:ascii="Times New Roman" w:hAnsi="Times New Roman" w:cs="Times New Roman"/>
        </w:rPr>
        <w:t>Razina „22“</w:t>
      </w:r>
    </w:p>
    <w:p w14:paraId="08021463" w14:textId="55B42023" w:rsidR="00032B31" w:rsidRDefault="00032B31" w:rsidP="00032B31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714AB6">
        <w:rPr>
          <w:rFonts w:ascii="Times New Roman" w:eastAsia="Times New Roman" w:hAnsi="Times New Roman" w:cs="Times New Roman"/>
          <w:noProof w:val="0"/>
          <w:lang w:eastAsia="hr-HR"/>
        </w:rPr>
        <w:t>Krapina,</w:t>
      </w:r>
      <w:r w:rsidRPr="00714AB6">
        <w:rPr>
          <w:rFonts w:ascii="Times New Roman" w:eastAsia="Times New Roman" w:hAnsi="Times New Roman" w:cs="Times New Roman"/>
          <w:noProof w:val="0"/>
          <w:color w:val="FF0000"/>
          <w:lang w:eastAsia="hr-HR"/>
        </w:rPr>
        <w:t xml:space="preserve"> </w:t>
      </w:r>
      <w:r w:rsidRPr="00714AB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10. </w:t>
      </w:r>
      <w:r w:rsidR="005B370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srpnja</w:t>
      </w:r>
      <w:r w:rsidRPr="00714AB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2024.</w:t>
      </w:r>
    </w:p>
    <w:p w14:paraId="52D4D109" w14:textId="77777777" w:rsidR="00032B31" w:rsidRDefault="00032B31" w:rsidP="00032B31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49643384" w14:textId="77777777" w:rsidR="00032B31" w:rsidRPr="00714AB6" w:rsidRDefault="00032B31" w:rsidP="00032B31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2419225A" w14:textId="77777777" w:rsidR="00032B31" w:rsidRPr="00A47E94" w:rsidRDefault="00032B31" w:rsidP="00032B31">
      <w:pPr>
        <w:pStyle w:val="Bezproreda"/>
        <w:jc w:val="center"/>
        <w:rPr>
          <w:rFonts w:ascii="Times New Roman" w:hAnsi="Times New Roman" w:cs="Times New Roman"/>
          <w:b/>
        </w:rPr>
      </w:pPr>
      <w:r w:rsidRPr="00A47E94">
        <w:rPr>
          <w:rFonts w:ascii="Times New Roman" w:hAnsi="Times New Roman" w:cs="Times New Roman"/>
          <w:b/>
        </w:rPr>
        <w:t>BILJEŠKE UZ FINANCIJSKO IZVJEŠĆE</w:t>
      </w:r>
    </w:p>
    <w:p w14:paraId="7347908A" w14:textId="77777777" w:rsidR="00032B31" w:rsidRPr="00A47E94" w:rsidRDefault="00032B31" w:rsidP="00032B31">
      <w:pPr>
        <w:pStyle w:val="Bezproreda"/>
        <w:jc w:val="center"/>
        <w:rPr>
          <w:rFonts w:ascii="Times New Roman" w:hAnsi="Times New Roman" w:cs="Times New Roman"/>
          <w:b/>
        </w:rPr>
      </w:pPr>
      <w:r w:rsidRPr="00A47E94">
        <w:rPr>
          <w:rFonts w:ascii="Times New Roman" w:hAnsi="Times New Roman" w:cs="Times New Roman"/>
          <w:b/>
        </w:rPr>
        <w:t>ZA RAZDOBLJE 1.1. – 3</w:t>
      </w:r>
      <w:r>
        <w:rPr>
          <w:rFonts w:ascii="Times New Roman" w:hAnsi="Times New Roman" w:cs="Times New Roman"/>
          <w:b/>
        </w:rPr>
        <w:t>0</w:t>
      </w:r>
      <w:r w:rsidRPr="00A47E94">
        <w:rPr>
          <w:rFonts w:ascii="Times New Roman" w:hAnsi="Times New Roman" w:cs="Times New Roman"/>
          <w:b/>
        </w:rPr>
        <w:t>.0</w:t>
      </w:r>
      <w:r>
        <w:rPr>
          <w:rFonts w:ascii="Times New Roman" w:hAnsi="Times New Roman" w:cs="Times New Roman"/>
          <w:b/>
        </w:rPr>
        <w:t>6</w:t>
      </w:r>
      <w:r w:rsidRPr="00A47E94">
        <w:rPr>
          <w:rFonts w:ascii="Times New Roman" w:hAnsi="Times New Roman" w:cs="Times New Roman"/>
          <w:b/>
        </w:rPr>
        <w:t>.202</w:t>
      </w:r>
      <w:r>
        <w:rPr>
          <w:rFonts w:ascii="Times New Roman" w:hAnsi="Times New Roman" w:cs="Times New Roman"/>
          <w:b/>
        </w:rPr>
        <w:t>4</w:t>
      </w:r>
      <w:r w:rsidRPr="00A47E94">
        <w:rPr>
          <w:rFonts w:ascii="Times New Roman" w:hAnsi="Times New Roman" w:cs="Times New Roman"/>
          <w:b/>
        </w:rPr>
        <w:t>. GODINE</w:t>
      </w:r>
    </w:p>
    <w:p w14:paraId="1B80E0AB" w14:textId="77777777" w:rsidR="00032B31" w:rsidRDefault="00032B31" w:rsidP="00032B31">
      <w:pPr>
        <w:pStyle w:val="Bezproreda"/>
        <w:jc w:val="both"/>
        <w:rPr>
          <w:rFonts w:ascii="Times New Roman" w:hAnsi="Times New Roman" w:cs="Times New Roman"/>
          <w:b/>
        </w:rPr>
      </w:pPr>
    </w:p>
    <w:p w14:paraId="3A37AE34" w14:textId="77777777" w:rsidR="00032B31" w:rsidRPr="00C13A62" w:rsidRDefault="00032B31" w:rsidP="00032B31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A62">
        <w:rPr>
          <w:rFonts w:ascii="Times New Roman" w:hAnsi="Times New Roman" w:cs="Times New Roman"/>
          <w:b/>
          <w:sz w:val="24"/>
          <w:szCs w:val="24"/>
          <w:u w:val="single"/>
        </w:rPr>
        <w:t xml:space="preserve">Obrazac PR-RAS </w:t>
      </w:r>
    </w:p>
    <w:p w14:paraId="0522CF92" w14:textId="77777777" w:rsidR="00032B31" w:rsidRDefault="00032B31" w:rsidP="00032B31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032B31" w:rsidRPr="00C13A62" w14:paraId="4B73EB0A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381BCE1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C13A62">
              <w:rPr>
                <w:rFonts w:ascii="Times New Roman" w:hAnsi="Times New Roman" w:cs="Times New Roman"/>
              </w:rPr>
              <w:t>šifra 632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4337B6FD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 tekućem razdoblju evidentirana uplata </w:t>
            </w:r>
            <w:proofErr w:type="spellStart"/>
            <w:r>
              <w:rPr>
                <w:rFonts w:ascii="Times New Roman" w:hAnsi="Times New Roman" w:cs="Times New Roman"/>
              </w:rPr>
              <w:t>Dypall</w:t>
            </w:r>
            <w:proofErr w:type="spellEnd"/>
            <w:r>
              <w:rPr>
                <w:rFonts w:ascii="Times New Roman" w:hAnsi="Times New Roman" w:cs="Times New Roman"/>
              </w:rPr>
              <w:t xml:space="preserve"> network Portugal za projekt Poticanje kulture lokalnih savjeta mladih</w:t>
            </w:r>
          </w:p>
        </w:tc>
      </w:tr>
      <w:tr w:rsidR="00032B31" w:rsidRPr="00C13A62" w14:paraId="02057D7F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90CC463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6323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39D6D711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 tekućem razdoblju evidentirana uplata predujma za projekt </w:t>
            </w:r>
            <w:proofErr w:type="spellStart"/>
            <w:r>
              <w:rPr>
                <w:rFonts w:ascii="Times New Roman" w:hAnsi="Times New Roman" w:cs="Times New Roman"/>
              </w:rPr>
              <w:t>Arcadia</w:t>
            </w:r>
            <w:proofErr w:type="spellEnd"/>
          </w:p>
        </w:tc>
      </w:tr>
      <w:tr w:rsidR="00032B31" w:rsidRPr="00C13A62" w14:paraId="185D3E27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7AC2E35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6331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13755C29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povećanje prihoda zbog uplata pomoći za provođenje nacionalnih i EU parlamentarnih izbora</w:t>
            </w:r>
          </w:p>
        </w:tc>
      </w:tr>
      <w:tr w:rsidR="00032B31" w:rsidRPr="00C13A62" w14:paraId="69F8C8A0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C262CEB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6332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6F960989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povećanje prihoda zbog završetka projekta izgradnje sportske dvorane SŠ Zabok</w:t>
            </w:r>
          </w:p>
        </w:tc>
      </w:tr>
      <w:tr w:rsidR="00032B31" w:rsidRPr="00C13A62" w14:paraId="14630299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83585B5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6341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08573398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evidentirana uplata Fonda za zaštitu okoliša za provođenje projekta JU zagorje zeleno „Oprez IAS“</w:t>
            </w:r>
          </w:p>
        </w:tc>
      </w:tr>
      <w:tr w:rsidR="00032B31" w:rsidRPr="00C13A62" w14:paraId="7AB91682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56759C9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6342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8EC4252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uplata Hrvatskih voda za sanaciju klizišta</w:t>
            </w:r>
          </w:p>
        </w:tc>
      </w:tr>
      <w:tr w:rsidR="00032B31" w:rsidRPr="00C13A62" w14:paraId="6197C3F9" w14:textId="77777777" w:rsidTr="00D534F7">
        <w:trPr>
          <w:trHeight w:val="66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9A16773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6381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300A61BF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 tekućem razdoblju smanjenje prihoda zbog završetka projekta </w:t>
            </w:r>
            <w:proofErr w:type="spellStart"/>
            <w:r>
              <w:rPr>
                <w:rFonts w:ascii="Times New Roman" w:hAnsi="Times New Roman" w:cs="Times New Roman"/>
              </w:rPr>
              <w:t>Zalogajček</w:t>
            </w:r>
            <w:proofErr w:type="spellEnd"/>
            <w:r>
              <w:rPr>
                <w:rFonts w:ascii="Times New Roman" w:hAnsi="Times New Roman" w:cs="Times New Roman"/>
              </w:rPr>
              <w:t xml:space="preserve"> 6 te promjene u rokovima izvještavanja za projekt Baltazar (u tekućem razdoblju nije bilo zahtjeva za nadoknadom sredstava)</w:t>
            </w:r>
          </w:p>
          <w:p w14:paraId="1954B45B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C13A62" w14:paraId="0A0AB80B" w14:textId="77777777" w:rsidTr="00D534F7">
        <w:trPr>
          <w:trHeight w:val="81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6461B26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C13A62">
              <w:rPr>
                <w:rFonts w:ascii="Times New Roman" w:hAnsi="Times New Roman" w:cs="Times New Roman"/>
              </w:rPr>
              <w:t>šifra 6382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1A8C45AB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značajno smanjenje</w:t>
            </w:r>
            <w:r w:rsidRPr="00C13A62">
              <w:rPr>
                <w:rFonts w:ascii="Times New Roman" w:hAnsi="Times New Roman" w:cs="Times New Roman"/>
              </w:rPr>
              <w:t xml:space="preserve"> u izvještajnom razdoblju tekuće godine </w:t>
            </w:r>
            <w:r>
              <w:rPr>
                <w:rFonts w:ascii="Times New Roman" w:hAnsi="Times New Roman" w:cs="Times New Roman"/>
              </w:rPr>
              <w:t>zbog završetka projekta Fonda solidarnosti za sanaciju klizišta i cesta uslijed posljedica potresa</w:t>
            </w:r>
          </w:p>
          <w:p w14:paraId="125961D4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C13A62" w14:paraId="7DC76578" w14:textId="77777777" w:rsidTr="00D534F7">
        <w:trPr>
          <w:trHeight w:val="819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843300C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šifra 639 </w:t>
            </w:r>
          </w:p>
          <w:p w14:paraId="24972317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529DDF4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izvještajnom razdoblju tekuće godine povećanje radi evidentirane uplate Srednje škole Zabok za projekt Regionalni centar kompetencije u turizmu i ugostiteljstvu, SB Krapinske Toplice za projekt FSEU obnovu bolnice te Zagorske razvojne agencije za projekt CRO-SI-SAFE</w:t>
            </w:r>
          </w:p>
          <w:p w14:paraId="4234C71C" w14:textId="77777777" w:rsidR="00032B31" w:rsidRPr="00C13A62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1504EC" w14:paraId="1B7D5542" w14:textId="77777777" w:rsidTr="00D534F7">
        <w:trPr>
          <w:trHeight w:val="71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58CA6CD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504EC">
              <w:rPr>
                <w:rFonts w:ascii="Times New Roman" w:hAnsi="Times New Roman" w:cs="Times New Roman"/>
              </w:rPr>
              <w:t>šifra 31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FE7EA33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504EC">
              <w:rPr>
                <w:rFonts w:ascii="Times New Roman" w:hAnsi="Times New Roman" w:cs="Times New Roman"/>
              </w:rPr>
              <w:t>bilježi se povećanje u 202</w:t>
            </w:r>
            <w:r>
              <w:rPr>
                <w:rFonts w:ascii="Times New Roman" w:hAnsi="Times New Roman" w:cs="Times New Roman"/>
              </w:rPr>
              <w:t>4</w:t>
            </w:r>
            <w:r w:rsidRPr="001504EC">
              <w:rPr>
                <w:rFonts w:ascii="Times New Roman" w:hAnsi="Times New Roman" w:cs="Times New Roman"/>
              </w:rPr>
              <w:t xml:space="preserve">. godini radi </w:t>
            </w:r>
            <w:r>
              <w:rPr>
                <w:rFonts w:ascii="Times New Roman" w:hAnsi="Times New Roman" w:cs="Times New Roman"/>
              </w:rPr>
              <w:t xml:space="preserve">povećanja osnovice za plaće </w:t>
            </w:r>
            <w:r w:rsidRPr="001504EC">
              <w:rPr>
                <w:rFonts w:ascii="Times New Roman" w:hAnsi="Times New Roman" w:cs="Times New Roman"/>
              </w:rPr>
              <w:t>te naknade za topli obrok</w:t>
            </w:r>
          </w:p>
          <w:p w14:paraId="5F109DA9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1504EC" w14:paraId="0ADBDEB9" w14:textId="77777777" w:rsidTr="00D534F7">
        <w:trPr>
          <w:trHeight w:val="71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23C77EE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šifra 3211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4D1ACB8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bilježi se smanjenje broja službenih putovanja</w:t>
            </w:r>
          </w:p>
        </w:tc>
      </w:tr>
      <w:tr w:rsidR="00032B31" w:rsidRPr="001504EC" w14:paraId="5C4BCA91" w14:textId="77777777" w:rsidTr="00D534F7">
        <w:trPr>
          <w:trHeight w:val="71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FFC0473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323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72436DD1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bilježi se povećanje radi povećane cijene prijevoza učenika osnovnih škola te je uveden novi konto računalne usluge, a odnosi se na održavanje računovodstvenih programa</w:t>
            </w:r>
          </w:p>
          <w:p w14:paraId="1FD8D40D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1504EC" w14:paraId="7D6FBE30" w14:textId="77777777" w:rsidTr="00D534F7">
        <w:trPr>
          <w:trHeight w:val="71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2A70054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329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3BC486AF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bilježi se povećanje radi provođenja nacionalnih i EU parlamentarnih izbora</w:t>
            </w:r>
          </w:p>
        </w:tc>
      </w:tr>
      <w:tr w:rsidR="00032B31" w:rsidRPr="001504EC" w14:paraId="6D0639D2" w14:textId="77777777" w:rsidTr="00D534F7">
        <w:trPr>
          <w:trHeight w:val="682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2E036BE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8851FE">
              <w:rPr>
                <w:rFonts w:ascii="Times New Roman" w:hAnsi="Times New Roman" w:cs="Times New Roman"/>
              </w:rPr>
              <w:t>šifra 363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2EA0E1E1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8851FE">
              <w:rPr>
                <w:rFonts w:ascii="Times New Roman" w:hAnsi="Times New Roman" w:cs="Times New Roman"/>
              </w:rPr>
              <w:t xml:space="preserve">u tekućem razdoblju bilježi se </w:t>
            </w:r>
            <w:r>
              <w:rPr>
                <w:rFonts w:ascii="Times New Roman" w:hAnsi="Times New Roman" w:cs="Times New Roman"/>
              </w:rPr>
              <w:t>smanjenje</w:t>
            </w:r>
            <w:r w:rsidRPr="008851FE">
              <w:rPr>
                <w:rFonts w:ascii="Times New Roman" w:hAnsi="Times New Roman" w:cs="Times New Roman"/>
              </w:rPr>
              <w:t xml:space="preserve"> indeksa </w:t>
            </w:r>
            <w:r>
              <w:rPr>
                <w:rFonts w:ascii="Times New Roman" w:hAnsi="Times New Roman" w:cs="Times New Roman"/>
              </w:rPr>
              <w:t>jer nije bilo</w:t>
            </w:r>
            <w:r w:rsidRPr="008851FE">
              <w:rPr>
                <w:rFonts w:ascii="Times New Roman" w:hAnsi="Times New Roman" w:cs="Times New Roman"/>
              </w:rPr>
              <w:t xml:space="preserve"> danih tekućih i kapitalnih pomoći jedinicama lokalne samouprave</w:t>
            </w:r>
            <w:r>
              <w:rPr>
                <w:rFonts w:ascii="Times New Roman" w:hAnsi="Times New Roman" w:cs="Times New Roman"/>
              </w:rPr>
              <w:t xml:space="preserve"> uslijed prirodne nepogode tuče</w:t>
            </w:r>
          </w:p>
        </w:tc>
      </w:tr>
      <w:tr w:rsidR="00032B31" w:rsidRPr="001504EC" w14:paraId="071C7C33" w14:textId="77777777" w:rsidTr="00D534F7">
        <w:trPr>
          <w:trHeight w:val="682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2E51943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3682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4A06EF70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tekućem razdoblju nije bilo isplata zbog završetka projekta FSEU za sanaciju klizišta i cesta uslijed posljedica potresa</w:t>
            </w:r>
          </w:p>
        </w:tc>
      </w:tr>
      <w:tr w:rsidR="00032B31" w:rsidRPr="001504EC" w14:paraId="0D59E170" w14:textId="77777777" w:rsidTr="00D534F7">
        <w:trPr>
          <w:trHeight w:val="682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AD56234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3694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17254F24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 prethodnom razdoblju prijenos sredstava za projekt korisniku Dom za žrtve nasilja u obitelji Novi početak </w:t>
            </w:r>
          </w:p>
        </w:tc>
      </w:tr>
      <w:tr w:rsidR="00032B31" w:rsidRPr="001504EC" w14:paraId="710AA094" w14:textId="77777777" w:rsidTr="00D534F7">
        <w:trPr>
          <w:trHeight w:val="70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C2A327F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372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09DFFD71" w14:textId="77777777" w:rsidR="00032B31" w:rsidRPr="008851FE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smanjenje u tekućem razdoblju jer nije bilo isplata jednokratnih novčanih pomoći osobama u privremenom smještaju zbog posljedica potresa </w:t>
            </w:r>
          </w:p>
        </w:tc>
      </w:tr>
      <w:tr w:rsidR="00032B31" w:rsidRPr="001504EC" w14:paraId="3B6F5616" w14:textId="77777777" w:rsidTr="00D534F7">
        <w:trPr>
          <w:trHeight w:val="70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FBF4760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F2160">
              <w:rPr>
                <w:rFonts w:ascii="Times New Roman" w:hAnsi="Times New Roman" w:cs="Times New Roman"/>
              </w:rPr>
              <w:t>šifra 3822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28220039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povećanje u tekućem razdoblju </w:t>
            </w:r>
            <w:r w:rsidRPr="009F2160">
              <w:rPr>
                <w:rFonts w:ascii="Times New Roman" w:hAnsi="Times New Roman" w:cs="Times New Roman"/>
              </w:rPr>
              <w:t xml:space="preserve">odnosi se na troškove samoobnove obiteljskih kuća od posljedica potresa </w:t>
            </w:r>
          </w:p>
        </w:tc>
      </w:tr>
      <w:tr w:rsidR="00032B31" w:rsidRPr="001504EC" w14:paraId="78C31B33" w14:textId="77777777" w:rsidTr="00D534F7">
        <w:trPr>
          <w:trHeight w:val="70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946597E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7111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AE405E5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prethodnom razdoblju knjižena dosuđena imovina (zemljišta) temeljem sudske presude</w:t>
            </w:r>
          </w:p>
        </w:tc>
      </w:tr>
      <w:tr w:rsidR="00032B31" w:rsidRPr="001504EC" w14:paraId="7D827BEC" w14:textId="77777777" w:rsidTr="00D534F7">
        <w:trPr>
          <w:trHeight w:val="70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FF75AC7" w14:textId="77777777" w:rsidR="00032B31" w:rsidRPr="009F2160" w:rsidRDefault="00032B31" w:rsidP="00D534F7">
            <w:pPr>
              <w:pStyle w:val="Bezproreda"/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4111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7F6269D1" w14:textId="77777777" w:rsidR="00032B31" w:rsidRDefault="00032B31" w:rsidP="00D534F7">
            <w:pPr>
              <w:pStyle w:val="Bezproreda"/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odnosi se na kupnju zemljišta za sadnju starih sorata voća i grožđa</w:t>
            </w:r>
          </w:p>
        </w:tc>
      </w:tr>
      <w:tr w:rsidR="00032B31" w:rsidRPr="001504EC" w14:paraId="3C2E6959" w14:textId="77777777" w:rsidTr="00D534F7">
        <w:trPr>
          <w:trHeight w:val="423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1D8F676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F2160">
              <w:rPr>
                <w:rFonts w:ascii="Times New Roman" w:hAnsi="Times New Roman" w:cs="Times New Roman"/>
              </w:rPr>
              <w:t>šifra 421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4B73CBBB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9F2160">
              <w:rPr>
                <w:rFonts w:ascii="Times New Roman" w:hAnsi="Times New Roman" w:cs="Times New Roman"/>
              </w:rPr>
              <w:t xml:space="preserve">načajno </w:t>
            </w:r>
            <w:r>
              <w:rPr>
                <w:rFonts w:ascii="Times New Roman" w:hAnsi="Times New Roman" w:cs="Times New Roman"/>
              </w:rPr>
              <w:t>smanjenje</w:t>
            </w:r>
            <w:r w:rsidRPr="009F2160">
              <w:rPr>
                <w:rFonts w:ascii="Times New Roman" w:hAnsi="Times New Roman" w:cs="Times New Roman"/>
              </w:rPr>
              <w:t xml:space="preserve"> zbog </w:t>
            </w:r>
            <w:r>
              <w:rPr>
                <w:rFonts w:ascii="Times New Roman" w:hAnsi="Times New Roman" w:cs="Times New Roman"/>
              </w:rPr>
              <w:t xml:space="preserve">završetka projekata </w:t>
            </w:r>
            <w:r w:rsidRPr="009F2160">
              <w:rPr>
                <w:rFonts w:ascii="Times New Roman" w:hAnsi="Times New Roman" w:cs="Times New Roman"/>
              </w:rPr>
              <w:t>izgradnje PŠ Laz Bistrički i sigurne kuće Novi početak</w:t>
            </w:r>
          </w:p>
          <w:p w14:paraId="345BADFC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9F2160" w14:paraId="494D6041" w14:textId="77777777" w:rsidTr="00D534F7">
        <w:trPr>
          <w:trHeight w:val="708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B8C5C23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F2160">
              <w:rPr>
                <w:rFonts w:ascii="Times New Roman" w:hAnsi="Times New Roman" w:cs="Times New Roman"/>
              </w:rPr>
              <w:t>šifra 45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32B79EA1" w14:textId="195DC2B1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značajno smanjenje u tekućem </w:t>
            </w:r>
            <w:r w:rsidR="005B3703">
              <w:rPr>
                <w:rFonts w:ascii="Times New Roman" w:hAnsi="Times New Roman" w:cs="Times New Roman"/>
              </w:rPr>
              <w:t xml:space="preserve">razdoblju </w:t>
            </w:r>
            <w:r>
              <w:rPr>
                <w:rFonts w:ascii="Times New Roman" w:hAnsi="Times New Roman" w:cs="Times New Roman"/>
              </w:rPr>
              <w:t xml:space="preserve">zbog završetka projekata obnove dvorca Stubički </w:t>
            </w:r>
            <w:proofErr w:type="spellStart"/>
            <w:r>
              <w:rPr>
                <w:rFonts w:ascii="Times New Roman" w:hAnsi="Times New Roman" w:cs="Times New Roman"/>
              </w:rPr>
              <w:t>Golubovec</w:t>
            </w:r>
            <w:proofErr w:type="spellEnd"/>
            <w:r>
              <w:rPr>
                <w:rFonts w:ascii="Times New Roman" w:hAnsi="Times New Roman" w:cs="Times New Roman"/>
              </w:rPr>
              <w:t xml:space="preserve"> te obnova škola zbog posljedica potresa</w:t>
            </w:r>
          </w:p>
        </w:tc>
      </w:tr>
      <w:tr w:rsidR="00032B31" w:rsidRPr="009F2160" w14:paraId="09E16D0B" w14:textId="77777777" w:rsidTr="00D534F7">
        <w:trPr>
          <w:trHeight w:val="708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8726851" w14:textId="77777777" w:rsidR="00032B31" w:rsidRPr="009F216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šifra 544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1818C8F0" w14:textId="77777777" w:rsidR="00032B31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značajno povećanje u tekućem razdoblju radi povrata revolving kredita PBZ-u</w:t>
            </w:r>
          </w:p>
        </w:tc>
      </w:tr>
      <w:tr w:rsidR="00032B31" w:rsidRPr="001504EC" w14:paraId="10F35360" w14:textId="77777777" w:rsidTr="00D534F7">
        <w:trPr>
          <w:trHeight w:val="711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820E7E9" w14:textId="77777777" w:rsidR="00032B31" w:rsidRPr="009422A5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422A5">
              <w:rPr>
                <w:rFonts w:ascii="Times New Roman" w:hAnsi="Times New Roman" w:cs="Times New Roman"/>
              </w:rPr>
              <w:t>šifra 547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116D8FDE" w14:textId="77777777" w:rsidR="00032B31" w:rsidRPr="009422A5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422A5">
              <w:rPr>
                <w:rFonts w:ascii="Times New Roman" w:hAnsi="Times New Roman" w:cs="Times New Roman"/>
              </w:rPr>
              <w:t xml:space="preserve">odnosi se na povrat beskamatnog zajma Državnom proračunu po osnovi namirenja nedostajućih sredstava za povrat </w:t>
            </w:r>
            <w:proofErr w:type="spellStart"/>
            <w:r w:rsidRPr="009422A5">
              <w:rPr>
                <w:rFonts w:ascii="Times New Roman" w:hAnsi="Times New Roman" w:cs="Times New Roman"/>
              </w:rPr>
              <w:t>PiP</w:t>
            </w:r>
            <w:proofErr w:type="spellEnd"/>
            <w:r w:rsidRPr="009422A5">
              <w:rPr>
                <w:rFonts w:ascii="Times New Roman" w:hAnsi="Times New Roman" w:cs="Times New Roman"/>
              </w:rPr>
              <w:t xml:space="preserve"> na dohodak po godišnjoj prijavi za 202</w:t>
            </w:r>
            <w:r>
              <w:rPr>
                <w:rFonts w:ascii="Times New Roman" w:hAnsi="Times New Roman" w:cs="Times New Roman"/>
              </w:rPr>
              <w:t>3</w:t>
            </w:r>
            <w:r w:rsidRPr="009422A5">
              <w:rPr>
                <w:rFonts w:ascii="Times New Roman" w:hAnsi="Times New Roman" w:cs="Times New Roman"/>
              </w:rPr>
              <w:t xml:space="preserve">. g. i za odgođena plaćanja poduzetnika za </w:t>
            </w:r>
            <w:proofErr w:type="spellStart"/>
            <w:r w:rsidRPr="009422A5">
              <w:rPr>
                <w:rFonts w:ascii="Times New Roman" w:hAnsi="Times New Roman" w:cs="Times New Roman"/>
              </w:rPr>
              <w:t>PiP</w:t>
            </w:r>
            <w:proofErr w:type="spellEnd"/>
            <w:r w:rsidRPr="009422A5">
              <w:rPr>
                <w:rFonts w:ascii="Times New Roman" w:hAnsi="Times New Roman" w:cs="Times New Roman"/>
              </w:rPr>
              <w:t xml:space="preserve"> na dohodak</w:t>
            </w:r>
          </w:p>
          <w:p w14:paraId="3334F04C" w14:textId="77777777" w:rsidR="00032B31" w:rsidRPr="009422A5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1504EC" w14:paraId="767C3048" w14:textId="77777777" w:rsidTr="00D534F7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1D25374" w14:textId="77777777" w:rsidR="00032B31" w:rsidRPr="009422A5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422A5">
              <w:rPr>
                <w:rFonts w:ascii="Times New Roman" w:hAnsi="Times New Roman" w:cs="Times New Roman"/>
              </w:rPr>
              <w:t>šifra 9221</w:t>
            </w: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14:paraId="5CD87137" w14:textId="77777777" w:rsidR="00032B31" w:rsidRPr="009422A5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9422A5">
              <w:rPr>
                <w:rFonts w:ascii="Times New Roman" w:hAnsi="Times New Roman" w:cs="Times New Roman"/>
              </w:rPr>
              <w:t>iznos viška prihoda i primitaka prenesenog razlikuje se od iznosa na dan 31.12.202</w:t>
            </w:r>
            <w:r>
              <w:rPr>
                <w:rFonts w:ascii="Times New Roman" w:hAnsi="Times New Roman" w:cs="Times New Roman"/>
              </w:rPr>
              <w:t>3</w:t>
            </w:r>
            <w:r w:rsidRPr="009422A5">
              <w:rPr>
                <w:rFonts w:ascii="Times New Roman" w:hAnsi="Times New Roman" w:cs="Times New Roman"/>
              </w:rPr>
              <w:t>. g. iz razloga korekcije rezultata tj. povrata sredstava u 202</w:t>
            </w:r>
            <w:r>
              <w:rPr>
                <w:rFonts w:ascii="Times New Roman" w:hAnsi="Times New Roman" w:cs="Times New Roman"/>
              </w:rPr>
              <w:t>4</w:t>
            </w:r>
            <w:r w:rsidRPr="009422A5">
              <w:rPr>
                <w:rFonts w:ascii="Times New Roman" w:hAnsi="Times New Roman" w:cs="Times New Roman"/>
              </w:rPr>
              <w:t>. g.</w:t>
            </w:r>
            <w:r>
              <w:rPr>
                <w:rFonts w:ascii="Times New Roman" w:hAnsi="Times New Roman" w:cs="Times New Roman"/>
              </w:rPr>
              <w:t>,</w:t>
            </w:r>
            <w:r w:rsidRPr="009422A5">
              <w:rPr>
                <w:rFonts w:ascii="Times New Roman" w:hAnsi="Times New Roman" w:cs="Times New Roman"/>
              </w:rPr>
              <w:t xml:space="preserve"> a koja su bila isplaćena 202</w:t>
            </w:r>
            <w:r>
              <w:rPr>
                <w:rFonts w:ascii="Times New Roman" w:hAnsi="Times New Roman" w:cs="Times New Roman"/>
              </w:rPr>
              <w:t>3</w:t>
            </w:r>
            <w:r w:rsidRPr="009422A5">
              <w:rPr>
                <w:rFonts w:ascii="Times New Roman" w:hAnsi="Times New Roman" w:cs="Times New Roman"/>
              </w:rPr>
              <w:t>. godine te primljenih odobrenja od dobavljača za račune iz prethodne godine</w:t>
            </w:r>
          </w:p>
        </w:tc>
      </w:tr>
    </w:tbl>
    <w:p w14:paraId="15552A2D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7F3FC919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4D12D298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6625FDA3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5A80500C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078BC38A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17D93D2F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040CE275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7D5866AF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43685304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07427AB8" w14:textId="77777777" w:rsidR="00032B31" w:rsidRPr="001504EC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1C6A97B9" w14:textId="77777777" w:rsidR="00032B31" w:rsidRPr="009422A5" w:rsidRDefault="00032B31" w:rsidP="00032B31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22A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Obrazac Obveze</w:t>
      </w:r>
    </w:p>
    <w:p w14:paraId="404B547F" w14:textId="77777777" w:rsidR="00032B31" w:rsidRPr="001504EC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u w:val="singl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032B31" w:rsidRPr="001504EC" w14:paraId="0A7119BF" w14:textId="77777777" w:rsidTr="00D534F7">
        <w:trPr>
          <w:trHeight w:val="989"/>
        </w:trPr>
        <w:tc>
          <w:tcPr>
            <w:tcW w:w="1413" w:type="dxa"/>
          </w:tcPr>
          <w:p w14:paraId="24F56022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>šifra V007</w:t>
            </w:r>
          </w:p>
        </w:tc>
        <w:tc>
          <w:tcPr>
            <w:tcW w:w="7649" w:type="dxa"/>
          </w:tcPr>
          <w:p w14:paraId="7475C394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 xml:space="preserve">stanje dospjelih obveza odnosi se na obveze prema dobavljačima za prijevoz učenika srednjih škola koji se financira iz državnog proračun, a za koje još nije primljena uplata te su prekoračeni rokovi dospijeća plaćanja </w:t>
            </w:r>
            <w:r>
              <w:rPr>
                <w:rFonts w:ascii="Times New Roman" w:hAnsi="Times New Roman" w:cs="Times New Roman"/>
              </w:rPr>
              <w:t xml:space="preserve">(232.559,20 </w:t>
            </w:r>
            <w:r w:rsidRPr="00114340">
              <w:rPr>
                <w:rFonts w:ascii="Times New Roman" w:hAnsi="Times New Roman" w:cs="Times New Roman"/>
              </w:rPr>
              <w:t>€) i na račune koji su prekasno dostavljeni na plaćanje pa je prošao rok (</w:t>
            </w:r>
            <w:r>
              <w:rPr>
                <w:rFonts w:ascii="Times New Roman" w:hAnsi="Times New Roman" w:cs="Times New Roman"/>
              </w:rPr>
              <w:t xml:space="preserve">1.656,40 </w:t>
            </w:r>
            <w:r w:rsidRPr="00114340">
              <w:rPr>
                <w:rFonts w:ascii="Times New Roman" w:hAnsi="Times New Roman" w:cs="Times New Roman"/>
              </w:rPr>
              <w:t>€)</w:t>
            </w:r>
          </w:p>
          <w:p w14:paraId="64DCECB0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32B31" w:rsidRPr="001504EC" w14:paraId="4B63D848" w14:textId="77777777" w:rsidTr="00D534F7">
        <w:trPr>
          <w:trHeight w:val="975"/>
        </w:trPr>
        <w:tc>
          <w:tcPr>
            <w:tcW w:w="1413" w:type="dxa"/>
          </w:tcPr>
          <w:p w14:paraId="2FF566E4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14340">
              <w:rPr>
                <w:rFonts w:ascii="Times New Roman" w:hAnsi="Times New Roman" w:cs="Times New Roman"/>
              </w:rPr>
              <w:t>šifra V010</w:t>
            </w:r>
          </w:p>
        </w:tc>
        <w:tc>
          <w:tcPr>
            <w:tcW w:w="7649" w:type="dxa"/>
          </w:tcPr>
          <w:p w14:paraId="7478FCA3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 xml:space="preserve">međusobne obveze subjekata općeg proračuna odnose se na primljena, a neutrošena sredstva proračunskih korisnika JLP(R)S Zavoda za prostorno uređenje u iznosu od </w:t>
            </w:r>
            <w:r>
              <w:rPr>
                <w:rFonts w:ascii="Times New Roman" w:hAnsi="Times New Roman" w:cs="Times New Roman"/>
              </w:rPr>
              <w:t xml:space="preserve">34.076,67 </w:t>
            </w:r>
            <w:r w:rsidRPr="00114340">
              <w:rPr>
                <w:rFonts w:ascii="Times New Roman" w:hAnsi="Times New Roman" w:cs="Times New Roman"/>
              </w:rPr>
              <w:t xml:space="preserve">€, Javne ustanove Zagorje zeleno u iznosu </w:t>
            </w:r>
            <w:r>
              <w:rPr>
                <w:rFonts w:ascii="Times New Roman" w:hAnsi="Times New Roman" w:cs="Times New Roman"/>
              </w:rPr>
              <w:t xml:space="preserve">8,89 </w:t>
            </w:r>
            <w:r w:rsidRPr="00114340">
              <w:rPr>
                <w:rFonts w:ascii="Times New Roman" w:hAnsi="Times New Roman" w:cs="Times New Roman"/>
              </w:rPr>
              <w:t xml:space="preserve">€ i </w:t>
            </w:r>
            <w:r>
              <w:rPr>
                <w:rFonts w:ascii="Times New Roman" w:hAnsi="Times New Roman" w:cs="Times New Roman"/>
              </w:rPr>
              <w:t xml:space="preserve">Grada Krapine u iznosu od 384,62 </w:t>
            </w:r>
            <w:r w:rsidRPr="00114340">
              <w:rPr>
                <w:rFonts w:ascii="Times New Roman" w:hAnsi="Times New Roman" w:cs="Times New Roman"/>
              </w:rPr>
              <w:t>€</w:t>
            </w:r>
          </w:p>
          <w:p w14:paraId="6080E1D0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32B31" w:rsidRPr="001504EC" w14:paraId="0DB2E169" w14:textId="77777777" w:rsidTr="00D534F7">
        <w:trPr>
          <w:trHeight w:val="1131"/>
        </w:trPr>
        <w:tc>
          <w:tcPr>
            <w:tcW w:w="1413" w:type="dxa"/>
          </w:tcPr>
          <w:p w14:paraId="506D1553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>šifra ND23</w:t>
            </w:r>
          </w:p>
          <w:p w14:paraId="03D802D3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10F0FAD3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7649" w:type="dxa"/>
          </w:tcPr>
          <w:p w14:paraId="07D31D8A" w14:textId="77777777" w:rsidR="00032B31" w:rsidRPr="00114340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114340">
              <w:rPr>
                <w:rFonts w:ascii="Times New Roman" w:hAnsi="Times New Roman" w:cs="Times New Roman"/>
              </w:rPr>
              <w:t>nedospjele obveze za rashode poslovanja odnose se na sanaciju odlagališta komunalnog otpada 954.459,37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340">
              <w:rPr>
                <w:rFonts w:ascii="Times New Roman" w:hAnsi="Times New Roman" w:cs="Times New Roman"/>
              </w:rPr>
              <w:t xml:space="preserve">€, obveze prema dobavljačima </w:t>
            </w:r>
            <w:r>
              <w:rPr>
                <w:rFonts w:ascii="Times New Roman" w:hAnsi="Times New Roman" w:cs="Times New Roman"/>
              </w:rPr>
              <w:t xml:space="preserve">225.845,67 </w:t>
            </w:r>
            <w:r w:rsidRPr="00114340">
              <w:rPr>
                <w:rFonts w:ascii="Times New Roman" w:hAnsi="Times New Roman" w:cs="Times New Roman"/>
              </w:rPr>
              <w:t xml:space="preserve">€, obveze za depozite za izvlaštenje nekretnina </w:t>
            </w:r>
            <w:r>
              <w:rPr>
                <w:rFonts w:ascii="Times New Roman" w:hAnsi="Times New Roman" w:cs="Times New Roman"/>
              </w:rPr>
              <w:t xml:space="preserve">256.181,51 </w:t>
            </w:r>
            <w:r w:rsidRPr="00114340">
              <w:rPr>
                <w:rFonts w:ascii="Times New Roman" w:hAnsi="Times New Roman" w:cs="Times New Roman"/>
              </w:rPr>
              <w:t>€, obveze za jamčevine</w:t>
            </w:r>
            <w:r>
              <w:rPr>
                <w:rFonts w:ascii="Times New Roman" w:hAnsi="Times New Roman" w:cs="Times New Roman"/>
              </w:rPr>
              <w:t xml:space="preserve"> 18.861,36 </w:t>
            </w:r>
            <w:r w:rsidRPr="00114340">
              <w:rPr>
                <w:rFonts w:ascii="Times New Roman" w:hAnsi="Times New Roman" w:cs="Times New Roman"/>
              </w:rPr>
              <w:t xml:space="preserve">€ te ostale obveze </w:t>
            </w:r>
            <w:r>
              <w:rPr>
                <w:rFonts w:ascii="Times New Roman" w:hAnsi="Times New Roman" w:cs="Times New Roman"/>
              </w:rPr>
              <w:t xml:space="preserve">207.861,59 </w:t>
            </w:r>
            <w:r w:rsidRPr="00114340">
              <w:rPr>
                <w:rFonts w:ascii="Times New Roman" w:hAnsi="Times New Roman" w:cs="Times New Roman"/>
              </w:rPr>
              <w:t>€</w:t>
            </w:r>
          </w:p>
          <w:p w14:paraId="4920E30A" w14:textId="77777777" w:rsidR="00032B31" w:rsidRPr="001504EC" w:rsidRDefault="00032B31" w:rsidP="00D534F7">
            <w:pPr>
              <w:pStyle w:val="Bezproreda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2B31" w:rsidRPr="001504EC" w14:paraId="36A3A3CA" w14:textId="77777777" w:rsidTr="00D534F7">
        <w:tc>
          <w:tcPr>
            <w:tcW w:w="1413" w:type="dxa"/>
          </w:tcPr>
          <w:p w14:paraId="227E2667" w14:textId="77777777" w:rsidR="00032B31" w:rsidRPr="0086114C" w:rsidRDefault="00032B31" w:rsidP="00D534F7">
            <w:pPr>
              <w:pStyle w:val="Bezproreda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6114C">
              <w:rPr>
                <w:rFonts w:ascii="Times New Roman" w:hAnsi="Times New Roman" w:cs="Times New Roman"/>
              </w:rPr>
              <w:t>šifra ND dio 25,26</w:t>
            </w:r>
          </w:p>
        </w:tc>
        <w:tc>
          <w:tcPr>
            <w:tcW w:w="7649" w:type="dxa"/>
          </w:tcPr>
          <w:p w14:paraId="5C940C2B" w14:textId="77777777" w:rsidR="00032B31" w:rsidRPr="0086114C" w:rsidRDefault="00032B31" w:rsidP="00D534F7">
            <w:pPr>
              <w:pStyle w:val="Bezproreda"/>
              <w:rPr>
                <w:rFonts w:ascii="Times New Roman" w:hAnsi="Times New Roman" w:cs="Times New Roman"/>
              </w:rPr>
            </w:pPr>
            <w:r w:rsidRPr="0086114C">
              <w:rPr>
                <w:rFonts w:ascii="Times New Roman" w:hAnsi="Times New Roman" w:cs="Times New Roman"/>
              </w:rPr>
              <w:t xml:space="preserve">nedospjele obveze za financijsku imovinu odnose se na otplatu glavnice primljenih kredita od Privredne banke Zagreb </w:t>
            </w:r>
            <w:r>
              <w:rPr>
                <w:rFonts w:ascii="Times New Roman" w:hAnsi="Times New Roman" w:cs="Times New Roman"/>
              </w:rPr>
              <w:t>3.797.476,20</w:t>
            </w:r>
            <w:r w:rsidRPr="0086114C">
              <w:rPr>
                <w:rFonts w:ascii="Times New Roman" w:hAnsi="Times New Roman" w:cs="Times New Roman"/>
              </w:rPr>
              <w:t xml:space="preserve"> €, otplatu zajmova primljenih od Državnog proračuna </w:t>
            </w:r>
            <w:r>
              <w:rPr>
                <w:rFonts w:ascii="Times New Roman" w:hAnsi="Times New Roman" w:cs="Times New Roman"/>
              </w:rPr>
              <w:t>988.849,44</w:t>
            </w:r>
            <w:r w:rsidRPr="0086114C">
              <w:rPr>
                <w:rFonts w:ascii="Times New Roman" w:hAnsi="Times New Roman" w:cs="Times New Roman"/>
              </w:rPr>
              <w:t xml:space="preserve"> €, obveza prema Ministarstvu gospodarstva za povrat jamstvenog potencijala 106.178,25 €, obveza prema JLS za garantni depozit za malo poduzetništvo i turizam 261.474,63 €-dospijeće po otplati krajnjih korisnika te obveza prema Ministarstvu poljoprivrede za povrat depozita 199.721,57 €-dospijeće po otplati krajnjih korisnika</w:t>
            </w:r>
          </w:p>
        </w:tc>
      </w:tr>
    </w:tbl>
    <w:p w14:paraId="3ECF51E0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3284E1E2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2EDA56F8" w14:textId="77777777" w:rsidR="00032B31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094746F5" w14:textId="77777777" w:rsidR="00032B31" w:rsidRPr="001504EC" w:rsidRDefault="00032B31" w:rsidP="00032B31">
      <w:pPr>
        <w:pStyle w:val="Bezproreda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0E79D6D6" w14:textId="77777777" w:rsidR="00032B31" w:rsidRPr="009422A5" w:rsidRDefault="00032B31" w:rsidP="00032B31">
      <w:pPr>
        <w:pStyle w:val="Bezproreda"/>
        <w:tabs>
          <w:tab w:val="left" w:pos="5820"/>
          <w:tab w:val="left" w:pos="6360"/>
          <w:tab w:val="left" w:pos="7230"/>
        </w:tabs>
        <w:rPr>
          <w:rFonts w:ascii="Times New Roman" w:hAnsi="Times New Roman" w:cs="Times New Roman"/>
        </w:rPr>
      </w:pPr>
      <w:r w:rsidRPr="009422A5">
        <w:rPr>
          <w:rFonts w:ascii="Times New Roman" w:hAnsi="Times New Roman" w:cs="Times New Roman"/>
        </w:rPr>
        <w:t>Izradila: Marija Čavužić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3337B33" w14:textId="77777777" w:rsidR="00032B31" w:rsidRPr="009422A5" w:rsidRDefault="00032B31" w:rsidP="00032B31">
      <w:pPr>
        <w:pStyle w:val="Bezproreda"/>
        <w:rPr>
          <w:rFonts w:ascii="Times New Roman" w:hAnsi="Times New Roman" w:cs="Times New Roman"/>
        </w:rPr>
      </w:pPr>
      <w:r w:rsidRPr="009422A5">
        <w:rPr>
          <w:rFonts w:ascii="Times New Roman" w:hAnsi="Times New Roman" w:cs="Times New Roman"/>
        </w:rPr>
        <w:t>Tel. 049/329056</w:t>
      </w:r>
    </w:p>
    <w:p w14:paraId="4831FBA9" w14:textId="77777777" w:rsidR="005B3703" w:rsidRDefault="005B3703" w:rsidP="00032B31">
      <w:pPr>
        <w:spacing w:after="160" w:line="259" w:lineRule="auto"/>
        <w:rPr>
          <w:rFonts w:ascii="Times New Roman" w:hAnsi="Times New Roman" w:cs="Times New Roman"/>
        </w:rPr>
      </w:pPr>
    </w:p>
    <w:p w14:paraId="3880A99E" w14:textId="7A41C510" w:rsidR="00032B31" w:rsidRPr="00714AB6" w:rsidRDefault="00032B31" w:rsidP="00032B31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                                                                                                        </w:t>
      </w:r>
      <w:r w:rsidRPr="00B06427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PROČELNICA</w:t>
      </w:r>
    </w:p>
    <w:p w14:paraId="3AF7E5DF" w14:textId="77777777" w:rsidR="00032B31" w:rsidRPr="004C5E77" w:rsidRDefault="00032B31" w:rsidP="00032B31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Ivana Petek</w:t>
      </w:r>
      <w:r w:rsidRPr="00B06427">
        <w:rPr>
          <w:rFonts w:ascii="Times New Roman" w:hAnsi="Times New Roman" w:cs="Times New Roman"/>
          <w:b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533A5CD3" wp14:editId="0107E911">
                <wp:simplePos x="0" y="0"/>
                <wp:positionH relativeFrom="page">
                  <wp:posOffset>2233295</wp:posOffset>
                </wp:positionH>
                <wp:positionV relativeFrom="page">
                  <wp:posOffset>9580880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264BD" w14:textId="77777777" w:rsidR="00032B31" w:rsidRPr="004853FD" w:rsidRDefault="00032B31" w:rsidP="00032B3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A5C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5.85pt;margin-top:754.4pt;width:278.35pt;height:79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Al&#10;9yZ34AAAAA0BAAAPAAAAAAAAAAAAAAAAAGgEAABkcnMvZG93bnJldi54bWxQSwUGAAAAAAQABADz&#10;AAAAdQUAAAAA&#10;" stroked="f">
                <v:textbox>
                  <w:txbxContent>
                    <w:p w14:paraId="1D9264BD" w14:textId="77777777" w:rsidR="00032B31" w:rsidRPr="004853FD" w:rsidRDefault="00032B31" w:rsidP="00032B31">
                      <w:pPr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A692848" w14:textId="4124CC35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BBAD26A" w14:textId="44EDBF92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FDB1A94" w14:textId="77777777" w:rsidR="008C5FE5" w:rsidRPr="00B06427" w:rsidRDefault="008C5FE5" w:rsidP="00D707B3">
      <w:pPr>
        <w:rPr>
          <w:rFonts w:ascii="Times New Roman" w:hAnsi="Times New Roman" w:cs="Times New Roman"/>
          <w:sz w:val="24"/>
          <w:szCs w:val="24"/>
        </w:rPr>
      </w:pPr>
    </w:p>
    <w:p w14:paraId="372E8CE5" w14:textId="0FE0071C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07D6F73" w14:textId="0729640D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9EFEEF5" w14:textId="64AF1B99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CC29A52" w14:textId="77777777" w:rsidR="00D707B3" w:rsidRPr="00B0642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88AD906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25AF0A8B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CCCC6FC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2312FA0A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DD94E1F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60A7FB2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ED1D710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8EE5CB4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455FC12" w14:textId="77777777" w:rsidR="000E78FB" w:rsidRPr="00B06427" w:rsidRDefault="000E78FB" w:rsidP="00792FE8">
      <w:pPr>
        <w:ind w:left="-709" w:firstLine="720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sectPr w:rsidR="000E78FB" w:rsidRPr="00B06427" w:rsidSect="00DE337C">
      <w:headerReference w:type="default" r:id="rId8"/>
      <w:footerReference w:type="default" r:id="rId9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CCA9A" w14:textId="77777777" w:rsidR="00235C2D" w:rsidRDefault="00235C2D" w:rsidP="00B06427">
      <w:r>
        <w:separator/>
      </w:r>
    </w:p>
  </w:endnote>
  <w:endnote w:type="continuationSeparator" w:id="0">
    <w:p w14:paraId="67D7E0E7" w14:textId="77777777" w:rsidR="00235C2D" w:rsidRDefault="00235C2D" w:rsidP="00B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7B4B6" w14:textId="3279B704" w:rsidR="0065582C" w:rsidRPr="0065582C" w:rsidRDefault="0065582C">
    <w:pPr>
      <w:pStyle w:val="Podno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09E54" w14:textId="77777777" w:rsidR="00235C2D" w:rsidRDefault="00235C2D" w:rsidP="00B06427">
      <w:r>
        <w:separator/>
      </w:r>
    </w:p>
  </w:footnote>
  <w:footnote w:type="continuationSeparator" w:id="0">
    <w:p w14:paraId="6D58FFCE" w14:textId="77777777" w:rsidR="00235C2D" w:rsidRDefault="00235C2D" w:rsidP="00B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06313" w14:textId="0FC83031" w:rsidR="0065582C" w:rsidRPr="0065582C" w:rsidRDefault="0065582C">
    <w:pPr>
      <w:pStyle w:val="Zaglavl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2B31"/>
    <w:rsid w:val="00044E85"/>
    <w:rsid w:val="000B4403"/>
    <w:rsid w:val="000E78FB"/>
    <w:rsid w:val="0015659A"/>
    <w:rsid w:val="00235C2D"/>
    <w:rsid w:val="002405DB"/>
    <w:rsid w:val="003D4AC4"/>
    <w:rsid w:val="004043F2"/>
    <w:rsid w:val="004853FD"/>
    <w:rsid w:val="004F13D0"/>
    <w:rsid w:val="004F34B4"/>
    <w:rsid w:val="005B3703"/>
    <w:rsid w:val="0065582C"/>
    <w:rsid w:val="00693AB1"/>
    <w:rsid w:val="00792FE8"/>
    <w:rsid w:val="008A562A"/>
    <w:rsid w:val="008C5FE5"/>
    <w:rsid w:val="00A836D0"/>
    <w:rsid w:val="00AC35DA"/>
    <w:rsid w:val="00B06427"/>
    <w:rsid w:val="00B92D0F"/>
    <w:rsid w:val="00C9578C"/>
    <w:rsid w:val="00CE07AF"/>
    <w:rsid w:val="00D707B3"/>
    <w:rsid w:val="00DE337C"/>
    <w:rsid w:val="00DF33CF"/>
    <w:rsid w:val="00F706F7"/>
    <w:rsid w:val="00FE0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064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06427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B064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06427"/>
    <w:rPr>
      <w:noProof/>
    </w:rPr>
  </w:style>
  <w:style w:type="paragraph" w:styleId="Bezproreda">
    <w:name w:val="No Spacing"/>
    <w:uiPriority w:val="1"/>
    <w:qFormat/>
    <w:rsid w:val="00032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11FBF18-9302-42BF-AE0E-C923B0CF42CA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Čavužić</cp:lastModifiedBy>
  <cp:revision>10</cp:revision>
  <cp:lastPrinted>2024-07-10T08:16:00Z</cp:lastPrinted>
  <dcterms:created xsi:type="dcterms:W3CDTF">2024-07-10T08:14:00Z</dcterms:created>
  <dcterms:modified xsi:type="dcterms:W3CDTF">2024-07-10T08:23:00Z</dcterms:modified>
</cp:coreProperties>
</file>