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ableGrid1"/>
        <w:tblpPr w:leftFromText="180" w:rightFromText="180" w:vertAnchor="text" w:horzAnchor="page" w:tblpX="5903" w:tblpY="-577"/>
        <w:tblW w:w="0" w:type="auto"/>
        <w:tblLook w:val="04A0" w:firstRow="1" w:lastRow="0" w:firstColumn="1" w:lastColumn="0" w:noHBand="0" w:noVBand="1"/>
      </w:tblPr>
      <w:tblGrid>
        <w:gridCol w:w="5280"/>
      </w:tblGrid>
      <w:tr w:rsidR="00B92D0F" w14:paraId="18F9E16A" w14:textId="77777777" w:rsidTr="00B92D0F">
        <w:trPr>
          <w:trHeight w:val="1408"/>
        </w:trPr>
        <w:tc>
          <w:tcPr>
            <w:tcW w:w="5280" w:type="dxa"/>
            <w:tcBorders>
              <w:top w:val="nil"/>
              <w:left w:val="nil"/>
              <w:bottom w:val="nil"/>
              <w:right w:val="nil"/>
            </w:tcBorders>
          </w:tcPr>
          <w:p w14:paraId="2E589FDE" w14:textId="77777777" w:rsidR="00B92D0F" w:rsidRDefault="00B92D0F" w:rsidP="00B92D0F">
            <w:pPr>
              <w:contextualSpacing/>
              <w:rPr>
                <w:rFonts w:ascii="PDF417x" w:hAnsi="PDF417x"/>
                <w:sz w:val="24"/>
                <w:szCs w:val="24"/>
              </w:rPr>
            </w:pPr>
            <w:bookmarkStart w:id="0" w:name="_Hlk107255613"/>
            <w:r>
              <w:rPr>
                <w:rFonts w:ascii="PDF417x" w:hAnsi="PDF417x"/>
                <w:sz w:val="24"/>
                <w:szCs w:val="24"/>
              </w:rPr>
              <w:t>+*xfs*pvs*Akl*cvA*xBj*qkc*oEa*uiz*ckk*Dbr*pBk*-</w:t>
            </w:r>
            <w:r>
              <w:rPr>
                <w:rFonts w:ascii="PDF417x" w:hAnsi="PDF417x"/>
                <w:sz w:val="24"/>
                <w:szCs w:val="24"/>
              </w:rPr>
              <w:br/>
              <w:t>+*yqw*zha*ugk*yfi*yni*krn*ziv*Avx*Fwk*fxk*zew*-</w:t>
            </w:r>
            <w:r>
              <w:rPr>
                <w:rFonts w:ascii="PDF417x" w:hAnsi="PDF417x"/>
                <w:sz w:val="24"/>
                <w:szCs w:val="24"/>
              </w:rPr>
              <w:br/>
              <w:t>+*eDs*lyd*lyd*lyd*lyd*dtz*jbi*mEz*bmk*Fly*zfE*-</w:t>
            </w:r>
            <w:r>
              <w:rPr>
                <w:rFonts w:ascii="PDF417x" w:hAnsi="PDF417x"/>
                <w:sz w:val="24"/>
                <w:szCs w:val="24"/>
              </w:rPr>
              <w:br/>
              <w:t>+*ftw*Eyy*jjc*ttB*Fyz*Fts*biE*Cbb*rrB*qkk*onA*-</w:t>
            </w:r>
            <w:r>
              <w:rPr>
                <w:rFonts w:ascii="PDF417x" w:hAnsi="PDF417x"/>
                <w:sz w:val="24"/>
                <w:szCs w:val="24"/>
              </w:rPr>
              <w:br/>
              <w:t>+*ftA*nuz*tvt*wec*ygF*ojD*gfy*ygo*fsc*jow*uws*-</w:t>
            </w:r>
            <w:r>
              <w:rPr>
                <w:rFonts w:ascii="PDF417x" w:hAnsi="PDF417x"/>
                <w:sz w:val="24"/>
                <w:szCs w:val="24"/>
              </w:rPr>
              <w:br/>
              <w:t>+*xjq*hlw*vCz*mbx*mCz*ads*bvE*nwF*Bps*xjq*uzq*-</w:t>
            </w:r>
            <w:r>
              <w:rPr>
                <w:rFonts w:ascii="PDF417x" w:hAnsi="PDF417x"/>
                <w:sz w:val="24"/>
                <w:szCs w:val="24"/>
              </w:rPr>
              <w:br/>
            </w:r>
          </w:p>
        </w:tc>
      </w:tr>
      <w:bookmarkEnd w:id="0"/>
    </w:tbl>
    <w:tbl>
      <w:tblPr>
        <w:tblStyle w:val="TableGrid1"/>
        <w:tblpPr w:leftFromText="180" w:rightFromText="180" w:vertAnchor="text" w:horzAnchor="page" w:tblpX="5738" w:tblpY="-633"/>
        <w:tblW w:w="0" w:type="auto"/>
        <w:tblLook w:val="04A0" w:firstRow="1" w:lastRow="0" w:firstColumn="1" w:lastColumn="0" w:noHBand="0" w:noVBand="1"/>
      </w:tblPr>
      <w:tblGrid>
        <w:gridCol w:w="5280"/>
      </w:tblGrid>
      <w:tr w:rsidR="00B92D0F" w:rsidRPr="00B92D0F" w14:paraId="2F6E1E83" w14:textId="77777777" w:rsidTr="00B92D0F">
        <w:trPr>
          <w:trHeight w:val="1408"/>
        </w:trPr>
        <w:tc>
          <w:tcPr>
            <w:tcW w:w="5280" w:type="dxa"/>
            <w:tcBorders>
              <w:top w:val="nil"/>
              <w:left w:val="nil"/>
              <w:bottom w:val="nil"/>
              <w:right w:val="nil"/>
            </w:tcBorders>
          </w:tcPr>
          <w:p w14:paraId="5BFA6128" w14:textId="77777777" w:rsidR="00B92D0F" w:rsidRPr="00B92D0F" w:rsidRDefault="00B92D0F" w:rsidP="00A836D0">
            <w:pPr>
              <w:contextualSpacing/>
              <w:rPr>
                <w:rFonts w:ascii="PDF417x" w:eastAsia="Times New Roman" w:hAnsi="PDF417x" w:cs="Times New Roman"/>
                <w:sz w:val="24"/>
                <w:szCs w:val="24"/>
              </w:rPr>
            </w:pPr>
          </w:p>
        </w:tc>
      </w:tr>
    </w:tbl>
    <w:p w14:paraId="49B221CD" w14:textId="30EED5AA" w:rsidR="008C5FE5" w:rsidRPr="00B06427" w:rsidRDefault="000E78FB" w:rsidP="00B92D0F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76ED0">
        <w:rPr>
          <w:rFonts w:ascii="Arial" w:eastAsia="Calibri" w:hAnsi="Arial" w:cs="Arial"/>
          <w:b/>
        </w:rPr>
        <w:drawing>
          <wp:anchor distT="0" distB="0" distL="114300" distR="114300" simplePos="0" relativeHeight="251673600" behindDoc="1" locked="0" layoutInCell="1" allowOverlap="1" wp14:anchorId="5587B8A4" wp14:editId="7262013D">
            <wp:simplePos x="0" y="0"/>
            <wp:positionH relativeFrom="column">
              <wp:posOffset>1221105</wp:posOffset>
            </wp:positionH>
            <wp:positionV relativeFrom="paragraph">
              <wp:posOffset>17780</wp:posOffset>
            </wp:positionV>
            <wp:extent cx="523875" cy="666750"/>
            <wp:effectExtent l="0" t="0" r="9525" b="0"/>
            <wp:wrapTight wrapText="bothSides">
              <wp:wrapPolygon edited="0">
                <wp:start x="0" y="0"/>
                <wp:lineTo x="0" y="20983"/>
                <wp:lineTo x="21207" y="20983"/>
                <wp:lineTo x="21207" y="0"/>
                <wp:lineTo x="0" y="0"/>
              </wp:wrapPolygon>
            </wp:wrapTight>
            <wp:docPr id="1" name="Slika 2" descr="grb_3d_za_do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2" descr="grb_3d_za_doc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4767FD09" w14:textId="77777777" w:rsidR="000E78FB" w:rsidRPr="00B06427" w:rsidRDefault="000E78FB" w:rsidP="00B92D0F">
      <w:pPr>
        <w:jc w:val="both"/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eastAsia="hr-HR"/>
        </w:rPr>
      </w:pPr>
    </w:p>
    <w:p w14:paraId="218B2EC1" w14:textId="77777777" w:rsidR="000E78FB" w:rsidRPr="00B06427" w:rsidRDefault="000E78FB" w:rsidP="00B92D0F">
      <w:pPr>
        <w:jc w:val="both"/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eastAsia="hr-HR"/>
        </w:rPr>
      </w:pPr>
    </w:p>
    <w:p w14:paraId="18E4CF3F" w14:textId="77777777" w:rsidR="000E78FB" w:rsidRPr="00B06427" w:rsidRDefault="000E78FB" w:rsidP="00B92D0F">
      <w:pPr>
        <w:jc w:val="both"/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eastAsia="hr-HR"/>
        </w:rPr>
      </w:pPr>
    </w:p>
    <w:p w14:paraId="3DC5DAFB" w14:textId="77777777" w:rsidR="000E78FB" w:rsidRPr="00B06427" w:rsidRDefault="000E78FB" w:rsidP="000E78FB">
      <w:pPr>
        <w:rPr>
          <w:rFonts w:ascii="Times New Roman" w:eastAsia="Calibri" w:hAnsi="Times New Roman" w:cs="Times New Roman"/>
          <w:b/>
          <w:noProof w:val="0"/>
          <w:sz w:val="24"/>
          <w:szCs w:val="24"/>
        </w:rPr>
      </w:pPr>
      <w:r w:rsidRPr="00B06427">
        <w:rPr>
          <w:rFonts w:ascii="Times New Roman" w:eastAsia="Calibri" w:hAnsi="Times New Roman" w:cs="Times New Roman"/>
          <w:b/>
          <w:noProof w:val="0"/>
          <w:sz w:val="24"/>
          <w:szCs w:val="24"/>
        </w:rPr>
        <w:t xml:space="preserve">                 REPUBLIKA HRVATSKA</w:t>
      </w:r>
      <w:r w:rsidRPr="00B06427">
        <w:rPr>
          <w:rFonts w:ascii="Times New Roman" w:eastAsia="Calibri" w:hAnsi="Times New Roman" w:cs="Times New Roman"/>
          <w:b/>
          <w:noProof w:val="0"/>
          <w:sz w:val="24"/>
          <w:szCs w:val="24"/>
        </w:rPr>
        <w:br/>
        <w:t xml:space="preserve">      KRAPINSKO-ZAGORSKA ŽUPANIJA</w:t>
      </w:r>
    </w:p>
    <w:p w14:paraId="0FB2A580" w14:textId="78827474" w:rsidR="002837D5" w:rsidRDefault="002837D5" w:rsidP="002837D5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                    </w:t>
      </w:r>
      <w:r w:rsidRPr="002837D5">
        <w:rPr>
          <w:rFonts w:ascii="Times New Roman" w:hAnsi="Times New Roman" w:cs="Times New Roman"/>
          <w:b/>
          <w:bCs/>
          <w:sz w:val="24"/>
          <w:szCs w:val="24"/>
        </w:rPr>
        <w:t>ŽUPAN</w:t>
      </w:r>
    </w:p>
    <w:p w14:paraId="6ECF9199" w14:textId="77777777" w:rsidR="002837D5" w:rsidRPr="002837D5" w:rsidRDefault="002837D5" w:rsidP="002837D5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370ADFE9" w14:textId="4C7DC31A" w:rsidR="002837D5" w:rsidRPr="002837D5" w:rsidRDefault="002837D5" w:rsidP="002837D5">
      <w:pPr>
        <w:rPr>
          <w:rFonts w:ascii="Times New Roman" w:hAnsi="Times New Roman" w:cs="Times New Roman"/>
          <w:sz w:val="24"/>
          <w:szCs w:val="24"/>
        </w:rPr>
      </w:pPr>
      <w:r w:rsidRPr="002837D5">
        <w:rPr>
          <w:rFonts w:ascii="Times New Roman" w:hAnsi="Times New Roman" w:cs="Times New Roman"/>
          <w:sz w:val="24"/>
          <w:szCs w:val="24"/>
        </w:rPr>
        <w:t>KLASA: 604-01/24-01/03</w:t>
      </w:r>
    </w:p>
    <w:p w14:paraId="373CAFF5" w14:textId="77777777" w:rsidR="002837D5" w:rsidRPr="002837D5" w:rsidRDefault="002837D5" w:rsidP="002837D5">
      <w:pPr>
        <w:rPr>
          <w:rFonts w:ascii="Times New Roman" w:hAnsi="Times New Roman" w:cs="Times New Roman"/>
          <w:sz w:val="24"/>
          <w:szCs w:val="24"/>
        </w:rPr>
      </w:pPr>
      <w:r w:rsidRPr="002837D5">
        <w:rPr>
          <w:rFonts w:ascii="Times New Roman" w:hAnsi="Times New Roman" w:cs="Times New Roman"/>
          <w:sz w:val="24"/>
          <w:szCs w:val="24"/>
        </w:rPr>
        <w:t>URBROJ: 2140-02-24-16</w:t>
      </w:r>
    </w:p>
    <w:p w14:paraId="2E371A54" w14:textId="77777777" w:rsidR="002837D5" w:rsidRPr="002837D5" w:rsidRDefault="002837D5" w:rsidP="002837D5">
      <w:pPr>
        <w:rPr>
          <w:rFonts w:ascii="Times New Roman" w:hAnsi="Times New Roman" w:cs="Times New Roman"/>
          <w:sz w:val="24"/>
          <w:szCs w:val="24"/>
        </w:rPr>
      </w:pPr>
      <w:r w:rsidRPr="002837D5">
        <w:rPr>
          <w:rFonts w:ascii="Times New Roman" w:hAnsi="Times New Roman" w:cs="Times New Roman"/>
          <w:sz w:val="24"/>
          <w:szCs w:val="24"/>
        </w:rPr>
        <w:t>Krapina, 07. studenoga 2024.</w:t>
      </w:r>
    </w:p>
    <w:p w14:paraId="12F9D791" w14:textId="77777777" w:rsidR="002837D5" w:rsidRPr="002837D5" w:rsidRDefault="002837D5" w:rsidP="002837D5">
      <w:pPr>
        <w:rPr>
          <w:rFonts w:ascii="Times New Roman" w:hAnsi="Times New Roman" w:cs="Times New Roman"/>
          <w:sz w:val="24"/>
          <w:szCs w:val="24"/>
        </w:rPr>
      </w:pPr>
    </w:p>
    <w:p w14:paraId="15CFA15B" w14:textId="77777777" w:rsidR="002837D5" w:rsidRPr="002837D5" w:rsidRDefault="002837D5" w:rsidP="002837D5">
      <w:pPr>
        <w:jc w:val="both"/>
        <w:rPr>
          <w:rFonts w:ascii="Times New Roman" w:hAnsi="Times New Roman" w:cs="Times New Roman"/>
          <w:sz w:val="24"/>
          <w:szCs w:val="24"/>
        </w:rPr>
      </w:pPr>
      <w:r w:rsidRPr="002837D5">
        <w:rPr>
          <w:rFonts w:ascii="Times New Roman" w:hAnsi="Times New Roman" w:cs="Times New Roman"/>
          <w:sz w:val="24"/>
          <w:szCs w:val="24"/>
        </w:rPr>
        <w:tab/>
        <w:t>Na temelju članka 3. i članka 19. Pravilnika o dodjeli stipendija učenicima srednjih škola i studentima Krapinsko-zagorske županije („Službeni glasnik Krapinsko-zagorske županije“ br. 42/21.), te članka  32. Statuta Krapinsko – zagorske županije („Službeni glasnik Krapinsko-zagorske županije“ broj 13/01., 5/06., 14/09., 11/13, 13/18., 5/20., 10/21. i 15/21. – pročišćeni tekst), župan Krapinsko-zagorske županije donosi</w:t>
      </w:r>
    </w:p>
    <w:p w14:paraId="596DE511" w14:textId="77777777" w:rsidR="002837D5" w:rsidRPr="002837D5" w:rsidRDefault="002837D5" w:rsidP="002837D5">
      <w:pPr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7F9A22D" w14:textId="77777777" w:rsidR="002837D5" w:rsidRPr="002837D5" w:rsidRDefault="002837D5" w:rsidP="002837D5">
      <w:pPr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837D5">
        <w:rPr>
          <w:rFonts w:ascii="Times New Roman" w:hAnsi="Times New Roman" w:cs="Times New Roman"/>
          <w:b/>
          <w:sz w:val="24"/>
          <w:szCs w:val="24"/>
        </w:rPr>
        <w:t>Z A K L J U Č A K</w:t>
      </w:r>
    </w:p>
    <w:p w14:paraId="6ECF92DA" w14:textId="77777777" w:rsidR="002837D5" w:rsidRPr="002837D5" w:rsidRDefault="002837D5" w:rsidP="002837D5">
      <w:pPr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837D5">
        <w:rPr>
          <w:rFonts w:ascii="Times New Roman" w:hAnsi="Times New Roman" w:cs="Times New Roman"/>
          <w:b/>
          <w:sz w:val="24"/>
          <w:szCs w:val="24"/>
        </w:rPr>
        <w:t xml:space="preserve">o izmjeni Zaključka o raspisivanju natječaja za dodjelu stipendija učenicima srednjih škola Krapinsko-zagorske županije za šk. godinu 2024./2025. </w:t>
      </w:r>
    </w:p>
    <w:p w14:paraId="2C41B4BA" w14:textId="77777777" w:rsidR="002837D5" w:rsidRPr="002837D5" w:rsidRDefault="002837D5" w:rsidP="002837D5">
      <w:pPr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FBEFD0A" w14:textId="77777777" w:rsidR="002837D5" w:rsidRPr="002837D5" w:rsidRDefault="002837D5" w:rsidP="002837D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837D5">
        <w:rPr>
          <w:rFonts w:ascii="Times New Roman" w:hAnsi="Times New Roman" w:cs="Times New Roman"/>
          <w:b/>
          <w:sz w:val="24"/>
          <w:szCs w:val="24"/>
        </w:rPr>
        <w:t>I.</w:t>
      </w:r>
    </w:p>
    <w:p w14:paraId="0CFE4EB0" w14:textId="77777777" w:rsidR="002837D5" w:rsidRPr="002837D5" w:rsidRDefault="002837D5" w:rsidP="002837D5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837D5">
        <w:rPr>
          <w:rFonts w:ascii="Times New Roman" w:hAnsi="Times New Roman" w:cs="Times New Roman"/>
          <w:sz w:val="24"/>
          <w:szCs w:val="24"/>
        </w:rPr>
        <w:t xml:space="preserve">U točci I. Zaključka o raspisivanju natječaja za dodjelu stipendija  učenicima srednjih škola Krapinsko-zagorske županije za školsku 2024./2025. godinu, pod brojem I.: </w:t>
      </w:r>
    </w:p>
    <w:p w14:paraId="131D78B4" w14:textId="77777777" w:rsidR="002837D5" w:rsidRPr="002837D5" w:rsidRDefault="002837D5" w:rsidP="002837D5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6CAC3ECB" w14:textId="77777777" w:rsidR="002837D5" w:rsidRPr="002837D5" w:rsidRDefault="002837D5" w:rsidP="002837D5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837D5">
        <w:rPr>
          <w:rFonts w:ascii="Times New Roman" w:hAnsi="Times New Roman" w:cs="Times New Roman"/>
          <w:sz w:val="24"/>
          <w:szCs w:val="24"/>
        </w:rPr>
        <w:t>A – briše se broj „30“ i umjesto njega dolazi broj „31“</w:t>
      </w:r>
    </w:p>
    <w:p w14:paraId="26F1F4CC" w14:textId="77777777" w:rsidR="002837D5" w:rsidRPr="002837D5" w:rsidRDefault="002837D5" w:rsidP="002837D5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2B49041C" w14:textId="77777777" w:rsidR="002837D5" w:rsidRPr="002837D5" w:rsidRDefault="002837D5" w:rsidP="002837D5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B2F8362" w14:textId="77777777" w:rsidR="002837D5" w:rsidRPr="002837D5" w:rsidRDefault="002837D5" w:rsidP="002837D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837D5">
        <w:rPr>
          <w:rFonts w:ascii="Times New Roman" w:hAnsi="Times New Roman" w:cs="Times New Roman"/>
          <w:b/>
          <w:sz w:val="24"/>
          <w:szCs w:val="24"/>
        </w:rPr>
        <w:t>II.</w:t>
      </w:r>
    </w:p>
    <w:p w14:paraId="58D01EF1" w14:textId="77777777" w:rsidR="002837D5" w:rsidRPr="002837D5" w:rsidRDefault="002837D5" w:rsidP="002837D5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2837D5">
        <w:rPr>
          <w:rFonts w:ascii="Times New Roman" w:hAnsi="Times New Roman" w:cs="Times New Roman"/>
          <w:sz w:val="24"/>
          <w:szCs w:val="24"/>
        </w:rPr>
        <w:t>Ovaj Zaključak objavit će se u «Službenom glasniku Krapinsko-zagorske županije».</w:t>
      </w:r>
    </w:p>
    <w:p w14:paraId="433FE34F" w14:textId="77777777" w:rsidR="002837D5" w:rsidRPr="002837D5" w:rsidRDefault="002837D5" w:rsidP="002837D5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05002CCA" w14:textId="77777777" w:rsidR="002837D5" w:rsidRPr="002837D5" w:rsidRDefault="002837D5" w:rsidP="002837D5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2C2E1C0" w14:textId="77777777" w:rsidR="002837D5" w:rsidRPr="002837D5" w:rsidRDefault="002837D5" w:rsidP="002837D5">
      <w:pPr>
        <w:rPr>
          <w:rFonts w:ascii="Times New Roman" w:hAnsi="Times New Roman" w:cs="Times New Roman"/>
          <w:b/>
          <w:sz w:val="24"/>
          <w:szCs w:val="24"/>
        </w:rPr>
      </w:pPr>
      <w:r w:rsidRPr="002837D5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</w:t>
      </w:r>
      <w:r w:rsidRPr="002837D5">
        <w:rPr>
          <w:rFonts w:ascii="Times New Roman" w:hAnsi="Times New Roman" w:cs="Times New Roman"/>
          <w:b/>
          <w:sz w:val="24"/>
          <w:szCs w:val="24"/>
        </w:rPr>
        <w:tab/>
      </w:r>
      <w:r w:rsidRPr="002837D5">
        <w:rPr>
          <w:rFonts w:ascii="Times New Roman" w:hAnsi="Times New Roman" w:cs="Times New Roman"/>
          <w:b/>
          <w:sz w:val="24"/>
          <w:szCs w:val="24"/>
        </w:rPr>
        <w:tab/>
      </w:r>
      <w:r w:rsidRPr="002837D5">
        <w:rPr>
          <w:rFonts w:ascii="Times New Roman" w:hAnsi="Times New Roman" w:cs="Times New Roman"/>
          <w:b/>
          <w:sz w:val="24"/>
          <w:szCs w:val="24"/>
        </w:rPr>
        <w:tab/>
        <w:t xml:space="preserve"> ŽUPAN</w:t>
      </w:r>
    </w:p>
    <w:p w14:paraId="395B6E93" w14:textId="77777777" w:rsidR="002837D5" w:rsidRPr="002837D5" w:rsidRDefault="002837D5" w:rsidP="002837D5">
      <w:pPr>
        <w:rPr>
          <w:rFonts w:ascii="Times New Roman" w:hAnsi="Times New Roman" w:cs="Times New Roman"/>
          <w:b/>
          <w:sz w:val="24"/>
          <w:szCs w:val="24"/>
        </w:rPr>
      </w:pPr>
      <w:r w:rsidRPr="002837D5">
        <w:rPr>
          <w:rFonts w:ascii="Times New Roman" w:hAnsi="Times New Roman" w:cs="Times New Roman"/>
          <w:b/>
          <w:sz w:val="24"/>
          <w:szCs w:val="24"/>
        </w:rPr>
        <w:tab/>
      </w:r>
      <w:r w:rsidRPr="002837D5">
        <w:rPr>
          <w:rFonts w:ascii="Times New Roman" w:hAnsi="Times New Roman" w:cs="Times New Roman"/>
          <w:b/>
          <w:sz w:val="24"/>
          <w:szCs w:val="24"/>
        </w:rPr>
        <w:tab/>
      </w:r>
      <w:r w:rsidRPr="002837D5">
        <w:rPr>
          <w:rFonts w:ascii="Times New Roman" w:hAnsi="Times New Roman" w:cs="Times New Roman"/>
          <w:b/>
          <w:sz w:val="24"/>
          <w:szCs w:val="24"/>
        </w:rPr>
        <w:tab/>
      </w:r>
      <w:r w:rsidRPr="002837D5">
        <w:rPr>
          <w:rFonts w:ascii="Times New Roman" w:hAnsi="Times New Roman" w:cs="Times New Roman"/>
          <w:b/>
          <w:sz w:val="24"/>
          <w:szCs w:val="24"/>
        </w:rPr>
        <w:tab/>
      </w:r>
      <w:r w:rsidRPr="002837D5">
        <w:rPr>
          <w:rFonts w:ascii="Times New Roman" w:hAnsi="Times New Roman" w:cs="Times New Roman"/>
          <w:b/>
          <w:sz w:val="24"/>
          <w:szCs w:val="24"/>
        </w:rPr>
        <w:tab/>
      </w:r>
      <w:r w:rsidRPr="002837D5">
        <w:rPr>
          <w:rFonts w:ascii="Times New Roman" w:hAnsi="Times New Roman" w:cs="Times New Roman"/>
          <w:b/>
          <w:sz w:val="24"/>
          <w:szCs w:val="24"/>
        </w:rPr>
        <w:tab/>
        <w:t xml:space="preserve">       </w:t>
      </w:r>
      <w:r w:rsidRPr="002837D5">
        <w:rPr>
          <w:rFonts w:ascii="Times New Roman" w:hAnsi="Times New Roman" w:cs="Times New Roman"/>
          <w:b/>
          <w:sz w:val="24"/>
          <w:szCs w:val="24"/>
        </w:rPr>
        <w:tab/>
      </w:r>
      <w:r w:rsidRPr="002837D5">
        <w:rPr>
          <w:rFonts w:ascii="Times New Roman" w:hAnsi="Times New Roman" w:cs="Times New Roman"/>
          <w:b/>
          <w:sz w:val="24"/>
          <w:szCs w:val="24"/>
        </w:rPr>
        <w:tab/>
        <w:t xml:space="preserve">         Željko Kolar</w:t>
      </w:r>
    </w:p>
    <w:p w14:paraId="03ADBF91" w14:textId="77777777" w:rsidR="002837D5" w:rsidRPr="002837D5" w:rsidRDefault="002837D5" w:rsidP="002837D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837D5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</w:t>
      </w:r>
    </w:p>
    <w:p w14:paraId="3B9AE010" w14:textId="77777777" w:rsidR="002837D5" w:rsidRPr="002837D5" w:rsidRDefault="002837D5" w:rsidP="002837D5">
      <w:pPr>
        <w:rPr>
          <w:rFonts w:ascii="Times New Roman" w:hAnsi="Times New Roman" w:cs="Times New Roman"/>
          <w:b/>
          <w:sz w:val="24"/>
          <w:szCs w:val="24"/>
        </w:rPr>
      </w:pPr>
    </w:p>
    <w:p w14:paraId="3F929D1B" w14:textId="77777777" w:rsidR="002837D5" w:rsidRPr="002837D5" w:rsidRDefault="002837D5" w:rsidP="002837D5">
      <w:pPr>
        <w:rPr>
          <w:rFonts w:ascii="Times New Roman" w:hAnsi="Times New Roman" w:cs="Times New Roman"/>
          <w:b/>
          <w:sz w:val="24"/>
          <w:szCs w:val="24"/>
        </w:rPr>
      </w:pPr>
    </w:p>
    <w:p w14:paraId="76A1DFBC" w14:textId="77777777" w:rsidR="002837D5" w:rsidRPr="002837D5" w:rsidRDefault="002837D5" w:rsidP="002837D5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2837D5">
        <w:rPr>
          <w:rFonts w:ascii="Times New Roman" w:hAnsi="Times New Roman" w:cs="Times New Roman"/>
          <w:b/>
          <w:sz w:val="24"/>
          <w:szCs w:val="24"/>
        </w:rPr>
        <w:t>DOSTAVITI:</w:t>
      </w:r>
    </w:p>
    <w:p w14:paraId="3B1121B7" w14:textId="77777777" w:rsidR="002837D5" w:rsidRPr="002837D5" w:rsidRDefault="002837D5" w:rsidP="002837D5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837D5">
        <w:rPr>
          <w:rFonts w:ascii="Times New Roman" w:hAnsi="Times New Roman" w:cs="Times New Roman"/>
          <w:sz w:val="24"/>
          <w:szCs w:val="24"/>
        </w:rPr>
        <w:t>Upravni odjel za obrazovanje, kulturu, šport i tehničku kulturu, ovdje;</w:t>
      </w:r>
    </w:p>
    <w:p w14:paraId="1B472B0C" w14:textId="77777777" w:rsidR="002837D5" w:rsidRPr="002837D5" w:rsidRDefault="002837D5" w:rsidP="002837D5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837D5">
        <w:rPr>
          <w:rFonts w:ascii="Times New Roman" w:hAnsi="Times New Roman" w:cs="Times New Roman"/>
          <w:sz w:val="24"/>
          <w:szCs w:val="24"/>
        </w:rPr>
        <w:t>Upravni odjel za financije i proračun, ovdje;</w:t>
      </w:r>
    </w:p>
    <w:p w14:paraId="144B1C5E" w14:textId="77777777" w:rsidR="002837D5" w:rsidRPr="002837D5" w:rsidRDefault="002837D5" w:rsidP="002837D5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837D5">
        <w:rPr>
          <w:rFonts w:ascii="Times New Roman" w:hAnsi="Times New Roman" w:cs="Times New Roman"/>
          <w:sz w:val="24"/>
          <w:szCs w:val="24"/>
        </w:rPr>
        <w:t>Za zbirku isprava;</w:t>
      </w:r>
    </w:p>
    <w:p w14:paraId="208BEDAF" w14:textId="77777777" w:rsidR="002837D5" w:rsidRPr="002837D5" w:rsidRDefault="002837D5" w:rsidP="002837D5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837D5">
        <w:rPr>
          <w:rFonts w:ascii="Times New Roman" w:hAnsi="Times New Roman" w:cs="Times New Roman"/>
          <w:sz w:val="24"/>
          <w:szCs w:val="24"/>
        </w:rPr>
        <w:t>Pismohrana</w:t>
      </w:r>
    </w:p>
    <w:p w14:paraId="6A6E9730" w14:textId="77777777" w:rsidR="000E78FB" w:rsidRPr="002837D5" w:rsidRDefault="000E78FB" w:rsidP="000E78FB">
      <w:pPr>
        <w:rPr>
          <w:rFonts w:ascii="Times New Roman" w:eastAsia="Calibri" w:hAnsi="Times New Roman" w:cs="Times New Roman"/>
          <w:b/>
          <w:noProof w:val="0"/>
          <w:sz w:val="24"/>
          <w:szCs w:val="24"/>
        </w:rPr>
      </w:pPr>
    </w:p>
    <w:sectPr w:rsidR="000E78FB" w:rsidRPr="002837D5" w:rsidSect="00DE337C">
      <w:headerReference w:type="default" r:id="rId9"/>
      <w:footerReference w:type="default" r:id="rId10"/>
      <w:pgSz w:w="11906" w:h="16838"/>
      <w:pgMar w:top="1134" w:right="1417" w:bottom="42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9C0D80E" w14:textId="77777777" w:rsidR="00471127" w:rsidRDefault="00471127" w:rsidP="00B06427">
      <w:r>
        <w:separator/>
      </w:r>
    </w:p>
  </w:endnote>
  <w:endnote w:type="continuationSeparator" w:id="0">
    <w:p w14:paraId="733E87E0" w14:textId="77777777" w:rsidR="00471127" w:rsidRDefault="00471127" w:rsidP="00B064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PDF417x">
    <w:panose1 w:val="020000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F67B4B6" w14:textId="3279B704" w:rsidR="0065582C" w:rsidRPr="0065582C" w:rsidRDefault="0065582C">
    <w:pPr>
      <w:pStyle w:val="Podnoje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F38A1CC" w14:textId="77777777" w:rsidR="00471127" w:rsidRDefault="00471127" w:rsidP="00B06427">
      <w:r>
        <w:separator/>
      </w:r>
    </w:p>
  </w:footnote>
  <w:footnote w:type="continuationSeparator" w:id="0">
    <w:p w14:paraId="7CB9891E" w14:textId="77777777" w:rsidR="00471127" w:rsidRDefault="00471127" w:rsidP="00B064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BA06313" w14:textId="0FC83031" w:rsidR="0065582C" w:rsidRPr="0065582C" w:rsidRDefault="0065582C">
    <w:pPr>
      <w:pStyle w:val="Zaglavlje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78C027FC"/>
    <w:multiLevelType w:val="hybridMultilevel"/>
    <w:tmpl w:val="642C8270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66593873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562A"/>
    <w:rsid w:val="000B4403"/>
    <w:rsid w:val="000E78FB"/>
    <w:rsid w:val="0015659A"/>
    <w:rsid w:val="002837D5"/>
    <w:rsid w:val="003D4AC4"/>
    <w:rsid w:val="00427474"/>
    <w:rsid w:val="00471127"/>
    <w:rsid w:val="004853FD"/>
    <w:rsid w:val="004F13D0"/>
    <w:rsid w:val="004F34B4"/>
    <w:rsid w:val="0065582C"/>
    <w:rsid w:val="00693AB1"/>
    <w:rsid w:val="00792FE8"/>
    <w:rsid w:val="008A562A"/>
    <w:rsid w:val="008C5FE5"/>
    <w:rsid w:val="00A836D0"/>
    <w:rsid w:val="00AC35DA"/>
    <w:rsid w:val="00B06427"/>
    <w:rsid w:val="00B92D0F"/>
    <w:rsid w:val="00C9578C"/>
    <w:rsid w:val="00D707B3"/>
    <w:rsid w:val="00DE337C"/>
    <w:rsid w:val="00E53AD0"/>
    <w:rsid w:val="00F706F7"/>
    <w:rsid w:val="00FE092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612B23"/>
  <w15:docId w15:val="{7E9C13B6-BB92-4001-B652-D4CCA20A87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noProof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Pr>
      <w:rFonts w:ascii="Tahoma" w:hAnsi="Tahoma" w:cs="Tahoma"/>
      <w:sz w:val="16"/>
      <w:szCs w:val="16"/>
    </w:rPr>
  </w:style>
  <w:style w:type="character" w:styleId="Hiperveza">
    <w:name w:val="Hyperlink"/>
    <w:basedOn w:val="Zadanifontodlomka"/>
    <w:uiPriority w:val="99"/>
    <w:semiHidden/>
    <w:unhideWhenUsed/>
    <w:rPr>
      <w:color w:val="0000FF"/>
      <w:u w:val="single"/>
    </w:rPr>
  </w:style>
  <w:style w:type="table" w:customStyle="1" w:styleId="TableGrid1">
    <w:name w:val="Table Grid1"/>
    <w:basedOn w:val="Obinatablica"/>
    <w:next w:val="Reetkatablice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aglavlje">
    <w:name w:val="header"/>
    <w:basedOn w:val="Normal"/>
    <w:link w:val="ZaglavljeChar"/>
    <w:uiPriority w:val="99"/>
    <w:unhideWhenUsed/>
    <w:rsid w:val="00B06427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B06427"/>
    <w:rPr>
      <w:noProof/>
    </w:rPr>
  </w:style>
  <w:style w:type="paragraph" w:styleId="Podnoje">
    <w:name w:val="footer"/>
    <w:basedOn w:val="Normal"/>
    <w:link w:val="PodnojeChar"/>
    <w:uiPriority w:val="99"/>
    <w:unhideWhenUsed/>
    <w:rsid w:val="00B06427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B06427"/>
    <w:rPr>
      <w:noProof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9133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46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03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82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SelectedStyle="\APA.XSL" StyleName="APA"/>
</file>

<file path=customXml/itemProps1.xml><?xml version="1.0" encoding="utf-8"?>
<ds:datastoreItem xmlns:ds="http://schemas.openxmlformats.org/officeDocument/2006/customXml" ds:itemID="{811FBF18-9302-42BF-AE0E-C923B0CF42CA}">
  <ds:schemaRefs>
    <ds:schemaRef ds:uri="http://schemas.openxmlformats.org/wordprocessingml/2006/main"/>
    <ds:schemaRef ds:uri="http://schemas.microsoft.com/office/word/2012/wordml"/>
    <ds:schemaRef ds:uri="http://schemas.microsoft.com/office/word/2010/wordml"/>
    <ds:schemaRef ds:uri="http://schemas.openxmlformats.org/officeDocument/2006/relationships"/>
    <ds:schemaRef ds:uri="http://schemas.openxmlformats.org/drawingml/2006/main"/>
    <ds:schemaRef ds:uri="http://schemas.microsoft.com/office/drawing/2010/main"/>
    <ds:schemaRef ds:uri="http://schemas.openxmlformats.org/officeDocument/2006/math"/>
    <ds:schemaRef ds:uri="http://schemas.openxmlformats.org/drawingml/2006/wordprocessingDrawing"/>
    <ds:schemaRef ds:uri="http://schemas.microsoft.com/office/word/2010/wordprocessingDrawing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microsoft.com/office/drawing/2007/8/2/chart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microsoft.com/ink/2010/main"/>
    <ds:schemaRef ds:uri="http://schemas.microsoft.com/office/drawing/2010/chartDrawing"/>
    <ds:schemaRef ds:uri="http://schemas.microsoft.com/office/drawing/2012/chart"/>
    <ds:schemaRef ds:uri="http://schemas.microsoft.com/office/drawing/2012/chartStyle"/>
    <ds:schemaRef ds:uri="http://www.w3.org/1998/Math/MathML"/>
    <ds:schemaRef ds:uri="http://www.w3.org/2003/InkML"/>
    <ds:schemaRef ds:uri="http://schemas.microsoft.com/office/drawing/2013/main/command"/>
    <ds:schemaRef ds:uri="http://schemas.microsoft.com/office/drawing/2014/chartex"/>
    <ds:schemaRef ds:uri="http://schemas.microsoft.com/office/drawing/2014/chart"/>
    <ds:schemaRef ds:uri="http://schemas.microsoft.com/office/drawing/2016/11/diagram"/>
    <ds:schemaRef ds:uri="http://schemas.microsoft.com/office/drawing/2017/03/chart"/>
    <ds:schemaRef ds:uri="http://schemas.microsoft.com/office/drawing/2017/model3d"/>
    <ds:schemaRef ds:uri="http://schemas.microsoft.com/office/drawing/2018/animation"/>
    <ds:schemaRef ds:uri="http://schemas.microsoft.com/office/drawing/2018/animation/model3d"/>
    <ds:schemaRef ds:uri="http://schemas.microsoft.com/office/powerpoint/2014/inkAction"/>
    <ds:schemaRef ds:uri="http://schemas.microsoft.com/office/thememl/2012/main"/>
    <ds:schemaRef ds:uri="http://schemas.microsoft.com/office/word/2010/wordprocessingShape"/>
    <ds:schemaRef ds:uri="http://schemas.microsoft.com/office/word/2010/wordprocessingCanvas"/>
    <ds:schemaRef ds:uri="http://schemas.microsoft.com/office/word/2010/wordprocessingGroup"/>
    <ds:schemaRef ds:uri="http://schemas.microsoft.com/office/word/2015/wordml/symex"/>
    <ds:schemaRef ds:uri="http://schemas.microsoft.com/office/word/2016/wordml/cid"/>
    <ds:schemaRef ds:uri="http://schemas.microsoft.com/office/webextensions/taskpanes/2010/11"/>
    <ds:schemaRef ds:uri="http://schemas.microsoft.com/office/webextensions/webextension/2010/11"/>
    <ds:schemaRef ds:uri="http://schemas.openxmlformats.org/drawingml/2006/compatibility"/>
    <ds:schemaRef ds:uri="http://schemas.openxmlformats.org/drawingml/2006/lockedCanvas"/>
    <ds:schemaRef ds:uri="http://schemas.microsoft.com/office/drawing/2010/diagram"/>
    <ds:schemaRef ds:uri="http://schemas.microsoft.com/office/drawing/2012/main"/>
    <ds:schemaRef ds:uri="http://schemas.microsoft.com/office/drawing/2010/picture"/>
    <ds:schemaRef ds:uri="http://schemas.microsoft.com/office/drawing/2014/chart/ac"/>
    <ds:schemaRef ds:uri="http://schemas.microsoft.com/office/drawing/2014/main"/>
    <ds:schemaRef ds:uri="http://schemas.microsoft.com/office/drawing/2016/11/main"/>
    <ds:schemaRef ds:uri="http://schemas.microsoft.com/office/drawing/2016/12/diagram"/>
    <ds:schemaRef ds:uri="http://schemas.microsoft.com/office/drawing/2016/SVG/main"/>
    <ds:schemaRef ds:uri="http://schemas.microsoft.com/office/drawing/2017/decorative"/>
    <ds:schemaRef ds:uri="http://schemas.microsoft.com/office/drawing/2018/hyperlinkcolor"/>
    <ds:schemaRef ds:uri="http://schemas.microsoft.com/office/word/2012/wordprocessingDrawing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261</Words>
  <Characters>1494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MIKRESIMIR</dc:creator>
  <cp:lastModifiedBy>Višnja Martinić</cp:lastModifiedBy>
  <cp:revision>5</cp:revision>
  <cp:lastPrinted>2014-11-26T14:09:00Z</cp:lastPrinted>
  <dcterms:created xsi:type="dcterms:W3CDTF">2024-03-21T10:51:00Z</dcterms:created>
  <dcterms:modified xsi:type="dcterms:W3CDTF">2024-11-06T08:39:00Z</dcterms:modified>
</cp:coreProperties>
</file>