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FBBEF8" w14:textId="7F4E917B" w:rsidR="00EE2FFA" w:rsidRPr="00CA2C7C" w:rsidRDefault="00901489" w:rsidP="00F23ABE">
      <w:pPr>
        <w:spacing w:before="120" w:after="120" w:line="240" w:lineRule="auto"/>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t>2</w:t>
      </w:r>
      <w:r w:rsidR="00F23ABE" w:rsidRPr="00CA2C7C">
        <w:rPr>
          <w:rFonts w:ascii="Times New Roman" w:eastAsia="Times New Roman" w:hAnsi="Times New Roman"/>
          <w:b/>
          <w:bCs/>
          <w:sz w:val="24"/>
          <w:szCs w:val="24"/>
        </w:rPr>
        <w:t xml:space="preserve">. OBRAZLOŽENJE PRORAČUNA KRAPINSKO-ZAGORSKE ŽUPANIJE </w:t>
      </w:r>
    </w:p>
    <w:p w14:paraId="6BC08555" w14:textId="3AE1B4AB" w:rsidR="00F23ABE" w:rsidRPr="00CA2C7C" w:rsidRDefault="00F23ABE" w:rsidP="00F23ABE">
      <w:pPr>
        <w:spacing w:before="120" w:after="120" w:line="240" w:lineRule="auto"/>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t>ZA 202</w:t>
      </w:r>
      <w:r w:rsidR="006502F2" w:rsidRPr="00CA2C7C">
        <w:rPr>
          <w:rFonts w:ascii="Times New Roman" w:eastAsia="Times New Roman" w:hAnsi="Times New Roman"/>
          <w:b/>
          <w:bCs/>
          <w:sz w:val="24"/>
          <w:szCs w:val="24"/>
        </w:rPr>
        <w:t>5</w:t>
      </w:r>
      <w:r w:rsidRPr="00CA2C7C">
        <w:rPr>
          <w:rFonts w:ascii="Times New Roman" w:eastAsia="Times New Roman" w:hAnsi="Times New Roman"/>
          <w:b/>
          <w:bCs/>
          <w:sz w:val="24"/>
          <w:szCs w:val="24"/>
        </w:rPr>
        <w:t xml:space="preserve">. GODINU </w:t>
      </w:r>
      <w:r w:rsidR="00AE4283" w:rsidRPr="00CA2C7C">
        <w:rPr>
          <w:rFonts w:ascii="Times New Roman" w:eastAsia="Times New Roman" w:hAnsi="Times New Roman"/>
          <w:b/>
          <w:bCs/>
          <w:sz w:val="24"/>
          <w:szCs w:val="24"/>
        </w:rPr>
        <w:t>S PROJEKCIJAMA ZA 2026. I 2027. GODINU</w:t>
      </w:r>
    </w:p>
    <w:p w14:paraId="53C8052A" w14:textId="77777777" w:rsidR="00F23ABE" w:rsidRPr="00CA2C7C" w:rsidRDefault="00F23ABE" w:rsidP="00F23ABE">
      <w:pPr>
        <w:spacing w:before="120" w:after="120" w:line="240" w:lineRule="auto"/>
        <w:ind w:firstLine="708"/>
        <w:jc w:val="both"/>
        <w:rPr>
          <w:rFonts w:ascii="Times New Roman" w:eastAsia="Times New Roman" w:hAnsi="Times New Roman"/>
          <w:sz w:val="24"/>
          <w:szCs w:val="24"/>
        </w:rPr>
      </w:pPr>
    </w:p>
    <w:p w14:paraId="3B7AFCB1" w14:textId="77777777" w:rsidR="00F23ABE" w:rsidRPr="00CA2C7C" w:rsidRDefault="00F23ABE" w:rsidP="00F23ABE">
      <w:pPr>
        <w:tabs>
          <w:tab w:val="left" w:pos="426"/>
        </w:tabs>
        <w:spacing w:before="120" w:after="12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UVOD</w:t>
      </w:r>
    </w:p>
    <w:p w14:paraId="19A3D608" w14:textId="77777777" w:rsidR="00520BD4" w:rsidRPr="00CA2C7C" w:rsidRDefault="00520BD4" w:rsidP="00F23ABE">
      <w:pPr>
        <w:tabs>
          <w:tab w:val="left" w:pos="426"/>
        </w:tabs>
        <w:spacing w:before="120" w:after="120" w:line="240" w:lineRule="auto"/>
        <w:jc w:val="both"/>
        <w:rPr>
          <w:rFonts w:ascii="Times New Roman" w:eastAsia="Times New Roman" w:hAnsi="Times New Roman"/>
          <w:b/>
          <w:sz w:val="24"/>
          <w:szCs w:val="24"/>
        </w:rPr>
      </w:pPr>
    </w:p>
    <w:p w14:paraId="783CE35F" w14:textId="77777777" w:rsidR="00F23ABE"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Člankom 28. Zakona o proračunu propisano je da se proračun sastoji od plana za proračunsku godinu i projekcija za sljedeće dvije godine, a sadrži financijske planove proračunskih korisnika prikazane kroz opći i posebni dio i obrazloženje proračuna. </w:t>
      </w:r>
    </w:p>
    <w:p w14:paraId="6712C00D" w14:textId="77777777" w:rsidR="00520BD4"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Opći dio Proračuna čini sažetak Računa prihoda i rashoda i Računa financiranja te Račun prihoda i rashoda i Račun financiranja. </w:t>
      </w:r>
    </w:p>
    <w:p w14:paraId="2C81A597" w14:textId="77777777" w:rsidR="00520BD4"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Posebni dio proračuna sastoji se od plana rashoda i izdataka iskazanih po organizacijskoj klasifikaciji, izvorima financiranja i ekonomskoj klasifikaciji, raspoređenih u programe koji se sastoje od aktivnosti i projekata. </w:t>
      </w:r>
    </w:p>
    <w:p w14:paraId="52EBA1E1" w14:textId="555EAF8D" w:rsidR="00F23ABE"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Obrazloženje proračuna sastoji se od obrazloženja općeg dijela proračuna i obrazloženja posebnog dijela proračuna.</w:t>
      </w:r>
    </w:p>
    <w:p w14:paraId="34AE2402" w14:textId="77777777" w:rsidR="00F23ABE"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Člankom 40. Zakona o proračunu propisano je da župan utvrđuje prijedlog proračuna za sljedeću godinu i projekcija za iduće dvije godine te ga podnosi predstavničkom tijelu na donošenje na razini skupine ekonomske klasifikacije do kraja tekuće godine, u roku koji omogućuje primjenu proračuna od 1. siječnja godine za koju se donosi proračun.</w:t>
      </w:r>
    </w:p>
    <w:p w14:paraId="17A83074" w14:textId="1831932B" w:rsidR="00F23ABE" w:rsidRPr="00CA2C7C" w:rsidRDefault="00F23AB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Metodologija za izradu proračuna propisana je Zakonom o proračunu, Pravilnikom o proračunskim klasifikacijama i Pravilnikom o proračunskom računovodstvu i Računskom planu, kao i Uputama za izradu proračuna Krapinsko-zagorske županije za razdoblje 202</w:t>
      </w:r>
      <w:r w:rsidR="006502F2" w:rsidRPr="00CA2C7C">
        <w:rPr>
          <w:rFonts w:ascii="Times New Roman" w:eastAsia="Times New Roman" w:hAnsi="Times New Roman"/>
          <w:sz w:val="24"/>
          <w:szCs w:val="24"/>
        </w:rPr>
        <w:t>5</w:t>
      </w:r>
      <w:r w:rsidRPr="00CA2C7C">
        <w:rPr>
          <w:rFonts w:ascii="Times New Roman" w:eastAsia="Times New Roman" w:hAnsi="Times New Roman"/>
          <w:sz w:val="24"/>
          <w:szCs w:val="24"/>
        </w:rPr>
        <w:t>. – 202</w:t>
      </w:r>
      <w:r w:rsidR="006502F2" w:rsidRPr="00CA2C7C">
        <w:rPr>
          <w:rFonts w:ascii="Times New Roman" w:eastAsia="Times New Roman" w:hAnsi="Times New Roman"/>
          <w:sz w:val="24"/>
          <w:szCs w:val="24"/>
        </w:rPr>
        <w:t>7</w:t>
      </w:r>
      <w:r w:rsidRPr="00CA2C7C">
        <w:rPr>
          <w:rFonts w:ascii="Times New Roman" w:eastAsia="Times New Roman" w:hAnsi="Times New Roman"/>
          <w:sz w:val="24"/>
          <w:szCs w:val="24"/>
        </w:rPr>
        <w:t xml:space="preserve">. godine. </w:t>
      </w:r>
    </w:p>
    <w:p w14:paraId="2A578FCF" w14:textId="1F366462" w:rsidR="00F23ABE" w:rsidRPr="00CA2C7C" w:rsidRDefault="00F23ABE" w:rsidP="00F23ABE">
      <w:pPr>
        <w:tabs>
          <w:tab w:val="left" w:pos="820"/>
        </w:tabs>
        <w:spacing w:before="120" w:after="120" w:line="240" w:lineRule="auto"/>
        <w:ind w:right="-20"/>
        <w:jc w:val="both"/>
        <w:rPr>
          <w:rFonts w:ascii="Times New Roman" w:hAnsi="Times New Roman"/>
          <w:sz w:val="24"/>
          <w:szCs w:val="24"/>
        </w:rPr>
      </w:pPr>
      <w:r w:rsidRPr="00CA2C7C">
        <w:rPr>
          <w:rFonts w:ascii="Times New Roman" w:eastAsia="Times New Roman" w:hAnsi="Times New Roman"/>
          <w:sz w:val="24"/>
          <w:szCs w:val="24"/>
        </w:rPr>
        <w:t>Prijedlog proračuna Krapinsko-zagorske županije za 202</w:t>
      </w:r>
      <w:r w:rsidR="006502F2" w:rsidRPr="00CA2C7C">
        <w:rPr>
          <w:rFonts w:ascii="Times New Roman" w:eastAsia="Times New Roman" w:hAnsi="Times New Roman"/>
          <w:sz w:val="24"/>
          <w:szCs w:val="24"/>
        </w:rPr>
        <w:t>5</w:t>
      </w:r>
      <w:r w:rsidRPr="00CA2C7C">
        <w:rPr>
          <w:rFonts w:ascii="Times New Roman" w:eastAsia="Times New Roman" w:hAnsi="Times New Roman"/>
          <w:sz w:val="24"/>
          <w:szCs w:val="24"/>
        </w:rPr>
        <w:t>. godinu i projekcije za 202</w:t>
      </w:r>
      <w:r w:rsidR="006502F2" w:rsidRPr="00CA2C7C">
        <w:rPr>
          <w:rFonts w:ascii="Times New Roman" w:eastAsia="Times New Roman" w:hAnsi="Times New Roman"/>
          <w:sz w:val="24"/>
          <w:szCs w:val="24"/>
        </w:rPr>
        <w:t>6</w:t>
      </w:r>
      <w:r w:rsidRPr="00CA2C7C">
        <w:rPr>
          <w:rFonts w:ascii="Times New Roman" w:eastAsia="Times New Roman" w:hAnsi="Times New Roman"/>
          <w:sz w:val="24"/>
          <w:szCs w:val="24"/>
        </w:rPr>
        <w:t>. i 202</w:t>
      </w:r>
      <w:r w:rsidR="006502F2" w:rsidRPr="00CA2C7C">
        <w:rPr>
          <w:rFonts w:ascii="Times New Roman" w:eastAsia="Times New Roman" w:hAnsi="Times New Roman"/>
          <w:sz w:val="24"/>
          <w:szCs w:val="24"/>
        </w:rPr>
        <w:t>7</w:t>
      </w:r>
      <w:r w:rsidRPr="00CA2C7C">
        <w:rPr>
          <w:rFonts w:ascii="Times New Roman" w:eastAsia="Times New Roman" w:hAnsi="Times New Roman"/>
          <w:sz w:val="24"/>
          <w:szCs w:val="24"/>
        </w:rPr>
        <w:t xml:space="preserve">. godinu izrađeni su sukladno </w:t>
      </w:r>
      <w:r w:rsidRPr="00CA2C7C">
        <w:rPr>
          <w:rFonts w:ascii="Times New Roman" w:hAnsi="Times New Roman"/>
          <w:sz w:val="24"/>
          <w:szCs w:val="24"/>
        </w:rPr>
        <w:t>Up</w:t>
      </w:r>
      <w:r w:rsidRPr="00CA2C7C">
        <w:rPr>
          <w:rFonts w:ascii="Times New Roman" w:hAnsi="Times New Roman"/>
          <w:spacing w:val="2"/>
          <w:sz w:val="24"/>
          <w:szCs w:val="24"/>
        </w:rPr>
        <w:t>u</w:t>
      </w:r>
      <w:r w:rsidRPr="00CA2C7C">
        <w:rPr>
          <w:rFonts w:ascii="Times New Roman" w:hAnsi="Times New Roman"/>
          <w:spacing w:val="1"/>
          <w:sz w:val="24"/>
          <w:szCs w:val="24"/>
        </w:rPr>
        <w:t>ti Ministarstva financija</w:t>
      </w:r>
      <w:r w:rsidRPr="00CA2C7C">
        <w:rPr>
          <w:rFonts w:ascii="Times New Roman" w:hAnsi="Times New Roman"/>
          <w:spacing w:val="32"/>
          <w:sz w:val="24"/>
          <w:szCs w:val="24"/>
        </w:rPr>
        <w:t xml:space="preserve"> </w:t>
      </w:r>
      <w:r w:rsidRPr="00CA2C7C">
        <w:rPr>
          <w:rFonts w:ascii="Times New Roman" w:hAnsi="Times New Roman"/>
          <w:spacing w:val="1"/>
          <w:sz w:val="24"/>
          <w:szCs w:val="24"/>
        </w:rPr>
        <w:t>z</w:t>
      </w:r>
      <w:r w:rsidRPr="00CA2C7C">
        <w:rPr>
          <w:rFonts w:ascii="Times New Roman" w:hAnsi="Times New Roman"/>
          <w:sz w:val="24"/>
          <w:szCs w:val="24"/>
        </w:rPr>
        <w:t>a</w:t>
      </w:r>
      <w:r w:rsidRPr="00CA2C7C">
        <w:rPr>
          <w:rFonts w:ascii="Times New Roman" w:hAnsi="Times New Roman"/>
          <w:spacing w:val="3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z</w:t>
      </w:r>
      <w:r w:rsidRPr="00CA2C7C">
        <w:rPr>
          <w:rFonts w:ascii="Times New Roman" w:hAnsi="Times New Roman"/>
          <w:spacing w:val="-2"/>
          <w:sz w:val="24"/>
          <w:szCs w:val="24"/>
        </w:rPr>
        <w:t>r</w:t>
      </w:r>
      <w:r w:rsidRPr="00CA2C7C">
        <w:rPr>
          <w:rFonts w:ascii="Times New Roman" w:hAnsi="Times New Roman"/>
          <w:sz w:val="24"/>
          <w:szCs w:val="24"/>
        </w:rPr>
        <w:t>a</w:t>
      </w:r>
      <w:r w:rsidRPr="00CA2C7C">
        <w:rPr>
          <w:rFonts w:ascii="Times New Roman" w:hAnsi="Times New Roman"/>
          <w:spacing w:val="-1"/>
          <w:sz w:val="24"/>
          <w:szCs w:val="24"/>
        </w:rPr>
        <w:t>d</w:t>
      </w:r>
      <w:r w:rsidRPr="00CA2C7C">
        <w:rPr>
          <w:rFonts w:ascii="Times New Roman" w:hAnsi="Times New Roman"/>
          <w:sz w:val="24"/>
          <w:szCs w:val="24"/>
        </w:rPr>
        <w:t>u</w:t>
      </w:r>
      <w:r w:rsidRPr="00CA2C7C">
        <w:rPr>
          <w:rFonts w:ascii="Times New Roman" w:hAnsi="Times New Roman"/>
          <w:spacing w:val="35"/>
          <w:sz w:val="24"/>
          <w:szCs w:val="24"/>
        </w:rPr>
        <w:t xml:space="preserve"> </w:t>
      </w:r>
      <w:r w:rsidRPr="00CA2C7C">
        <w:rPr>
          <w:rFonts w:ascii="Times New Roman" w:hAnsi="Times New Roman"/>
          <w:spacing w:val="1"/>
          <w:sz w:val="24"/>
          <w:szCs w:val="24"/>
        </w:rPr>
        <w:t>p</w:t>
      </w:r>
      <w:r w:rsidRPr="00CA2C7C">
        <w:rPr>
          <w:rFonts w:ascii="Times New Roman" w:hAnsi="Times New Roman"/>
          <w:spacing w:val="-2"/>
          <w:sz w:val="24"/>
          <w:szCs w:val="24"/>
        </w:rPr>
        <w:t>r</w:t>
      </w:r>
      <w:r w:rsidRPr="00CA2C7C">
        <w:rPr>
          <w:rFonts w:ascii="Times New Roman" w:hAnsi="Times New Roman"/>
          <w:sz w:val="24"/>
          <w:szCs w:val="24"/>
        </w:rPr>
        <w:t>orač</w:t>
      </w:r>
      <w:r w:rsidRPr="00CA2C7C">
        <w:rPr>
          <w:rFonts w:ascii="Times New Roman" w:hAnsi="Times New Roman"/>
          <w:spacing w:val="-1"/>
          <w:sz w:val="24"/>
          <w:szCs w:val="24"/>
        </w:rPr>
        <w:t>u</w:t>
      </w:r>
      <w:r w:rsidRPr="00CA2C7C">
        <w:rPr>
          <w:rFonts w:ascii="Times New Roman" w:hAnsi="Times New Roman"/>
          <w:spacing w:val="1"/>
          <w:sz w:val="24"/>
          <w:szCs w:val="24"/>
        </w:rPr>
        <w:t>n</w:t>
      </w:r>
      <w:r w:rsidRPr="00CA2C7C">
        <w:rPr>
          <w:rFonts w:ascii="Times New Roman" w:hAnsi="Times New Roman"/>
          <w:sz w:val="24"/>
          <w:szCs w:val="24"/>
        </w:rPr>
        <w:t>a</w:t>
      </w:r>
      <w:r w:rsidRPr="00CA2C7C">
        <w:rPr>
          <w:rFonts w:ascii="Times New Roman" w:hAnsi="Times New Roman"/>
          <w:spacing w:val="34"/>
          <w:sz w:val="24"/>
          <w:szCs w:val="24"/>
        </w:rPr>
        <w:t xml:space="preserve"> </w:t>
      </w:r>
      <w:r w:rsidRPr="00CA2C7C">
        <w:rPr>
          <w:rFonts w:ascii="Times New Roman" w:hAnsi="Times New Roman"/>
          <w:sz w:val="24"/>
          <w:szCs w:val="24"/>
        </w:rPr>
        <w:t>j</w:t>
      </w:r>
      <w:r w:rsidRPr="00CA2C7C">
        <w:rPr>
          <w:rFonts w:ascii="Times New Roman" w:hAnsi="Times New Roman"/>
          <w:spacing w:val="-2"/>
          <w:sz w:val="24"/>
          <w:szCs w:val="24"/>
        </w:rPr>
        <w:t>e</w:t>
      </w:r>
      <w:r w:rsidRPr="00CA2C7C">
        <w:rPr>
          <w:rFonts w:ascii="Times New Roman" w:hAnsi="Times New Roman"/>
          <w:spacing w:val="1"/>
          <w:sz w:val="24"/>
          <w:szCs w:val="24"/>
        </w:rPr>
        <w:t>d</w:t>
      </w:r>
      <w:r w:rsidRPr="00CA2C7C">
        <w:rPr>
          <w:rFonts w:ascii="Times New Roman" w:hAnsi="Times New Roman"/>
          <w:sz w:val="24"/>
          <w:szCs w:val="24"/>
        </w:rPr>
        <w:t>i</w:t>
      </w:r>
      <w:r w:rsidRPr="00CA2C7C">
        <w:rPr>
          <w:rFonts w:ascii="Times New Roman" w:hAnsi="Times New Roman"/>
          <w:spacing w:val="1"/>
          <w:sz w:val="24"/>
          <w:szCs w:val="24"/>
        </w:rPr>
        <w:t>n</w:t>
      </w:r>
      <w:r w:rsidRPr="00CA2C7C">
        <w:rPr>
          <w:rFonts w:ascii="Times New Roman" w:hAnsi="Times New Roman"/>
          <w:sz w:val="24"/>
          <w:szCs w:val="24"/>
        </w:rPr>
        <w:t>i</w:t>
      </w:r>
      <w:r w:rsidRPr="00CA2C7C">
        <w:rPr>
          <w:rFonts w:ascii="Times New Roman" w:hAnsi="Times New Roman"/>
          <w:spacing w:val="-1"/>
          <w:sz w:val="24"/>
          <w:szCs w:val="24"/>
        </w:rPr>
        <w:t>c</w:t>
      </w:r>
      <w:r w:rsidRPr="00CA2C7C">
        <w:rPr>
          <w:rFonts w:ascii="Times New Roman" w:hAnsi="Times New Roman"/>
          <w:sz w:val="24"/>
          <w:szCs w:val="24"/>
        </w:rPr>
        <w:t>a</w:t>
      </w:r>
      <w:r w:rsidRPr="00CA2C7C">
        <w:rPr>
          <w:rFonts w:ascii="Times New Roman" w:hAnsi="Times New Roman"/>
          <w:spacing w:val="34"/>
          <w:sz w:val="24"/>
          <w:szCs w:val="24"/>
        </w:rPr>
        <w:t xml:space="preserve"> </w:t>
      </w:r>
      <w:r w:rsidRPr="00CA2C7C">
        <w:rPr>
          <w:rFonts w:ascii="Times New Roman" w:hAnsi="Times New Roman"/>
          <w:spacing w:val="-2"/>
          <w:sz w:val="24"/>
          <w:szCs w:val="24"/>
        </w:rPr>
        <w:t>l</w:t>
      </w:r>
      <w:r w:rsidRPr="00CA2C7C">
        <w:rPr>
          <w:rFonts w:ascii="Times New Roman" w:hAnsi="Times New Roman"/>
          <w:sz w:val="24"/>
          <w:szCs w:val="24"/>
        </w:rPr>
        <w:t>o</w:t>
      </w:r>
      <w:r w:rsidRPr="00CA2C7C">
        <w:rPr>
          <w:rFonts w:ascii="Times New Roman" w:hAnsi="Times New Roman"/>
          <w:spacing w:val="-1"/>
          <w:sz w:val="24"/>
          <w:szCs w:val="24"/>
        </w:rPr>
        <w:t>k</w:t>
      </w:r>
      <w:r w:rsidRPr="00CA2C7C">
        <w:rPr>
          <w:rFonts w:ascii="Times New Roman" w:hAnsi="Times New Roman"/>
          <w:sz w:val="24"/>
          <w:szCs w:val="24"/>
        </w:rPr>
        <w:t>al</w:t>
      </w:r>
      <w:r w:rsidRPr="00CA2C7C">
        <w:rPr>
          <w:rFonts w:ascii="Times New Roman" w:hAnsi="Times New Roman"/>
          <w:spacing w:val="1"/>
          <w:sz w:val="24"/>
          <w:szCs w:val="24"/>
        </w:rPr>
        <w:t>n</w:t>
      </w:r>
      <w:r w:rsidRPr="00CA2C7C">
        <w:rPr>
          <w:rFonts w:ascii="Times New Roman" w:hAnsi="Times New Roman"/>
          <w:sz w:val="24"/>
          <w:szCs w:val="24"/>
        </w:rPr>
        <w:t>e</w:t>
      </w:r>
      <w:r w:rsidRPr="00CA2C7C">
        <w:rPr>
          <w:rFonts w:ascii="Times New Roman" w:hAnsi="Times New Roman"/>
          <w:spacing w:val="32"/>
          <w:sz w:val="24"/>
          <w:szCs w:val="24"/>
        </w:rPr>
        <w:t xml:space="preserve"> </w:t>
      </w:r>
      <w:r w:rsidRPr="00CA2C7C">
        <w:rPr>
          <w:rFonts w:ascii="Times New Roman" w:hAnsi="Times New Roman"/>
          <w:sz w:val="24"/>
          <w:szCs w:val="24"/>
        </w:rPr>
        <w:t>i</w:t>
      </w:r>
      <w:r w:rsidRPr="00CA2C7C">
        <w:rPr>
          <w:rFonts w:ascii="Times New Roman" w:hAnsi="Times New Roman"/>
          <w:spacing w:val="34"/>
          <w:sz w:val="24"/>
          <w:szCs w:val="24"/>
        </w:rPr>
        <w:t xml:space="preserve"> </w:t>
      </w:r>
      <w:r w:rsidRPr="00CA2C7C">
        <w:rPr>
          <w:rFonts w:ascii="Times New Roman" w:hAnsi="Times New Roman"/>
          <w:spacing w:val="-1"/>
          <w:sz w:val="24"/>
          <w:szCs w:val="24"/>
        </w:rPr>
        <w:t>p</w:t>
      </w:r>
      <w:r w:rsidRPr="00CA2C7C">
        <w:rPr>
          <w:rFonts w:ascii="Times New Roman" w:hAnsi="Times New Roman"/>
          <w:spacing w:val="-2"/>
          <w:sz w:val="24"/>
          <w:szCs w:val="24"/>
        </w:rPr>
        <w:t>o</w:t>
      </w:r>
      <w:r w:rsidRPr="00CA2C7C">
        <w:rPr>
          <w:rFonts w:ascii="Times New Roman" w:hAnsi="Times New Roman"/>
          <w:spacing w:val="1"/>
          <w:sz w:val="24"/>
          <w:szCs w:val="24"/>
        </w:rPr>
        <w:t>d</w:t>
      </w:r>
      <w:r w:rsidRPr="00CA2C7C">
        <w:rPr>
          <w:rFonts w:ascii="Times New Roman" w:hAnsi="Times New Roman"/>
          <w:sz w:val="24"/>
          <w:szCs w:val="24"/>
        </w:rPr>
        <w:t>r</w:t>
      </w:r>
      <w:r w:rsidRPr="00CA2C7C">
        <w:rPr>
          <w:rFonts w:ascii="Times New Roman" w:hAnsi="Times New Roman"/>
          <w:spacing w:val="1"/>
          <w:sz w:val="24"/>
          <w:szCs w:val="24"/>
        </w:rPr>
        <w:t>u</w:t>
      </w:r>
      <w:r w:rsidRPr="00CA2C7C">
        <w:rPr>
          <w:rFonts w:ascii="Times New Roman" w:hAnsi="Times New Roman"/>
          <w:spacing w:val="-1"/>
          <w:sz w:val="24"/>
          <w:szCs w:val="24"/>
        </w:rPr>
        <w:t>č</w:t>
      </w:r>
      <w:r w:rsidRPr="00CA2C7C">
        <w:rPr>
          <w:rFonts w:ascii="Times New Roman" w:hAnsi="Times New Roman"/>
          <w:spacing w:val="1"/>
          <w:sz w:val="24"/>
          <w:szCs w:val="24"/>
        </w:rPr>
        <w:t>n</w:t>
      </w:r>
      <w:r w:rsidRPr="00CA2C7C">
        <w:rPr>
          <w:rFonts w:ascii="Times New Roman" w:hAnsi="Times New Roman"/>
          <w:sz w:val="24"/>
          <w:szCs w:val="24"/>
        </w:rPr>
        <w:t>e</w:t>
      </w:r>
      <w:r w:rsidRPr="00CA2C7C">
        <w:rPr>
          <w:rFonts w:ascii="Times New Roman" w:hAnsi="Times New Roman"/>
          <w:spacing w:val="32"/>
          <w:sz w:val="24"/>
          <w:szCs w:val="24"/>
        </w:rPr>
        <w:t xml:space="preserve"> </w:t>
      </w:r>
      <w:r w:rsidRPr="00CA2C7C">
        <w:rPr>
          <w:rFonts w:ascii="Times New Roman" w:hAnsi="Times New Roman"/>
          <w:spacing w:val="-1"/>
          <w:sz w:val="24"/>
          <w:szCs w:val="24"/>
        </w:rPr>
        <w:t>(</w:t>
      </w:r>
      <w:r w:rsidRPr="00CA2C7C">
        <w:rPr>
          <w:rFonts w:ascii="Times New Roman" w:hAnsi="Times New Roman"/>
          <w:sz w:val="24"/>
          <w:szCs w:val="24"/>
        </w:rPr>
        <w:t>regi</w:t>
      </w:r>
      <w:r w:rsidRPr="00CA2C7C">
        <w:rPr>
          <w:rFonts w:ascii="Times New Roman" w:hAnsi="Times New Roman"/>
          <w:spacing w:val="-2"/>
          <w:sz w:val="24"/>
          <w:szCs w:val="24"/>
        </w:rPr>
        <w:t>o</w:t>
      </w:r>
      <w:r w:rsidRPr="00CA2C7C">
        <w:rPr>
          <w:rFonts w:ascii="Times New Roman" w:hAnsi="Times New Roman"/>
          <w:spacing w:val="1"/>
          <w:sz w:val="24"/>
          <w:szCs w:val="24"/>
        </w:rPr>
        <w:t>n</w:t>
      </w:r>
      <w:r w:rsidRPr="00CA2C7C">
        <w:rPr>
          <w:rFonts w:ascii="Times New Roman" w:hAnsi="Times New Roman"/>
          <w:sz w:val="24"/>
          <w:szCs w:val="24"/>
        </w:rPr>
        <w:t>al</w:t>
      </w:r>
      <w:r w:rsidRPr="00CA2C7C">
        <w:rPr>
          <w:rFonts w:ascii="Times New Roman" w:hAnsi="Times New Roman"/>
          <w:spacing w:val="1"/>
          <w:sz w:val="24"/>
          <w:szCs w:val="24"/>
        </w:rPr>
        <w:t>n</w:t>
      </w:r>
      <w:r w:rsidRPr="00CA2C7C">
        <w:rPr>
          <w:rFonts w:ascii="Times New Roman" w:hAnsi="Times New Roman"/>
          <w:sz w:val="24"/>
          <w:szCs w:val="24"/>
        </w:rPr>
        <w:t>e)</w:t>
      </w:r>
      <w:r w:rsidRPr="00CA2C7C">
        <w:rPr>
          <w:rFonts w:ascii="Times New Roman" w:hAnsi="Times New Roman"/>
          <w:spacing w:val="34"/>
          <w:sz w:val="24"/>
          <w:szCs w:val="24"/>
        </w:rPr>
        <w:t xml:space="preserve"> </w:t>
      </w:r>
      <w:r w:rsidRPr="00CA2C7C">
        <w:rPr>
          <w:rFonts w:ascii="Times New Roman" w:hAnsi="Times New Roman"/>
          <w:sz w:val="24"/>
          <w:szCs w:val="24"/>
        </w:rPr>
        <w:t>s</w:t>
      </w:r>
      <w:r w:rsidRPr="00CA2C7C">
        <w:rPr>
          <w:rFonts w:ascii="Times New Roman" w:hAnsi="Times New Roman"/>
          <w:spacing w:val="-2"/>
          <w:sz w:val="24"/>
          <w:szCs w:val="24"/>
        </w:rPr>
        <w:t>am</w:t>
      </w:r>
      <w:r w:rsidRPr="00CA2C7C">
        <w:rPr>
          <w:rFonts w:ascii="Times New Roman" w:hAnsi="Times New Roman"/>
          <w:sz w:val="24"/>
          <w:szCs w:val="24"/>
        </w:rPr>
        <w:t>o</w:t>
      </w:r>
      <w:r w:rsidRPr="00CA2C7C">
        <w:rPr>
          <w:rFonts w:ascii="Times New Roman" w:hAnsi="Times New Roman"/>
          <w:spacing w:val="1"/>
          <w:sz w:val="24"/>
          <w:szCs w:val="24"/>
        </w:rPr>
        <w:t>up</w:t>
      </w:r>
      <w:r w:rsidRPr="00CA2C7C">
        <w:rPr>
          <w:rFonts w:ascii="Times New Roman" w:hAnsi="Times New Roman"/>
          <w:sz w:val="24"/>
          <w:szCs w:val="24"/>
        </w:rPr>
        <w:t>rave</w:t>
      </w:r>
      <w:r w:rsidRPr="00CA2C7C">
        <w:rPr>
          <w:rFonts w:ascii="Times New Roman" w:hAnsi="Times New Roman"/>
          <w:spacing w:val="32"/>
          <w:sz w:val="24"/>
          <w:szCs w:val="24"/>
        </w:rPr>
        <w:t xml:space="preserve"> </w:t>
      </w:r>
      <w:r w:rsidRPr="00CA2C7C">
        <w:rPr>
          <w:rFonts w:ascii="Times New Roman" w:hAnsi="Times New Roman"/>
          <w:spacing w:val="1"/>
          <w:sz w:val="24"/>
          <w:szCs w:val="24"/>
        </w:rPr>
        <w:t>z</w:t>
      </w:r>
      <w:r w:rsidRPr="00CA2C7C">
        <w:rPr>
          <w:rFonts w:ascii="Times New Roman" w:hAnsi="Times New Roman"/>
          <w:sz w:val="24"/>
          <w:szCs w:val="24"/>
        </w:rPr>
        <w:t>a ra</w:t>
      </w:r>
      <w:r w:rsidRPr="00CA2C7C">
        <w:rPr>
          <w:rFonts w:ascii="Times New Roman" w:hAnsi="Times New Roman"/>
          <w:spacing w:val="2"/>
          <w:sz w:val="24"/>
          <w:szCs w:val="24"/>
        </w:rPr>
        <w:t>z</w:t>
      </w:r>
      <w:r w:rsidRPr="00CA2C7C">
        <w:rPr>
          <w:rFonts w:ascii="Times New Roman" w:hAnsi="Times New Roman"/>
          <w:spacing w:val="1"/>
          <w:sz w:val="24"/>
          <w:szCs w:val="24"/>
        </w:rPr>
        <w:t>d</w:t>
      </w:r>
      <w:r w:rsidRPr="00CA2C7C">
        <w:rPr>
          <w:rFonts w:ascii="Times New Roman" w:hAnsi="Times New Roman"/>
          <w:spacing w:val="-2"/>
          <w:sz w:val="24"/>
          <w:szCs w:val="24"/>
        </w:rPr>
        <w:t>o</w:t>
      </w:r>
      <w:r w:rsidRPr="00CA2C7C">
        <w:rPr>
          <w:rFonts w:ascii="Times New Roman" w:hAnsi="Times New Roman"/>
          <w:spacing w:val="1"/>
          <w:sz w:val="24"/>
          <w:szCs w:val="24"/>
        </w:rPr>
        <w:t>b</w:t>
      </w:r>
      <w:r w:rsidRPr="00CA2C7C">
        <w:rPr>
          <w:rFonts w:ascii="Times New Roman" w:hAnsi="Times New Roman"/>
          <w:sz w:val="24"/>
          <w:szCs w:val="24"/>
        </w:rPr>
        <w:t>lje</w:t>
      </w:r>
      <w:r w:rsidRPr="00CA2C7C">
        <w:rPr>
          <w:rFonts w:ascii="Times New Roman" w:hAnsi="Times New Roman"/>
          <w:spacing w:val="-4"/>
          <w:sz w:val="24"/>
          <w:szCs w:val="24"/>
        </w:rPr>
        <w:t xml:space="preserve"> </w:t>
      </w:r>
      <w:r w:rsidRPr="00CA2C7C">
        <w:rPr>
          <w:rFonts w:ascii="Times New Roman" w:hAnsi="Times New Roman"/>
          <w:sz w:val="24"/>
          <w:szCs w:val="24"/>
        </w:rPr>
        <w:t>2</w:t>
      </w:r>
      <w:r w:rsidRPr="00CA2C7C">
        <w:rPr>
          <w:rFonts w:ascii="Times New Roman" w:hAnsi="Times New Roman"/>
          <w:spacing w:val="-1"/>
          <w:sz w:val="24"/>
          <w:szCs w:val="24"/>
        </w:rPr>
        <w:t>02</w:t>
      </w:r>
      <w:r w:rsidR="006502F2" w:rsidRPr="00CA2C7C">
        <w:rPr>
          <w:rFonts w:ascii="Times New Roman" w:hAnsi="Times New Roman"/>
          <w:spacing w:val="-1"/>
          <w:sz w:val="24"/>
          <w:szCs w:val="24"/>
        </w:rPr>
        <w:t>5</w:t>
      </w:r>
      <w:r w:rsidRPr="00CA2C7C">
        <w:rPr>
          <w:rFonts w:ascii="Times New Roman" w:hAnsi="Times New Roman"/>
          <w:sz w:val="24"/>
          <w:szCs w:val="24"/>
        </w:rPr>
        <w:t>.</w:t>
      </w:r>
      <w:r w:rsidRPr="00CA2C7C">
        <w:rPr>
          <w:rFonts w:ascii="Times New Roman" w:hAnsi="Times New Roman"/>
          <w:spacing w:val="-3"/>
          <w:sz w:val="24"/>
          <w:szCs w:val="24"/>
        </w:rPr>
        <w:t xml:space="preserve"> </w:t>
      </w:r>
      <w:r w:rsidRPr="00CA2C7C">
        <w:rPr>
          <w:rFonts w:ascii="Times New Roman" w:hAnsi="Times New Roman"/>
          <w:sz w:val="24"/>
          <w:szCs w:val="24"/>
        </w:rPr>
        <w:t>- 2</w:t>
      </w:r>
      <w:r w:rsidRPr="00CA2C7C">
        <w:rPr>
          <w:rFonts w:ascii="Times New Roman" w:hAnsi="Times New Roman"/>
          <w:spacing w:val="-1"/>
          <w:sz w:val="24"/>
          <w:szCs w:val="24"/>
        </w:rPr>
        <w:t>02</w:t>
      </w:r>
      <w:r w:rsidR="006502F2" w:rsidRPr="00CA2C7C">
        <w:rPr>
          <w:rFonts w:ascii="Times New Roman" w:hAnsi="Times New Roman"/>
          <w:spacing w:val="-1"/>
          <w:sz w:val="24"/>
          <w:szCs w:val="24"/>
        </w:rPr>
        <w:t>7</w:t>
      </w:r>
      <w:r w:rsidRPr="00CA2C7C">
        <w:rPr>
          <w:rFonts w:ascii="Times New Roman" w:hAnsi="Times New Roman"/>
          <w:sz w:val="24"/>
          <w:szCs w:val="24"/>
        </w:rPr>
        <w:t xml:space="preserve">. godine. </w:t>
      </w:r>
    </w:p>
    <w:p w14:paraId="40C040BF" w14:textId="48242449" w:rsidR="00F23ABE" w:rsidRPr="00CA2C7C" w:rsidRDefault="00F23ABE" w:rsidP="006502F2">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Prijedlogom proračuna obuhvaćeni su prihodi i primici te rashodi i izdaci Krapinsko-zagorske županije te njezinih proračunskih korisnika. Proračunski korisnici Krapinsko-zagorske županije  uključuju osnovne i srednje škole, zdravstvene ustanove, Zavod za prostorno uređenje Krapinsko-zagorske županije, Javnu ustanovu za upravljanje zaštićenim dijelovima prirode Krapinsko-zagorske županije „Zagorje zeleno“, Zagorsku razvojnu agenciju d.o.o. i Dom za žrtve nasilja u obitelji NOVI POČETAK. Sukladno Uputi Ministarstva financija, u Prijedlog Proračuna za 202</w:t>
      </w:r>
      <w:r w:rsidR="006502F2" w:rsidRPr="00CA2C7C">
        <w:rPr>
          <w:rFonts w:ascii="Times New Roman" w:eastAsia="Times New Roman" w:hAnsi="Times New Roman"/>
          <w:sz w:val="24"/>
          <w:szCs w:val="24"/>
        </w:rPr>
        <w:t>5</w:t>
      </w:r>
      <w:r w:rsidRPr="00CA2C7C">
        <w:rPr>
          <w:rFonts w:ascii="Times New Roman" w:eastAsia="Times New Roman" w:hAnsi="Times New Roman"/>
          <w:sz w:val="24"/>
          <w:szCs w:val="24"/>
        </w:rPr>
        <w:t>. godinu uključuju se svi prihodi i primici te rashodi i izdaci proračunskih korisnika bez iznimaka. Odlukom o izvršavanju proračuna dan</w:t>
      </w:r>
      <w:r w:rsidR="006502F2" w:rsidRPr="00CA2C7C">
        <w:rPr>
          <w:rFonts w:ascii="Times New Roman" w:eastAsia="Times New Roman" w:hAnsi="Times New Roman"/>
          <w:sz w:val="24"/>
          <w:szCs w:val="24"/>
        </w:rPr>
        <w:t xml:space="preserve">e su upute </w:t>
      </w:r>
      <w:r w:rsidRPr="00CA2C7C">
        <w:rPr>
          <w:rFonts w:ascii="Times New Roman" w:eastAsia="Times New Roman" w:hAnsi="Times New Roman"/>
          <w:sz w:val="24"/>
          <w:szCs w:val="24"/>
        </w:rPr>
        <w:t>za postupanje u dijelu planiranja i izvršavanja Proračuna.</w:t>
      </w:r>
    </w:p>
    <w:p w14:paraId="227A3E3C" w14:textId="1F3CD965" w:rsidR="00306946" w:rsidRPr="00CA2C7C" w:rsidRDefault="006D40FE" w:rsidP="00F23ABE">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Prijedlog</w:t>
      </w:r>
      <w:r w:rsidR="00F23ABE" w:rsidRPr="00CA2C7C">
        <w:rPr>
          <w:rFonts w:ascii="Times New Roman" w:eastAsia="Times New Roman" w:hAnsi="Times New Roman"/>
          <w:sz w:val="24"/>
          <w:szCs w:val="24"/>
        </w:rPr>
        <w:t xml:space="preserve"> proračun</w:t>
      </w:r>
      <w:r w:rsidRPr="00CA2C7C">
        <w:rPr>
          <w:rFonts w:ascii="Times New Roman" w:eastAsia="Times New Roman" w:hAnsi="Times New Roman"/>
          <w:sz w:val="24"/>
          <w:szCs w:val="24"/>
        </w:rPr>
        <w:t>a</w:t>
      </w:r>
      <w:r w:rsidR="00F23ABE" w:rsidRPr="00CA2C7C">
        <w:rPr>
          <w:rFonts w:ascii="Times New Roman" w:eastAsia="Times New Roman" w:hAnsi="Times New Roman"/>
          <w:sz w:val="24"/>
          <w:szCs w:val="24"/>
        </w:rPr>
        <w:t xml:space="preserve"> Krapinsko-zagorske županije za 202</w:t>
      </w:r>
      <w:r w:rsidR="00D511CF" w:rsidRPr="00CA2C7C">
        <w:rPr>
          <w:rFonts w:ascii="Times New Roman" w:eastAsia="Times New Roman" w:hAnsi="Times New Roman"/>
          <w:sz w:val="24"/>
          <w:szCs w:val="24"/>
        </w:rPr>
        <w:t>5</w:t>
      </w:r>
      <w:r w:rsidR="00F23ABE" w:rsidRPr="00CA2C7C">
        <w:rPr>
          <w:rFonts w:ascii="Times New Roman" w:eastAsia="Times New Roman" w:hAnsi="Times New Roman"/>
          <w:sz w:val="24"/>
          <w:szCs w:val="24"/>
        </w:rPr>
        <w:t xml:space="preserve">. godinu iznosi </w:t>
      </w:r>
      <w:r w:rsidR="00D511CF" w:rsidRPr="00CA2C7C">
        <w:rPr>
          <w:rFonts w:ascii="Times New Roman" w:eastAsia="Times New Roman" w:hAnsi="Times New Roman"/>
          <w:sz w:val="24"/>
          <w:szCs w:val="24"/>
        </w:rPr>
        <w:t>267.637.906,99 EUR</w:t>
      </w:r>
      <w:r w:rsidR="00D511CF" w:rsidRPr="00CA2C7C">
        <w:rPr>
          <w:rFonts w:ascii="Times New Roman" w:hAnsi="Times New Roman"/>
          <w:sz w:val="24"/>
          <w:szCs w:val="24"/>
        </w:rPr>
        <w:t>, a obuhvaća</w:t>
      </w:r>
      <w:r w:rsidR="00F23ABE" w:rsidRPr="00CA2C7C">
        <w:rPr>
          <w:rFonts w:ascii="Times New Roman" w:eastAsia="Times New Roman" w:hAnsi="Times New Roman"/>
          <w:sz w:val="24"/>
          <w:szCs w:val="24"/>
        </w:rPr>
        <w:t xml:space="preserve"> prihode i primitke te rashode i izdatke Krapinsko-zagorske županije i njezinih proračunskih korisnika. </w:t>
      </w:r>
      <w:r w:rsidR="00BC4D1E" w:rsidRPr="00CA2C7C">
        <w:rPr>
          <w:rFonts w:ascii="Times New Roman" w:eastAsia="Times New Roman" w:hAnsi="Times New Roman"/>
          <w:sz w:val="24"/>
          <w:szCs w:val="24"/>
        </w:rPr>
        <w:t>Projekcije proračuna za 2026. godinu iznose 247.400.609,79 EUR, dok za 2027. godinu iznose 179.887.710,27 EUR.</w:t>
      </w:r>
    </w:p>
    <w:p w14:paraId="1ED086D8" w14:textId="77777777" w:rsidR="004B7FD0" w:rsidRPr="00CA2C7C" w:rsidRDefault="004B7FD0" w:rsidP="00F23ABE">
      <w:pPr>
        <w:tabs>
          <w:tab w:val="left" w:pos="820"/>
        </w:tabs>
        <w:spacing w:before="120" w:after="120" w:line="240" w:lineRule="auto"/>
        <w:ind w:right="-20"/>
        <w:jc w:val="both"/>
        <w:rPr>
          <w:rFonts w:ascii="Times New Roman" w:eastAsia="Times New Roman" w:hAnsi="Times New Roman"/>
          <w:sz w:val="24"/>
          <w:szCs w:val="24"/>
        </w:rPr>
      </w:pPr>
    </w:p>
    <w:p w14:paraId="09EEA78E" w14:textId="77777777" w:rsidR="004B7FD0" w:rsidRPr="00CA2C7C" w:rsidRDefault="004B7FD0" w:rsidP="00F23ABE">
      <w:pPr>
        <w:tabs>
          <w:tab w:val="left" w:pos="820"/>
        </w:tabs>
        <w:spacing w:before="120" w:after="120" w:line="240" w:lineRule="auto"/>
        <w:ind w:right="-20"/>
        <w:jc w:val="both"/>
        <w:rPr>
          <w:rFonts w:ascii="Times New Roman" w:eastAsia="Times New Roman" w:hAnsi="Times New Roman"/>
          <w:sz w:val="24"/>
          <w:szCs w:val="24"/>
        </w:rPr>
      </w:pPr>
    </w:p>
    <w:p w14:paraId="7DBCC91A" w14:textId="77777777" w:rsidR="00520BD4" w:rsidRPr="00CA2C7C" w:rsidRDefault="00520BD4" w:rsidP="00FF0437">
      <w:pPr>
        <w:tabs>
          <w:tab w:val="left" w:pos="820"/>
        </w:tabs>
        <w:spacing w:before="120" w:after="120" w:line="240" w:lineRule="auto"/>
        <w:ind w:right="-20"/>
        <w:rPr>
          <w:rFonts w:ascii="Times New Roman" w:eastAsia="Times New Roman" w:hAnsi="Times New Roman"/>
          <w:b/>
          <w:bCs/>
          <w:sz w:val="24"/>
          <w:szCs w:val="24"/>
        </w:rPr>
      </w:pPr>
    </w:p>
    <w:p w14:paraId="16E5960A" w14:textId="4CCF8EE3" w:rsidR="004B7FD0" w:rsidRPr="00CA2C7C" w:rsidRDefault="00520BD4" w:rsidP="00520BD4">
      <w:pPr>
        <w:tabs>
          <w:tab w:val="left" w:pos="820"/>
        </w:tabs>
        <w:spacing w:before="120" w:after="120" w:line="240" w:lineRule="auto"/>
        <w:ind w:right="-20"/>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lastRenderedPageBreak/>
        <w:t xml:space="preserve">Grafikon 1. Planirani prihodi i rashodi 2024. – 2027. (u </w:t>
      </w:r>
      <w:proofErr w:type="spellStart"/>
      <w:r w:rsidRPr="00CA2C7C">
        <w:rPr>
          <w:rFonts w:ascii="Times New Roman" w:eastAsia="Times New Roman" w:hAnsi="Times New Roman"/>
          <w:b/>
          <w:bCs/>
          <w:sz w:val="24"/>
          <w:szCs w:val="24"/>
        </w:rPr>
        <w:t>mil</w:t>
      </w:r>
      <w:proofErr w:type="spellEnd"/>
      <w:r w:rsidRPr="00CA2C7C">
        <w:rPr>
          <w:rFonts w:ascii="Times New Roman" w:eastAsia="Times New Roman" w:hAnsi="Times New Roman"/>
          <w:b/>
          <w:bCs/>
          <w:sz w:val="24"/>
          <w:szCs w:val="24"/>
        </w:rPr>
        <w:t>. EUR)</w:t>
      </w:r>
    </w:p>
    <w:p w14:paraId="6D07618B" w14:textId="77777777" w:rsidR="00520BD4" w:rsidRPr="00CA2C7C" w:rsidRDefault="00520BD4" w:rsidP="00520BD4">
      <w:pPr>
        <w:tabs>
          <w:tab w:val="left" w:pos="820"/>
        </w:tabs>
        <w:spacing w:before="120" w:after="120" w:line="240" w:lineRule="auto"/>
        <w:ind w:right="-20"/>
        <w:jc w:val="center"/>
        <w:rPr>
          <w:rFonts w:ascii="Times New Roman" w:eastAsia="Times New Roman" w:hAnsi="Times New Roman"/>
          <w:b/>
          <w:bCs/>
          <w:sz w:val="24"/>
          <w:szCs w:val="24"/>
        </w:rPr>
      </w:pPr>
    </w:p>
    <w:p w14:paraId="730ADFF5" w14:textId="5679723D" w:rsidR="004B7FD0" w:rsidRPr="00CA2C7C" w:rsidRDefault="004B7FD0" w:rsidP="00520BD4">
      <w:pPr>
        <w:tabs>
          <w:tab w:val="left" w:pos="820"/>
        </w:tabs>
        <w:spacing w:before="120" w:after="120" w:line="240" w:lineRule="auto"/>
        <w:ind w:right="-20"/>
        <w:jc w:val="center"/>
        <w:rPr>
          <w:rFonts w:ascii="Times New Roman" w:eastAsia="Times New Roman" w:hAnsi="Times New Roman"/>
          <w:sz w:val="24"/>
          <w:szCs w:val="24"/>
        </w:rPr>
      </w:pPr>
      <w:r w:rsidRPr="00CA2C7C">
        <w:rPr>
          <w:noProof/>
          <w14:ligatures w14:val="standardContextual"/>
        </w:rPr>
        <w:drawing>
          <wp:inline distT="0" distB="0" distL="0" distR="0" wp14:anchorId="0C206ADA" wp14:editId="06E153A1">
            <wp:extent cx="5760720" cy="2851785"/>
            <wp:effectExtent l="0" t="0" r="11430" b="5715"/>
            <wp:docPr id="6535988" name="Grafikon 1">
              <a:extLst xmlns:a="http://schemas.openxmlformats.org/drawingml/2006/main">
                <a:ext uri="{FF2B5EF4-FFF2-40B4-BE49-F238E27FC236}">
                  <a16:creationId xmlns:a16="http://schemas.microsoft.com/office/drawing/2014/main" id="{71DE13EC-27C0-A728-2FAB-24C6E95B688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FBA0352" w14:textId="77777777" w:rsidR="00D30A8A" w:rsidRPr="00CA2C7C" w:rsidRDefault="00D30A8A" w:rsidP="00F23ABE">
      <w:pPr>
        <w:spacing w:before="120" w:after="120" w:line="240" w:lineRule="auto"/>
        <w:jc w:val="both"/>
        <w:rPr>
          <w:rFonts w:ascii="Times New Roman" w:eastAsia="Times New Roman" w:hAnsi="Times New Roman"/>
          <w:b/>
          <w:sz w:val="24"/>
          <w:szCs w:val="24"/>
        </w:rPr>
      </w:pPr>
    </w:p>
    <w:p w14:paraId="16DEE7F0" w14:textId="77777777" w:rsidR="004B7FD0" w:rsidRPr="00CA2C7C" w:rsidRDefault="004B7FD0" w:rsidP="004B7FD0">
      <w:pPr>
        <w:tabs>
          <w:tab w:val="left" w:pos="820"/>
        </w:tabs>
        <w:spacing w:before="120" w:after="120" w:line="240" w:lineRule="auto"/>
        <w:ind w:right="-20"/>
        <w:jc w:val="both"/>
        <w:rPr>
          <w:rFonts w:ascii="Times New Roman" w:eastAsia="Times New Roman" w:hAnsi="Times New Roman"/>
          <w:sz w:val="24"/>
          <w:szCs w:val="24"/>
        </w:rPr>
      </w:pPr>
      <w:r w:rsidRPr="00CA2C7C">
        <w:rPr>
          <w:rFonts w:ascii="Times New Roman" w:eastAsia="Times New Roman" w:hAnsi="Times New Roman"/>
          <w:sz w:val="24"/>
          <w:szCs w:val="24"/>
        </w:rPr>
        <w:t>Prijedlog Proračuna Krapinsko-zagorske županije za 2025. godinu bez sredstava proračunskih korisnika (županijski proračun) predlaže se u iznosu od 103.583.232,98 EUR. Projekcije županijskog proračuna za 2026. godinu iznose 101.242.175,56 EUR, dok za 2027. godinu iznose 40.514.145,84 EUR.</w:t>
      </w:r>
    </w:p>
    <w:p w14:paraId="0189E3C7" w14:textId="77777777" w:rsidR="00520BD4" w:rsidRPr="00CA2C7C" w:rsidRDefault="00520BD4" w:rsidP="004B7FD0">
      <w:pPr>
        <w:tabs>
          <w:tab w:val="left" w:pos="820"/>
        </w:tabs>
        <w:spacing w:before="120" w:after="120" w:line="240" w:lineRule="auto"/>
        <w:ind w:right="-20"/>
        <w:jc w:val="both"/>
        <w:rPr>
          <w:rFonts w:ascii="Times New Roman" w:eastAsia="Times New Roman" w:hAnsi="Times New Roman"/>
          <w:sz w:val="24"/>
          <w:szCs w:val="24"/>
        </w:rPr>
      </w:pPr>
    </w:p>
    <w:p w14:paraId="2A376C17" w14:textId="7E406926" w:rsidR="00520BD4" w:rsidRPr="00CA2C7C" w:rsidRDefault="00520BD4" w:rsidP="00520BD4">
      <w:pPr>
        <w:tabs>
          <w:tab w:val="left" w:pos="820"/>
        </w:tabs>
        <w:spacing w:before="120" w:after="120" w:line="240" w:lineRule="auto"/>
        <w:ind w:right="-20"/>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t xml:space="preserve">Grafikon 2. Planirani prihodi i rashodi 2024. – 2027. (u </w:t>
      </w:r>
      <w:proofErr w:type="spellStart"/>
      <w:r w:rsidRPr="00CA2C7C">
        <w:rPr>
          <w:rFonts w:ascii="Times New Roman" w:eastAsia="Times New Roman" w:hAnsi="Times New Roman"/>
          <w:b/>
          <w:bCs/>
          <w:sz w:val="24"/>
          <w:szCs w:val="24"/>
        </w:rPr>
        <w:t>mil</w:t>
      </w:r>
      <w:proofErr w:type="spellEnd"/>
      <w:r w:rsidRPr="00CA2C7C">
        <w:rPr>
          <w:rFonts w:ascii="Times New Roman" w:eastAsia="Times New Roman" w:hAnsi="Times New Roman"/>
          <w:b/>
          <w:bCs/>
          <w:sz w:val="24"/>
          <w:szCs w:val="24"/>
        </w:rPr>
        <w:t>. EUR) – županijski dio</w:t>
      </w:r>
    </w:p>
    <w:p w14:paraId="3206D0C0" w14:textId="77777777" w:rsidR="00520BD4" w:rsidRPr="00CA2C7C" w:rsidRDefault="00520BD4" w:rsidP="00520BD4">
      <w:pPr>
        <w:tabs>
          <w:tab w:val="left" w:pos="820"/>
        </w:tabs>
        <w:spacing w:before="120" w:after="120" w:line="240" w:lineRule="auto"/>
        <w:ind w:right="-20"/>
        <w:jc w:val="center"/>
        <w:rPr>
          <w:rFonts w:ascii="Times New Roman" w:eastAsia="Times New Roman" w:hAnsi="Times New Roman"/>
          <w:b/>
          <w:bCs/>
          <w:sz w:val="24"/>
          <w:szCs w:val="24"/>
        </w:rPr>
      </w:pPr>
    </w:p>
    <w:p w14:paraId="5338182D" w14:textId="1E05D1E4" w:rsidR="004B7FD0" w:rsidRPr="00CA2C7C" w:rsidRDefault="00520BD4" w:rsidP="00F23ABE">
      <w:pPr>
        <w:spacing w:before="120" w:after="120" w:line="240" w:lineRule="auto"/>
        <w:jc w:val="both"/>
        <w:rPr>
          <w:rFonts w:ascii="Times New Roman" w:eastAsia="Times New Roman" w:hAnsi="Times New Roman"/>
          <w:b/>
          <w:sz w:val="24"/>
          <w:szCs w:val="24"/>
        </w:rPr>
      </w:pPr>
      <w:r w:rsidRPr="00CA2C7C">
        <w:rPr>
          <w:noProof/>
          <w14:ligatures w14:val="standardContextual"/>
        </w:rPr>
        <w:drawing>
          <wp:inline distT="0" distB="0" distL="0" distR="0" wp14:anchorId="6051E1B5" wp14:editId="404CBA57">
            <wp:extent cx="5295901" cy="2900363"/>
            <wp:effectExtent l="0" t="0" r="0" b="14605"/>
            <wp:docPr id="932773901" name="Grafikon 1">
              <a:extLst xmlns:a="http://schemas.openxmlformats.org/drawingml/2006/main">
                <a:ext uri="{FF2B5EF4-FFF2-40B4-BE49-F238E27FC236}">
                  <a16:creationId xmlns:a16="http://schemas.microsoft.com/office/drawing/2014/main" id="{321C642A-4A77-EEA5-2A55-04CF17F690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5B28E84" w14:textId="77777777" w:rsidR="004B7FD0" w:rsidRPr="00CA2C7C" w:rsidRDefault="004B7FD0" w:rsidP="00F23ABE">
      <w:pPr>
        <w:spacing w:before="120" w:after="120" w:line="240" w:lineRule="auto"/>
        <w:jc w:val="both"/>
        <w:rPr>
          <w:rFonts w:ascii="Times New Roman" w:eastAsia="Times New Roman" w:hAnsi="Times New Roman"/>
          <w:b/>
          <w:sz w:val="24"/>
          <w:szCs w:val="24"/>
        </w:rPr>
      </w:pPr>
    </w:p>
    <w:p w14:paraId="59AB612E" w14:textId="77777777" w:rsidR="00520BD4" w:rsidRPr="00CA2C7C" w:rsidRDefault="00520BD4" w:rsidP="00F23ABE">
      <w:pPr>
        <w:spacing w:before="120" w:after="120" w:line="240" w:lineRule="auto"/>
        <w:jc w:val="both"/>
        <w:rPr>
          <w:rFonts w:ascii="Times New Roman" w:eastAsia="Times New Roman" w:hAnsi="Times New Roman"/>
          <w:b/>
          <w:sz w:val="24"/>
          <w:szCs w:val="24"/>
        </w:rPr>
      </w:pPr>
    </w:p>
    <w:p w14:paraId="036051B9" w14:textId="77777777" w:rsidR="00A34D2F" w:rsidRPr="00CA2C7C" w:rsidRDefault="00A34D2F" w:rsidP="00F23ABE">
      <w:pPr>
        <w:spacing w:before="120" w:after="120" w:line="240" w:lineRule="auto"/>
        <w:jc w:val="both"/>
        <w:rPr>
          <w:rFonts w:ascii="Times New Roman" w:eastAsia="Times New Roman" w:hAnsi="Times New Roman"/>
          <w:b/>
          <w:sz w:val="24"/>
          <w:szCs w:val="24"/>
        </w:rPr>
      </w:pPr>
    </w:p>
    <w:p w14:paraId="091376C4" w14:textId="3E880623" w:rsidR="00F23ABE" w:rsidRPr="00CA2C7C" w:rsidRDefault="00F23ABE" w:rsidP="00F23ABE">
      <w:pPr>
        <w:spacing w:before="120" w:after="12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lastRenderedPageBreak/>
        <w:t>PRIHODI I PRIMICI</w:t>
      </w:r>
    </w:p>
    <w:p w14:paraId="4373ACAA" w14:textId="77777777" w:rsidR="00520BD4" w:rsidRPr="00CA2C7C" w:rsidRDefault="00520BD4" w:rsidP="00F23ABE">
      <w:pPr>
        <w:spacing w:before="120" w:after="120" w:line="240" w:lineRule="auto"/>
        <w:jc w:val="both"/>
        <w:rPr>
          <w:rFonts w:ascii="Times New Roman" w:eastAsia="Times New Roman" w:hAnsi="Times New Roman"/>
          <w:b/>
          <w:sz w:val="24"/>
          <w:szCs w:val="24"/>
        </w:rPr>
      </w:pPr>
    </w:p>
    <w:p w14:paraId="4ABFE66A" w14:textId="32F24897" w:rsidR="00F23ABE" w:rsidRPr="00CA2C7C" w:rsidRDefault="00232B60" w:rsidP="00F23ABE">
      <w:pPr>
        <w:spacing w:before="120" w:after="12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Konsolidirani proračun Krapinsko-zagorske županije</w:t>
      </w:r>
      <w:r w:rsidR="00F23ABE" w:rsidRPr="00CA2C7C">
        <w:rPr>
          <w:rFonts w:ascii="Times New Roman" w:eastAsia="Times New Roman" w:hAnsi="Times New Roman"/>
          <w:bCs/>
          <w:sz w:val="24"/>
          <w:szCs w:val="24"/>
        </w:rPr>
        <w:t xml:space="preserve"> za 202</w:t>
      </w:r>
      <w:r w:rsidR="00D30A8A" w:rsidRPr="00CA2C7C">
        <w:rPr>
          <w:rFonts w:ascii="Times New Roman" w:eastAsia="Times New Roman" w:hAnsi="Times New Roman"/>
          <w:bCs/>
          <w:sz w:val="24"/>
          <w:szCs w:val="24"/>
        </w:rPr>
        <w:t>5</w:t>
      </w:r>
      <w:r w:rsidR="00F23ABE" w:rsidRPr="00CA2C7C">
        <w:rPr>
          <w:rFonts w:ascii="Times New Roman" w:eastAsia="Times New Roman" w:hAnsi="Times New Roman"/>
          <w:bCs/>
          <w:sz w:val="24"/>
          <w:szCs w:val="24"/>
        </w:rPr>
        <w:t>. godinu iznos</w:t>
      </w:r>
      <w:r w:rsidR="00B66290" w:rsidRPr="00CA2C7C">
        <w:rPr>
          <w:rFonts w:ascii="Times New Roman" w:eastAsia="Times New Roman" w:hAnsi="Times New Roman"/>
          <w:bCs/>
          <w:sz w:val="24"/>
          <w:szCs w:val="24"/>
        </w:rPr>
        <w:t>i</w:t>
      </w:r>
      <w:r w:rsidR="00F23ABE" w:rsidRPr="00CA2C7C">
        <w:rPr>
          <w:rFonts w:ascii="Times New Roman" w:eastAsia="Times New Roman" w:hAnsi="Times New Roman"/>
          <w:bCs/>
          <w:sz w:val="24"/>
          <w:szCs w:val="24"/>
        </w:rPr>
        <w:t xml:space="preserve"> </w:t>
      </w:r>
      <w:r w:rsidR="00C30203" w:rsidRPr="00CA2C7C">
        <w:rPr>
          <w:rFonts w:ascii="Times New Roman" w:eastAsia="Times New Roman" w:hAnsi="Times New Roman"/>
          <w:bCs/>
          <w:sz w:val="24"/>
          <w:szCs w:val="24"/>
        </w:rPr>
        <w:t>267.637.906,99 EUR</w:t>
      </w:r>
      <w:r w:rsidR="00B66290" w:rsidRPr="00CA2C7C">
        <w:rPr>
          <w:rFonts w:ascii="Times New Roman" w:eastAsia="Times New Roman" w:hAnsi="Times New Roman"/>
          <w:bCs/>
          <w:sz w:val="24"/>
          <w:szCs w:val="24"/>
        </w:rPr>
        <w:t>,</w:t>
      </w:r>
      <w:r w:rsidR="00C30203" w:rsidRPr="00CA2C7C">
        <w:rPr>
          <w:rFonts w:ascii="Times New Roman" w:eastAsia="Times New Roman" w:hAnsi="Times New Roman"/>
          <w:bCs/>
          <w:sz w:val="24"/>
          <w:szCs w:val="24"/>
        </w:rPr>
        <w:t xml:space="preserve"> što je povećanje za 41.904.067,41 EUR ili više za 19% u odnosu na II. Izmjene i dopune Proračuna Krapinsko-zagorske županije za 2024. godinu kada su isti iznosili 225.733.839,58 EUR. </w:t>
      </w:r>
      <w:r w:rsidR="00F23ABE" w:rsidRPr="00CA2C7C">
        <w:rPr>
          <w:rFonts w:ascii="Times New Roman" w:eastAsia="Times New Roman" w:hAnsi="Times New Roman"/>
          <w:bCs/>
          <w:sz w:val="24"/>
          <w:szCs w:val="24"/>
        </w:rPr>
        <w:t>Projekcije prihoda za 202</w:t>
      </w:r>
      <w:r w:rsidR="00C30203" w:rsidRPr="00CA2C7C">
        <w:rPr>
          <w:rFonts w:ascii="Times New Roman" w:eastAsia="Times New Roman" w:hAnsi="Times New Roman"/>
          <w:bCs/>
          <w:sz w:val="24"/>
          <w:szCs w:val="24"/>
        </w:rPr>
        <w:t>6</w:t>
      </w:r>
      <w:r w:rsidR="00F23ABE" w:rsidRPr="00CA2C7C">
        <w:rPr>
          <w:rFonts w:ascii="Times New Roman" w:eastAsia="Times New Roman" w:hAnsi="Times New Roman"/>
          <w:bCs/>
          <w:sz w:val="24"/>
          <w:szCs w:val="24"/>
        </w:rPr>
        <w:t xml:space="preserve">. godinu iznose </w:t>
      </w:r>
      <w:r w:rsidR="00C30203" w:rsidRPr="00CA2C7C">
        <w:rPr>
          <w:rFonts w:ascii="Times New Roman" w:eastAsia="Times New Roman" w:hAnsi="Times New Roman"/>
          <w:bCs/>
          <w:sz w:val="24"/>
          <w:szCs w:val="24"/>
        </w:rPr>
        <w:t>247.400.609,79</w:t>
      </w:r>
      <w:r w:rsidR="00F23ABE" w:rsidRPr="00CA2C7C">
        <w:rPr>
          <w:rFonts w:ascii="Times New Roman" w:eastAsia="Times New Roman" w:hAnsi="Times New Roman"/>
          <w:bCs/>
          <w:sz w:val="24"/>
          <w:szCs w:val="24"/>
        </w:rPr>
        <w:t xml:space="preserve"> EUR, dok projekcije prihoda za 202</w:t>
      </w:r>
      <w:r w:rsidR="00C30203" w:rsidRPr="00CA2C7C">
        <w:rPr>
          <w:rFonts w:ascii="Times New Roman" w:eastAsia="Times New Roman" w:hAnsi="Times New Roman"/>
          <w:bCs/>
          <w:sz w:val="24"/>
          <w:szCs w:val="24"/>
        </w:rPr>
        <w:t>7</w:t>
      </w:r>
      <w:r w:rsidR="00F23ABE" w:rsidRPr="00CA2C7C">
        <w:rPr>
          <w:rFonts w:ascii="Times New Roman" w:eastAsia="Times New Roman" w:hAnsi="Times New Roman"/>
          <w:bCs/>
          <w:sz w:val="24"/>
          <w:szCs w:val="24"/>
        </w:rPr>
        <w:t xml:space="preserve">. godinu iznose </w:t>
      </w:r>
      <w:r w:rsidR="00C30203" w:rsidRPr="00CA2C7C">
        <w:rPr>
          <w:rFonts w:ascii="Times New Roman" w:eastAsia="Times New Roman" w:hAnsi="Times New Roman"/>
          <w:bCs/>
          <w:sz w:val="24"/>
          <w:szCs w:val="24"/>
        </w:rPr>
        <w:t>179.887.710,27</w:t>
      </w:r>
      <w:r w:rsidR="00F23ABE" w:rsidRPr="00CA2C7C">
        <w:rPr>
          <w:rFonts w:ascii="Times New Roman" w:eastAsia="Times New Roman" w:hAnsi="Times New Roman"/>
          <w:bCs/>
          <w:sz w:val="24"/>
          <w:szCs w:val="24"/>
        </w:rPr>
        <w:t xml:space="preserve"> EUR.</w:t>
      </w:r>
    </w:p>
    <w:p w14:paraId="4F6FD5BB" w14:textId="43D99F61" w:rsidR="00C30203" w:rsidRPr="00CA2C7C" w:rsidRDefault="00B66290" w:rsidP="00F23ABE">
      <w:pPr>
        <w:spacing w:before="120" w:after="12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Izvorni Proračun Krapinsko-zagorske županije za 2025. godinu iznosi 103.583.232,98 EUR, što je povećanje</w:t>
      </w:r>
      <w:r w:rsidR="004B7C87" w:rsidRPr="00CA2C7C">
        <w:rPr>
          <w:rFonts w:ascii="Times New Roman" w:eastAsia="Times New Roman" w:hAnsi="Times New Roman"/>
          <w:bCs/>
          <w:sz w:val="24"/>
          <w:szCs w:val="24"/>
        </w:rPr>
        <w:t xml:space="preserve"> za 35.424.933,8</w:t>
      </w:r>
      <w:r w:rsidR="00162CE1" w:rsidRPr="00CA2C7C">
        <w:rPr>
          <w:rFonts w:ascii="Times New Roman" w:eastAsia="Times New Roman" w:hAnsi="Times New Roman"/>
          <w:bCs/>
          <w:sz w:val="24"/>
          <w:szCs w:val="24"/>
        </w:rPr>
        <w:t>3</w:t>
      </w:r>
      <w:r w:rsidR="004B7C87" w:rsidRPr="00CA2C7C">
        <w:rPr>
          <w:rFonts w:ascii="Times New Roman" w:eastAsia="Times New Roman" w:hAnsi="Times New Roman"/>
          <w:bCs/>
          <w:sz w:val="24"/>
          <w:szCs w:val="24"/>
        </w:rPr>
        <w:t xml:space="preserve"> EUR</w:t>
      </w:r>
      <w:r w:rsidR="000953D4" w:rsidRPr="00CA2C7C">
        <w:rPr>
          <w:rFonts w:ascii="Times New Roman" w:eastAsia="Times New Roman" w:hAnsi="Times New Roman"/>
          <w:bCs/>
          <w:sz w:val="24"/>
          <w:szCs w:val="24"/>
        </w:rPr>
        <w:t xml:space="preserve"> ili više za 52% u odnosu na II. Izmjene i dopune Proračuna Krapinsko-zagorske županije za 2024. godinu kada su isti iznosili 68.158.299,15 EUR. Projekcije prihoda za 2026. godinu iznose 101.242.175,56 EUR, dok projekcije prihoda za 2027. godinu iznose 40.514.145,84 EUR.</w:t>
      </w:r>
    </w:p>
    <w:p w14:paraId="3F266B3E" w14:textId="77777777" w:rsidR="005E35F4" w:rsidRPr="00CA2C7C" w:rsidRDefault="005E35F4" w:rsidP="00F23ABE">
      <w:pPr>
        <w:spacing w:before="120" w:after="120" w:line="240" w:lineRule="auto"/>
        <w:jc w:val="both"/>
        <w:rPr>
          <w:rFonts w:ascii="Times New Roman" w:eastAsia="Times New Roman" w:hAnsi="Times New Roman"/>
          <w:bCs/>
          <w:sz w:val="24"/>
          <w:szCs w:val="24"/>
        </w:rPr>
      </w:pPr>
    </w:p>
    <w:p w14:paraId="64CDB65B" w14:textId="3FECF880" w:rsidR="00C30203" w:rsidRPr="00CA2C7C" w:rsidRDefault="000953D4" w:rsidP="00F43687">
      <w:pPr>
        <w:spacing w:before="120" w:after="240" w:line="240" w:lineRule="auto"/>
        <w:jc w:val="center"/>
        <w:rPr>
          <w:rFonts w:ascii="Times New Roman" w:eastAsia="Times New Roman" w:hAnsi="Times New Roman"/>
          <w:b/>
          <w:sz w:val="24"/>
          <w:szCs w:val="24"/>
        </w:rPr>
      </w:pPr>
      <w:r w:rsidRPr="00CA2C7C">
        <w:rPr>
          <w:rFonts w:ascii="Times New Roman" w:eastAsia="Times New Roman" w:hAnsi="Times New Roman"/>
          <w:b/>
          <w:sz w:val="24"/>
          <w:szCs w:val="24"/>
        </w:rPr>
        <w:t xml:space="preserve">Tablica 1. </w:t>
      </w:r>
      <w:r w:rsidR="00F5498B" w:rsidRPr="00CA2C7C">
        <w:rPr>
          <w:rFonts w:ascii="Times New Roman" w:eastAsia="Times New Roman" w:hAnsi="Times New Roman"/>
          <w:b/>
          <w:sz w:val="24"/>
          <w:szCs w:val="24"/>
        </w:rPr>
        <w:t>Struktura prihoda i primitaka prema ekonomskoj klasifikaciji</w:t>
      </w:r>
    </w:p>
    <w:p w14:paraId="7D13E3A5" w14:textId="320D4CD1" w:rsidR="00F5498B" w:rsidRPr="00CA2C7C" w:rsidRDefault="004B7FD0" w:rsidP="00F43687">
      <w:pPr>
        <w:spacing w:before="120" w:after="120" w:line="240" w:lineRule="auto"/>
        <w:jc w:val="center"/>
        <w:rPr>
          <w:rFonts w:ascii="Times New Roman" w:eastAsia="Times New Roman" w:hAnsi="Times New Roman"/>
          <w:bCs/>
          <w:sz w:val="24"/>
          <w:szCs w:val="24"/>
        </w:rPr>
      </w:pPr>
      <w:r w:rsidRPr="00CA2C7C">
        <w:rPr>
          <w:noProof/>
        </w:rPr>
        <w:drawing>
          <wp:inline distT="0" distB="0" distL="0" distR="0" wp14:anchorId="1E0E118B" wp14:editId="6AF44341">
            <wp:extent cx="5760720" cy="4998720"/>
            <wp:effectExtent l="0" t="0" r="0" b="0"/>
            <wp:docPr id="26430864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998720"/>
                    </a:xfrm>
                    <a:prstGeom prst="rect">
                      <a:avLst/>
                    </a:prstGeom>
                    <a:noFill/>
                    <a:ln>
                      <a:noFill/>
                    </a:ln>
                  </pic:spPr>
                </pic:pic>
              </a:graphicData>
            </a:graphic>
          </wp:inline>
        </w:drawing>
      </w:r>
    </w:p>
    <w:p w14:paraId="1F1184AB" w14:textId="77777777" w:rsidR="00C32EBD" w:rsidRPr="00CA2C7C" w:rsidRDefault="00C32EBD" w:rsidP="00C30203">
      <w:pPr>
        <w:spacing w:before="120" w:after="120" w:line="240" w:lineRule="auto"/>
        <w:jc w:val="both"/>
        <w:rPr>
          <w:rFonts w:ascii="Times New Roman" w:eastAsia="Times New Roman" w:hAnsi="Times New Roman"/>
          <w:sz w:val="24"/>
          <w:szCs w:val="24"/>
          <w:u w:val="single"/>
          <w:lang w:eastAsia="hr-HR"/>
        </w:rPr>
      </w:pPr>
    </w:p>
    <w:p w14:paraId="72D83F34" w14:textId="77777777" w:rsidR="00F43687" w:rsidRPr="00CA2C7C" w:rsidRDefault="00F43687" w:rsidP="00C30203">
      <w:pPr>
        <w:spacing w:before="120" w:after="120" w:line="240" w:lineRule="auto"/>
        <w:jc w:val="both"/>
        <w:rPr>
          <w:rFonts w:ascii="Times New Roman" w:eastAsia="Times New Roman" w:hAnsi="Times New Roman"/>
          <w:sz w:val="24"/>
          <w:szCs w:val="24"/>
          <w:u w:val="single"/>
          <w:lang w:eastAsia="hr-HR"/>
        </w:rPr>
      </w:pPr>
    </w:p>
    <w:p w14:paraId="09CBAA1D" w14:textId="77777777" w:rsidR="004D0B10" w:rsidRPr="00CA2C7C" w:rsidRDefault="004D0B10" w:rsidP="00C30203">
      <w:pPr>
        <w:spacing w:before="120" w:after="120" w:line="240" w:lineRule="auto"/>
        <w:jc w:val="both"/>
        <w:rPr>
          <w:rFonts w:ascii="Times New Roman" w:eastAsia="Times New Roman" w:hAnsi="Times New Roman"/>
          <w:sz w:val="24"/>
          <w:szCs w:val="24"/>
          <w:u w:val="single"/>
          <w:lang w:eastAsia="hr-HR"/>
        </w:rPr>
      </w:pPr>
    </w:p>
    <w:p w14:paraId="36AFBAD3" w14:textId="6CFDB1E9" w:rsidR="00C30203" w:rsidRPr="00CA2C7C" w:rsidRDefault="00C30203" w:rsidP="00C30203">
      <w:pPr>
        <w:spacing w:before="120" w:after="120" w:line="240" w:lineRule="auto"/>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lastRenderedPageBreak/>
        <w:t>61 Prihodi od poreza</w:t>
      </w:r>
    </w:p>
    <w:p w14:paraId="3FC18F86" w14:textId="7AFE4D5B" w:rsidR="00C1585A" w:rsidRPr="00CA2C7C" w:rsidRDefault="00F86448" w:rsidP="00C30203">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Ukupni porezni prihodi planirani su u Proračunu za 2025. godinu u iznosu od 21.809.910,00 EUR. </w:t>
      </w:r>
      <w:r w:rsidR="00093F23" w:rsidRPr="00CA2C7C">
        <w:rPr>
          <w:rFonts w:ascii="Times New Roman" w:eastAsia="Times New Roman" w:hAnsi="Times New Roman"/>
          <w:sz w:val="24"/>
          <w:szCs w:val="24"/>
        </w:rPr>
        <w:t xml:space="preserve">Prihode od poreza čini porez i prirez na dohodak u iznosu od 17.500.000,00 EUR, </w:t>
      </w:r>
      <w:r w:rsidR="00350C41" w:rsidRPr="00CA2C7C">
        <w:rPr>
          <w:rFonts w:ascii="Times New Roman" w:eastAsia="Times New Roman" w:hAnsi="Times New Roman"/>
          <w:sz w:val="24"/>
          <w:szCs w:val="24"/>
        </w:rPr>
        <w:t xml:space="preserve">porez na nasljedstva i darove u iznosu od 40.000,00 EUR te porezi na robu i usluge u iznosu od 1.069.910,00 EUR. </w:t>
      </w:r>
      <w:r w:rsidR="00AF4E83" w:rsidRPr="00CA2C7C">
        <w:rPr>
          <w:rFonts w:ascii="Times New Roman" w:eastAsia="Times New Roman" w:hAnsi="Times New Roman"/>
          <w:sz w:val="24"/>
          <w:szCs w:val="24"/>
        </w:rPr>
        <w:t>Porez i prirez na dohodak koji se sastoji od prihoda od ustupljene stope poreza na dohodak namijenjen financiranju decentraliziranih funkcija planiran je u iznosu od 3.200.000,00 EUR (sukladno Zakonu o obnovi zgrada oštećenih potresom na području grada Zagreba, Krapinsko-zagorske županije, Zagrebačke županije, Sisačko-moslavačke županije i Karlovačke županije (NN 21/23)</w:t>
      </w:r>
      <w:r w:rsidR="00093F23" w:rsidRPr="00CA2C7C">
        <w:rPr>
          <w:rFonts w:ascii="Times New Roman" w:eastAsia="Times New Roman" w:hAnsi="Times New Roman"/>
          <w:sz w:val="24"/>
          <w:szCs w:val="24"/>
        </w:rPr>
        <w:t xml:space="preserve">. </w:t>
      </w:r>
    </w:p>
    <w:p w14:paraId="0376F713" w14:textId="2662E8DC" w:rsidR="00C30203" w:rsidRPr="00CA2C7C" w:rsidRDefault="00C30203" w:rsidP="00C30203">
      <w:pPr>
        <w:spacing w:before="120" w:after="120" w:line="240" w:lineRule="auto"/>
        <w:jc w:val="both"/>
        <w:rPr>
          <w:rFonts w:ascii="Times New Roman" w:eastAsia="Times New Roman" w:hAnsi="Times New Roman"/>
          <w:sz w:val="24"/>
          <w:szCs w:val="24"/>
          <w:u w:val="single"/>
        </w:rPr>
      </w:pPr>
      <w:r w:rsidRPr="00CA2C7C">
        <w:rPr>
          <w:rFonts w:ascii="Times New Roman" w:eastAsia="Times New Roman" w:hAnsi="Times New Roman"/>
          <w:sz w:val="24"/>
          <w:szCs w:val="24"/>
          <w:u w:val="single"/>
        </w:rPr>
        <w:t>63 Pomoći iz inozemstva i od subjekata unutar općeg proračuna</w:t>
      </w:r>
    </w:p>
    <w:p w14:paraId="77EAD061" w14:textId="0FE7D2CA" w:rsidR="00350C41" w:rsidRPr="00CA2C7C" w:rsidRDefault="00350C41" w:rsidP="00C30203">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Pomoći iz inozemstva i od subjekata unutar općeg proračuna planirane su u Proračunu za 2025. godinu u iznosu </w:t>
      </w:r>
      <w:r w:rsidR="00A616E6" w:rsidRPr="00CA2C7C">
        <w:rPr>
          <w:rFonts w:ascii="Times New Roman" w:eastAsia="Times New Roman" w:hAnsi="Times New Roman"/>
          <w:sz w:val="24"/>
          <w:szCs w:val="24"/>
          <w:lang w:eastAsia="hr-HR"/>
        </w:rPr>
        <w:t>od 162.886.251,01 EUR. U dijelu županijskog proračuna, pomoći su planirane u iznosu od 64.838.386,94 EUR</w:t>
      </w:r>
      <w:r w:rsidR="00F43687" w:rsidRPr="00CA2C7C">
        <w:rPr>
          <w:rFonts w:ascii="Times New Roman" w:eastAsia="Times New Roman" w:hAnsi="Times New Roman"/>
          <w:sz w:val="24"/>
          <w:szCs w:val="24"/>
          <w:lang w:eastAsia="hr-HR"/>
        </w:rPr>
        <w:t xml:space="preserve">, a isto je prikazano u Tablici 2. </w:t>
      </w:r>
    </w:p>
    <w:p w14:paraId="40E11073" w14:textId="2C0F3EF1" w:rsidR="00C30203" w:rsidRPr="00CA2C7C" w:rsidRDefault="00C30203" w:rsidP="00F43687">
      <w:pPr>
        <w:spacing w:before="120" w:after="12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t xml:space="preserve">Tablica </w:t>
      </w:r>
      <w:r w:rsidR="00F43687" w:rsidRPr="00CA2C7C">
        <w:rPr>
          <w:rFonts w:ascii="Times New Roman" w:eastAsia="Times New Roman" w:hAnsi="Times New Roman"/>
          <w:b/>
          <w:bCs/>
          <w:sz w:val="24"/>
          <w:szCs w:val="24"/>
          <w:lang w:eastAsia="hr-HR"/>
        </w:rPr>
        <w:t>2</w:t>
      </w:r>
      <w:r w:rsidRPr="00CA2C7C">
        <w:rPr>
          <w:rFonts w:ascii="Times New Roman" w:eastAsia="Times New Roman" w:hAnsi="Times New Roman"/>
          <w:b/>
          <w:bCs/>
          <w:sz w:val="24"/>
          <w:szCs w:val="24"/>
          <w:lang w:eastAsia="hr-HR"/>
        </w:rPr>
        <w:t xml:space="preserve">. Struktura prihoda od pomoći </w:t>
      </w:r>
      <w:r w:rsidR="00A616E6" w:rsidRPr="00CA2C7C">
        <w:rPr>
          <w:rFonts w:ascii="Times New Roman" w:eastAsia="Times New Roman" w:hAnsi="Times New Roman"/>
          <w:b/>
          <w:bCs/>
          <w:sz w:val="24"/>
          <w:szCs w:val="24"/>
          <w:lang w:eastAsia="hr-HR"/>
        </w:rPr>
        <w:t xml:space="preserve">županijskog proračuna </w:t>
      </w:r>
      <w:r w:rsidRPr="00CA2C7C">
        <w:rPr>
          <w:rFonts w:ascii="Times New Roman" w:eastAsia="Times New Roman" w:hAnsi="Times New Roman"/>
          <w:b/>
          <w:bCs/>
          <w:sz w:val="24"/>
          <w:szCs w:val="24"/>
          <w:lang w:eastAsia="hr-HR"/>
        </w:rPr>
        <w:t>u 202</w:t>
      </w:r>
      <w:r w:rsidR="00A616E6" w:rsidRPr="00CA2C7C">
        <w:rPr>
          <w:rFonts w:ascii="Times New Roman" w:eastAsia="Times New Roman" w:hAnsi="Times New Roman"/>
          <w:b/>
          <w:bCs/>
          <w:sz w:val="24"/>
          <w:szCs w:val="24"/>
          <w:lang w:eastAsia="hr-HR"/>
        </w:rPr>
        <w:t>5</w:t>
      </w:r>
      <w:r w:rsidRPr="00CA2C7C">
        <w:rPr>
          <w:rFonts w:ascii="Times New Roman" w:eastAsia="Times New Roman" w:hAnsi="Times New Roman"/>
          <w:b/>
          <w:bCs/>
          <w:sz w:val="24"/>
          <w:szCs w:val="24"/>
          <w:lang w:eastAsia="hr-HR"/>
        </w:rPr>
        <w:t>. godini</w:t>
      </w:r>
    </w:p>
    <w:p w14:paraId="6CEB82DA" w14:textId="7FABE530" w:rsidR="00E250F4" w:rsidRPr="00CA2C7C" w:rsidRDefault="00E250F4" w:rsidP="00C1585A">
      <w:pPr>
        <w:spacing w:before="120" w:after="120" w:line="240" w:lineRule="auto"/>
        <w:jc w:val="center"/>
        <w:rPr>
          <w:rFonts w:ascii="Times New Roman" w:eastAsia="Times New Roman" w:hAnsi="Times New Roman"/>
          <w:b/>
          <w:bCs/>
          <w:sz w:val="24"/>
          <w:szCs w:val="24"/>
          <w:lang w:eastAsia="hr-HR"/>
        </w:rPr>
      </w:pPr>
      <w:r w:rsidRPr="00CA2C7C">
        <w:rPr>
          <w:noProof/>
        </w:rPr>
        <w:drawing>
          <wp:inline distT="0" distB="0" distL="0" distR="0" wp14:anchorId="26C6770E" wp14:editId="2C805C8A">
            <wp:extent cx="4229100" cy="5514975"/>
            <wp:effectExtent l="0" t="0" r="0" b="9525"/>
            <wp:docPr id="130010011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9100" cy="5514975"/>
                    </a:xfrm>
                    <a:prstGeom prst="rect">
                      <a:avLst/>
                    </a:prstGeom>
                    <a:noFill/>
                    <a:ln>
                      <a:noFill/>
                    </a:ln>
                  </pic:spPr>
                </pic:pic>
              </a:graphicData>
            </a:graphic>
          </wp:inline>
        </w:drawing>
      </w:r>
    </w:p>
    <w:p w14:paraId="283DAD56" w14:textId="77777777" w:rsidR="00007316" w:rsidRPr="00CA2C7C" w:rsidRDefault="00007316" w:rsidP="00007316">
      <w:pPr>
        <w:spacing w:after="0" w:line="240" w:lineRule="auto"/>
        <w:jc w:val="both"/>
        <w:rPr>
          <w:rFonts w:ascii="Times New Roman" w:eastAsia="Times New Roman" w:hAnsi="Times New Roman"/>
          <w:sz w:val="24"/>
          <w:szCs w:val="24"/>
          <w:lang w:eastAsia="hr-HR"/>
        </w:rPr>
      </w:pPr>
    </w:p>
    <w:p w14:paraId="3DB67091" w14:textId="08EA86AF" w:rsidR="000A4C80" w:rsidRPr="00CA2C7C" w:rsidRDefault="000A4C80" w:rsidP="00007316">
      <w:pPr>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lastRenderedPageBreak/>
        <w:t xml:space="preserve">Pomoći u iznosu od 98.047.864,07 EUR odnose se na proračunske korisnike, a uključuju pomoći iz </w:t>
      </w:r>
      <w:r w:rsidR="00776243" w:rsidRPr="00CA2C7C">
        <w:rPr>
          <w:rFonts w:ascii="Times New Roman" w:eastAsia="Times New Roman" w:hAnsi="Times New Roman"/>
          <w:sz w:val="24"/>
          <w:szCs w:val="24"/>
          <w:lang w:eastAsia="hr-HR"/>
        </w:rPr>
        <w:t>državnog proračuna</w:t>
      </w:r>
      <w:r w:rsidR="009A6D1F" w:rsidRPr="00CA2C7C">
        <w:rPr>
          <w:rFonts w:ascii="Times New Roman" w:eastAsia="Times New Roman" w:hAnsi="Times New Roman"/>
          <w:sz w:val="24"/>
          <w:szCs w:val="24"/>
          <w:lang w:eastAsia="hr-HR"/>
        </w:rPr>
        <w:t xml:space="preserve"> (rashodi za zaposlene u školstvu)</w:t>
      </w:r>
      <w:r w:rsidR="00776243" w:rsidRPr="00CA2C7C">
        <w:rPr>
          <w:rFonts w:ascii="Times New Roman" w:eastAsia="Times New Roman" w:hAnsi="Times New Roman"/>
          <w:sz w:val="24"/>
          <w:szCs w:val="24"/>
          <w:lang w:eastAsia="hr-HR"/>
        </w:rPr>
        <w:t>, pomoći od jedinica lokalne samouprave</w:t>
      </w:r>
      <w:r w:rsidR="00C40B9C" w:rsidRPr="00CA2C7C">
        <w:rPr>
          <w:rFonts w:ascii="Times New Roman" w:eastAsia="Times New Roman" w:hAnsi="Times New Roman"/>
          <w:sz w:val="24"/>
          <w:szCs w:val="24"/>
          <w:lang w:eastAsia="hr-HR"/>
        </w:rPr>
        <w:t xml:space="preserve"> i</w:t>
      </w:r>
      <w:r w:rsidR="00776243" w:rsidRPr="00CA2C7C">
        <w:rPr>
          <w:rFonts w:ascii="Times New Roman" w:eastAsia="Times New Roman" w:hAnsi="Times New Roman"/>
          <w:sz w:val="24"/>
          <w:szCs w:val="24"/>
          <w:lang w:eastAsia="hr-HR"/>
        </w:rPr>
        <w:t xml:space="preserve"> pomoći iz državnog proračuna temeljem prijenosa EU sredstava</w:t>
      </w:r>
      <w:r w:rsidR="009A6D1F" w:rsidRPr="00CA2C7C">
        <w:rPr>
          <w:rFonts w:ascii="Times New Roman" w:eastAsia="Times New Roman" w:hAnsi="Times New Roman"/>
          <w:sz w:val="24"/>
          <w:szCs w:val="24"/>
          <w:lang w:eastAsia="hr-HR"/>
        </w:rPr>
        <w:t xml:space="preserve"> (kapitalni projekti – SB Stubičke Toplice i SB Krapinske Toplice)</w:t>
      </w:r>
      <w:r w:rsidR="00C40B9C" w:rsidRPr="00CA2C7C">
        <w:rPr>
          <w:rFonts w:ascii="Times New Roman" w:eastAsia="Times New Roman" w:hAnsi="Times New Roman"/>
          <w:sz w:val="24"/>
          <w:szCs w:val="24"/>
          <w:lang w:eastAsia="hr-HR"/>
        </w:rPr>
        <w:t>.</w:t>
      </w:r>
    </w:p>
    <w:p w14:paraId="7B4C51FE" w14:textId="4C9CFD83" w:rsidR="00C30203" w:rsidRPr="00CA2C7C" w:rsidRDefault="00C30203" w:rsidP="00C30203">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u w:val="single"/>
          <w:lang w:eastAsia="hr-HR"/>
        </w:rPr>
        <w:t>64 Prihodi od imovine</w:t>
      </w:r>
    </w:p>
    <w:p w14:paraId="4DA802AE" w14:textId="6FA865B4" w:rsidR="00C1585A" w:rsidRPr="00CA2C7C" w:rsidRDefault="0018256F" w:rsidP="00007316">
      <w:pPr>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Prihodi od imovine planirani su u Proračunu za 2025. godinu u iznosu od 350.099,69 EUR. U dijelu županijskog proračuna, prihodi od imovine planirani su u iznosu od </w:t>
      </w:r>
      <w:r w:rsidR="00007316" w:rsidRPr="00CA2C7C">
        <w:rPr>
          <w:rFonts w:ascii="Times New Roman" w:eastAsia="Times New Roman" w:hAnsi="Times New Roman"/>
          <w:sz w:val="24"/>
          <w:szCs w:val="24"/>
          <w:lang w:eastAsia="hr-HR"/>
        </w:rPr>
        <w:t>281.984,69</w:t>
      </w:r>
      <w:r w:rsidRPr="00CA2C7C">
        <w:rPr>
          <w:rFonts w:ascii="Times New Roman" w:eastAsia="Times New Roman" w:hAnsi="Times New Roman"/>
          <w:sz w:val="24"/>
          <w:szCs w:val="24"/>
          <w:lang w:eastAsia="hr-HR"/>
        </w:rPr>
        <w:t xml:space="preserve"> EUR, </w:t>
      </w:r>
      <w:r w:rsidR="000B08E7" w:rsidRPr="00CA2C7C">
        <w:rPr>
          <w:rFonts w:ascii="Times New Roman" w:eastAsia="Times New Roman" w:hAnsi="Times New Roman"/>
          <w:sz w:val="24"/>
          <w:szCs w:val="24"/>
          <w:lang w:eastAsia="hr-HR"/>
        </w:rPr>
        <w:t xml:space="preserve">od čega se prihodi od financijske imovine planiraju u iznosu od 105.580,00 EUR, </w:t>
      </w:r>
      <w:r w:rsidRPr="00CA2C7C">
        <w:rPr>
          <w:rFonts w:ascii="Times New Roman" w:eastAsia="Times New Roman" w:hAnsi="Times New Roman"/>
          <w:sz w:val="24"/>
          <w:szCs w:val="24"/>
          <w:lang w:eastAsia="hr-HR"/>
        </w:rPr>
        <w:t>prihodi od nefinancijske imovine iznose 175.084,69 EUR</w:t>
      </w:r>
      <w:r w:rsidR="00007316" w:rsidRPr="00CA2C7C">
        <w:rPr>
          <w:rFonts w:ascii="Times New Roman" w:eastAsia="Times New Roman" w:hAnsi="Times New Roman"/>
          <w:sz w:val="24"/>
          <w:szCs w:val="24"/>
          <w:lang w:eastAsia="hr-HR"/>
        </w:rPr>
        <w:t>, dok o</w:t>
      </w:r>
      <w:r w:rsidRPr="00CA2C7C">
        <w:rPr>
          <w:rFonts w:ascii="Times New Roman" w:eastAsia="Times New Roman" w:hAnsi="Times New Roman"/>
          <w:sz w:val="24"/>
          <w:szCs w:val="24"/>
          <w:lang w:eastAsia="hr-HR"/>
        </w:rPr>
        <w:t>stali prihodi iznose 28.294,69 EUR.</w:t>
      </w:r>
      <w:r w:rsidR="00924227" w:rsidRPr="00CA2C7C">
        <w:rPr>
          <w:rFonts w:ascii="Times New Roman" w:eastAsia="Times New Roman" w:hAnsi="Times New Roman"/>
          <w:sz w:val="24"/>
          <w:szCs w:val="24"/>
          <w:lang w:eastAsia="hr-HR"/>
        </w:rPr>
        <w:t xml:space="preserve"> </w:t>
      </w:r>
      <w:r w:rsidR="00BD5056" w:rsidRPr="00CA2C7C">
        <w:rPr>
          <w:rFonts w:ascii="Times New Roman" w:eastAsia="Times New Roman" w:hAnsi="Times New Roman"/>
          <w:sz w:val="24"/>
          <w:szCs w:val="24"/>
          <w:lang w:eastAsia="hr-HR"/>
        </w:rPr>
        <w:t>Prihodi od imovine u iznosu od 68.115,00 EUR odnose se na proračunske korisnike.</w:t>
      </w:r>
    </w:p>
    <w:p w14:paraId="287F2F27" w14:textId="0D8FD137" w:rsidR="00C30203" w:rsidRPr="00CA2C7C" w:rsidRDefault="00C30203" w:rsidP="00C30203">
      <w:pPr>
        <w:spacing w:before="120" w:after="120" w:line="240" w:lineRule="auto"/>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 xml:space="preserve">65 Prihodi od upravnih i administrativnih pristojbi i ostali prihodi </w:t>
      </w:r>
    </w:p>
    <w:p w14:paraId="35150C57" w14:textId="7BE024C4" w:rsidR="006B5955" w:rsidRPr="00CA2C7C" w:rsidRDefault="008570FF" w:rsidP="00924227">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Prihodi od upravnih i administrativnih pristojbi i ostali prihodi </w:t>
      </w:r>
      <w:r w:rsidR="00F66915" w:rsidRPr="00CA2C7C">
        <w:rPr>
          <w:rFonts w:ascii="Times New Roman" w:eastAsia="Times New Roman" w:hAnsi="Times New Roman"/>
          <w:sz w:val="24"/>
          <w:szCs w:val="24"/>
          <w:lang w:eastAsia="hr-HR"/>
        </w:rPr>
        <w:t xml:space="preserve">planirani </w:t>
      </w:r>
      <w:r w:rsidRPr="00CA2C7C">
        <w:rPr>
          <w:rFonts w:ascii="Times New Roman" w:eastAsia="Times New Roman" w:hAnsi="Times New Roman"/>
          <w:sz w:val="24"/>
          <w:szCs w:val="24"/>
          <w:lang w:eastAsia="hr-HR"/>
        </w:rPr>
        <w:t>su u Proračunu za 2025. godinu u iznosu od 7.211.422,72 EUR.</w:t>
      </w:r>
      <w:r w:rsidR="006843A8" w:rsidRPr="00CA2C7C">
        <w:rPr>
          <w:rFonts w:ascii="Times New Roman" w:eastAsia="Times New Roman" w:hAnsi="Times New Roman"/>
          <w:sz w:val="24"/>
          <w:szCs w:val="24"/>
          <w:lang w:eastAsia="hr-HR"/>
        </w:rPr>
        <w:t xml:space="preserve"> U dijelu županijskog proračuna, prihodi su planirani u iznosu od 320.439,24 EUR, a uključuju upravne i administrativne pristojbe (županijske upravne pristojbe i državni bilježi) te prihod</w:t>
      </w:r>
      <w:r w:rsidR="00F66915" w:rsidRPr="00CA2C7C">
        <w:rPr>
          <w:rFonts w:ascii="Times New Roman" w:eastAsia="Times New Roman" w:hAnsi="Times New Roman"/>
          <w:sz w:val="24"/>
          <w:szCs w:val="24"/>
          <w:lang w:eastAsia="hr-HR"/>
        </w:rPr>
        <w:t>e</w:t>
      </w:r>
      <w:r w:rsidR="006843A8" w:rsidRPr="00CA2C7C">
        <w:rPr>
          <w:rFonts w:ascii="Times New Roman" w:eastAsia="Times New Roman" w:hAnsi="Times New Roman"/>
          <w:sz w:val="24"/>
          <w:szCs w:val="24"/>
          <w:lang w:eastAsia="hr-HR"/>
        </w:rPr>
        <w:t xml:space="preserve"> po posebnim propisima (naknade od sklapanja braka i ostalo). </w:t>
      </w:r>
      <w:r w:rsidR="00F66915" w:rsidRPr="00CA2C7C">
        <w:rPr>
          <w:rFonts w:ascii="Times New Roman" w:eastAsia="Times New Roman" w:hAnsi="Times New Roman"/>
          <w:sz w:val="24"/>
          <w:szCs w:val="24"/>
          <w:lang w:eastAsia="hr-HR"/>
        </w:rPr>
        <w:t>Prihodi u iznosu od 6.872.954,80 EUR odnose se na proračunske korisnike</w:t>
      </w:r>
      <w:r w:rsidR="007C63AF" w:rsidRPr="00CA2C7C">
        <w:rPr>
          <w:rFonts w:ascii="Times New Roman" w:eastAsia="Times New Roman" w:hAnsi="Times New Roman"/>
          <w:sz w:val="24"/>
          <w:szCs w:val="24"/>
          <w:lang w:eastAsia="hr-HR"/>
        </w:rPr>
        <w:t xml:space="preserve"> (preko 5 </w:t>
      </w:r>
      <w:r w:rsidR="00E206C0" w:rsidRPr="00CA2C7C">
        <w:rPr>
          <w:rFonts w:ascii="Times New Roman" w:eastAsia="Times New Roman" w:hAnsi="Times New Roman"/>
          <w:sz w:val="24"/>
          <w:szCs w:val="24"/>
          <w:lang w:eastAsia="hr-HR"/>
        </w:rPr>
        <w:t>milijuna</w:t>
      </w:r>
      <w:r w:rsidR="007C63AF" w:rsidRPr="00CA2C7C">
        <w:rPr>
          <w:rFonts w:ascii="Times New Roman" w:eastAsia="Times New Roman" w:hAnsi="Times New Roman"/>
          <w:sz w:val="24"/>
          <w:szCs w:val="24"/>
          <w:lang w:eastAsia="hr-HR"/>
        </w:rPr>
        <w:t xml:space="preserve"> EUR odnosi se na prihode za posebne namjene u zdravstvenim ustanovama).</w:t>
      </w:r>
    </w:p>
    <w:p w14:paraId="539187E5" w14:textId="6D552CDF" w:rsidR="006843A8" w:rsidRPr="00CA2C7C" w:rsidRDefault="006843A8" w:rsidP="00C30203">
      <w:pPr>
        <w:spacing w:before="120" w:after="120" w:line="240" w:lineRule="auto"/>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66 Prihodi od prodaje proizvoda i robe te pruženih usluga i prihodi od donacija</w:t>
      </w:r>
    </w:p>
    <w:p w14:paraId="75328D10" w14:textId="406FF972" w:rsidR="006843A8" w:rsidRPr="00CA2C7C" w:rsidRDefault="006843A8" w:rsidP="00924227">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Prihodi su planirani u Proračunu za 2025. godinu u iznosu od 8.233.868,80 EUR. U dijelu županijskog proračuna, prihodi su planirani u iznosu od 2.380,00 EUR.</w:t>
      </w:r>
      <w:r w:rsidR="00924227" w:rsidRPr="00CA2C7C">
        <w:rPr>
          <w:rFonts w:ascii="Times New Roman" w:eastAsia="Times New Roman" w:hAnsi="Times New Roman"/>
          <w:sz w:val="24"/>
          <w:szCs w:val="24"/>
          <w:lang w:eastAsia="hr-HR"/>
        </w:rPr>
        <w:t xml:space="preserve"> </w:t>
      </w:r>
      <w:r w:rsidR="00F22112" w:rsidRPr="00CA2C7C">
        <w:rPr>
          <w:rFonts w:ascii="Times New Roman" w:eastAsia="Times New Roman" w:hAnsi="Times New Roman"/>
          <w:sz w:val="24"/>
          <w:szCs w:val="24"/>
          <w:lang w:eastAsia="hr-HR"/>
        </w:rPr>
        <w:t>Prihodi u iznosu od 8.231.488,80 EUR odnose se na proračunske korisnike</w:t>
      </w:r>
      <w:r w:rsidR="00D0798B" w:rsidRPr="00CA2C7C">
        <w:rPr>
          <w:rFonts w:ascii="Times New Roman" w:eastAsia="Times New Roman" w:hAnsi="Times New Roman"/>
          <w:sz w:val="24"/>
          <w:szCs w:val="24"/>
          <w:lang w:eastAsia="hr-HR"/>
        </w:rPr>
        <w:t xml:space="preserve"> (najveći udio odnosi se na prihode od pruženih usluga u zdravstvenim ustanovama).</w:t>
      </w:r>
    </w:p>
    <w:p w14:paraId="5311A3A8" w14:textId="691F3213" w:rsidR="006843A8" w:rsidRPr="00CA2C7C" w:rsidRDefault="006843A8" w:rsidP="00924227">
      <w:pPr>
        <w:spacing w:before="120" w:after="120" w:line="240" w:lineRule="auto"/>
        <w:contextualSpacing/>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67 Prihodi iz nadležnog proračuna i od HZZO-a temeljem ugovornih obveza</w:t>
      </w:r>
    </w:p>
    <w:p w14:paraId="290F38E1" w14:textId="0BF37DD6" w:rsidR="006843A8" w:rsidRPr="00CA2C7C" w:rsidRDefault="006843A8" w:rsidP="00924227">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Prihodi su planirani u Proračunu za 2025. godinu u iznosu od 57.520.886,00 EUR te se odnose na prihode proračunskih korisnika</w:t>
      </w:r>
      <w:r w:rsidR="001623E8" w:rsidRPr="00CA2C7C">
        <w:rPr>
          <w:rFonts w:ascii="Times New Roman" w:eastAsia="Times New Roman" w:hAnsi="Times New Roman"/>
          <w:sz w:val="24"/>
          <w:szCs w:val="24"/>
          <w:lang w:eastAsia="hr-HR"/>
        </w:rPr>
        <w:t>.</w:t>
      </w:r>
    </w:p>
    <w:p w14:paraId="7D50746D" w14:textId="10A7526B" w:rsidR="006843A8" w:rsidRPr="00CA2C7C" w:rsidRDefault="006843A8" w:rsidP="00924227">
      <w:pPr>
        <w:spacing w:before="120" w:after="120" w:line="240" w:lineRule="auto"/>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68 Kazne, upravne mjere i ostali prihodi</w:t>
      </w:r>
    </w:p>
    <w:p w14:paraId="36594AD8" w14:textId="31CC57E5" w:rsidR="003C439E" w:rsidRPr="00CA2C7C" w:rsidRDefault="00EE0072" w:rsidP="00924227">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Prihodi su planirani u Proračunu za 2025. godinu u iznosu od 56.990,00 EUR. U dijelu županijskog proračuna, prihodi su planirani u iznosu od 2.590,00 EUR.</w:t>
      </w:r>
    </w:p>
    <w:p w14:paraId="77ADA819" w14:textId="77777777" w:rsidR="00C30203" w:rsidRPr="00CA2C7C" w:rsidRDefault="00C30203" w:rsidP="00924227">
      <w:pPr>
        <w:spacing w:before="120" w:after="120" w:line="240" w:lineRule="auto"/>
        <w:contextualSpacing/>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71 Prihodi od prodaje nefinancijske imovine</w:t>
      </w:r>
    </w:p>
    <w:p w14:paraId="130DF51E" w14:textId="049A553C" w:rsidR="003C439E" w:rsidRPr="00CA2C7C" w:rsidRDefault="00C30203" w:rsidP="00924227">
      <w:pPr>
        <w:pStyle w:val="Odlomakpopisa"/>
        <w:spacing w:before="120" w:after="120"/>
        <w:ind w:left="0"/>
        <w:contextualSpacing w:val="0"/>
        <w:jc w:val="both"/>
        <w:rPr>
          <w:sz w:val="24"/>
          <w:szCs w:val="24"/>
          <w:lang w:val="hr-HR"/>
        </w:rPr>
      </w:pPr>
      <w:r w:rsidRPr="00CA2C7C">
        <w:rPr>
          <w:sz w:val="24"/>
          <w:szCs w:val="24"/>
          <w:lang w:val="hr-HR"/>
        </w:rPr>
        <w:t xml:space="preserve">Prihodi od prodaje nefinancijske imovine u </w:t>
      </w:r>
      <w:r w:rsidR="00EE0072" w:rsidRPr="00CA2C7C">
        <w:rPr>
          <w:sz w:val="24"/>
          <w:szCs w:val="24"/>
          <w:lang w:val="hr-HR"/>
        </w:rPr>
        <w:t xml:space="preserve">Proračunu za </w:t>
      </w:r>
      <w:r w:rsidRPr="00CA2C7C">
        <w:rPr>
          <w:sz w:val="24"/>
          <w:szCs w:val="24"/>
          <w:lang w:val="hr-HR"/>
        </w:rPr>
        <w:t>202</w:t>
      </w:r>
      <w:r w:rsidR="00EE0072" w:rsidRPr="00CA2C7C">
        <w:rPr>
          <w:sz w:val="24"/>
          <w:szCs w:val="24"/>
          <w:lang w:val="hr-HR"/>
        </w:rPr>
        <w:t>5</w:t>
      </w:r>
      <w:r w:rsidRPr="00CA2C7C">
        <w:rPr>
          <w:sz w:val="24"/>
          <w:szCs w:val="24"/>
          <w:lang w:val="hr-HR"/>
        </w:rPr>
        <w:t>. godin</w:t>
      </w:r>
      <w:r w:rsidR="00EE0072" w:rsidRPr="00CA2C7C">
        <w:rPr>
          <w:sz w:val="24"/>
          <w:szCs w:val="24"/>
          <w:lang w:val="hr-HR"/>
        </w:rPr>
        <w:t>u su planirani u iznosu od 17.000,00 EUR</w:t>
      </w:r>
      <w:r w:rsidR="003C439E" w:rsidRPr="00CA2C7C">
        <w:rPr>
          <w:sz w:val="24"/>
          <w:szCs w:val="24"/>
          <w:lang w:val="hr-HR"/>
        </w:rPr>
        <w:t>, a odnosi se  na proračunskog korisnika.</w:t>
      </w:r>
    </w:p>
    <w:p w14:paraId="70E30AA5" w14:textId="76C63B21" w:rsidR="00EE0072" w:rsidRPr="00CA2C7C" w:rsidRDefault="00EE0072" w:rsidP="00924227">
      <w:pPr>
        <w:pStyle w:val="Odlomakpopisa"/>
        <w:spacing w:before="120" w:after="120"/>
        <w:ind w:left="0"/>
        <w:contextualSpacing w:val="0"/>
        <w:jc w:val="both"/>
        <w:rPr>
          <w:sz w:val="24"/>
          <w:szCs w:val="24"/>
          <w:u w:val="single"/>
          <w:lang w:val="hr-HR"/>
        </w:rPr>
      </w:pPr>
      <w:r w:rsidRPr="00CA2C7C">
        <w:rPr>
          <w:sz w:val="24"/>
          <w:szCs w:val="24"/>
          <w:u w:val="single"/>
          <w:lang w:val="hr-HR"/>
        </w:rPr>
        <w:t>72 Prihodi od prodaje proizvedene dugotrajne imovine</w:t>
      </w:r>
    </w:p>
    <w:p w14:paraId="2A0B87C1" w14:textId="2294B3C1" w:rsidR="00EE0072" w:rsidRPr="00CA2C7C" w:rsidRDefault="00EE0072" w:rsidP="00924227">
      <w:pPr>
        <w:pStyle w:val="Odlomakpopisa"/>
        <w:spacing w:before="120" w:after="120"/>
        <w:ind w:left="0"/>
        <w:jc w:val="both"/>
        <w:rPr>
          <w:sz w:val="24"/>
          <w:szCs w:val="24"/>
          <w:lang w:val="hr-HR"/>
        </w:rPr>
      </w:pPr>
      <w:r w:rsidRPr="00CA2C7C">
        <w:rPr>
          <w:sz w:val="24"/>
          <w:szCs w:val="24"/>
          <w:lang w:val="hr-HR"/>
        </w:rPr>
        <w:t xml:space="preserve">Prihodi od prodaje proizvedene dugotrajne imovine u Proračunu za 2025. godinu planirani su u iznosu od 11.039,43 EUR. </w:t>
      </w:r>
    </w:p>
    <w:p w14:paraId="6E10CE0F" w14:textId="60F2081B" w:rsidR="00C30203" w:rsidRPr="00CA2C7C" w:rsidRDefault="00C30203" w:rsidP="00924227">
      <w:pPr>
        <w:spacing w:before="120" w:after="120" w:line="240" w:lineRule="auto"/>
        <w:contextualSpacing/>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8</w:t>
      </w:r>
      <w:r w:rsidR="00EE0072" w:rsidRPr="00CA2C7C">
        <w:rPr>
          <w:rFonts w:ascii="Times New Roman" w:eastAsia="Times New Roman" w:hAnsi="Times New Roman"/>
          <w:sz w:val="24"/>
          <w:szCs w:val="24"/>
          <w:u w:val="single"/>
          <w:lang w:eastAsia="hr-HR"/>
        </w:rPr>
        <w:t>1</w:t>
      </w:r>
      <w:r w:rsidRPr="00CA2C7C">
        <w:rPr>
          <w:rFonts w:ascii="Times New Roman" w:eastAsia="Times New Roman" w:hAnsi="Times New Roman"/>
          <w:sz w:val="24"/>
          <w:szCs w:val="24"/>
          <w:u w:val="single"/>
          <w:lang w:eastAsia="hr-HR"/>
        </w:rPr>
        <w:t xml:space="preserve"> Prim</w:t>
      </w:r>
      <w:r w:rsidR="00EE0072" w:rsidRPr="00CA2C7C">
        <w:rPr>
          <w:rFonts w:ascii="Times New Roman" w:eastAsia="Times New Roman" w:hAnsi="Times New Roman"/>
          <w:sz w:val="24"/>
          <w:szCs w:val="24"/>
          <w:u w:val="single"/>
          <w:lang w:eastAsia="hr-HR"/>
        </w:rPr>
        <w:t>ljeni povrati glavnica danih zajmova i depozita</w:t>
      </w:r>
    </w:p>
    <w:p w14:paraId="38B4217D" w14:textId="0B361000" w:rsidR="00924227" w:rsidRPr="00CA2C7C" w:rsidRDefault="00C30203" w:rsidP="00924227">
      <w:pPr>
        <w:spacing w:before="120" w:after="120" w:line="240" w:lineRule="auto"/>
        <w:contextualSpacing/>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Prim</w:t>
      </w:r>
      <w:r w:rsidR="00EE0072" w:rsidRPr="00CA2C7C">
        <w:rPr>
          <w:rFonts w:ascii="Times New Roman" w:eastAsia="Times New Roman" w:hAnsi="Times New Roman"/>
          <w:sz w:val="24"/>
          <w:szCs w:val="24"/>
          <w:lang w:eastAsia="hr-HR"/>
        </w:rPr>
        <w:t>ljeni povrati glavnih danih zajmova i depozita u Proračunu za 2025. godinu planirani su u iznosu od 15.270,00 EUR</w:t>
      </w:r>
      <w:r w:rsidR="00924227" w:rsidRPr="00CA2C7C">
        <w:rPr>
          <w:rFonts w:ascii="Times New Roman" w:eastAsia="Times New Roman" w:hAnsi="Times New Roman"/>
          <w:sz w:val="24"/>
          <w:szCs w:val="24"/>
          <w:lang w:eastAsia="hr-HR"/>
        </w:rPr>
        <w:t>, a odnose se na županijski proračun (povrat danih kredita i depozita za kreditiranje poduzetnika, poljoprivrednika i studenata).</w:t>
      </w:r>
    </w:p>
    <w:p w14:paraId="224F7B32" w14:textId="0549F2EB" w:rsidR="00EE0072" w:rsidRPr="00CA2C7C" w:rsidRDefault="00EE0072" w:rsidP="00EE0072">
      <w:pPr>
        <w:spacing w:before="120" w:after="120" w:line="240" w:lineRule="auto"/>
        <w:jc w:val="both"/>
        <w:rPr>
          <w:rFonts w:ascii="Times New Roman" w:eastAsia="Times New Roman" w:hAnsi="Times New Roman"/>
          <w:sz w:val="24"/>
          <w:szCs w:val="24"/>
          <w:u w:val="single"/>
          <w:lang w:eastAsia="hr-HR"/>
        </w:rPr>
      </w:pPr>
      <w:r w:rsidRPr="00CA2C7C">
        <w:rPr>
          <w:rFonts w:ascii="Times New Roman" w:eastAsia="Times New Roman" w:hAnsi="Times New Roman"/>
          <w:sz w:val="24"/>
          <w:szCs w:val="24"/>
          <w:u w:val="single"/>
          <w:lang w:eastAsia="hr-HR"/>
        </w:rPr>
        <w:t>84 Primici od zaduživanja</w:t>
      </w:r>
    </w:p>
    <w:p w14:paraId="21B1CD97" w14:textId="70D37E1B" w:rsidR="001010AE" w:rsidRPr="00CA2C7C" w:rsidRDefault="00EE0072" w:rsidP="001010AE">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Primici od zaduživanja u Proračunu za 2025. godinu planirani su u iznosu od 5.777.353,71 EUR. </w:t>
      </w:r>
      <w:r w:rsidR="001010AE" w:rsidRPr="00CA2C7C">
        <w:rPr>
          <w:rFonts w:ascii="Times New Roman" w:eastAsia="Times New Roman" w:hAnsi="Times New Roman"/>
          <w:sz w:val="24"/>
          <w:szCs w:val="24"/>
          <w:lang w:eastAsia="hr-HR"/>
        </w:rPr>
        <w:t>Cjelokupan iznos sredstava odnosi se na županijski pror</w:t>
      </w:r>
      <w:r w:rsidR="00796B78" w:rsidRPr="00CA2C7C">
        <w:rPr>
          <w:rFonts w:ascii="Times New Roman" w:eastAsia="Times New Roman" w:hAnsi="Times New Roman"/>
          <w:sz w:val="24"/>
          <w:szCs w:val="24"/>
          <w:lang w:eastAsia="hr-HR"/>
        </w:rPr>
        <w:t xml:space="preserve">ačun, a zaduženje se odnosi na izgradnju, dogradnju i rekonstrukciju školskih objekata u okviru Nacionalnog plana oporavka </w:t>
      </w:r>
      <w:r w:rsidR="00796B78" w:rsidRPr="00CA2C7C">
        <w:rPr>
          <w:rFonts w:ascii="Times New Roman" w:eastAsia="Times New Roman" w:hAnsi="Times New Roman"/>
          <w:sz w:val="24"/>
          <w:szCs w:val="24"/>
          <w:lang w:eastAsia="hr-HR"/>
        </w:rPr>
        <w:lastRenderedPageBreak/>
        <w:t xml:space="preserve">i otpornosti, sufinanciranje Regionalnog odlagališta </w:t>
      </w:r>
      <w:proofErr w:type="spellStart"/>
      <w:r w:rsidR="00796B78" w:rsidRPr="00CA2C7C">
        <w:rPr>
          <w:rFonts w:ascii="Times New Roman" w:eastAsia="Times New Roman" w:hAnsi="Times New Roman"/>
          <w:sz w:val="24"/>
          <w:szCs w:val="24"/>
          <w:lang w:eastAsia="hr-HR"/>
        </w:rPr>
        <w:t>Piškornica</w:t>
      </w:r>
      <w:proofErr w:type="spellEnd"/>
      <w:r w:rsidR="00796B78" w:rsidRPr="00CA2C7C">
        <w:rPr>
          <w:rFonts w:ascii="Times New Roman" w:eastAsia="Times New Roman" w:hAnsi="Times New Roman"/>
          <w:sz w:val="24"/>
          <w:szCs w:val="24"/>
          <w:lang w:eastAsia="hr-HR"/>
        </w:rPr>
        <w:t xml:space="preserve"> i izgradnja Područne škole </w:t>
      </w:r>
      <w:proofErr w:type="spellStart"/>
      <w:r w:rsidR="00796B78" w:rsidRPr="00CA2C7C">
        <w:rPr>
          <w:rFonts w:ascii="Times New Roman" w:eastAsia="Times New Roman" w:hAnsi="Times New Roman"/>
          <w:sz w:val="24"/>
          <w:szCs w:val="24"/>
          <w:lang w:eastAsia="hr-HR"/>
        </w:rPr>
        <w:t>Poznanovec</w:t>
      </w:r>
      <w:proofErr w:type="spellEnd"/>
      <w:r w:rsidR="00796B78" w:rsidRPr="00CA2C7C">
        <w:rPr>
          <w:rFonts w:ascii="Times New Roman" w:eastAsia="Times New Roman" w:hAnsi="Times New Roman"/>
          <w:sz w:val="24"/>
          <w:szCs w:val="24"/>
          <w:lang w:eastAsia="hr-HR"/>
        </w:rPr>
        <w:t>.</w:t>
      </w:r>
    </w:p>
    <w:p w14:paraId="54C80D84" w14:textId="1F1FCABF" w:rsidR="00C30203" w:rsidRPr="00CA2C7C" w:rsidRDefault="00C30203" w:rsidP="00C30203">
      <w:pPr>
        <w:tabs>
          <w:tab w:val="left" w:pos="820"/>
        </w:tabs>
        <w:spacing w:before="120" w:after="120" w:line="240" w:lineRule="auto"/>
        <w:jc w:val="both"/>
        <w:rPr>
          <w:rFonts w:ascii="Times New Roman" w:hAnsi="Times New Roman"/>
          <w:sz w:val="24"/>
          <w:szCs w:val="24"/>
          <w:u w:val="single"/>
        </w:rPr>
      </w:pPr>
      <w:r w:rsidRPr="00CA2C7C">
        <w:rPr>
          <w:rFonts w:ascii="Times New Roman" w:hAnsi="Times New Roman"/>
          <w:sz w:val="24"/>
          <w:szCs w:val="24"/>
          <w:u w:val="single"/>
        </w:rPr>
        <w:t>Obrazloženje prenesenog viška u 202</w:t>
      </w:r>
      <w:r w:rsidR="001010AE" w:rsidRPr="00CA2C7C">
        <w:rPr>
          <w:rFonts w:ascii="Times New Roman" w:hAnsi="Times New Roman"/>
          <w:sz w:val="24"/>
          <w:szCs w:val="24"/>
          <w:u w:val="single"/>
        </w:rPr>
        <w:t>5</w:t>
      </w:r>
      <w:r w:rsidRPr="00CA2C7C">
        <w:rPr>
          <w:rFonts w:ascii="Times New Roman" w:hAnsi="Times New Roman"/>
          <w:sz w:val="24"/>
          <w:szCs w:val="24"/>
          <w:u w:val="single"/>
        </w:rPr>
        <w:t>. godini</w:t>
      </w:r>
    </w:p>
    <w:p w14:paraId="7BC9C12C" w14:textId="60EF7ECB" w:rsidR="00A91C66" w:rsidRPr="00CA2C7C" w:rsidRDefault="001010AE" w:rsidP="00F23ABE">
      <w:pPr>
        <w:spacing w:before="120" w:after="120" w:line="240" w:lineRule="auto"/>
        <w:jc w:val="both"/>
        <w:rPr>
          <w:rFonts w:ascii="Times New Roman" w:hAnsi="Times New Roman"/>
          <w:sz w:val="24"/>
          <w:szCs w:val="24"/>
        </w:rPr>
      </w:pPr>
      <w:r w:rsidRPr="00CA2C7C">
        <w:rPr>
          <w:rFonts w:ascii="Times New Roman" w:eastAsia="Times New Roman" w:hAnsi="Times New Roman"/>
          <w:sz w:val="24"/>
          <w:szCs w:val="24"/>
          <w:lang w:eastAsia="hr-HR"/>
        </w:rPr>
        <w:t>Višak prihoda u Proračunu za 2025. godinu planiran je u iznosu od 3.747.815,63 EUR. U dijelu županijskog proračuna, višak prihoda nad rashodima planiran je u iznosu od 10.516.889,72 EUR, od čega se iz vlastitih izvora planira 5.650.000,00 EUR, dok su ostala sredstva namjenska.</w:t>
      </w:r>
      <w:r w:rsidR="009719E7" w:rsidRPr="00CA2C7C">
        <w:rPr>
          <w:rFonts w:ascii="Times New Roman" w:eastAsia="Times New Roman" w:hAnsi="Times New Roman"/>
          <w:sz w:val="24"/>
          <w:szCs w:val="24"/>
          <w:lang w:eastAsia="hr-HR"/>
        </w:rPr>
        <w:t xml:space="preserve"> </w:t>
      </w:r>
      <w:r w:rsidR="00C30203" w:rsidRPr="00CA2C7C">
        <w:rPr>
          <w:rFonts w:ascii="Times New Roman" w:eastAsia="Times New Roman" w:hAnsi="Times New Roman"/>
          <w:sz w:val="24"/>
          <w:szCs w:val="24"/>
          <w:lang w:eastAsia="hr-HR"/>
        </w:rPr>
        <w:t xml:space="preserve">Najveći udio u namjenskim sredstvima odnosi se na </w:t>
      </w:r>
      <w:r w:rsidRPr="00CA2C7C">
        <w:rPr>
          <w:rFonts w:ascii="Times New Roman" w:eastAsia="Times New Roman" w:hAnsi="Times New Roman"/>
          <w:sz w:val="24"/>
          <w:szCs w:val="24"/>
          <w:lang w:eastAsia="hr-HR"/>
        </w:rPr>
        <w:t>decentralizirane funkcije</w:t>
      </w:r>
      <w:r w:rsidR="00C30203" w:rsidRPr="00CA2C7C">
        <w:rPr>
          <w:rFonts w:ascii="Times New Roman" w:eastAsia="Times New Roman" w:hAnsi="Times New Roman"/>
          <w:sz w:val="24"/>
          <w:szCs w:val="24"/>
          <w:lang w:eastAsia="hr-HR"/>
        </w:rPr>
        <w:t xml:space="preserve"> iz poreza na dohodak za sanaciju šteta od potresa na području Krapinsko-zagorske županije, i to </w:t>
      </w:r>
      <w:r w:rsidRPr="00CA2C7C">
        <w:rPr>
          <w:rFonts w:ascii="Times New Roman" w:eastAsia="Times New Roman" w:hAnsi="Times New Roman"/>
          <w:sz w:val="24"/>
          <w:szCs w:val="24"/>
          <w:lang w:eastAsia="hr-HR"/>
        </w:rPr>
        <w:t>4.090.859,38</w:t>
      </w:r>
      <w:r w:rsidR="00C30203" w:rsidRPr="00CA2C7C">
        <w:rPr>
          <w:rFonts w:ascii="Times New Roman" w:eastAsia="Times New Roman" w:hAnsi="Times New Roman"/>
          <w:sz w:val="24"/>
          <w:szCs w:val="24"/>
          <w:lang w:eastAsia="hr-HR"/>
        </w:rPr>
        <w:t xml:space="preserve"> EUR. </w:t>
      </w:r>
      <w:r w:rsidR="00C30203" w:rsidRPr="00CA2C7C">
        <w:rPr>
          <w:rFonts w:ascii="Times New Roman" w:hAnsi="Times New Roman"/>
          <w:sz w:val="24"/>
          <w:szCs w:val="24"/>
        </w:rPr>
        <w:t xml:space="preserve">Sukladno odredbama Zakona o obnovi zgrada oštećenih potresom na području Grada Zagreba, Krapinsko-zagorske županije, Zagrebačke županije, Sisačko-moslavačke županije i Karlovačke županije („Narodne novine“, broj 102/20, 10/21 i 117/21) za vrijeme trajanja programa mjera i aktivnosti obnove donesenih u skladu s ovim Zakonom udio za decentralizirane funkcije može se utrošiti u svrhu saniranja šteta i obnove prouzročene potresom. </w:t>
      </w:r>
    </w:p>
    <w:p w14:paraId="57DF7F80" w14:textId="57822D47" w:rsidR="002741CF" w:rsidRPr="00CA2C7C" w:rsidRDefault="00A91C66" w:rsidP="000D5FAD">
      <w:pPr>
        <w:spacing w:before="120" w:after="120" w:line="240" w:lineRule="auto"/>
        <w:jc w:val="center"/>
        <w:rPr>
          <w:rFonts w:ascii="Times New Roman" w:hAnsi="Times New Roman"/>
          <w:b/>
          <w:bCs/>
          <w:sz w:val="24"/>
          <w:szCs w:val="24"/>
        </w:rPr>
      </w:pPr>
      <w:r w:rsidRPr="00CA2C7C">
        <w:rPr>
          <w:rFonts w:ascii="Times New Roman" w:hAnsi="Times New Roman"/>
          <w:b/>
          <w:bCs/>
          <w:sz w:val="24"/>
          <w:szCs w:val="24"/>
        </w:rPr>
        <w:t>Tablica 3. Struktura prihoda i primitaka prema namjeni (županijski proračun)</w:t>
      </w:r>
    </w:p>
    <w:p w14:paraId="7B29CC3C" w14:textId="2763AFC1" w:rsidR="002741CF" w:rsidRPr="00CA2C7C" w:rsidRDefault="00C918B5" w:rsidP="002741CF">
      <w:pPr>
        <w:spacing w:before="120" w:after="120" w:line="240" w:lineRule="auto"/>
        <w:jc w:val="center"/>
        <w:rPr>
          <w:rFonts w:ascii="Times New Roman" w:eastAsia="Times New Roman" w:hAnsi="Times New Roman"/>
          <w:b/>
          <w:bCs/>
          <w:sz w:val="24"/>
          <w:szCs w:val="24"/>
          <w:lang w:eastAsia="hr-HR"/>
        </w:rPr>
      </w:pPr>
      <w:r w:rsidRPr="00CA2C7C">
        <w:rPr>
          <w:noProof/>
        </w:rPr>
        <w:drawing>
          <wp:inline distT="0" distB="0" distL="0" distR="0" wp14:anchorId="75D53A27" wp14:editId="4D34620B">
            <wp:extent cx="5760720" cy="3360420"/>
            <wp:effectExtent l="0" t="0" r="0" b="0"/>
            <wp:docPr id="706728109"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3360420"/>
                    </a:xfrm>
                    <a:prstGeom prst="rect">
                      <a:avLst/>
                    </a:prstGeom>
                    <a:noFill/>
                    <a:ln>
                      <a:noFill/>
                    </a:ln>
                  </pic:spPr>
                </pic:pic>
              </a:graphicData>
            </a:graphic>
          </wp:inline>
        </w:drawing>
      </w:r>
    </w:p>
    <w:p w14:paraId="6F0C8EE4" w14:textId="77777777" w:rsidR="00E206C0" w:rsidRPr="00CA2C7C" w:rsidRDefault="00E206C0" w:rsidP="00F23ABE">
      <w:pPr>
        <w:spacing w:before="120" w:after="120" w:line="240" w:lineRule="auto"/>
        <w:jc w:val="both"/>
        <w:rPr>
          <w:rFonts w:ascii="Times New Roman" w:eastAsia="Times New Roman" w:hAnsi="Times New Roman"/>
          <w:sz w:val="24"/>
          <w:szCs w:val="24"/>
          <w:lang w:eastAsia="hr-HR"/>
        </w:rPr>
      </w:pPr>
    </w:p>
    <w:p w14:paraId="22071DFC" w14:textId="08EF9A56" w:rsidR="007D4DA2" w:rsidRPr="00CA2C7C" w:rsidRDefault="000D5FAD" w:rsidP="00F23ABE">
      <w:pPr>
        <w:spacing w:before="120" w:after="120" w:line="240" w:lineRule="auto"/>
        <w:jc w:val="both"/>
        <w:rPr>
          <w:rFonts w:ascii="Times New Roman" w:eastAsia="Times New Roman" w:hAnsi="Times New Roman"/>
          <w:color w:val="FF0000"/>
          <w:sz w:val="24"/>
          <w:szCs w:val="24"/>
          <w:lang w:eastAsia="hr-HR"/>
        </w:rPr>
      </w:pPr>
      <w:r w:rsidRPr="00CA2C7C">
        <w:rPr>
          <w:rFonts w:ascii="Times New Roman" w:eastAsia="Times New Roman" w:hAnsi="Times New Roman"/>
          <w:sz w:val="24"/>
          <w:szCs w:val="24"/>
          <w:lang w:eastAsia="hr-HR"/>
        </w:rPr>
        <w:t>U 2025. godini planirani su ukupni prihodi i primici u iznosu od 103.583.232,98 EUR, od čega vlastiti prihodi i primici iznose 24.885.332,61 EUR, dok namjenski iznose 7</w:t>
      </w:r>
      <w:r w:rsidR="002B2C0E" w:rsidRPr="00CA2C7C">
        <w:rPr>
          <w:rFonts w:ascii="Times New Roman" w:eastAsia="Times New Roman" w:hAnsi="Times New Roman"/>
          <w:sz w:val="24"/>
          <w:szCs w:val="24"/>
          <w:lang w:eastAsia="hr-HR"/>
        </w:rPr>
        <w:t>8</w:t>
      </w:r>
      <w:r w:rsidRPr="00CA2C7C">
        <w:rPr>
          <w:rFonts w:ascii="Times New Roman" w:eastAsia="Times New Roman" w:hAnsi="Times New Roman"/>
          <w:sz w:val="24"/>
          <w:szCs w:val="24"/>
          <w:lang w:eastAsia="hr-HR"/>
        </w:rPr>
        <w:t>.697.900,37 EUR. Najveći udio u vlastitim prihodima čine prihodi od poreza u iznosu od 18.609.910,00 EUR</w:t>
      </w:r>
      <w:r w:rsidR="005E5ADE" w:rsidRPr="00CA2C7C">
        <w:rPr>
          <w:rFonts w:ascii="Times New Roman" w:eastAsia="Times New Roman" w:hAnsi="Times New Roman"/>
          <w:sz w:val="24"/>
          <w:szCs w:val="24"/>
          <w:lang w:eastAsia="hr-HR"/>
        </w:rPr>
        <w:t>. Višak prethodnog razdoblja iz izvornih sredstava planira se u iznosu od 5.650.000,00 EUR. Najveći udio u namjenskim prihodima čine pomoći iz inozemstva i od subjekata unutar općeg proračuna, i to u iznosu od 56.786.569,21 EUR. Decentralizirane funkcije u školstvu i zdravstvu iznose 8.051.817,73 EUR</w:t>
      </w:r>
      <w:r w:rsidR="003F31C8" w:rsidRPr="00CA2C7C">
        <w:rPr>
          <w:rFonts w:ascii="Times New Roman" w:eastAsia="Times New Roman" w:hAnsi="Times New Roman"/>
          <w:sz w:val="24"/>
          <w:szCs w:val="24"/>
          <w:lang w:eastAsia="hr-HR"/>
        </w:rPr>
        <w:t xml:space="preserve">, primici od zaduženja 5.792.623,71 EUR, namjenski višak iz prethodnog razdoblja 4.866.889,72 EUR te decentraliziranje funkcije iz poreza za dohodak prenamijenjene za sanaciju šteta od potresa </w:t>
      </w:r>
      <w:r w:rsidR="00B004CF" w:rsidRPr="00CA2C7C">
        <w:rPr>
          <w:rFonts w:ascii="Times New Roman" w:eastAsia="Times New Roman" w:hAnsi="Times New Roman"/>
          <w:sz w:val="24"/>
          <w:szCs w:val="24"/>
          <w:lang w:eastAsia="hr-HR"/>
        </w:rPr>
        <w:t>iznose</w:t>
      </w:r>
      <w:r w:rsidR="003F31C8" w:rsidRPr="00CA2C7C">
        <w:rPr>
          <w:rFonts w:ascii="Times New Roman" w:eastAsia="Times New Roman" w:hAnsi="Times New Roman"/>
          <w:sz w:val="24"/>
          <w:szCs w:val="24"/>
          <w:lang w:eastAsia="hr-HR"/>
        </w:rPr>
        <w:t xml:space="preserve"> 3.200.000,00 EUR.</w:t>
      </w:r>
    </w:p>
    <w:p w14:paraId="6E572C9F" w14:textId="77777777" w:rsidR="00C918B5" w:rsidRPr="00CA2C7C" w:rsidRDefault="00C918B5" w:rsidP="00F23ABE">
      <w:pPr>
        <w:spacing w:before="120" w:after="120" w:line="240" w:lineRule="auto"/>
        <w:jc w:val="both"/>
        <w:rPr>
          <w:rFonts w:ascii="Times New Roman" w:eastAsia="Times New Roman" w:hAnsi="Times New Roman"/>
          <w:sz w:val="24"/>
          <w:szCs w:val="24"/>
          <w:lang w:eastAsia="hr-HR"/>
        </w:rPr>
      </w:pPr>
    </w:p>
    <w:p w14:paraId="5673B0C8" w14:textId="77777777" w:rsidR="00E206C0" w:rsidRPr="00CA2C7C" w:rsidRDefault="00E206C0" w:rsidP="00F23ABE">
      <w:pPr>
        <w:spacing w:before="120" w:after="120" w:line="240" w:lineRule="auto"/>
        <w:jc w:val="both"/>
        <w:rPr>
          <w:rFonts w:ascii="Times New Roman" w:eastAsia="Times New Roman" w:hAnsi="Times New Roman"/>
          <w:sz w:val="24"/>
          <w:szCs w:val="24"/>
          <w:lang w:eastAsia="hr-HR"/>
        </w:rPr>
      </w:pPr>
    </w:p>
    <w:p w14:paraId="1CF1A044" w14:textId="3DCED0D6" w:rsidR="00C918B5" w:rsidRPr="00CA2C7C" w:rsidRDefault="00C918B5" w:rsidP="00C918B5">
      <w:pPr>
        <w:spacing w:before="120" w:after="12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lastRenderedPageBreak/>
        <w:t xml:space="preserve">Grafikon </w:t>
      </w:r>
      <w:r w:rsidR="00225318" w:rsidRPr="00CA2C7C">
        <w:rPr>
          <w:rFonts w:ascii="Times New Roman" w:eastAsia="Times New Roman" w:hAnsi="Times New Roman"/>
          <w:b/>
          <w:bCs/>
          <w:sz w:val="24"/>
          <w:szCs w:val="24"/>
          <w:lang w:eastAsia="hr-HR"/>
        </w:rPr>
        <w:t>3</w:t>
      </w:r>
      <w:r w:rsidRPr="00CA2C7C">
        <w:rPr>
          <w:rFonts w:ascii="Times New Roman" w:eastAsia="Times New Roman" w:hAnsi="Times New Roman"/>
          <w:b/>
          <w:bCs/>
          <w:sz w:val="24"/>
          <w:szCs w:val="24"/>
          <w:lang w:eastAsia="hr-HR"/>
        </w:rPr>
        <w:t>. Prihodi i primici prema namjeni (županijski proračun)</w:t>
      </w:r>
    </w:p>
    <w:p w14:paraId="3C8DB99F" w14:textId="77777777" w:rsidR="00C918B5" w:rsidRPr="00CA2C7C" w:rsidRDefault="00C918B5" w:rsidP="00F23ABE">
      <w:pPr>
        <w:spacing w:before="120" w:after="120" w:line="240" w:lineRule="auto"/>
        <w:jc w:val="both"/>
        <w:rPr>
          <w:rFonts w:ascii="Times New Roman" w:eastAsia="Times New Roman" w:hAnsi="Times New Roman"/>
          <w:sz w:val="24"/>
          <w:szCs w:val="24"/>
          <w:lang w:eastAsia="hr-HR"/>
        </w:rPr>
      </w:pPr>
    </w:p>
    <w:p w14:paraId="5361CE3F" w14:textId="0AA3B85E" w:rsidR="000D5FAD" w:rsidRPr="00CA2C7C" w:rsidRDefault="00C918B5" w:rsidP="00C918B5">
      <w:pPr>
        <w:spacing w:before="120" w:after="120" w:line="240" w:lineRule="auto"/>
        <w:jc w:val="center"/>
        <w:rPr>
          <w:rFonts w:ascii="Times New Roman" w:eastAsia="Times New Roman" w:hAnsi="Times New Roman"/>
          <w:sz w:val="24"/>
          <w:szCs w:val="24"/>
          <w:lang w:eastAsia="hr-HR"/>
        </w:rPr>
      </w:pPr>
      <w:r w:rsidRPr="00CA2C7C">
        <w:rPr>
          <w:noProof/>
          <w14:ligatures w14:val="standardContextual"/>
        </w:rPr>
        <w:drawing>
          <wp:inline distT="0" distB="0" distL="0" distR="0" wp14:anchorId="45E4B614" wp14:editId="4FD2BD6F">
            <wp:extent cx="4991100" cy="2967038"/>
            <wp:effectExtent l="0" t="0" r="0" b="5080"/>
            <wp:docPr id="1258431568" name="Grafikon 1">
              <a:extLst xmlns:a="http://schemas.openxmlformats.org/drawingml/2006/main">
                <a:ext uri="{FF2B5EF4-FFF2-40B4-BE49-F238E27FC236}">
                  <a16:creationId xmlns:a16="http://schemas.microsoft.com/office/drawing/2014/main" id="{3E6D81D1-F581-C616-3330-6DB759C29FF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0C509BE" w14:textId="77777777" w:rsidR="000D5FAD" w:rsidRPr="00CA2C7C" w:rsidRDefault="000D5FAD" w:rsidP="00F23ABE">
      <w:pPr>
        <w:spacing w:before="120" w:after="120" w:line="240" w:lineRule="auto"/>
        <w:jc w:val="both"/>
        <w:rPr>
          <w:rFonts w:ascii="Times New Roman" w:eastAsia="Times New Roman" w:hAnsi="Times New Roman"/>
          <w:sz w:val="24"/>
          <w:szCs w:val="24"/>
          <w:lang w:eastAsia="hr-HR"/>
        </w:rPr>
      </w:pPr>
    </w:p>
    <w:p w14:paraId="03515AFF" w14:textId="77777777" w:rsidR="000D5FAD" w:rsidRPr="00CA2C7C" w:rsidRDefault="000D5FAD" w:rsidP="00F23ABE">
      <w:pPr>
        <w:spacing w:before="120" w:after="120" w:line="240" w:lineRule="auto"/>
        <w:jc w:val="both"/>
        <w:rPr>
          <w:rFonts w:ascii="Times New Roman" w:eastAsia="Times New Roman" w:hAnsi="Times New Roman"/>
          <w:sz w:val="24"/>
          <w:szCs w:val="24"/>
          <w:lang w:eastAsia="hr-HR"/>
        </w:rPr>
      </w:pPr>
    </w:p>
    <w:p w14:paraId="321FF589" w14:textId="77777777" w:rsidR="006B5955" w:rsidRPr="00CA2C7C" w:rsidRDefault="006B5955" w:rsidP="006B5955">
      <w:pPr>
        <w:spacing w:before="120" w:after="12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RASHODI I IZDACI</w:t>
      </w:r>
    </w:p>
    <w:p w14:paraId="4E48D2F9" w14:textId="1E1BA473" w:rsidR="006B5955" w:rsidRPr="00CA2C7C" w:rsidRDefault="006B5955" w:rsidP="006B5955">
      <w:pPr>
        <w:spacing w:before="120" w:after="12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Ukupni rashodi i izdaci u Proračunu za 2025. godinu planiraju se u iznosu od 267.637.906,99 EUR, što je povećanje za 41.904.067,41 EUR ili više za 19% u odnosu na II. Izmjene i dopune Proračuna Krapinsko-zagorske županije za 2024. godinu kada su isti iznosili 225.733.839,58 EUR. Projekcije rashoda za 2027. godinu iznose 247.400.609,79 EUR, dok projekcije rashoda za 2027. godinu iznose 179.887.710,27 EUR.</w:t>
      </w:r>
    </w:p>
    <w:p w14:paraId="56B5F9ED" w14:textId="753A3770" w:rsidR="006B5955" w:rsidRPr="00CA2C7C" w:rsidRDefault="006B5955" w:rsidP="006B5955">
      <w:pPr>
        <w:spacing w:before="120" w:after="12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Izvorni Proračun Krapinsko-zagorske županije za 2025. godinu iznosi 103.583.232,98 EUR, što je povećanje za 35.424.933,8</w:t>
      </w:r>
      <w:r w:rsidR="00901985" w:rsidRPr="00CA2C7C">
        <w:rPr>
          <w:rFonts w:ascii="Times New Roman" w:eastAsia="Times New Roman" w:hAnsi="Times New Roman"/>
          <w:bCs/>
          <w:sz w:val="24"/>
          <w:szCs w:val="24"/>
        </w:rPr>
        <w:t>3</w:t>
      </w:r>
      <w:r w:rsidRPr="00CA2C7C">
        <w:rPr>
          <w:rFonts w:ascii="Times New Roman" w:eastAsia="Times New Roman" w:hAnsi="Times New Roman"/>
          <w:bCs/>
          <w:sz w:val="24"/>
          <w:szCs w:val="24"/>
        </w:rPr>
        <w:t xml:space="preserve"> EUR ili više za 52% u odnosu na II. Izmjene i dopune Proračuna Krapinsko-zagorske županije za 2024. godinu kada su isti iznosili 68.158.299,15 EUR. Projekcije </w:t>
      </w:r>
      <w:r w:rsidR="007D4DA2" w:rsidRPr="00CA2C7C">
        <w:rPr>
          <w:rFonts w:ascii="Times New Roman" w:eastAsia="Times New Roman" w:hAnsi="Times New Roman"/>
          <w:bCs/>
          <w:sz w:val="24"/>
          <w:szCs w:val="24"/>
        </w:rPr>
        <w:t>rashoda</w:t>
      </w:r>
      <w:r w:rsidRPr="00CA2C7C">
        <w:rPr>
          <w:rFonts w:ascii="Times New Roman" w:eastAsia="Times New Roman" w:hAnsi="Times New Roman"/>
          <w:bCs/>
          <w:sz w:val="24"/>
          <w:szCs w:val="24"/>
        </w:rPr>
        <w:t xml:space="preserve"> za 2026. godinu iznose 101.242.175,56 EUR, dok projekcije </w:t>
      </w:r>
      <w:r w:rsidR="007D4DA2" w:rsidRPr="00CA2C7C">
        <w:rPr>
          <w:rFonts w:ascii="Times New Roman" w:eastAsia="Times New Roman" w:hAnsi="Times New Roman"/>
          <w:bCs/>
          <w:sz w:val="24"/>
          <w:szCs w:val="24"/>
        </w:rPr>
        <w:t>rashoda</w:t>
      </w:r>
      <w:r w:rsidRPr="00CA2C7C">
        <w:rPr>
          <w:rFonts w:ascii="Times New Roman" w:eastAsia="Times New Roman" w:hAnsi="Times New Roman"/>
          <w:bCs/>
          <w:sz w:val="24"/>
          <w:szCs w:val="24"/>
        </w:rPr>
        <w:t xml:space="preserve"> za 2027. godinu iznose 40.514.145,84 EUR.</w:t>
      </w:r>
    </w:p>
    <w:p w14:paraId="0958E278" w14:textId="77777777" w:rsidR="00182E90" w:rsidRPr="00CA2C7C" w:rsidRDefault="00182E90" w:rsidP="006B5955">
      <w:pPr>
        <w:spacing w:before="120" w:after="120" w:line="240" w:lineRule="auto"/>
        <w:jc w:val="both"/>
        <w:rPr>
          <w:rFonts w:ascii="Times New Roman" w:eastAsia="Times New Roman" w:hAnsi="Times New Roman"/>
          <w:bCs/>
          <w:sz w:val="24"/>
          <w:szCs w:val="24"/>
        </w:rPr>
      </w:pPr>
    </w:p>
    <w:p w14:paraId="4A85C879"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0F2F9179"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43CA5D2F"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68F03A20"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187A339B"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4C0CF184"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5FAEC2AD"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20E2C5A4"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248EE5BF" w14:textId="77777777" w:rsidR="005B5EF9" w:rsidRPr="00CA2C7C" w:rsidRDefault="005B5EF9" w:rsidP="006B5955">
      <w:pPr>
        <w:spacing w:before="120" w:after="120" w:line="240" w:lineRule="auto"/>
        <w:jc w:val="both"/>
        <w:rPr>
          <w:rFonts w:ascii="Times New Roman" w:eastAsia="Times New Roman" w:hAnsi="Times New Roman"/>
          <w:bCs/>
          <w:sz w:val="24"/>
          <w:szCs w:val="24"/>
        </w:rPr>
      </w:pPr>
    </w:p>
    <w:p w14:paraId="7A1FCC58" w14:textId="09EC2FF6" w:rsidR="006B5955" w:rsidRPr="00CA2C7C" w:rsidRDefault="006B5955" w:rsidP="007D4DA2">
      <w:pPr>
        <w:tabs>
          <w:tab w:val="left" w:pos="820"/>
        </w:tabs>
        <w:spacing w:before="120" w:after="120" w:line="240" w:lineRule="auto"/>
        <w:jc w:val="center"/>
        <w:rPr>
          <w:rFonts w:ascii="Times New Roman" w:hAnsi="Times New Roman"/>
          <w:b/>
          <w:bCs/>
          <w:sz w:val="24"/>
          <w:szCs w:val="24"/>
        </w:rPr>
      </w:pPr>
      <w:r w:rsidRPr="00CA2C7C">
        <w:rPr>
          <w:rFonts w:ascii="Times New Roman" w:hAnsi="Times New Roman"/>
          <w:b/>
          <w:bCs/>
          <w:sz w:val="24"/>
          <w:szCs w:val="24"/>
        </w:rPr>
        <w:lastRenderedPageBreak/>
        <w:t xml:space="preserve">Tablica </w:t>
      </w:r>
      <w:r w:rsidR="00225318" w:rsidRPr="00CA2C7C">
        <w:rPr>
          <w:rFonts w:ascii="Times New Roman" w:hAnsi="Times New Roman"/>
          <w:b/>
          <w:bCs/>
          <w:sz w:val="24"/>
          <w:szCs w:val="24"/>
        </w:rPr>
        <w:t>4</w:t>
      </w:r>
      <w:r w:rsidRPr="00CA2C7C">
        <w:rPr>
          <w:rFonts w:ascii="Times New Roman" w:hAnsi="Times New Roman"/>
          <w:b/>
          <w:bCs/>
          <w:sz w:val="24"/>
          <w:szCs w:val="24"/>
        </w:rPr>
        <w:t>. Struktura rashoda i izdataka prema ekonomskoj klasifikaciji</w:t>
      </w:r>
    </w:p>
    <w:p w14:paraId="30EF3385" w14:textId="27EC35DC" w:rsidR="006B5955" w:rsidRPr="00CA2C7C" w:rsidRDefault="00225318" w:rsidP="005B5EF9">
      <w:pPr>
        <w:tabs>
          <w:tab w:val="left" w:pos="820"/>
        </w:tabs>
        <w:spacing w:before="120" w:after="120" w:line="240" w:lineRule="auto"/>
        <w:jc w:val="center"/>
        <w:rPr>
          <w:rFonts w:ascii="Times New Roman" w:hAnsi="Times New Roman"/>
          <w:sz w:val="24"/>
          <w:szCs w:val="24"/>
        </w:rPr>
      </w:pPr>
      <w:r w:rsidRPr="00CA2C7C">
        <w:rPr>
          <w:noProof/>
        </w:rPr>
        <w:drawing>
          <wp:inline distT="0" distB="0" distL="0" distR="0" wp14:anchorId="7E9A7E2C" wp14:editId="2725F569">
            <wp:extent cx="5760720" cy="4132580"/>
            <wp:effectExtent l="0" t="0" r="0" b="1270"/>
            <wp:docPr id="141720567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132580"/>
                    </a:xfrm>
                    <a:prstGeom prst="rect">
                      <a:avLst/>
                    </a:prstGeom>
                    <a:noFill/>
                    <a:ln>
                      <a:noFill/>
                    </a:ln>
                  </pic:spPr>
                </pic:pic>
              </a:graphicData>
            </a:graphic>
          </wp:inline>
        </w:drawing>
      </w:r>
    </w:p>
    <w:p w14:paraId="6398505A" w14:textId="77777777" w:rsidR="006B5955" w:rsidRPr="00CA2C7C" w:rsidRDefault="006B5955" w:rsidP="006B5955">
      <w:pPr>
        <w:tabs>
          <w:tab w:val="left" w:pos="820"/>
        </w:tabs>
        <w:spacing w:before="120" w:after="120" w:line="240" w:lineRule="auto"/>
        <w:jc w:val="both"/>
        <w:rPr>
          <w:rFonts w:ascii="Times New Roman" w:hAnsi="Times New Roman"/>
          <w:sz w:val="24"/>
          <w:szCs w:val="24"/>
        </w:rPr>
      </w:pPr>
    </w:p>
    <w:p w14:paraId="654F8122" w14:textId="77777777"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hAnsi="Times New Roman"/>
          <w:sz w:val="24"/>
          <w:szCs w:val="24"/>
          <w:u w:val="single"/>
        </w:rPr>
        <w:t xml:space="preserve">31 </w:t>
      </w:r>
      <w:r w:rsidRPr="00CA2C7C">
        <w:rPr>
          <w:rFonts w:ascii="Times New Roman" w:eastAsia="Times New Roman" w:hAnsi="Times New Roman"/>
          <w:sz w:val="24"/>
          <w:szCs w:val="24"/>
          <w:u w:val="single"/>
          <w:lang w:eastAsia="hr-HR"/>
        </w:rPr>
        <w:t>Rashodi za zaposlene</w:t>
      </w:r>
      <w:r w:rsidRPr="00CA2C7C">
        <w:rPr>
          <w:rFonts w:ascii="Times New Roman" w:eastAsia="Times New Roman" w:hAnsi="Times New Roman"/>
          <w:sz w:val="24"/>
          <w:szCs w:val="24"/>
          <w:lang w:eastAsia="hr-HR"/>
        </w:rPr>
        <w:t xml:space="preserve"> </w:t>
      </w:r>
    </w:p>
    <w:p w14:paraId="14D742EF" w14:textId="610E4D9E" w:rsidR="00225318" w:rsidRPr="00CA2C7C" w:rsidRDefault="00C13B8A"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Rashodi za zaposlene u Proračunu za 2025. godinu planiraju se u iznosu od 123.483.6</w:t>
      </w:r>
      <w:r w:rsidR="00901985" w:rsidRPr="00CA2C7C">
        <w:rPr>
          <w:rFonts w:ascii="Times New Roman" w:eastAsia="Times New Roman" w:hAnsi="Times New Roman"/>
          <w:sz w:val="24"/>
          <w:szCs w:val="24"/>
          <w:lang w:eastAsia="hr-HR"/>
        </w:rPr>
        <w:t>36</w:t>
      </w:r>
      <w:r w:rsidRPr="00CA2C7C">
        <w:rPr>
          <w:rFonts w:ascii="Times New Roman" w:eastAsia="Times New Roman" w:hAnsi="Times New Roman"/>
          <w:sz w:val="24"/>
          <w:szCs w:val="24"/>
          <w:lang w:eastAsia="hr-HR"/>
        </w:rPr>
        <w:t>,34 EUR. Isti obuhvaćaju rashode za zaposlene djelatnika Krapinsko-zagorske županije</w:t>
      </w:r>
      <w:r w:rsidR="00933294" w:rsidRPr="00CA2C7C">
        <w:rPr>
          <w:rFonts w:ascii="Times New Roman" w:eastAsia="Times New Roman" w:hAnsi="Times New Roman"/>
          <w:sz w:val="24"/>
          <w:szCs w:val="24"/>
          <w:lang w:eastAsia="hr-HR"/>
        </w:rPr>
        <w:t xml:space="preserve"> i proračunskih korisnika. </w:t>
      </w:r>
      <w:r w:rsidRPr="00CA2C7C">
        <w:rPr>
          <w:rFonts w:ascii="Times New Roman" w:eastAsia="Times New Roman" w:hAnsi="Times New Roman"/>
          <w:sz w:val="24"/>
          <w:szCs w:val="24"/>
          <w:lang w:eastAsia="hr-HR"/>
        </w:rPr>
        <w:t xml:space="preserve">U dijelu županijskog proračuna, </w:t>
      </w:r>
      <w:r w:rsidR="00B52F8D" w:rsidRPr="00CA2C7C">
        <w:rPr>
          <w:rFonts w:ascii="Times New Roman" w:eastAsia="Times New Roman" w:hAnsi="Times New Roman"/>
          <w:sz w:val="24"/>
          <w:szCs w:val="24"/>
          <w:lang w:eastAsia="hr-HR"/>
        </w:rPr>
        <w:t xml:space="preserve">rashodi za zaposlene </w:t>
      </w:r>
      <w:r w:rsidR="00225318" w:rsidRPr="00CA2C7C">
        <w:rPr>
          <w:rFonts w:ascii="Times New Roman" w:eastAsia="Times New Roman" w:hAnsi="Times New Roman"/>
          <w:sz w:val="24"/>
          <w:szCs w:val="24"/>
          <w:lang w:eastAsia="hr-HR"/>
        </w:rPr>
        <w:t>iznose 6.929.719,05 EUR, a uključuju djelatnike Krapinsko-zagorske županije, Javne ustanove „Zagorje zeleno“, Doma NOVI POČETAK i Zavoda za prostorno uređenje.</w:t>
      </w:r>
    </w:p>
    <w:p w14:paraId="18BB0AA1" w14:textId="77777777" w:rsidR="006B5955" w:rsidRPr="00CA2C7C" w:rsidRDefault="006B5955" w:rsidP="006B5955">
      <w:pPr>
        <w:spacing w:before="120" w:after="120" w:line="240" w:lineRule="auto"/>
        <w:jc w:val="both"/>
        <w:rPr>
          <w:rFonts w:ascii="Times New Roman" w:eastAsia="Times New Roman" w:hAnsi="Times New Roman"/>
          <w:b/>
          <w:sz w:val="24"/>
          <w:szCs w:val="24"/>
          <w:lang w:eastAsia="hr-HR"/>
        </w:rPr>
      </w:pPr>
      <w:r w:rsidRPr="00CA2C7C">
        <w:rPr>
          <w:rFonts w:ascii="Times New Roman" w:eastAsia="Times New Roman" w:hAnsi="Times New Roman"/>
          <w:sz w:val="24"/>
          <w:szCs w:val="24"/>
          <w:u w:val="single"/>
          <w:lang w:eastAsia="hr-HR"/>
        </w:rPr>
        <w:t>32 Materijalni rashodi</w:t>
      </w:r>
      <w:r w:rsidRPr="00CA2C7C">
        <w:rPr>
          <w:rFonts w:ascii="Times New Roman" w:eastAsia="Times New Roman" w:hAnsi="Times New Roman"/>
          <w:b/>
          <w:sz w:val="24"/>
          <w:szCs w:val="24"/>
          <w:lang w:eastAsia="hr-HR"/>
        </w:rPr>
        <w:t xml:space="preserve"> </w:t>
      </w:r>
    </w:p>
    <w:p w14:paraId="5A937C42" w14:textId="6AFCACAD"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Materijalni rashodi </w:t>
      </w:r>
      <w:r w:rsidR="00F03904" w:rsidRPr="00CA2C7C">
        <w:rPr>
          <w:rFonts w:ascii="Times New Roman" w:eastAsia="Times New Roman" w:hAnsi="Times New Roman"/>
          <w:sz w:val="24"/>
          <w:szCs w:val="24"/>
          <w:lang w:eastAsia="hr-HR"/>
        </w:rPr>
        <w:t xml:space="preserve">u Proračunu za 2025. godinu </w:t>
      </w:r>
      <w:r w:rsidR="00B8212E" w:rsidRPr="00CA2C7C">
        <w:rPr>
          <w:rFonts w:ascii="Times New Roman" w:eastAsia="Times New Roman" w:hAnsi="Times New Roman"/>
          <w:sz w:val="24"/>
          <w:szCs w:val="24"/>
          <w:lang w:eastAsia="hr-HR"/>
        </w:rPr>
        <w:t xml:space="preserve">planirani su u iznosu od 33.853.768,66 EUR, a </w:t>
      </w:r>
      <w:r w:rsidRPr="00CA2C7C">
        <w:rPr>
          <w:rFonts w:ascii="Times New Roman" w:eastAsia="Times New Roman" w:hAnsi="Times New Roman"/>
          <w:sz w:val="24"/>
          <w:szCs w:val="24"/>
          <w:lang w:eastAsia="hr-HR"/>
        </w:rPr>
        <w:t>obuhvaćaju naknade troškova zaposlenima, rashode za materijal i energiju, rashode za usluge te ostale nespomenute rashode poslovanja</w:t>
      </w:r>
      <w:r w:rsidR="00B8212E" w:rsidRPr="00CA2C7C">
        <w:rPr>
          <w:rFonts w:ascii="Times New Roman" w:eastAsia="Times New Roman" w:hAnsi="Times New Roman"/>
          <w:sz w:val="24"/>
          <w:szCs w:val="24"/>
          <w:lang w:eastAsia="hr-HR"/>
        </w:rPr>
        <w:t>. U dijelu županijskog proračuna, materijalni rashodi su planirani u iznosu od 15.609.013,85 EUR.</w:t>
      </w:r>
    </w:p>
    <w:p w14:paraId="6712CB89" w14:textId="77777777"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u w:val="single"/>
          <w:lang w:eastAsia="hr-HR"/>
        </w:rPr>
        <w:t>34 Financijski rashodi</w:t>
      </w:r>
      <w:r w:rsidRPr="00CA2C7C">
        <w:rPr>
          <w:rFonts w:ascii="Times New Roman" w:eastAsia="Times New Roman" w:hAnsi="Times New Roman"/>
          <w:sz w:val="24"/>
          <w:szCs w:val="24"/>
          <w:lang w:eastAsia="hr-HR"/>
        </w:rPr>
        <w:t xml:space="preserve"> </w:t>
      </w:r>
    </w:p>
    <w:p w14:paraId="6FF7E37B" w14:textId="5F7C2058" w:rsidR="00B8212E" w:rsidRPr="00CA2C7C" w:rsidRDefault="00B8212E"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Financijski rashodi u Proračunu za 2025. godinu planirani su u iznosu od 404.889,55 EUR, a obuhvaćaju kamate na primljene kredite i ostale financijske rashode (bankarske usluge i usluge platnog prometa i ostali financijski rashodi). U dijelu županijskog proračuna, financijski rashodi su planirani u iznosu od 287.646,55 EUR.</w:t>
      </w:r>
    </w:p>
    <w:p w14:paraId="1D10900B" w14:textId="77777777" w:rsidR="00225318"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u w:val="single"/>
          <w:lang w:eastAsia="hr-HR"/>
        </w:rPr>
        <w:t>35 Subvencije</w:t>
      </w:r>
      <w:r w:rsidRPr="00CA2C7C">
        <w:rPr>
          <w:rFonts w:ascii="Times New Roman" w:eastAsia="Times New Roman" w:hAnsi="Times New Roman"/>
          <w:sz w:val="24"/>
          <w:szCs w:val="24"/>
          <w:lang w:eastAsia="hr-HR"/>
        </w:rPr>
        <w:t xml:space="preserve"> </w:t>
      </w:r>
    </w:p>
    <w:p w14:paraId="1D7172CC" w14:textId="4D930AC2" w:rsidR="00B8212E" w:rsidRPr="00CA2C7C" w:rsidRDefault="00B8212E"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Subvencije u Proračunu za 2025. godinu planiraju se u iznosu od 1.430.090,00 EUR. Iste se odnose na županijski proračun, a obuhvaćaju subvencije trgovačkim društvima, poljoprivrednicima i obrtnicima.</w:t>
      </w:r>
    </w:p>
    <w:p w14:paraId="28F182D1" w14:textId="4E701B1A" w:rsidR="006B5955" w:rsidRPr="00CA2C7C" w:rsidRDefault="006B5955" w:rsidP="006B5955">
      <w:pPr>
        <w:spacing w:before="120" w:after="120" w:line="240" w:lineRule="auto"/>
        <w:jc w:val="both"/>
        <w:rPr>
          <w:rFonts w:ascii="Times New Roman" w:eastAsia="Times New Roman" w:hAnsi="Times New Roman"/>
          <w:color w:val="000000" w:themeColor="text1"/>
          <w:sz w:val="24"/>
          <w:szCs w:val="24"/>
          <w:u w:val="single"/>
          <w:lang w:eastAsia="hr-HR"/>
        </w:rPr>
      </w:pPr>
      <w:r w:rsidRPr="00CA2C7C">
        <w:rPr>
          <w:rFonts w:ascii="Times New Roman" w:eastAsia="Times New Roman" w:hAnsi="Times New Roman"/>
          <w:color w:val="000000" w:themeColor="text1"/>
          <w:sz w:val="24"/>
          <w:szCs w:val="24"/>
          <w:u w:val="single"/>
          <w:lang w:eastAsia="hr-HR"/>
        </w:rPr>
        <w:lastRenderedPageBreak/>
        <w:t>36 Pomoći</w:t>
      </w:r>
      <w:r w:rsidR="00D84E62" w:rsidRPr="00CA2C7C">
        <w:rPr>
          <w:rFonts w:ascii="Times New Roman" w:eastAsia="Times New Roman" w:hAnsi="Times New Roman"/>
          <w:color w:val="000000" w:themeColor="text1"/>
          <w:sz w:val="24"/>
          <w:szCs w:val="24"/>
          <w:u w:val="single"/>
          <w:lang w:eastAsia="hr-HR"/>
        </w:rPr>
        <w:t xml:space="preserve"> dane u inozemstvo i unutar općeg proračuna</w:t>
      </w:r>
      <w:r w:rsidRPr="00CA2C7C">
        <w:rPr>
          <w:rFonts w:ascii="Times New Roman" w:eastAsia="Times New Roman" w:hAnsi="Times New Roman"/>
          <w:color w:val="000000" w:themeColor="text1"/>
          <w:sz w:val="24"/>
          <w:szCs w:val="24"/>
          <w:u w:val="single"/>
          <w:lang w:eastAsia="hr-HR"/>
        </w:rPr>
        <w:t xml:space="preserve"> </w:t>
      </w:r>
    </w:p>
    <w:p w14:paraId="2F3391FA" w14:textId="1209FB5F" w:rsidR="00317906" w:rsidRPr="00CA2C7C" w:rsidRDefault="00D84E62" w:rsidP="006B5955">
      <w:pPr>
        <w:spacing w:before="120" w:after="120" w:line="240" w:lineRule="auto"/>
        <w:jc w:val="both"/>
        <w:rPr>
          <w:rFonts w:ascii="Times New Roman" w:eastAsia="Times New Roman" w:hAnsi="Times New Roman"/>
          <w:color w:val="000000" w:themeColor="text1"/>
          <w:sz w:val="24"/>
          <w:szCs w:val="24"/>
          <w:lang w:eastAsia="hr-HR"/>
        </w:rPr>
      </w:pPr>
      <w:r w:rsidRPr="00CA2C7C">
        <w:rPr>
          <w:rFonts w:ascii="Times New Roman" w:eastAsia="Times New Roman" w:hAnsi="Times New Roman"/>
          <w:color w:val="000000" w:themeColor="text1"/>
          <w:sz w:val="24"/>
          <w:szCs w:val="24"/>
          <w:lang w:eastAsia="hr-HR"/>
        </w:rPr>
        <w:t xml:space="preserve">Pomoći u Proračunu za 2025. godinu planiraju se u iznosu od 2.829.149,98 EUR. Iste se odnose na županijski proračun, a obuhvaćaju </w:t>
      </w:r>
      <w:r w:rsidR="006B5955" w:rsidRPr="00CA2C7C">
        <w:rPr>
          <w:rFonts w:ascii="Times New Roman" w:eastAsia="Times New Roman" w:hAnsi="Times New Roman"/>
          <w:color w:val="000000" w:themeColor="text1"/>
          <w:sz w:val="24"/>
          <w:szCs w:val="24"/>
          <w:lang w:eastAsia="hr-HR"/>
        </w:rPr>
        <w:t xml:space="preserve">tekuće i kapitalne pomoći unutar općeg i drugih proračuna </w:t>
      </w:r>
      <w:r w:rsidR="00317906" w:rsidRPr="00CA2C7C">
        <w:rPr>
          <w:rFonts w:ascii="Times New Roman" w:eastAsia="Times New Roman" w:hAnsi="Times New Roman"/>
          <w:color w:val="000000" w:themeColor="text1"/>
          <w:sz w:val="24"/>
          <w:szCs w:val="24"/>
          <w:lang w:eastAsia="hr-HR"/>
        </w:rPr>
        <w:t>(poboljšanje prometne i komunalne infrastrukture, promidžbene manifestacije i sajmovi, sanacije odlagališta otpada, zaštita spomenika kulture, sufinanciranje nabave radnih bilježnica učenicima OŠ).</w:t>
      </w:r>
    </w:p>
    <w:p w14:paraId="751A90F2" w14:textId="662D4D27"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u w:val="single"/>
          <w:lang w:eastAsia="hr-HR"/>
        </w:rPr>
        <w:t>37 Naknade građanima i kućanstvim</w:t>
      </w:r>
      <w:r w:rsidR="00317906" w:rsidRPr="00CA2C7C">
        <w:rPr>
          <w:rFonts w:ascii="Times New Roman" w:eastAsia="Times New Roman" w:hAnsi="Times New Roman"/>
          <w:sz w:val="24"/>
          <w:szCs w:val="24"/>
          <w:u w:val="single"/>
          <w:lang w:eastAsia="hr-HR"/>
        </w:rPr>
        <w:t>a na temelju osiguranja i druge naknade</w:t>
      </w:r>
    </w:p>
    <w:p w14:paraId="17379791" w14:textId="7F206671" w:rsidR="006B5955" w:rsidRPr="00CA2C7C" w:rsidRDefault="00317906"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Naknade u Proračunu za 2025. godinu planiraju se u iznosu od 5.546.135,19 EUR. U dijelu županijskog proračuna, naknade se planiraju u iznosu od 4.958.847,05 EUR, </w:t>
      </w:r>
      <w:r w:rsidR="006B5955" w:rsidRPr="00CA2C7C">
        <w:rPr>
          <w:rFonts w:ascii="Times New Roman" w:eastAsia="Times New Roman" w:hAnsi="Times New Roman"/>
          <w:sz w:val="24"/>
          <w:szCs w:val="24"/>
          <w:lang w:eastAsia="hr-HR"/>
        </w:rPr>
        <w:t>a obuhvaćaju naknade poput pomoć obiteljima i samcima, pogrebne usluge – branitelji, stipendije, djeca s teškoćama u razvoju, sufinanciranje prijevoza učenika, programi za nadarenu djecu</w:t>
      </w:r>
      <w:r w:rsidRPr="00CA2C7C">
        <w:rPr>
          <w:rFonts w:ascii="Times New Roman" w:eastAsia="Times New Roman" w:hAnsi="Times New Roman"/>
          <w:sz w:val="24"/>
          <w:szCs w:val="24"/>
          <w:lang w:eastAsia="hr-HR"/>
        </w:rPr>
        <w:t xml:space="preserve"> i sl.</w:t>
      </w:r>
      <w:r w:rsidR="00BF4517" w:rsidRPr="00CA2C7C">
        <w:rPr>
          <w:rFonts w:ascii="Times New Roman" w:eastAsia="Times New Roman" w:hAnsi="Times New Roman"/>
          <w:sz w:val="24"/>
          <w:szCs w:val="24"/>
          <w:lang w:eastAsia="hr-HR"/>
        </w:rPr>
        <w:t xml:space="preserve"> Naknade u iznosu od 587.288,14 EUR odnose se na proračunske korisnike.</w:t>
      </w:r>
    </w:p>
    <w:p w14:paraId="4ABE4EB2" w14:textId="04589A8F"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u w:val="single"/>
          <w:lang w:eastAsia="hr-HR"/>
        </w:rPr>
        <w:t xml:space="preserve">38 </w:t>
      </w:r>
      <w:r w:rsidR="0027349A" w:rsidRPr="00CA2C7C">
        <w:rPr>
          <w:rFonts w:ascii="Times New Roman" w:eastAsia="Times New Roman" w:hAnsi="Times New Roman"/>
          <w:sz w:val="24"/>
          <w:szCs w:val="24"/>
          <w:u w:val="single"/>
          <w:lang w:eastAsia="hr-HR"/>
        </w:rPr>
        <w:t>Ostali rashodi</w:t>
      </w:r>
      <w:r w:rsidRPr="00CA2C7C">
        <w:rPr>
          <w:rFonts w:ascii="Times New Roman" w:eastAsia="Times New Roman" w:hAnsi="Times New Roman"/>
          <w:sz w:val="24"/>
          <w:szCs w:val="24"/>
          <w:lang w:eastAsia="hr-HR"/>
        </w:rPr>
        <w:t xml:space="preserve"> </w:t>
      </w:r>
    </w:p>
    <w:p w14:paraId="01DDE546" w14:textId="0A3CC134" w:rsidR="006B5955" w:rsidRPr="00CA2C7C" w:rsidRDefault="0027349A" w:rsidP="006B5955">
      <w:pPr>
        <w:spacing w:before="120" w:after="12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Ostali rashodi u Proračunu za 2025. godinu planiraju se u iznosu od 9.652.814,68 EUR. </w:t>
      </w:r>
      <w:r w:rsidR="0062084F" w:rsidRPr="00CA2C7C">
        <w:rPr>
          <w:rFonts w:ascii="Times New Roman" w:eastAsia="Times New Roman" w:hAnsi="Times New Roman"/>
          <w:sz w:val="24"/>
          <w:szCs w:val="24"/>
          <w:lang w:eastAsia="hr-HR"/>
        </w:rPr>
        <w:t xml:space="preserve">U dijelu županijskog proračuna, ostali rashodi planiraju se u iznosu od 9.631.133,68 EUR, a </w:t>
      </w:r>
      <w:r w:rsidR="006B5955" w:rsidRPr="00CA2C7C">
        <w:rPr>
          <w:rFonts w:ascii="Times New Roman" w:eastAsia="Times New Roman" w:hAnsi="Times New Roman"/>
          <w:sz w:val="24"/>
          <w:szCs w:val="24"/>
          <w:lang w:eastAsia="hr-HR"/>
        </w:rPr>
        <w:t xml:space="preserve">obuhvaćaju donacije i ostale rashode poput donacija političkim strankama, sufinanciranje rada-REGEA, sufinanciranje Turističke zajednice, kapitalne pomoći </w:t>
      </w:r>
      <w:proofErr w:type="spellStart"/>
      <w:r w:rsidR="006B5955" w:rsidRPr="00CA2C7C">
        <w:rPr>
          <w:rFonts w:ascii="Times New Roman" w:eastAsia="Times New Roman" w:hAnsi="Times New Roman"/>
          <w:sz w:val="24"/>
          <w:szCs w:val="24"/>
          <w:lang w:eastAsia="hr-HR"/>
        </w:rPr>
        <w:t>Piškornica</w:t>
      </w:r>
      <w:proofErr w:type="spellEnd"/>
      <w:r w:rsidR="006B5955" w:rsidRPr="00CA2C7C">
        <w:rPr>
          <w:rFonts w:ascii="Times New Roman" w:eastAsia="Times New Roman" w:hAnsi="Times New Roman"/>
          <w:sz w:val="24"/>
          <w:szCs w:val="24"/>
          <w:lang w:eastAsia="hr-HR"/>
        </w:rPr>
        <w:t xml:space="preserve">, sufinanciranje obnove nakon potresa, Županija-prijatelj djece. </w:t>
      </w:r>
      <w:r w:rsidR="00BF4517" w:rsidRPr="00CA2C7C">
        <w:rPr>
          <w:rFonts w:ascii="Times New Roman" w:eastAsia="Times New Roman" w:hAnsi="Times New Roman"/>
          <w:sz w:val="24"/>
          <w:szCs w:val="24"/>
          <w:lang w:eastAsia="hr-HR"/>
        </w:rPr>
        <w:t>Ostali rashodi u iznosu od 21.681,00 EUR odnose se na proračunske korisnike.</w:t>
      </w:r>
    </w:p>
    <w:p w14:paraId="38B16368" w14:textId="052DC669" w:rsidR="006B5955" w:rsidRPr="00CA2C7C" w:rsidRDefault="006B5955" w:rsidP="006B5955">
      <w:pPr>
        <w:spacing w:before="120" w:after="120" w:line="240" w:lineRule="auto"/>
        <w:jc w:val="both"/>
        <w:rPr>
          <w:rFonts w:ascii="Times New Roman" w:eastAsia="Times New Roman" w:hAnsi="Times New Roman"/>
          <w:sz w:val="24"/>
          <w:szCs w:val="24"/>
          <w:lang w:eastAsia="hr-HR"/>
        </w:rPr>
      </w:pPr>
      <w:r w:rsidRPr="00CA2C7C">
        <w:rPr>
          <w:rFonts w:ascii="Times New Roman" w:hAnsi="Times New Roman"/>
          <w:sz w:val="24"/>
          <w:szCs w:val="24"/>
          <w:u w:val="single"/>
        </w:rPr>
        <w:t>41</w:t>
      </w:r>
      <w:r w:rsidR="0062084F" w:rsidRPr="00CA2C7C">
        <w:rPr>
          <w:rFonts w:ascii="Times New Roman" w:hAnsi="Times New Roman"/>
          <w:sz w:val="24"/>
          <w:szCs w:val="24"/>
          <w:u w:val="single"/>
        </w:rPr>
        <w:t xml:space="preserve"> </w:t>
      </w:r>
      <w:r w:rsidRPr="00CA2C7C">
        <w:rPr>
          <w:rFonts w:ascii="Times New Roman" w:eastAsia="Times New Roman" w:hAnsi="Times New Roman"/>
          <w:sz w:val="24"/>
          <w:szCs w:val="24"/>
          <w:u w:val="single"/>
        </w:rPr>
        <w:t>Rashodi za nabavu neproizvedene dugotrajne imovine</w:t>
      </w:r>
      <w:r w:rsidRPr="00CA2C7C">
        <w:rPr>
          <w:rFonts w:ascii="Times New Roman" w:eastAsia="Times New Roman" w:hAnsi="Times New Roman"/>
          <w:sz w:val="24"/>
          <w:szCs w:val="24"/>
        </w:rPr>
        <w:t xml:space="preserve"> </w:t>
      </w:r>
    </w:p>
    <w:p w14:paraId="410A95C7" w14:textId="03487A17" w:rsidR="0062084F" w:rsidRPr="00CA2C7C" w:rsidRDefault="0062084F" w:rsidP="006B5955">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Rashodi za nabavu neproizvedene dugotrajne imovine u Proračunu za 2025. godinu planiraju se u iznosu od 155.190,00 EUR. U dijelu županijskog proračuna, rashodi se planiraju u iznosu od 138.190,00 EUR.</w:t>
      </w:r>
      <w:r w:rsidR="00BA21B2" w:rsidRPr="00CA2C7C">
        <w:rPr>
          <w:rFonts w:ascii="Times New Roman" w:eastAsia="Times New Roman" w:hAnsi="Times New Roman"/>
          <w:sz w:val="24"/>
          <w:szCs w:val="24"/>
        </w:rPr>
        <w:t xml:space="preserve"> </w:t>
      </w:r>
      <w:r w:rsidR="00BF4517" w:rsidRPr="00CA2C7C">
        <w:rPr>
          <w:rFonts w:ascii="Times New Roman" w:eastAsia="Times New Roman" w:hAnsi="Times New Roman"/>
          <w:sz w:val="24"/>
          <w:szCs w:val="24"/>
        </w:rPr>
        <w:t>Rashodi u iznosu od 17.000,00 EUR odnose se na proračunske korisnike.</w:t>
      </w:r>
    </w:p>
    <w:p w14:paraId="7FFB10D8" w14:textId="77777777" w:rsidR="006B5955" w:rsidRPr="00CA2C7C" w:rsidRDefault="006B5955" w:rsidP="006B5955">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u w:val="single"/>
        </w:rPr>
        <w:t>42 Rashodi za nabavu proizvedene dugotrajne imovine</w:t>
      </w:r>
      <w:r w:rsidRPr="00CA2C7C">
        <w:rPr>
          <w:rFonts w:ascii="Times New Roman" w:eastAsia="Times New Roman" w:hAnsi="Times New Roman"/>
          <w:sz w:val="24"/>
          <w:szCs w:val="24"/>
        </w:rPr>
        <w:t xml:space="preserve"> </w:t>
      </w:r>
    </w:p>
    <w:p w14:paraId="48FEE6A5" w14:textId="6C184155" w:rsidR="0062084F" w:rsidRPr="00CA2C7C" w:rsidRDefault="0062084F" w:rsidP="006B5955">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Rashodi za nabavu proizvedene dugotrajne imovine u Proračunu za 2025.</w:t>
      </w:r>
      <w:r w:rsidR="00134C60" w:rsidRPr="00CA2C7C">
        <w:rPr>
          <w:rFonts w:ascii="Times New Roman" w:eastAsia="Times New Roman" w:hAnsi="Times New Roman"/>
          <w:sz w:val="24"/>
          <w:szCs w:val="24"/>
        </w:rPr>
        <w:t xml:space="preserve"> </w:t>
      </w:r>
      <w:r w:rsidR="00AD516B" w:rsidRPr="00CA2C7C">
        <w:rPr>
          <w:rFonts w:ascii="Times New Roman" w:eastAsia="Times New Roman" w:hAnsi="Times New Roman"/>
          <w:sz w:val="24"/>
          <w:szCs w:val="24"/>
        </w:rPr>
        <w:t>planiraju se u iznosu od 16.435.036,75 EUR. U dijelu županijskog proračuna, rashodi se planiraju u iznosu od 2.710.091,71 EUR (nabava opreme, projektno tehnička dokumentacija, stručni nadzor, računalne aplikacije)</w:t>
      </w:r>
      <w:r w:rsidR="00F321B5" w:rsidRPr="00CA2C7C">
        <w:rPr>
          <w:rFonts w:ascii="Times New Roman" w:eastAsia="Times New Roman" w:hAnsi="Times New Roman"/>
          <w:sz w:val="24"/>
          <w:szCs w:val="24"/>
        </w:rPr>
        <w:t>.</w:t>
      </w:r>
      <w:r w:rsidR="00BF4517" w:rsidRPr="00CA2C7C">
        <w:rPr>
          <w:rFonts w:ascii="Times New Roman" w:eastAsia="Times New Roman" w:hAnsi="Times New Roman"/>
          <w:sz w:val="24"/>
          <w:szCs w:val="24"/>
        </w:rPr>
        <w:t xml:space="preserve"> Rashodi u iznosu od 13.724.945,04 EUR odnose se na proračunske korisnike, a najveći udio se odnosi na SB Stubičke Toplice (oko 11 milijuna EUR).</w:t>
      </w:r>
    </w:p>
    <w:p w14:paraId="7B8B64FD" w14:textId="77777777" w:rsidR="006B5955" w:rsidRPr="00CA2C7C" w:rsidRDefault="006B5955" w:rsidP="006B5955">
      <w:pPr>
        <w:spacing w:before="120" w:after="120" w:line="240" w:lineRule="auto"/>
        <w:jc w:val="both"/>
        <w:rPr>
          <w:rFonts w:ascii="Times New Roman" w:eastAsia="Times New Roman" w:hAnsi="Times New Roman"/>
          <w:b/>
          <w:sz w:val="24"/>
          <w:szCs w:val="24"/>
        </w:rPr>
      </w:pPr>
      <w:r w:rsidRPr="00CA2C7C">
        <w:rPr>
          <w:rFonts w:ascii="Times New Roman" w:eastAsia="Times New Roman" w:hAnsi="Times New Roman"/>
          <w:sz w:val="24"/>
          <w:szCs w:val="24"/>
          <w:u w:val="single"/>
        </w:rPr>
        <w:t>45 Rashodi za dodatna ulaganja na nefinancijskoj imovini</w:t>
      </w:r>
      <w:r w:rsidRPr="00CA2C7C">
        <w:rPr>
          <w:rFonts w:ascii="Times New Roman" w:eastAsia="Times New Roman" w:hAnsi="Times New Roman"/>
          <w:b/>
          <w:sz w:val="24"/>
          <w:szCs w:val="24"/>
        </w:rPr>
        <w:t xml:space="preserve"> </w:t>
      </w:r>
    </w:p>
    <w:p w14:paraId="66B9C15C" w14:textId="02C64617" w:rsidR="00767687" w:rsidRPr="00CA2C7C" w:rsidRDefault="00767687" w:rsidP="006B5955">
      <w:pPr>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Rashodi </w:t>
      </w:r>
      <w:r w:rsidR="00211C63" w:rsidRPr="00CA2C7C">
        <w:rPr>
          <w:rFonts w:ascii="Times New Roman" w:eastAsia="Times New Roman" w:hAnsi="Times New Roman"/>
          <w:sz w:val="24"/>
          <w:szCs w:val="24"/>
        </w:rPr>
        <w:t xml:space="preserve">za dodatna ulaganja na nefinancijskoj imovini planiraju se u iznosu od 72.001.237,87 EUR. U dijelu županijskog proračuna, rashodi su planirani u iznosu od 57.248.367,87 EUR, a obuhvaćaju rashode poput obnova od potresa – Dvorac Stubički </w:t>
      </w:r>
      <w:proofErr w:type="spellStart"/>
      <w:r w:rsidR="00211C63" w:rsidRPr="00CA2C7C">
        <w:rPr>
          <w:rFonts w:ascii="Times New Roman" w:eastAsia="Times New Roman" w:hAnsi="Times New Roman"/>
          <w:sz w:val="24"/>
          <w:szCs w:val="24"/>
        </w:rPr>
        <w:t>Golubovec</w:t>
      </w:r>
      <w:proofErr w:type="spellEnd"/>
      <w:r w:rsidR="00211C63" w:rsidRPr="00CA2C7C">
        <w:rPr>
          <w:rFonts w:ascii="Times New Roman" w:eastAsia="Times New Roman" w:hAnsi="Times New Roman"/>
          <w:sz w:val="24"/>
          <w:szCs w:val="24"/>
        </w:rPr>
        <w:t xml:space="preserve">, dodatna ulaganja na zdravstvenim ustanovama, energetska obnova ambulanti, energetska obnova osnovnih i srednjih škola, dodatna ulaganja na školskim objektima (NPOO) i sl. </w:t>
      </w:r>
    </w:p>
    <w:p w14:paraId="1101CB51" w14:textId="77777777" w:rsidR="006B5955" w:rsidRPr="00CA2C7C" w:rsidRDefault="006B5955" w:rsidP="006B5955">
      <w:pPr>
        <w:tabs>
          <w:tab w:val="left" w:pos="7170"/>
        </w:tabs>
        <w:spacing w:before="120" w:after="120" w:line="240" w:lineRule="auto"/>
        <w:rPr>
          <w:rFonts w:ascii="Times New Roman" w:eastAsia="Times New Roman" w:hAnsi="Times New Roman"/>
          <w:sz w:val="24"/>
          <w:szCs w:val="24"/>
          <w:u w:val="single"/>
        </w:rPr>
      </w:pPr>
      <w:r w:rsidRPr="00CA2C7C">
        <w:rPr>
          <w:rFonts w:ascii="Times New Roman" w:eastAsia="Times New Roman" w:hAnsi="Times New Roman"/>
          <w:sz w:val="24"/>
          <w:szCs w:val="24"/>
          <w:u w:val="single"/>
        </w:rPr>
        <w:t>54 Izdaci za otplatu glavnice primljenih kredita i zajmova</w:t>
      </w:r>
    </w:p>
    <w:p w14:paraId="09C921F7" w14:textId="77777777" w:rsidR="006B5955" w:rsidRPr="00CA2C7C" w:rsidRDefault="006B5955" w:rsidP="00C918B5">
      <w:pPr>
        <w:tabs>
          <w:tab w:val="left" w:pos="7170"/>
        </w:tabs>
        <w:spacing w:before="120" w:after="12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Izdaci se u 202</w:t>
      </w:r>
      <w:r w:rsidR="00F321B5" w:rsidRPr="00CA2C7C">
        <w:rPr>
          <w:rFonts w:ascii="Times New Roman" w:eastAsia="Times New Roman" w:hAnsi="Times New Roman"/>
          <w:sz w:val="24"/>
          <w:szCs w:val="24"/>
        </w:rPr>
        <w:t>5</w:t>
      </w:r>
      <w:r w:rsidRPr="00CA2C7C">
        <w:rPr>
          <w:rFonts w:ascii="Times New Roman" w:eastAsia="Times New Roman" w:hAnsi="Times New Roman"/>
          <w:sz w:val="24"/>
          <w:szCs w:val="24"/>
        </w:rPr>
        <w:t xml:space="preserve">. godini planiraju u iznosu od </w:t>
      </w:r>
      <w:r w:rsidR="00F321B5" w:rsidRPr="00CA2C7C">
        <w:rPr>
          <w:rFonts w:ascii="Times New Roman" w:eastAsia="Times New Roman" w:hAnsi="Times New Roman"/>
          <w:sz w:val="24"/>
          <w:szCs w:val="24"/>
        </w:rPr>
        <w:t>1.845.958,24</w:t>
      </w:r>
      <w:r w:rsidRPr="00CA2C7C">
        <w:rPr>
          <w:rFonts w:ascii="Times New Roman" w:eastAsia="Times New Roman" w:hAnsi="Times New Roman"/>
          <w:sz w:val="24"/>
          <w:szCs w:val="24"/>
        </w:rPr>
        <w:t xml:space="preserve"> EUR</w:t>
      </w:r>
      <w:r w:rsidR="00BF4517" w:rsidRPr="00CA2C7C">
        <w:rPr>
          <w:rFonts w:ascii="Times New Roman" w:eastAsia="Times New Roman" w:hAnsi="Times New Roman"/>
          <w:sz w:val="24"/>
          <w:szCs w:val="24"/>
        </w:rPr>
        <w:t>, a obuhvaćaju izdatke koji se odnose na  županijski proračun (otplata  glavnice primljenih kredita).</w:t>
      </w:r>
    </w:p>
    <w:p w14:paraId="2037CCC0" w14:textId="77777777" w:rsidR="00447D53" w:rsidRPr="00CA2C7C" w:rsidRDefault="00447D53" w:rsidP="00C918B5">
      <w:pPr>
        <w:tabs>
          <w:tab w:val="left" w:pos="7170"/>
        </w:tabs>
        <w:spacing w:before="120" w:after="120" w:line="240" w:lineRule="auto"/>
        <w:jc w:val="both"/>
        <w:rPr>
          <w:rFonts w:ascii="Times New Roman" w:eastAsia="Times New Roman" w:hAnsi="Times New Roman"/>
          <w:sz w:val="24"/>
          <w:szCs w:val="24"/>
        </w:rPr>
      </w:pPr>
    </w:p>
    <w:p w14:paraId="57BA87DD" w14:textId="77777777" w:rsidR="00447D53" w:rsidRPr="00CA2C7C" w:rsidRDefault="00447D53" w:rsidP="00C918B5">
      <w:pPr>
        <w:tabs>
          <w:tab w:val="left" w:pos="7170"/>
        </w:tabs>
        <w:spacing w:before="120" w:after="120" w:line="240" w:lineRule="auto"/>
        <w:jc w:val="both"/>
        <w:rPr>
          <w:rFonts w:ascii="Times New Roman" w:eastAsia="Times New Roman" w:hAnsi="Times New Roman"/>
          <w:sz w:val="24"/>
          <w:szCs w:val="24"/>
        </w:rPr>
      </w:pPr>
    </w:p>
    <w:p w14:paraId="1E973ADD" w14:textId="77777777" w:rsidR="00933294" w:rsidRPr="00CA2C7C" w:rsidRDefault="00933294" w:rsidP="00C918B5">
      <w:pPr>
        <w:tabs>
          <w:tab w:val="left" w:pos="7170"/>
        </w:tabs>
        <w:spacing w:before="120" w:after="120" w:line="240" w:lineRule="auto"/>
        <w:jc w:val="both"/>
        <w:rPr>
          <w:rFonts w:ascii="Times New Roman" w:eastAsia="Times New Roman" w:hAnsi="Times New Roman"/>
          <w:sz w:val="24"/>
          <w:szCs w:val="24"/>
        </w:rPr>
      </w:pPr>
    </w:p>
    <w:p w14:paraId="386F00FF" w14:textId="77777777" w:rsidR="00933294" w:rsidRPr="00CA2C7C" w:rsidRDefault="00933294" w:rsidP="00C918B5">
      <w:pPr>
        <w:tabs>
          <w:tab w:val="left" w:pos="7170"/>
        </w:tabs>
        <w:spacing w:before="120" w:after="120" w:line="240" w:lineRule="auto"/>
        <w:jc w:val="both"/>
        <w:rPr>
          <w:rFonts w:ascii="Times New Roman" w:eastAsia="Times New Roman" w:hAnsi="Times New Roman"/>
          <w:sz w:val="24"/>
          <w:szCs w:val="24"/>
        </w:rPr>
      </w:pPr>
    </w:p>
    <w:p w14:paraId="4E645CD1" w14:textId="7B498AE0" w:rsidR="00447D53" w:rsidRPr="00CA2C7C" w:rsidRDefault="00447D53" w:rsidP="00447D53">
      <w:pPr>
        <w:tabs>
          <w:tab w:val="left" w:pos="7170"/>
        </w:tabs>
        <w:spacing w:before="120" w:after="120" w:line="240" w:lineRule="auto"/>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lastRenderedPageBreak/>
        <w:t>Tablica 5. Struktura rashoda i izdataka prema organizacijskoj klasifikaciji</w:t>
      </w:r>
    </w:p>
    <w:p w14:paraId="1F26839E" w14:textId="6CE5FE94" w:rsidR="00447D53" w:rsidRPr="00CA2C7C" w:rsidRDefault="00447D53" w:rsidP="00447D53">
      <w:pPr>
        <w:tabs>
          <w:tab w:val="left" w:pos="7170"/>
        </w:tabs>
        <w:spacing w:before="120" w:after="120" w:line="240" w:lineRule="auto"/>
        <w:jc w:val="center"/>
        <w:rPr>
          <w:rFonts w:ascii="Times New Roman" w:eastAsia="Times New Roman" w:hAnsi="Times New Roman"/>
          <w:b/>
          <w:bCs/>
          <w:sz w:val="24"/>
          <w:szCs w:val="24"/>
        </w:rPr>
      </w:pPr>
      <w:r w:rsidRPr="00CA2C7C">
        <w:rPr>
          <w:rFonts w:ascii="Times New Roman" w:eastAsia="Times New Roman" w:hAnsi="Times New Roman"/>
          <w:b/>
          <w:bCs/>
          <w:sz w:val="24"/>
          <w:szCs w:val="24"/>
        </w:rPr>
        <w:t>(županijski dio)</w:t>
      </w:r>
    </w:p>
    <w:p w14:paraId="27AA680B" w14:textId="3D331B7C" w:rsidR="00447D53" w:rsidRPr="00CA2C7C" w:rsidRDefault="00447D53" w:rsidP="00C918B5">
      <w:pPr>
        <w:tabs>
          <w:tab w:val="left" w:pos="7170"/>
        </w:tabs>
        <w:spacing w:before="120" w:after="120" w:line="240" w:lineRule="auto"/>
        <w:jc w:val="both"/>
        <w:rPr>
          <w:rFonts w:ascii="Times New Roman" w:eastAsia="Times New Roman" w:hAnsi="Times New Roman"/>
          <w:sz w:val="24"/>
          <w:szCs w:val="24"/>
        </w:rPr>
      </w:pPr>
      <w:r w:rsidRPr="00CA2C7C">
        <w:rPr>
          <w:noProof/>
        </w:rPr>
        <w:drawing>
          <wp:inline distT="0" distB="0" distL="0" distR="0" wp14:anchorId="6CB23ABD" wp14:editId="3654FA16">
            <wp:extent cx="5760720" cy="2759710"/>
            <wp:effectExtent l="0" t="0" r="0" b="2540"/>
            <wp:docPr id="116844161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759710"/>
                    </a:xfrm>
                    <a:prstGeom prst="rect">
                      <a:avLst/>
                    </a:prstGeom>
                    <a:noFill/>
                    <a:ln>
                      <a:noFill/>
                    </a:ln>
                  </pic:spPr>
                </pic:pic>
              </a:graphicData>
            </a:graphic>
          </wp:inline>
        </w:drawing>
      </w:r>
    </w:p>
    <w:p w14:paraId="10E50FC5" w14:textId="77777777" w:rsidR="00447D53" w:rsidRPr="00CA2C7C" w:rsidRDefault="00447D53" w:rsidP="00C918B5">
      <w:pPr>
        <w:tabs>
          <w:tab w:val="left" w:pos="7170"/>
        </w:tabs>
        <w:spacing w:before="120" w:after="120" w:line="240" w:lineRule="auto"/>
        <w:jc w:val="both"/>
        <w:rPr>
          <w:rFonts w:ascii="Times New Roman" w:eastAsia="Times New Roman" w:hAnsi="Times New Roman"/>
          <w:sz w:val="24"/>
          <w:szCs w:val="24"/>
        </w:rPr>
      </w:pPr>
    </w:p>
    <w:p w14:paraId="6F9544B8" w14:textId="50A94738" w:rsidR="00447D53" w:rsidRPr="00CA2C7C" w:rsidRDefault="00447D53" w:rsidP="00447D53">
      <w:pPr>
        <w:spacing w:before="120" w:after="120"/>
        <w:jc w:val="both"/>
        <w:rPr>
          <w:rFonts w:ascii="Times New Roman" w:hAnsi="Times New Roman"/>
          <w:bCs/>
          <w:color w:val="000000" w:themeColor="text1"/>
          <w:sz w:val="24"/>
          <w:szCs w:val="24"/>
        </w:rPr>
      </w:pPr>
      <w:r w:rsidRPr="00CA2C7C">
        <w:rPr>
          <w:rFonts w:ascii="Times New Roman" w:hAnsi="Times New Roman"/>
          <w:bCs/>
          <w:color w:val="000000" w:themeColor="text1"/>
          <w:sz w:val="24"/>
          <w:szCs w:val="24"/>
        </w:rPr>
        <w:t xml:space="preserve">U nastavku daje se detaljnije obrazloženje </w:t>
      </w:r>
      <w:r w:rsidR="00933294" w:rsidRPr="00CA2C7C">
        <w:rPr>
          <w:rFonts w:ascii="Times New Roman" w:hAnsi="Times New Roman"/>
          <w:bCs/>
          <w:color w:val="000000" w:themeColor="text1"/>
          <w:sz w:val="24"/>
          <w:szCs w:val="24"/>
        </w:rPr>
        <w:t>P</w:t>
      </w:r>
      <w:r w:rsidRPr="00CA2C7C">
        <w:rPr>
          <w:rFonts w:ascii="Times New Roman" w:hAnsi="Times New Roman"/>
          <w:bCs/>
          <w:color w:val="000000" w:themeColor="text1"/>
          <w:sz w:val="24"/>
          <w:szCs w:val="24"/>
        </w:rPr>
        <w:t>osebnog dijela Proračuna Krapinsko-zagorske županije za 2025. godinu kroz obrazloženje aktivnosti i projekata zajedno s ciljevima i pokazateljima uspješnosti iz akata strateškog planiranja kako slijedi:</w:t>
      </w:r>
    </w:p>
    <w:p w14:paraId="31FDCC1A" w14:textId="77777777" w:rsidR="00447D53" w:rsidRPr="00CA2C7C" w:rsidRDefault="00447D53" w:rsidP="00C918B5">
      <w:pPr>
        <w:tabs>
          <w:tab w:val="left" w:pos="7170"/>
        </w:tabs>
        <w:spacing w:before="120" w:after="120" w:line="240" w:lineRule="auto"/>
        <w:jc w:val="both"/>
        <w:rPr>
          <w:rFonts w:ascii="Times New Roman" w:eastAsia="Times New Roman" w:hAnsi="Times New Roman"/>
          <w:sz w:val="24"/>
          <w:szCs w:val="24"/>
        </w:rPr>
      </w:pPr>
    </w:p>
    <w:p w14:paraId="0628D961" w14:textId="77777777" w:rsidR="00901489" w:rsidRPr="00CA2C7C" w:rsidRDefault="00901489" w:rsidP="00C918B5">
      <w:pPr>
        <w:tabs>
          <w:tab w:val="left" w:pos="7170"/>
        </w:tabs>
        <w:spacing w:before="120" w:after="120" w:line="240" w:lineRule="auto"/>
        <w:jc w:val="both"/>
        <w:rPr>
          <w:rFonts w:ascii="Times New Roman" w:eastAsia="Times New Roman" w:hAnsi="Times New Roman"/>
          <w:sz w:val="24"/>
          <w:szCs w:val="24"/>
        </w:rPr>
      </w:pPr>
    </w:p>
    <w:p w14:paraId="24759B2B" w14:textId="77777777" w:rsidR="00901489" w:rsidRPr="00CA2C7C" w:rsidRDefault="00901489" w:rsidP="00901489">
      <w:pPr>
        <w:numPr>
          <w:ilvl w:val="0"/>
          <w:numId w:val="3"/>
        </w:numPr>
        <w:suppressAutoHyphens/>
        <w:spacing w:after="0" w:line="240" w:lineRule="auto"/>
        <w:contextualSpacing/>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UPRAVNI ODJEL ZA POSLOVE ŽUPANA I ŽUPANIJSKE SKUPŠTINE</w:t>
      </w:r>
    </w:p>
    <w:p w14:paraId="4ECE7F7C" w14:textId="77777777" w:rsidR="00901489" w:rsidRPr="00CA2C7C" w:rsidRDefault="00901489" w:rsidP="00901489">
      <w:pPr>
        <w:suppressAutoHyphens/>
        <w:spacing w:after="0" w:line="240" w:lineRule="auto"/>
        <w:ind w:left="720"/>
        <w:contextualSpacing/>
        <w:jc w:val="both"/>
        <w:rPr>
          <w:rFonts w:ascii="Times New Roman" w:eastAsia="Times New Roman" w:hAnsi="Times New Roman"/>
          <w:b/>
          <w:sz w:val="24"/>
          <w:szCs w:val="24"/>
          <w:lang w:eastAsia="ar-SA"/>
        </w:rPr>
      </w:pPr>
    </w:p>
    <w:p w14:paraId="62FDA11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hAnsi="Times New Roman"/>
          <w:noProof/>
          <w:sz w:val="24"/>
          <w:szCs w:val="24"/>
        </w:rPr>
        <w:drawing>
          <wp:inline distT="0" distB="0" distL="0" distR="0" wp14:anchorId="70CCB928" wp14:editId="78E82DA9">
            <wp:extent cx="5760720" cy="1598295"/>
            <wp:effectExtent l="0" t="0" r="0" b="1905"/>
            <wp:docPr id="106970686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598295"/>
                    </a:xfrm>
                    <a:prstGeom prst="rect">
                      <a:avLst/>
                    </a:prstGeom>
                    <a:noFill/>
                    <a:ln>
                      <a:noFill/>
                    </a:ln>
                  </pic:spPr>
                </pic:pic>
              </a:graphicData>
            </a:graphic>
          </wp:inline>
        </w:drawing>
      </w:r>
    </w:p>
    <w:p w14:paraId="371A08E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61"/>
      </w:tblGrid>
      <w:tr w:rsidR="00901489" w:rsidRPr="00CA2C7C" w14:paraId="13C880A9"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7CD3A6E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5EB7063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A101001</w:t>
            </w:r>
          </w:p>
        </w:tc>
        <w:tc>
          <w:tcPr>
            <w:tcW w:w="6561" w:type="dxa"/>
            <w:tcBorders>
              <w:top w:val="single" w:sz="4" w:space="0" w:color="auto"/>
              <w:left w:val="single" w:sz="4" w:space="0" w:color="auto"/>
              <w:bottom w:val="single" w:sz="4" w:space="0" w:color="auto"/>
              <w:right w:val="single" w:sz="4" w:space="0" w:color="auto"/>
            </w:tcBorders>
            <w:hideMark/>
          </w:tcPr>
          <w:p w14:paraId="2E75860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bCs/>
                <w:sz w:val="24"/>
                <w:szCs w:val="24"/>
                <w:lang w:eastAsia="ar-SA"/>
              </w:rPr>
              <w:t>REGIONALNA SURADNJA</w:t>
            </w:r>
          </w:p>
          <w:p w14:paraId="6DA2A608"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 xml:space="preserve">Mjera 3.2. Jačanje kapaciteta djelatnika javne uprave </w:t>
            </w:r>
          </w:p>
        </w:tc>
      </w:tr>
    </w:tbl>
    <w:p w14:paraId="0DFCA1B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FD3FC6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728629D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Kroz aktivnost Krapinsko-zagorska županija kao član zajednice, uplaćuje članarinu Hrvatskoj zajednici županija. Visina članarine utvrđuje se u iznosu od 1,5‰ na prihode od poreza na dohodak svake županije članice Zajednice, ostvarene u protekloj godini. Za navedenu aktivnost u proračunu Krapinsko-zagorske županije za 2025. godinu planirano je 23.000,00 EUR, u projekciji proračuna za 2026. godinu 25.500,00 EUR, te u projekciji proračuna za 2027. godinu 26.500,00 EUR.</w:t>
      </w:r>
    </w:p>
    <w:p w14:paraId="1FFF3E8C" w14:textId="77777777" w:rsidR="00901489" w:rsidRPr="00CA2C7C" w:rsidRDefault="00901489" w:rsidP="00901489">
      <w:pPr>
        <w:suppressAutoHyphens/>
        <w:spacing w:after="0" w:line="240" w:lineRule="auto"/>
        <w:jc w:val="both"/>
        <w:rPr>
          <w:rFonts w:ascii="Times New Roman" w:eastAsia="Times New Roman" w:hAnsi="Times New Roman"/>
          <w:color w:val="FF0000"/>
          <w:sz w:val="24"/>
          <w:szCs w:val="24"/>
          <w:lang w:eastAsia="ar-SA"/>
        </w:rPr>
      </w:pPr>
    </w:p>
    <w:p w14:paraId="1E0F5202"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lastRenderedPageBreak/>
        <w:t>OPĆI CILJ</w:t>
      </w:r>
    </w:p>
    <w:p w14:paraId="4CC9E5B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Suradnja sa svim županijama, odnosno članicama Hrvatske zajednice županije.</w:t>
      </w:r>
    </w:p>
    <w:p w14:paraId="787DEF19"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124A8194"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POSEBNI CILJ</w:t>
      </w:r>
    </w:p>
    <w:p w14:paraId="4F59C90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Suradnja sa članicama HZŽ u smislu  dogovora i rješavanja raznih tema po pitanju koje se tiču lokalne samouprave, predlaganje akata i drugih aktivnosti prema ministarstvima i Vladi Republike Hrvatske. </w:t>
      </w:r>
    </w:p>
    <w:p w14:paraId="42820F9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29C41D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F95800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lokalnoj i područnoj (regionalnoj) samoupravi </w:t>
      </w:r>
    </w:p>
    <w:p w14:paraId="755CB67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0D03EE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500B12B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53D8EF2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45BDB8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13027A08" w14:textId="77777777" w:rsidR="00901489" w:rsidRPr="00CA2C7C" w:rsidRDefault="00901489" w:rsidP="00901489">
      <w:pPr>
        <w:suppressAutoHyphens/>
        <w:spacing w:after="0" w:line="240" w:lineRule="auto"/>
        <w:jc w:val="both"/>
        <w:rPr>
          <w:rFonts w:ascii="Times New Roman" w:eastAsia="Times New Roman" w:hAnsi="Times New Roman"/>
          <w:strike/>
          <w:sz w:val="24"/>
          <w:szCs w:val="24"/>
          <w:lang w:eastAsia="ar-SA"/>
        </w:rPr>
      </w:pPr>
      <w:r w:rsidRPr="00CA2C7C">
        <w:rPr>
          <w:rFonts w:ascii="Times New Roman" w:eastAsia="Times New Roman" w:hAnsi="Times New Roman"/>
          <w:sz w:val="24"/>
          <w:szCs w:val="24"/>
          <w:lang w:eastAsia="ar-SA"/>
        </w:rPr>
        <w:t xml:space="preserve">Ocjena potrebnih sredstava temelji se na Odluci o visini članarine i ostvarenju prihoda od poreza na dohodak u protekloj godini. </w:t>
      </w:r>
    </w:p>
    <w:p w14:paraId="6110352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5D43ED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78EC4D10" w14:textId="58098D55"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Pokazatelji uspješnosti očituju se u raznim postignućima koje je Udruga</w:t>
      </w:r>
      <w:r w:rsidRPr="00CA2C7C">
        <w:rPr>
          <w:rFonts w:ascii="Times New Roman" w:hAnsi="Times New Roman"/>
          <w:color w:val="FF0000"/>
          <w:sz w:val="24"/>
          <w:szCs w:val="24"/>
          <w:lang w:eastAsia="ar-SA"/>
        </w:rPr>
        <w:t xml:space="preserve"> </w:t>
      </w:r>
      <w:r w:rsidRPr="00CA2C7C">
        <w:rPr>
          <w:rFonts w:ascii="Times New Roman" w:hAnsi="Times New Roman"/>
          <w:sz w:val="24"/>
          <w:szCs w:val="24"/>
          <w:lang w:eastAsia="ar-SA"/>
        </w:rPr>
        <w:t>uspjela dogovoriti  sa Vladom RH, kao i na međunarodnoj i regionalnoj razini.</w:t>
      </w:r>
    </w:p>
    <w:p w14:paraId="1C554FF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3638A04B"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0FE9284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7EBAB6B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A101002</w:t>
            </w:r>
          </w:p>
        </w:tc>
        <w:tc>
          <w:tcPr>
            <w:tcW w:w="6561" w:type="dxa"/>
            <w:tcBorders>
              <w:top w:val="single" w:sz="4" w:space="0" w:color="auto"/>
              <w:left w:val="single" w:sz="4" w:space="0" w:color="auto"/>
              <w:bottom w:val="single" w:sz="4" w:space="0" w:color="auto"/>
              <w:right w:val="single" w:sz="4" w:space="0" w:color="auto"/>
            </w:tcBorders>
            <w:hideMark/>
          </w:tcPr>
          <w:p w14:paraId="5C0111B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bCs/>
                <w:sz w:val="24"/>
                <w:szCs w:val="24"/>
                <w:lang w:eastAsia="ar-SA"/>
              </w:rPr>
              <w:t>INFORMIRANJE JAVNOSTI I PROTOKOL</w:t>
            </w:r>
          </w:p>
          <w:p w14:paraId="30110447"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5.1. Povećanje dostupnosti kulturnih sadržaja za kvalitetno</w:t>
            </w:r>
          </w:p>
          <w:p w14:paraId="17DDE22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 xml:space="preserve">provođenje slobodnog vremena </w:t>
            </w:r>
          </w:p>
        </w:tc>
      </w:tr>
    </w:tbl>
    <w:p w14:paraId="356A3FB4"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481AA9CB"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OPIS AKTIVNOSTI</w:t>
      </w:r>
    </w:p>
    <w:p w14:paraId="41F09C9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color w:val="000000"/>
          <w:sz w:val="24"/>
          <w:szCs w:val="24"/>
          <w:lang w:eastAsia="ar-SA"/>
        </w:rPr>
        <w:t xml:space="preserve">Unutar navedene aktivnosti, </w:t>
      </w:r>
      <w:r w:rsidRPr="00CA2C7C">
        <w:rPr>
          <w:rFonts w:ascii="Times New Roman" w:eastAsia="Times New Roman" w:hAnsi="Times New Roman"/>
          <w:sz w:val="24"/>
          <w:szCs w:val="24"/>
          <w:lang w:eastAsia="ar-SA"/>
        </w:rPr>
        <w:t xml:space="preserve">tijekom cijele godine kontinuirano se realiziraju i provode brojna protokolarna događanja, koja se odnose na organizaciju posjeta i prijema stranih i domaćih državnih delegacija te veleposlanica i veleposlanika. Sastavni dio ove aktivnosti tijekom godine čine i prijemi za istaknute građanke i građane koji su ostvarili zapažene rezultate u područjima u kojima djeluju; sportašice i sportaši, znanstvenice i znanstvenici,  pojedinci koji su aktivni u  resoru obrazovanja i kulture, nadarene učenice i učenici koji ostvaruju zapažene uspjehe na državnim natjecanjima. </w:t>
      </w:r>
      <w:r w:rsidRPr="00CA2C7C">
        <w:rPr>
          <w:rFonts w:ascii="Times New Roman" w:eastAsia="Times New Roman" w:hAnsi="Times New Roman"/>
          <w:color w:val="000000"/>
          <w:sz w:val="24"/>
          <w:szCs w:val="24"/>
          <w:lang w:eastAsia="ar-SA"/>
        </w:rPr>
        <w:t xml:space="preserve">Neizostavan dio čini i </w:t>
      </w:r>
      <w:r w:rsidRPr="00CA2C7C">
        <w:rPr>
          <w:rFonts w:ascii="Times New Roman" w:eastAsia="Times New Roman" w:hAnsi="Times New Roman"/>
          <w:sz w:val="24"/>
          <w:szCs w:val="24"/>
          <w:lang w:eastAsia="ar-SA"/>
        </w:rPr>
        <w:t xml:space="preserve">obilježavanje raznih obljetnica te važnih povijesnih datuma. </w:t>
      </w:r>
      <w:r w:rsidRPr="00CA2C7C">
        <w:rPr>
          <w:rFonts w:ascii="Times New Roman" w:eastAsia="Times New Roman" w:hAnsi="Times New Roman"/>
          <w:color w:val="000000"/>
          <w:sz w:val="24"/>
          <w:szCs w:val="24"/>
          <w:lang w:eastAsia="ar-SA"/>
        </w:rPr>
        <w:t xml:space="preserve">Uz sve navedeno, kontinuirano se potiče i doprinosi razvoju lokalne medijske scene i medijske kulture, uz naglasak na jačanje dostupnosti lokalnih informacija koje su potpune, vjerodostojne, sveobuhvatne i relevantne. Kontinuirano se </w:t>
      </w:r>
      <w:r w:rsidRPr="00CA2C7C">
        <w:rPr>
          <w:rFonts w:ascii="Times New Roman" w:eastAsia="Times New Roman" w:hAnsi="Times New Roman"/>
          <w:sz w:val="24"/>
          <w:szCs w:val="24"/>
          <w:lang w:eastAsia="ar-SA"/>
        </w:rPr>
        <w:t>podupire produkcija i emitiranje javnih medijskih sadržaja u nizu programskih područja usmjerenih na informiranje, edukaciju, kulturno osvješćivanje građana, kao i na afirmaciju ljudskih prava i rodne ravnopravnosti. Za navedenu aktivnost u proračunu Krapinsko-zagorske županije za 2025. godinu planirano je 161.375,00 EUR, u projekciji proračuna za 2026. godinu 163.950,00 EUR, te u projekciji proračuna za 2027. godinu 166.375,00 EUR.</w:t>
      </w:r>
    </w:p>
    <w:p w14:paraId="46B38659" w14:textId="77777777" w:rsidR="00901489" w:rsidRPr="00CA2C7C" w:rsidRDefault="00901489" w:rsidP="00901489">
      <w:pPr>
        <w:suppressAutoHyphens/>
        <w:spacing w:after="0" w:line="240" w:lineRule="auto"/>
        <w:jc w:val="both"/>
        <w:rPr>
          <w:rFonts w:ascii="Times New Roman" w:eastAsia="Times New Roman" w:hAnsi="Times New Roman"/>
          <w:color w:val="000000"/>
          <w:sz w:val="24"/>
          <w:szCs w:val="24"/>
          <w:lang w:eastAsia="ar-SA"/>
        </w:rPr>
      </w:pPr>
      <w:r w:rsidRPr="00CA2C7C">
        <w:rPr>
          <w:rFonts w:ascii="Times New Roman" w:eastAsia="Times New Roman" w:hAnsi="Times New Roman"/>
          <w:sz w:val="24"/>
          <w:szCs w:val="24"/>
          <w:lang w:eastAsia="ar-SA"/>
        </w:rPr>
        <w:t xml:space="preserve">  </w:t>
      </w:r>
    </w:p>
    <w:p w14:paraId="7035E117"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OPĆI CILJ</w:t>
      </w:r>
    </w:p>
    <w:p w14:paraId="5E092A9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Informiranje građana</w:t>
      </w:r>
    </w:p>
    <w:p w14:paraId="20B49B3C"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4BB40A3D"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POSEBNI CILJ</w:t>
      </w:r>
    </w:p>
    <w:p w14:paraId="54F99DE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Poticanja lokalne medijske scene i razvoja medijske kulture te bolje dostupnosti lokalnih informacija, uz osiguravanje pune, vjerodostojne, sveobuhvatne i relevantne informacije.</w:t>
      </w:r>
    </w:p>
    <w:p w14:paraId="072B754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93F97F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7B495E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Zakon o medijima i</w:t>
      </w: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sz w:val="24"/>
          <w:szCs w:val="24"/>
          <w:lang w:eastAsia="ar-SA"/>
        </w:rPr>
        <w:t>Zakon o elektroničkim medijima</w:t>
      </w:r>
    </w:p>
    <w:p w14:paraId="35E8605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lokalnoj i područnoj (regionalnoj) samoupravi </w:t>
      </w:r>
    </w:p>
    <w:p w14:paraId="2EC5C3A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3EEA3E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2513639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73DF421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6F7175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60482ED0" w14:textId="4497FA4D" w:rsidR="00901489" w:rsidRPr="00CA2C7C" w:rsidRDefault="00901489" w:rsidP="00901489">
      <w:pPr>
        <w:suppressAutoHyphens/>
        <w:spacing w:after="0" w:line="240" w:lineRule="auto"/>
        <w:jc w:val="both"/>
        <w:rPr>
          <w:rFonts w:ascii="Times New Roman" w:eastAsia="Times New Roman" w:hAnsi="Times New Roman"/>
          <w:color w:val="FF0000"/>
          <w:sz w:val="24"/>
          <w:szCs w:val="24"/>
          <w:lang w:eastAsia="ar-SA"/>
        </w:rPr>
      </w:pPr>
      <w:r w:rsidRPr="00CA2C7C">
        <w:rPr>
          <w:rFonts w:ascii="Times New Roman" w:eastAsia="Times New Roman" w:hAnsi="Times New Roman"/>
          <w:sz w:val="24"/>
          <w:szCs w:val="24"/>
          <w:lang w:eastAsia="ar-SA"/>
        </w:rPr>
        <w:t>Ocjena potrebnih sredstava zasniva  se na izvršenju sredstava u prethodnom razdoblju te planiranim projektima usuglašenih sa financijskim pokazateljima  iskazanim u Uputama Upravnog odjela za financije</w:t>
      </w:r>
      <w:r w:rsidR="00A61648" w:rsidRPr="00CA2C7C">
        <w:rPr>
          <w:rFonts w:ascii="Times New Roman" w:eastAsia="Times New Roman" w:hAnsi="Times New Roman"/>
          <w:sz w:val="24"/>
          <w:szCs w:val="24"/>
          <w:lang w:eastAsia="ar-SA"/>
        </w:rPr>
        <w:t xml:space="preserve"> i proračun</w:t>
      </w:r>
      <w:r w:rsidRPr="00CA2C7C">
        <w:rPr>
          <w:rFonts w:ascii="Times New Roman" w:eastAsia="Times New Roman" w:hAnsi="Times New Roman"/>
          <w:sz w:val="24"/>
          <w:szCs w:val="24"/>
          <w:lang w:eastAsia="ar-SA"/>
        </w:rPr>
        <w:t xml:space="preserve"> za izradu proračuna Krapinsko-zagorske županije za razdoblje </w:t>
      </w:r>
      <w:r w:rsidRPr="00CA2C7C">
        <w:rPr>
          <w:rFonts w:ascii="Times New Roman" w:eastAsia="Times New Roman" w:hAnsi="Times New Roman"/>
          <w:color w:val="000000"/>
          <w:sz w:val="24"/>
          <w:szCs w:val="24"/>
          <w:lang w:eastAsia="ar-SA"/>
        </w:rPr>
        <w:t>2025.-202</w:t>
      </w:r>
      <w:r w:rsidRPr="00CA2C7C">
        <w:rPr>
          <w:rFonts w:ascii="Times New Roman" w:eastAsia="Times New Roman" w:hAnsi="Times New Roman"/>
          <w:sz w:val="24"/>
          <w:szCs w:val="24"/>
          <w:lang w:eastAsia="ar-SA"/>
        </w:rPr>
        <w:t>7</w:t>
      </w:r>
      <w:r w:rsidRPr="00CA2C7C">
        <w:rPr>
          <w:rFonts w:ascii="Times New Roman" w:eastAsia="Times New Roman" w:hAnsi="Times New Roman"/>
          <w:color w:val="000000"/>
          <w:sz w:val="24"/>
          <w:szCs w:val="24"/>
          <w:lang w:eastAsia="ar-SA"/>
        </w:rPr>
        <w:t>. godina.</w:t>
      </w:r>
    </w:p>
    <w:p w14:paraId="4C38CE3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A4BAFA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049D8E4E"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kern w:val="2"/>
          <w:sz w:val="24"/>
          <w:szCs w:val="24"/>
        </w:rPr>
      </w:pPr>
      <w:r w:rsidRPr="00CA2C7C">
        <w:rPr>
          <w:rFonts w:ascii="Times New Roman" w:hAnsi="Times New Roman"/>
          <w:kern w:val="2"/>
          <w:sz w:val="24"/>
          <w:szCs w:val="24"/>
        </w:rPr>
        <w:t>Transparentna informiranost građana</w:t>
      </w:r>
    </w:p>
    <w:p w14:paraId="2B68FF82" w14:textId="77777777" w:rsidR="00901489" w:rsidRPr="00CA2C7C" w:rsidRDefault="00901489" w:rsidP="00901489">
      <w:pPr>
        <w:suppressAutoHyphens/>
        <w:spacing w:after="0" w:line="240" w:lineRule="auto"/>
        <w:jc w:val="both"/>
        <w:rPr>
          <w:rFonts w:ascii="Times New Roman" w:eastAsia="Times New Roman" w:hAnsi="Times New Roman"/>
          <w:bCs/>
          <w:color w:val="FF0000"/>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2D024159"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61EE86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1AC6B0E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A101003</w:t>
            </w:r>
          </w:p>
        </w:tc>
        <w:tc>
          <w:tcPr>
            <w:tcW w:w="6561" w:type="dxa"/>
            <w:tcBorders>
              <w:top w:val="single" w:sz="4" w:space="0" w:color="auto"/>
              <w:left w:val="single" w:sz="4" w:space="0" w:color="auto"/>
              <w:bottom w:val="single" w:sz="4" w:space="0" w:color="auto"/>
              <w:right w:val="single" w:sz="4" w:space="0" w:color="auto"/>
            </w:tcBorders>
            <w:hideMark/>
          </w:tcPr>
          <w:p w14:paraId="537C6C26" w14:textId="77777777" w:rsidR="00901489" w:rsidRPr="00CA2C7C" w:rsidRDefault="00901489" w:rsidP="00901489">
            <w:pPr>
              <w:suppressAutoHyphens/>
              <w:spacing w:after="0" w:line="240" w:lineRule="auto"/>
              <w:jc w:val="both"/>
              <w:rPr>
                <w:rFonts w:ascii="Times New Roman" w:hAnsi="Times New Roman"/>
                <w:b/>
                <w:sz w:val="24"/>
                <w:szCs w:val="24"/>
                <w:lang w:eastAsia="ar-SA"/>
              </w:rPr>
            </w:pPr>
            <w:r w:rsidRPr="00CA2C7C">
              <w:rPr>
                <w:rFonts w:ascii="Times New Roman" w:hAnsi="Times New Roman"/>
                <w:b/>
                <w:sz w:val="24"/>
                <w:szCs w:val="24"/>
                <w:lang w:eastAsia="ar-SA"/>
              </w:rPr>
              <w:t xml:space="preserve">IMPLEMENTACIJA  BRAND STRATEGIJE „BAJKA NA DLANU“  </w:t>
            </w:r>
          </w:p>
          <w:p w14:paraId="674DC16C" w14:textId="77777777" w:rsidR="00901489" w:rsidRPr="00CA2C7C" w:rsidRDefault="00901489" w:rsidP="00901489">
            <w:pPr>
              <w:suppressAutoHyphens/>
              <w:spacing w:after="0" w:line="240" w:lineRule="auto"/>
              <w:jc w:val="both"/>
              <w:rPr>
                <w:rFonts w:ascii="Times New Roman" w:eastAsia="Times New Roman" w:hAnsi="Times New Roman"/>
                <w:bCs/>
                <w:color w:val="FF0000"/>
                <w:sz w:val="24"/>
                <w:szCs w:val="24"/>
                <w:lang w:eastAsia="ar-SA"/>
              </w:rPr>
            </w:pPr>
            <w:r w:rsidRPr="00CA2C7C">
              <w:rPr>
                <w:rFonts w:ascii="Times New Roman" w:eastAsia="Times New Roman" w:hAnsi="Times New Roman"/>
                <w:bCs/>
                <w:sz w:val="24"/>
                <w:szCs w:val="24"/>
                <w:lang w:eastAsia="ar-SA"/>
              </w:rPr>
              <w:t>Mjera 1.13. Promocija turizma Krapinsko-zagorske županije</w:t>
            </w:r>
          </w:p>
        </w:tc>
      </w:tr>
    </w:tbl>
    <w:p w14:paraId="4A91C98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5EC08F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B21DBC7" w14:textId="77777777" w:rsidR="00901489" w:rsidRPr="00CA2C7C" w:rsidRDefault="00901489" w:rsidP="00901489">
      <w:pPr>
        <w:suppressAutoHyphens/>
        <w:spacing w:after="0" w:line="240" w:lineRule="auto"/>
        <w:jc w:val="both"/>
        <w:rPr>
          <w:rFonts w:ascii="Times New Roman" w:eastAsia="Times New Roman" w:hAnsi="Times New Roman"/>
          <w:bCs/>
          <w:color w:val="000000"/>
          <w:sz w:val="24"/>
          <w:szCs w:val="24"/>
          <w:lang w:eastAsia="ar-SA"/>
        </w:rPr>
      </w:pPr>
      <w:r w:rsidRPr="00CA2C7C">
        <w:rPr>
          <w:rFonts w:ascii="Times New Roman" w:eastAsia="Times New Roman" w:hAnsi="Times New Roman"/>
          <w:bCs/>
          <w:color w:val="000000"/>
          <w:sz w:val="24"/>
          <w:szCs w:val="24"/>
          <w:lang w:eastAsia="ar-SA"/>
        </w:rPr>
        <w:t xml:space="preserve">Glavni cilj je promocija Krapinsko – zagorske županije kao jedinstvene i atraktivne turističke regije, privlačne i poželjne za odmor i razonodu, koja se pozicionirala kao predvodnica kontinentalnog turizma u Republici Hrvatskoj. U prilog tome govore i brojne prestižne međunarodne i domaće nagrade za turistički film destinacije „Zagorje - bajka na dlanu“, koje su nam dodijeljene u proteklom periodu. Samo neke od njih su: Zlatni medvjed (Berlin), Međunarodni festival turističkog filma (Južna Afrika), World Media Festival (Hamburg), Muse Creative </w:t>
      </w:r>
      <w:proofErr w:type="spellStart"/>
      <w:r w:rsidRPr="00CA2C7C">
        <w:rPr>
          <w:rFonts w:ascii="Times New Roman" w:eastAsia="Times New Roman" w:hAnsi="Times New Roman"/>
          <w:bCs/>
          <w:color w:val="000000"/>
          <w:sz w:val="24"/>
          <w:szCs w:val="24"/>
          <w:lang w:eastAsia="ar-SA"/>
        </w:rPr>
        <w:t>Awards</w:t>
      </w:r>
      <w:proofErr w:type="spellEnd"/>
      <w:r w:rsidRPr="00CA2C7C">
        <w:rPr>
          <w:rFonts w:ascii="Times New Roman" w:eastAsia="Times New Roman" w:hAnsi="Times New Roman"/>
          <w:bCs/>
          <w:color w:val="000000"/>
          <w:sz w:val="24"/>
          <w:szCs w:val="24"/>
          <w:lang w:eastAsia="ar-SA"/>
        </w:rPr>
        <w:t xml:space="preserve"> (online platforma), </w:t>
      </w:r>
      <w:proofErr w:type="spellStart"/>
      <w:r w:rsidRPr="00CA2C7C">
        <w:rPr>
          <w:rFonts w:ascii="Times New Roman" w:eastAsia="Times New Roman" w:hAnsi="Times New Roman"/>
          <w:bCs/>
          <w:color w:val="000000"/>
          <w:sz w:val="24"/>
          <w:szCs w:val="24"/>
          <w:lang w:eastAsia="ar-SA"/>
        </w:rPr>
        <w:t>Filmzen</w:t>
      </w:r>
      <w:proofErr w:type="spellEnd"/>
      <w:r w:rsidRPr="00CA2C7C">
        <w:rPr>
          <w:rFonts w:ascii="Times New Roman" w:eastAsia="Times New Roman" w:hAnsi="Times New Roman"/>
          <w:bCs/>
          <w:color w:val="000000"/>
          <w:sz w:val="24"/>
          <w:szCs w:val="24"/>
          <w:lang w:eastAsia="ar-SA"/>
        </w:rPr>
        <w:t xml:space="preserve"> International Film </w:t>
      </w:r>
      <w:proofErr w:type="spellStart"/>
      <w:r w:rsidRPr="00CA2C7C">
        <w:rPr>
          <w:rFonts w:ascii="Times New Roman" w:eastAsia="Times New Roman" w:hAnsi="Times New Roman"/>
          <w:bCs/>
          <w:color w:val="000000"/>
          <w:sz w:val="24"/>
          <w:szCs w:val="24"/>
          <w:lang w:eastAsia="ar-SA"/>
        </w:rPr>
        <w:t>Competition</w:t>
      </w:r>
      <w:proofErr w:type="spellEnd"/>
      <w:r w:rsidRPr="00CA2C7C">
        <w:rPr>
          <w:rFonts w:ascii="Times New Roman" w:eastAsia="Times New Roman" w:hAnsi="Times New Roman"/>
          <w:bCs/>
          <w:color w:val="000000"/>
          <w:sz w:val="24"/>
          <w:szCs w:val="24"/>
          <w:lang w:eastAsia="ar-SA"/>
        </w:rPr>
        <w:t xml:space="preserve">, Festival turističkog i etno filma (Krk),  TEF Fest (Krk), </w:t>
      </w:r>
      <w:proofErr w:type="spellStart"/>
      <w:r w:rsidRPr="00CA2C7C">
        <w:rPr>
          <w:rFonts w:ascii="Times New Roman" w:eastAsia="Times New Roman" w:hAnsi="Times New Roman"/>
          <w:bCs/>
          <w:color w:val="000000"/>
          <w:sz w:val="24"/>
          <w:szCs w:val="24"/>
          <w:lang w:eastAsia="ar-SA"/>
        </w:rPr>
        <w:t>Art&amp;Travel</w:t>
      </w:r>
      <w:proofErr w:type="spellEnd"/>
      <w:r w:rsidRPr="00CA2C7C">
        <w:rPr>
          <w:rFonts w:ascii="Times New Roman" w:eastAsia="Times New Roman" w:hAnsi="Times New Roman"/>
          <w:bCs/>
          <w:color w:val="000000"/>
          <w:sz w:val="24"/>
          <w:szCs w:val="24"/>
          <w:lang w:eastAsia="ar-SA"/>
        </w:rPr>
        <w:t xml:space="preserve"> International Film Festival (Gruzija), </w:t>
      </w:r>
      <w:proofErr w:type="spellStart"/>
      <w:r w:rsidRPr="00CA2C7C">
        <w:rPr>
          <w:rFonts w:ascii="Times New Roman" w:eastAsia="Times New Roman" w:hAnsi="Times New Roman"/>
          <w:bCs/>
          <w:color w:val="000000"/>
          <w:sz w:val="24"/>
          <w:szCs w:val="24"/>
          <w:lang w:eastAsia="ar-SA"/>
        </w:rPr>
        <w:t>Travel</w:t>
      </w:r>
      <w:proofErr w:type="spellEnd"/>
      <w:r w:rsidRPr="00CA2C7C">
        <w:rPr>
          <w:rFonts w:ascii="Times New Roman" w:eastAsia="Times New Roman" w:hAnsi="Times New Roman"/>
          <w:bCs/>
          <w:color w:val="000000"/>
          <w:sz w:val="24"/>
          <w:szCs w:val="24"/>
          <w:lang w:eastAsia="ar-SA"/>
        </w:rPr>
        <w:t xml:space="preserve"> Promo festival,  Zagreb </w:t>
      </w:r>
      <w:proofErr w:type="spellStart"/>
      <w:r w:rsidRPr="00CA2C7C">
        <w:rPr>
          <w:rFonts w:ascii="Times New Roman" w:eastAsia="Times New Roman" w:hAnsi="Times New Roman"/>
          <w:bCs/>
          <w:color w:val="000000"/>
          <w:sz w:val="24"/>
          <w:szCs w:val="24"/>
          <w:lang w:eastAsia="ar-SA"/>
        </w:rPr>
        <w:t>TourFilm</w:t>
      </w:r>
      <w:proofErr w:type="spellEnd"/>
      <w:r w:rsidRPr="00CA2C7C">
        <w:rPr>
          <w:rFonts w:ascii="Times New Roman" w:eastAsia="Times New Roman" w:hAnsi="Times New Roman"/>
          <w:bCs/>
          <w:color w:val="000000"/>
          <w:sz w:val="24"/>
          <w:szCs w:val="24"/>
          <w:lang w:eastAsia="ar-SA"/>
        </w:rPr>
        <w:t xml:space="preserve"> Festival… Uporište u ostvarivanju ciljeva nalazi se u pažljivo osmišljenoj  </w:t>
      </w:r>
      <w:r w:rsidRPr="00CA2C7C">
        <w:rPr>
          <w:rFonts w:ascii="Times New Roman" w:hAnsi="Times New Roman"/>
          <w:color w:val="000000"/>
          <w:sz w:val="24"/>
          <w:szCs w:val="24"/>
          <w:lang w:eastAsia="ar-SA"/>
        </w:rPr>
        <w:t xml:space="preserve">brand strategiji „Bajka na dlanu“, koja ima jedinstveni vizualni identitet kojim je postignuta prepoznatljivost Zagorja u čitavoj Republici Hrvatskoj i van njenih granica. Uz promociju naših prirodnih ljepota, sastavni dio ove strategije također je i kontinuirana promocija naših zaštićenih proizvoda: mesa zagorskog purana i mlinaca, zagorskih štrukli i bagremovog meda. Uz navedeno, velika pažnja pridaje se i promociji zagorskih vina, za koja naši vinari kontinuirano osvajaju priznanja i nagrade na istaknutim međunarodnim izložbama. </w:t>
      </w:r>
      <w:r w:rsidRPr="00CA2C7C">
        <w:rPr>
          <w:rFonts w:ascii="Times New Roman" w:eastAsia="Times New Roman" w:hAnsi="Times New Roman"/>
          <w:sz w:val="24"/>
          <w:szCs w:val="24"/>
          <w:lang w:eastAsia="ar-SA"/>
        </w:rPr>
        <w:t>Za navedenu aktivnost u proračunu Krapinsko – zagorske županije za 2025. godinu planirano je 92.500,00 EUR, u projekciji proračuna za 2026. godinu 93.500,00 EUR, te u projekciji proračuna za 2027. godinu 94.500,00 EUR.</w:t>
      </w:r>
    </w:p>
    <w:p w14:paraId="3CF94386" w14:textId="77777777" w:rsidR="00901489" w:rsidRPr="00CA2C7C" w:rsidRDefault="00901489" w:rsidP="00901489">
      <w:pPr>
        <w:suppressAutoHyphens/>
        <w:spacing w:after="0" w:line="240" w:lineRule="auto"/>
        <w:contextualSpacing/>
        <w:jc w:val="both"/>
        <w:rPr>
          <w:rFonts w:ascii="Times New Roman" w:eastAsia="Times New Roman" w:hAnsi="Times New Roman"/>
          <w:b/>
          <w:sz w:val="24"/>
          <w:szCs w:val="24"/>
          <w:lang w:eastAsia="ar-SA"/>
        </w:rPr>
      </w:pPr>
    </w:p>
    <w:p w14:paraId="41A04A8A"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b/>
          <w:sz w:val="24"/>
          <w:szCs w:val="24"/>
          <w:lang w:eastAsia="ar-SA"/>
        </w:rPr>
        <w:t xml:space="preserve">OPĆI CILJ </w:t>
      </w:r>
    </w:p>
    <w:p w14:paraId="3D58685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color w:val="000000"/>
          <w:sz w:val="24"/>
          <w:szCs w:val="24"/>
          <w:lang w:eastAsia="ar-SA"/>
        </w:rPr>
        <w:t>Promocija Krapinsko-zagorske županije kao jedinstvene i atraktivne turističke regije, privlačne i poželjne za odmor i razonodu</w:t>
      </w:r>
    </w:p>
    <w:p w14:paraId="03A709F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A367CC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575DF100" w14:textId="77777777" w:rsidR="00901489" w:rsidRPr="00CA2C7C" w:rsidRDefault="00901489" w:rsidP="00901489">
      <w:pPr>
        <w:widowControl w:val="0"/>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Stalan rad na promoviranju turističke ponude  Krapinsko-zagorske županije kao turističke destinacije pod logom Zagorje i sloganom Bajka na dlanu koji je potpora vizualnom identitetu.</w:t>
      </w:r>
    </w:p>
    <w:p w14:paraId="49F37FDD" w14:textId="77777777" w:rsidR="00901489" w:rsidRPr="00CA2C7C" w:rsidRDefault="00901489" w:rsidP="00901489">
      <w:pPr>
        <w:widowControl w:val="0"/>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Promocija Zagorja kroz organizaciju i prezentaciju manifestacija od važnosti za županiju, </w:t>
      </w:r>
      <w:r w:rsidRPr="00CA2C7C">
        <w:rPr>
          <w:rFonts w:ascii="Times New Roman" w:hAnsi="Times New Roman"/>
          <w:sz w:val="24"/>
          <w:szCs w:val="24"/>
          <w:lang w:eastAsia="ar-SA"/>
        </w:rPr>
        <w:lastRenderedPageBreak/>
        <w:t>promotivne aktivnosti kroz izradu promotivnih materijala i promotivne kampanje  za sva događanja u organizaciji Krapinsko - zagorske županije čiji je krajnji cilj prepoznatljivost Zagorja a time i povećanje dolazaka turista na naše područje.</w:t>
      </w:r>
    </w:p>
    <w:p w14:paraId="1D7D2C9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6242E2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50BD98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lokalnoj i područnoj (regionalnoj) samoupravi </w:t>
      </w:r>
    </w:p>
    <w:p w14:paraId="02A4C27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turističkim zajednicama i promicanju hrvatskog turizma</w:t>
      </w:r>
    </w:p>
    <w:p w14:paraId="05C558C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EEC76D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5097A95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6548C67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3F2F59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AC3547B" w14:textId="5F709CC8"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Ocjena potrebnih sredstava zasniva  se na  izvršenju sredstava u prethodnom razdoblju te planiranim projektima usuglašenih sa financijskim pokazateljima  iskazanim u Uputama Upravnog odjela za financije </w:t>
      </w:r>
      <w:r w:rsidR="00A61648" w:rsidRPr="00CA2C7C">
        <w:rPr>
          <w:rFonts w:ascii="Times New Roman" w:eastAsia="Times New Roman" w:hAnsi="Times New Roman"/>
          <w:sz w:val="24"/>
          <w:szCs w:val="24"/>
          <w:lang w:eastAsia="ar-SA"/>
        </w:rPr>
        <w:t xml:space="preserve">i proračun </w:t>
      </w:r>
      <w:r w:rsidRPr="00CA2C7C">
        <w:rPr>
          <w:rFonts w:ascii="Times New Roman" w:eastAsia="Times New Roman" w:hAnsi="Times New Roman"/>
          <w:sz w:val="24"/>
          <w:szCs w:val="24"/>
          <w:lang w:eastAsia="ar-SA"/>
        </w:rPr>
        <w:t xml:space="preserve">za izradu proračuna Krapinsko-zagorske županije za razdoblje </w:t>
      </w:r>
      <w:r w:rsidRPr="00CA2C7C">
        <w:rPr>
          <w:rFonts w:ascii="Times New Roman" w:eastAsia="Times New Roman" w:hAnsi="Times New Roman"/>
          <w:color w:val="000000"/>
          <w:sz w:val="24"/>
          <w:szCs w:val="24"/>
          <w:lang w:eastAsia="ar-SA"/>
        </w:rPr>
        <w:t>2025.-202</w:t>
      </w:r>
      <w:r w:rsidRPr="00CA2C7C">
        <w:rPr>
          <w:rFonts w:ascii="Times New Roman" w:eastAsia="Times New Roman" w:hAnsi="Times New Roman"/>
          <w:sz w:val="24"/>
          <w:szCs w:val="24"/>
          <w:lang w:eastAsia="ar-SA"/>
        </w:rPr>
        <w:t>7</w:t>
      </w:r>
      <w:r w:rsidRPr="00CA2C7C">
        <w:rPr>
          <w:rFonts w:ascii="Times New Roman" w:eastAsia="Times New Roman" w:hAnsi="Times New Roman"/>
          <w:color w:val="000000"/>
          <w:sz w:val="24"/>
          <w:szCs w:val="24"/>
          <w:lang w:eastAsia="ar-SA"/>
        </w:rPr>
        <w:t xml:space="preserve">. godina. </w:t>
      </w:r>
    </w:p>
    <w:p w14:paraId="028CAAE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9845C6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15DA572F"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kern w:val="2"/>
          <w:sz w:val="24"/>
          <w:szCs w:val="24"/>
        </w:rPr>
      </w:pPr>
      <w:r w:rsidRPr="00CA2C7C">
        <w:rPr>
          <w:rFonts w:ascii="Times New Roman" w:hAnsi="Times New Roman"/>
          <w:kern w:val="2"/>
          <w:sz w:val="24"/>
          <w:szCs w:val="24"/>
        </w:rPr>
        <w:t xml:space="preserve">Pokazatelj uspješnosti – učinka: iz godine u godinu raste prepoznatljivost Zagorja kao atraktivne turističke destinacije, čemu u prilog govore i podaci o kontinuiranom porastu dolazaka stranih i domaćih turista na naše područje. U Planu razvoja KZŽ ova aktivnost je u  prioritetnom području. </w:t>
      </w:r>
    </w:p>
    <w:p w14:paraId="4BFA999A" w14:textId="77777777" w:rsidR="00A61648" w:rsidRPr="00CA2C7C" w:rsidRDefault="00A61648" w:rsidP="00901489">
      <w:pPr>
        <w:overflowPunct w:val="0"/>
        <w:autoSpaceDE w:val="0"/>
        <w:autoSpaceDN w:val="0"/>
        <w:adjustRightInd w:val="0"/>
        <w:spacing w:after="0" w:line="240" w:lineRule="auto"/>
        <w:jc w:val="both"/>
        <w:rPr>
          <w:rFonts w:ascii="Times New Roman" w:hAnsi="Times New Roman"/>
          <w:kern w:val="2"/>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44BDF607"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44F562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22A9EDB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A101101</w:t>
            </w:r>
          </w:p>
        </w:tc>
        <w:tc>
          <w:tcPr>
            <w:tcW w:w="6561" w:type="dxa"/>
            <w:tcBorders>
              <w:top w:val="single" w:sz="4" w:space="0" w:color="auto"/>
              <w:left w:val="single" w:sz="4" w:space="0" w:color="auto"/>
              <w:bottom w:val="single" w:sz="4" w:space="0" w:color="auto"/>
              <w:right w:val="single" w:sz="4" w:space="0" w:color="auto"/>
            </w:tcBorders>
            <w:hideMark/>
          </w:tcPr>
          <w:p w14:paraId="6C11589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PREDSTAVNIČKA I IZVRŠNA TIJELA</w:t>
            </w:r>
          </w:p>
          <w:p w14:paraId="707FEA1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Mjera: 3.2. Jačanje kapaciteta djelatnika javne uprave</w:t>
            </w:r>
          </w:p>
          <w:p w14:paraId="7644B418" w14:textId="77777777" w:rsidR="00901489" w:rsidRPr="00CA2C7C" w:rsidRDefault="00901489" w:rsidP="00901489">
            <w:pPr>
              <w:suppressAutoHyphens/>
              <w:spacing w:after="0" w:line="240" w:lineRule="auto"/>
              <w:jc w:val="both"/>
              <w:rPr>
                <w:rFonts w:ascii="Times New Roman" w:eastAsia="Times New Roman" w:hAnsi="Times New Roman"/>
                <w:bCs/>
                <w:strike/>
                <w:sz w:val="24"/>
                <w:szCs w:val="24"/>
                <w:lang w:eastAsia="ar-SA"/>
              </w:rPr>
            </w:pPr>
          </w:p>
        </w:tc>
      </w:tr>
    </w:tbl>
    <w:p w14:paraId="4694476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183301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60D9237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Održavanje sjednica Županijske skupštine i njezinih radnih tijela, održavanje sjednica Županijskog savjeta mladih, sjednica Gospodarsko-socijalnog vijeća i Županijskog vijeća za prevenciju u lokalnoj zajednici, redovito financiranje političkih stranaka zastupljenih u Županijskoj skupštini te provođenje izbora članova predstavničkih tijela jedinica lokalne i područne (regionalne) samouprave, izbora za općinske načelnike, gradonačelnike i župane te za predsjednika Republike Hrvatske.</w:t>
      </w:r>
      <w:r w:rsidRPr="00CA2C7C">
        <w:rPr>
          <w:rFonts w:ascii="Times New Roman" w:hAnsi="Times New Roman"/>
          <w:color w:val="FF0000"/>
          <w:sz w:val="24"/>
          <w:szCs w:val="24"/>
        </w:rPr>
        <w:t xml:space="preserve"> </w:t>
      </w:r>
      <w:r w:rsidRPr="00CA2C7C">
        <w:rPr>
          <w:rFonts w:ascii="Times New Roman" w:eastAsia="Times New Roman" w:hAnsi="Times New Roman"/>
          <w:sz w:val="24"/>
          <w:szCs w:val="24"/>
          <w:lang w:eastAsia="ar-SA"/>
        </w:rPr>
        <w:t>Za navedenu aktivnost u proračunu Krapinsko – zagorske županije za 2025. godinu planirano je 1.277.248,00 EUR, u projekciji proračuna za 2026. godinu 258.248,00 EUR, te u projekciji proračuna za 2027. godinu 289.248,00 EUR.</w:t>
      </w:r>
    </w:p>
    <w:p w14:paraId="0531A9A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5D45377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cilj je  osigurati funkcioniranje predstavničkog tijela radi donošenja akata u okviru djelokruga jedinice područne (regionalne) samouprave te obavljanja drugih poslova u skladu sa zakonom i statutom jedinice područne (regionalne) samouprave, a sve radi izvršavanja nadležnosti županije propisanih zakonom. Također, osigurati provedbu izbora članova predstavničkih tijela jedinica lokalne i područne (regionalne) samouprave, izbora za općinske načelnike, gradonačelnike i župane.</w:t>
      </w:r>
    </w:p>
    <w:p w14:paraId="436DAFFD" w14:textId="77777777" w:rsidR="00901489" w:rsidRPr="00CA2C7C" w:rsidRDefault="00901489" w:rsidP="00901489">
      <w:pPr>
        <w:spacing w:after="0" w:line="240" w:lineRule="auto"/>
        <w:jc w:val="both"/>
        <w:rPr>
          <w:rFonts w:ascii="Times New Roman" w:hAnsi="Times New Roman"/>
          <w:b/>
          <w:sz w:val="24"/>
          <w:szCs w:val="24"/>
        </w:rPr>
      </w:pPr>
    </w:p>
    <w:p w14:paraId="62055BF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02A70C60"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Stvaranje uvjeta za omogućavanje nesmetanog odvijanja poslova iz nadležnosti Županije kroz rad Županijske skupštine i njezinih radnih te savjetodavnih tijela</w:t>
      </w:r>
    </w:p>
    <w:p w14:paraId="5D925DF8" w14:textId="77777777" w:rsidR="00901489" w:rsidRPr="00CA2C7C" w:rsidRDefault="00901489" w:rsidP="00901489">
      <w:pPr>
        <w:spacing w:after="0" w:line="240" w:lineRule="auto"/>
        <w:jc w:val="both"/>
        <w:rPr>
          <w:rFonts w:ascii="Times New Roman" w:hAnsi="Times New Roman"/>
          <w:sz w:val="24"/>
          <w:szCs w:val="24"/>
        </w:rPr>
      </w:pPr>
    </w:p>
    <w:p w14:paraId="532BDB8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54925C4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0DEB088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lastRenderedPageBreak/>
        <w:t>Zakon o lokalnim izborima</w:t>
      </w:r>
    </w:p>
    <w:p w14:paraId="0CB2083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financiranju političkih aktivnosti, izborne promidžbe i referenduma</w:t>
      </w:r>
    </w:p>
    <w:p w14:paraId="24F30206"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savjetima mladih</w:t>
      </w:r>
    </w:p>
    <w:p w14:paraId="19A16F4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izboru predsjednika Republike Hrvatske</w:t>
      </w:r>
    </w:p>
    <w:p w14:paraId="6137D5FB" w14:textId="77777777" w:rsidR="00901489" w:rsidRPr="00CA2C7C" w:rsidRDefault="00901489" w:rsidP="00901489">
      <w:pPr>
        <w:spacing w:after="0" w:line="240" w:lineRule="auto"/>
        <w:jc w:val="both"/>
        <w:rPr>
          <w:rFonts w:ascii="Times New Roman" w:hAnsi="Times New Roman"/>
          <w:sz w:val="24"/>
          <w:szCs w:val="24"/>
        </w:rPr>
      </w:pPr>
    </w:p>
    <w:p w14:paraId="3618E57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7426B8B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0C88A20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JLS</w:t>
      </w:r>
    </w:p>
    <w:p w14:paraId="70BC380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Ministarstvo</w:t>
      </w:r>
    </w:p>
    <w:p w14:paraId="7FBDACA5" w14:textId="77777777" w:rsidR="00901489" w:rsidRPr="00CA2C7C" w:rsidRDefault="00901489" w:rsidP="00901489">
      <w:pPr>
        <w:spacing w:after="0" w:line="240" w:lineRule="auto"/>
        <w:jc w:val="both"/>
        <w:rPr>
          <w:rFonts w:ascii="Times New Roman" w:hAnsi="Times New Roman"/>
          <w:sz w:val="24"/>
          <w:szCs w:val="24"/>
        </w:rPr>
      </w:pPr>
    </w:p>
    <w:p w14:paraId="2A9522F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366B1C4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Ocjena potrebnih sredstava temelji se na izvršenju sredstava u prethodnom razdoblju i Uputama Upravnog odjela za financije i proračun za izradu proračuna Krapinsko-zagorske županije za razdoblje 2025.-2027. godine</w:t>
      </w:r>
    </w:p>
    <w:p w14:paraId="46295CC9" w14:textId="77777777" w:rsidR="00901489" w:rsidRPr="00CA2C7C" w:rsidRDefault="00901489" w:rsidP="00901489">
      <w:pPr>
        <w:spacing w:after="0" w:line="240" w:lineRule="auto"/>
        <w:jc w:val="both"/>
        <w:rPr>
          <w:rFonts w:ascii="Times New Roman" w:hAnsi="Times New Roman"/>
          <w:sz w:val="24"/>
          <w:szCs w:val="24"/>
        </w:rPr>
      </w:pPr>
    </w:p>
    <w:p w14:paraId="3BD9684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1E8357A6"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kern w:val="2"/>
          <w:sz w:val="24"/>
          <w:szCs w:val="24"/>
          <w14:ligatures w14:val="standardContextual"/>
        </w:rPr>
      </w:pPr>
      <w:r w:rsidRPr="00CA2C7C">
        <w:rPr>
          <w:rFonts w:ascii="Times New Roman" w:eastAsiaTheme="minorHAnsi" w:hAnsi="Times New Roman"/>
          <w:kern w:val="2"/>
          <w:sz w:val="24"/>
          <w:szCs w:val="24"/>
          <w14:ligatures w14:val="standardContextual"/>
        </w:rPr>
        <w:t>Pokazatelj uspješnosti – učinka: kontinuirano funkcioniranje predstavničkog tijela Županije, a time i funkcioniranje Županije kao jedinice područne (regionalne) samouprave.</w:t>
      </w:r>
    </w:p>
    <w:p w14:paraId="2FC6309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  uspješnosti - rezultata u izvršavanju aktivnosti  su broj  donesenih akata  potrebnih za realizaciju programa i projekata Županije.</w:t>
      </w:r>
    </w:p>
    <w:p w14:paraId="61427D39" w14:textId="77777777" w:rsidR="00901489" w:rsidRPr="00CA2C7C" w:rsidRDefault="00901489" w:rsidP="00901489">
      <w:pPr>
        <w:spacing w:after="0" w:line="240" w:lineRule="auto"/>
        <w:jc w:val="both"/>
        <w:rPr>
          <w:rFonts w:ascii="Times New Roman" w:hAnsi="Times New Roman"/>
          <w:sz w:val="24"/>
          <w:szCs w:val="24"/>
        </w:rPr>
      </w:pPr>
    </w:p>
    <w:p w14:paraId="4ECADD48" w14:textId="77777777" w:rsidR="00901489" w:rsidRPr="00CA2C7C" w:rsidRDefault="00901489" w:rsidP="00901489">
      <w:pPr>
        <w:spacing w:after="0" w:line="240" w:lineRule="auto"/>
        <w:jc w:val="both"/>
        <w:rPr>
          <w:rFonts w:ascii="Times New Roman" w:hAnsi="Times New Roman"/>
          <w:sz w:val="24"/>
          <w:szCs w:val="24"/>
        </w:rPr>
      </w:pPr>
    </w:p>
    <w:p w14:paraId="787519A0" w14:textId="77777777" w:rsidR="004F3CBA" w:rsidRPr="00CA2C7C" w:rsidRDefault="004F3CBA" w:rsidP="00901489">
      <w:pPr>
        <w:spacing w:after="0" w:line="240" w:lineRule="auto"/>
        <w:jc w:val="both"/>
        <w:rPr>
          <w:rFonts w:ascii="Times New Roman" w:hAnsi="Times New Roman"/>
          <w:sz w:val="24"/>
          <w:szCs w:val="24"/>
        </w:rPr>
      </w:pPr>
    </w:p>
    <w:p w14:paraId="21D3693B" w14:textId="77777777" w:rsidR="004F3CBA" w:rsidRPr="00CA2C7C" w:rsidRDefault="004F3CBA" w:rsidP="00901489">
      <w:pPr>
        <w:spacing w:after="0" w:line="240" w:lineRule="auto"/>
        <w:jc w:val="both"/>
        <w:rPr>
          <w:rFonts w:ascii="Times New Roman" w:hAnsi="Times New Roman"/>
          <w:sz w:val="24"/>
          <w:szCs w:val="24"/>
        </w:rPr>
      </w:pPr>
    </w:p>
    <w:p w14:paraId="2370BC3C" w14:textId="77777777" w:rsidR="004F3CBA" w:rsidRPr="00CA2C7C" w:rsidRDefault="004F3CBA" w:rsidP="00901489">
      <w:pPr>
        <w:spacing w:after="0" w:line="240" w:lineRule="auto"/>
        <w:jc w:val="both"/>
        <w:rPr>
          <w:rFonts w:ascii="Times New Roman" w:hAnsi="Times New Roman"/>
          <w:sz w:val="24"/>
          <w:szCs w:val="24"/>
        </w:rPr>
      </w:pPr>
    </w:p>
    <w:p w14:paraId="7FC1733D" w14:textId="77777777" w:rsidR="004F3CBA" w:rsidRPr="00CA2C7C" w:rsidRDefault="004F3CBA" w:rsidP="00901489">
      <w:pPr>
        <w:spacing w:after="0" w:line="240" w:lineRule="auto"/>
        <w:jc w:val="both"/>
        <w:rPr>
          <w:rFonts w:ascii="Times New Roman" w:hAnsi="Times New Roman"/>
          <w:sz w:val="24"/>
          <w:szCs w:val="24"/>
        </w:rPr>
      </w:pPr>
    </w:p>
    <w:p w14:paraId="2B6D27E8" w14:textId="77777777" w:rsidR="004F3CBA" w:rsidRPr="00CA2C7C" w:rsidRDefault="004F3CBA" w:rsidP="00901489">
      <w:pPr>
        <w:spacing w:after="0" w:line="240" w:lineRule="auto"/>
        <w:jc w:val="both"/>
        <w:rPr>
          <w:rFonts w:ascii="Times New Roman" w:hAnsi="Times New Roman"/>
          <w:sz w:val="24"/>
          <w:szCs w:val="24"/>
        </w:rPr>
      </w:pPr>
    </w:p>
    <w:p w14:paraId="535C26ED" w14:textId="77777777" w:rsidR="004F3CBA" w:rsidRPr="00CA2C7C" w:rsidRDefault="004F3CBA" w:rsidP="00901489">
      <w:pPr>
        <w:spacing w:after="0" w:line="240" w:lineRule="auto"/>
        <w:jc w:val="both"/>
        <w:rPr>
          <w:rFonts w:ascii="Times New Roman" w:hAnsi="Times New Roman"/>
          <w:sz w:val="24"/>
          <w:szCs w:val="24"/>
        </w:rPr>
      </w:pPr>
    </w:p>
    <w:p w14:paraId="7FA7BFF8" w14:textId="77777777" w:rsidR="004F3CBA" w:rsidRPr="00CA2C7C" w:rsidRDefault="004F3CBA" w:rsidP="00901489">
      <w:pPr>
        <w:spacing w:after="0" w:line="240" w:lineRule="auto"/>
        <w:jc w:val="both"/>
        <w:rPr>
          <w:rFonts w:ascii="Times New Roman" w:hAnsi="Times New Roman"/>
          <w:sz w:val="24"/>
          <w:szCs w:val="24"/>
        </w:rPr>
      </w:pPr>
    </w:p>
    <w:p w14:paraId="7F06B3CD" w14:textId="77777777" w:rsidR="004F3CBA" w:rsidRPr="00CA2C7C" w:rsidRDefault="004F3CBA" w:rsidP="00901489">
      <w:pPr>
        <w:spacing w:after="0" w:line="240" w:lineRule="auto"/>
        <w:jc w:val="both"/>
        <w:rPr>
          <w:rFonts w:ascii="Times New Roman" w:hAnsi="Times New Roman"/>
          <w:sz w:val="24"/>
          <w:szCs w:val="24"/>
        </w:rPr>
      </w:pPr>
    </w:p>
    <w:p w14:paraId="3509A76B" w14:textId="77777777" w:rsidR="004F3CBA" w:rsidRPr="00CA2C7C" w:rsidRDefault="004F3CBA" w:rsidP="00901489">
      <w:pPr>
        <w:spacing w:after="0" w:line="240" w:lineRule="auto"/>
        <w:jc w:val="both"/>
        <w:rPr>
          <w:rFonts w:ascii="Times New Roman" w:hAnsi="Times New Roman"/>
          <w:sz w:val="24"/>
          <w:szCs w:val="24"/>
        </w:rPr>
      </w:pPr>
    </w:p>
    <w:p w14:paraId="19738EED" w14:textId="77777777" w:rsidR="004F3CBA" w:rsidRPr="00CA2C7C" w:rsidRDefault="004F3CBA" w:rsidP="00901489">
      <w:pPr>
        <w:spacing w:after="0" w:line="240" w:lineRule="auto"/>
        <w:jc w:val="both"/>
        <w:rPr>
          <w:rFonts w:ascii="Times New Roman" w:hAnsi="Times New Roman"/>
          <w:sz w:val="24"/>
          <w:szCs w:val="24"/>
        </w:rPr>
      </w:pPr>
    </w:p>
    <w:p w14:paraId="617B30E9" w14:textId="77777777" w:rsidR="004F3CBA" w:rsidRPr="00CA2C7C" w:rsidRDefault="004F3CBA" w:rsidP="00901489">
      <w:pPr>
        <w:spacing w:after="0" w:line="240" w:lineRule="auto"/>
        <w:jc w:val="both"/>
        <w:rPr>
          <w:rFonts w:ascii="Times New Roman" w:hAnsi="Times New Roman"/>
          <w:sz w:val="24"/>
          <w:szCs w:val="24"/>
        </w:rPr>
      </w:pPr>
    </w:p>
    <w:p w14:paraId="5ED9F4C2" w14:textId="77777777" w:rsidR="004F3CBA" w:rsidRPr="00CA2C7C" w:rsidRDefault="004F3CBA" w:rsidP="00901489">
      <w:pPr>
        <w:spacing w:after="0" w:line="240" w:lineRule="auto"/>
        <w:jc w:val="both"/>
        <w:rPr>
          <w:rFonts w:ascii="Times New Roman" w:hAnsi="Times New Roman"/>
          <w:sz w:val="24"/>
          <w:szCs w:val="24"/>
        </w:rPr>
      </w:pPr>
    </w:p>
    <w:p w14:paraId="240FDD87" w14:textId="77777777" w:rsidR="004F3CBA" w:rsidRPr="00CA2C7C" w:rsidRDefault="004F3CBA" w:rsidP="00901489">
      <w:pPr>
        <w:spacing w:after="0" w:line="240" w:lineRule="auto"/>
        <w:jc w:val="both"/>
        <w:rPr>
          <w:rFonts w:ascii="Times New Roman" w:hAnsi="Times New Roman"/>
          <w:sz w:val="24"/>
          <w:szCs w:val="24"/>
        </w:rPr>
      </w:pPr>
    </w:p>
    <w:p w14:paraId="43B5333B" w14:textId="77777777" w:rsidR="004F3CBA" w:rsidRPr="00CA2C7C" w:rsidRDefault="004F3CBA" w:rsidP="00901489">
      <w:pPr>
        <w:spacing w:after="0" w:line="240" w:lineRule="auto"/>
        <w:jc w:val="both"/>
        <w:rPr>
          <w:rFonts w:ascii="Times New Roman" w:hAnsi="Times New Roman"/>
          <w:sz w:val="24"/>
          <w:szCs w:val="24"/>
        </w:rPr>
      </w:pPr>
    </w:p>
    <w:p w14:paraId="248A055E" w14:textId="77777777" w:rsidR="004F3CBA" w:rsidRPr="00CA2C7C" w:rsidRDefault="004F3CBA" w:rsidP="00901489">
      <w:pPr>
        <w:spacing w:after="0" w:line="240" w:lineRule="auto"/>
        <w:jc w:val="both"/>
        <w:rPr>
          <w:rFonts w:ascii="Times New Roman" w:hAnsi="Times New Roman"/>
          <w:sz w:val="24"/>
          <w:szCs w:val="24"/>
        </w:rPr>
      </w:pPr>
    </w:p>
    <w:p w14:paraId="3F7CB585" w14:textId="77777777" w:rsidR="004F3CBA" w:rsidRPr="00CA2C7C" w:rsidRDefault="004F3CBA" w:rsidP="00901489">
      <w:pPr>
        <w:spacing w:after="0" w:line="240" w:lineRule="auto"/>
        <w:jc w:val="both"/>
        <w:rPr>
          <w:rFonts w:ascii="Times New Roman" w:hAnsi="Times New Roman"/>
          <w:sz w:val="24"/>
          <w:szCs w:val="24"/>
        </w:rPr>
      </w:pPr>
    </w:p>
    <w:p w14:paraId="49DD4DB4" w14:textId="77777777" w:rsidR="004F3CBA" w:rsidRPr="00CA2C7C" w:rsidRDefault="004F3CBA" w:rsidP="00901489">
      <w:pPr>
        <w:spacing w:after="0" w:line="240" w:lineRule="auto"/>
        <w:jc w:val="both"/>
        <w:rPr>
          <w:rFonts w:ascii="Times New Roman" w:hAnsi="Times New Roman"/>
          <w:sz w:val="24"/>
          <w:szCs w:val="24"/>
        </w:rPr>
      </w:pPr>
    </w:p>
    <w:p w14:paraId="34155525" w14:textId="77777777" w:rsidR="004F3CBA" w:rsidRPr="00CA2C7C" w:rsidRDefault="004F3CBA" w:rsidP="00901489">
      <w:pPr>
        <w:spacing w:after="0" w:line="240" w:lineRule="auto"/>
        <w:jc w:val="both"/>
        <w:rPr>
          <w:rFonts w:ascii="Times New Roman" w:hAnsi="Times New Roman"/>
          <w:sz w:val="24"/>
          <w:szCs w:val="24"/>
        </w:rPr>
      </w:pPr>
    </w:p>
    <w:p w14:paraId="374B779C" w14:textId="77777777" w:rsidR="004F3CBA" w:rsidRPr="00CA2C7C" w:rsidRDefault="004F3CBA" w:rsidP="00901489">
      <w:pPr>
        <w:spacing w:after="0" w:line="240" w:lineRule="auto"/>
        <w:jc w:val="both"/>
        <w:rPr>
          <w:rFonts w:ascii="Times New Roman" w:hAnsi="Times New Roman"/>
          <w:sz w:val="24"/>
          <w:szCs w:val="24"/>
        </w:rPr>
      </w:pPr>
    </w:p>
    <w:p w14:paraId="4217F33A" w14:textId="77777777" w:rsidR="004F3CBA" w:rsidRPr="00CA2C7C" w:rsidRDefault="004F3CBA" w:rsidP="00901489">
      <w:pPr>
        <w:spacing w:after="0" w:line="240" w:lineRule="auto"/>
        <w:jc w:val="both"/>
        <w:rPr>
          <w:rFonts w:ascii="Times New Roman" w:hAnsi="Times New Roman"/>
          <w:sz w:val="24"/>
          <w:szCs w:val="24"/>
        </w:rPr>
      </w:pPr>
    </w:p>
    <w:p w14:paraId="057160C9" w14:textId="77777777" w:rsidR="004F3CBA" w:rsidRPr="00CA2C7C" w:rsidRDefault="004F3CBA" w:rsidP="00901489">
      <w:pPr>
        <w:spacing w:after="0" w:line="240" w:lineRule="auto"/>
        <w:jc w:val="both"/>
        <w:rPr>
          <w:rFonts w:ascii="Times New Roman" w:hAnsi="Times New Roman"/>
          <w:sz w:val="24"/>
          <w:szCs w:val="24"/>
        </w:rPr>
      </w:pPr>
    </w:p>
    <w:p w14:paraId="6E290A88" w14:textId="77777777" w:rsidR="004F3CBA" w:rsidRPr="00CA2C7C" w:rsidRDefault="004F3CBA" w:rsidP="00901489">
      <w:pPr>
        <w:spacing w:after="0" w:line="240" w:lineRule="auto"/>
        <w:jc w:val="both"/>
        <w:rPr>
          <w:rFonts w:ascii="Times New Roman" w:hAnsi="Times New Roman"/>
          <w:sz w:val="24"/>
          <w:szCs w:val="24"/>
        </w:rPr>
      </w:pPr>
    </w:p>
    <w:p w14:paraId="28D2A59D" w14:textId="77777777" w:rsidR="004F3CBA" w:rsidRPr="00CA2C7C" w:rsidRDefault="004F3CBA" w:rsidP="00901489">
      <w:pPr>
        <w:spacing w:after="0" w:line="240" w:lineRule="auto"/>
        <w:jc w:val="both"/>
        <w:rPr>
          <w:rFonts w:ascii="Times New Roman" w:hAnsi="Times New Roman"/>
          <w:sz w:val="24"/>
          <w:szCs w:val="24"/>
        </w:rPr>
      </w:pPr>
    </w:p>
    <w:p w14:paraId="077B4B57" w14:textId="77777777" w:rsidR="004F3CBA" w:rsidRPr="00CA2C7C" w:rsidRDefault="004F3CBA" w:rsidP="00901489">
      <w:pPr>
        <w:spacing w:after="0" w:line="240" w:lineRule="auto"/>
        <w:jc w:val="both"/>
        <w:rPr>
          <w:rFonts w:ascii="Times New Roman" w:hAnsi="Times New Roman"/>
          <w:sz w:val="24"/>
          <w:szCs w:val="24"/>
        </w:rPr>
      </w:pPr>
    </w:p>
    <w:p w14:paraId="1EA7BA32" w14:textId="77777777" w:rsidR="004F3CBA" w:rsidRPr="00CA2C7C" w:rsidRDefault="004F3CBA" w:rsidP="00901489">
      <w:pPr>
        <w:spacing w:after="0" w:line="240" w:lineRule="auto"/>
        <w:jc w:val="both"/>
        <w:rPr>
          <w:rFonts w:ascii="Times New Roman" w:hAnsi="Times New Roman"/>
          <w:sz w:val="24"/>
          <w:szCs w:val="24"/>
        </w:rPr>
      </w:pPr>
    </w:p>
    <w:p w14:paraId="1CC71C20" w14:textId="77777777" w:rsidR="004F3CBA" w:rsidRPr="00CA2C7C" w:rsidRDefault="004F3CBA" w:rsidP="00901489">
      <w:pPr>
        <w:spacing w:after="0" w:line="240" w:lineRule="auto"/>
        <w:jc w:val="both"/>
        <w:rPr>
          <w:rFonts w:ascii="Times New Roman" w:hAnsi="Times New Roman"/>
          <w:sz w:val="24"/>
          <w:szCs w:val="24"/>
        </w:rPr>
      </w:pPr>
    </w:p>
    <w:p w14:paraId="04977E03" w14:textId="77777777" w:rsidR="004F3CBA" w:rsidRPr="00CA2C7C" w:rsidRDefault="004F3CBA" w:rsidP="00901489">
      <w:pPr>
        <w:spacing w:after="0" w:line="240" w:lineRule="auto"/>
        <w:jc w:val="both"/>
        <w:rPr>
          <w:rFonts w:ascii="Times New Roman" w:hAnsi="Times New Roman"/>
          <w:sz w:val="24"/>
          <w:szCs w:val="24"/>
        </w:rPr>
      </w:pPr>
    </w:p>
    <w:p w14:paraId="5797EA5F" w14:textId="77777777" w:rsidR="00901489" w:rsidRPr="00CA2C7C" w:rsidRDefault="00901489" w:rsidP="00901489">
      <w:pPr>
        <w:spacing w:after="0" w:line="240" w:lineRule="auto"/>
        <w:jc w:val="both"/>
        <w:rPr>
          <w:rFonts w:ascii="Times New Roman" w:hAnsi="Times New Roman"/>
          <w:sz w:val="24"/>
          <w:szCs w:val="24"/>
        </w:rPr>
      </w:pPr>
    </w:p>
    <w:p w14:paraId="7A0728D5" w14:textId="77777777" w:rsidR="00901489" w:rsidRPr="00CA2C7C" w:rsidRDefault="00901489" w:rsidP="00901489">
      <w:pPr>
        <w:numPr>
          <w:ilvl w:val="0"/>
          <w:numId w:val="3"/>
        </w:numPr>
        <w:suppressAutoHyphens/>
        <w:spacing w:after="0" w:line="240" w:lineRule="auto"/>
        <w:contextualSpacing/>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UPRAVNI ODJEL ZA GOSPODARSTVO, POLJOPRIVREDU, TURIZAM, </w:t>
      </w:r>
    </w:p>
    <w:p w14:paraId="7FB669E9" w14:textId="77777777" w:rsidR="00901489" w:rsidRPr="00CA2C7C" w:rsidRDefault="00901489" w:rsidP="00901489">
      <w:pPr>
        <w:suppressAutoHyphens/>
        <w:spacing w:after="0" w:line="240" w:lineRule="auto"/>
        <w:jc w:val="both"/>
        <w:rPr>
          <w:rFonts w:ascii="Times New Roman" w:eastAsia="Times New Roman" w:hAnsi="Times New Roman"/>
          <w:b/>
          <w:sz w:val="24"/>
          <w:szCs w:val="24"/>
          <w:u w:val="single"/>
          <w:lang w:eastAsia="ar-SA"/>
        </w:rPr>
      </w:pPr>
      <w:r w:rsidRPr="00CA2C7C">
        <w:rPr>
          <w:rFonts w:ascii="Times New Roman" w:eastAsia="Times New Roman" w:hAnsi="Times New Roman"/>
          <w:b/>
          <w:sz w:val="24"/>
          <w:szCs w:val="24"/>
          <w:lang w:eastAsia="ar-SA"/>
        </w:rPr>
        <w:t xml:space="preserve"> PROMET I KOMUNALNU INFRASTRUKTURU</w:t>
      </w:r>
    </w:p>
    <w:p w14:paraId="140A1DA3" w14:textId="77777777" w:rsidR="00901489" w:rsidRPr="00CA2C7C" w:rsidRDefault="00901489" w:rsidP="00901489">
      <w:pPr>
        <w:suppressAutoHyphens/>
        <w:spacing w:after="0" w:line="240" w:lineRule="auto"/>
        <w:jc w:val="both"/>
        <w:rPr>
          <w:rFonts w:ascii="Times New Roman" w:eastAsia="Times New Roman" w:hAnsi="Times New Roman"/>
          <w:b/>
          <w:sz w:val="24"/>
          <w:szCs w:val="24"/>
          <w:u w:val="single"/>
          <w:lang w:eastAsia="ar-SA"/>
        </w:rPr>
      </w:pPr>
    </w:p>
    <w:p w14:paraId="631FB1C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hAnsi="Times New Roman"/>
          <w:noProof/>
          <w:sz w:val="24"/>
          <w:szCs w:val="24"/>
        </w:rPr>
        <w:drawing>
          <wp:inline distT="0" distB="0" distL="0" distR="0" wp14:anchorId="7E2CAF97" wp14:editId="13593629">
            <wp:extent cx="5760720" cy="6492240"/>
            <wp:effectExtent l="0" t="0" r="0" b="3810"/>
            <wp:docPr id="195672299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6492240"/>
                    </a:xfrm>
                    <a:prstGeom prst="rect">
                      <a:avLst/>
                    </a:prstGeom>
                    <a:noFill/>
                    <a:ln>
                      <a:noFill/>
                    </a:ln>
                  </pic:spPr>
                </pic:pic>
              </a:graphicData>
            </a:graphic>
          </wp:inline>
        </w:drawing>
      </w:r>
    </w:p>
    <w:p w14:paraId="51F42F0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5522"/>
      </w:tblGrid>
      <w:tr w:rsidR="00901489" w:rsidRPr="00CA2C7C" w14:paraId="34BC43C4" w14:textId="77777777" w:rsidTr="00CF2485">
        <w:trPr>
          <w:trHeight w:val="1108"/>
        </w:trPr>
        <w:tc>
          <w:tcPr>
            <w:tcW w:w="3125" w:type="dxa"/>
          </w:tcPr>
          <w:p w14:paraId="1D2BB58F" w14:textId="77777777" w:rsidR="00A61648"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1FBC220A" w14:textId="67E37C7D"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A100701</w:t>
            </w:r>
          </w:p>
        </w:tc>
        <w:tc>
          <w:tcPr>
            <w:tcW w:w="5522" w:type="dxa"/>
          </w:tcPr>
          <w:p w14:paraId="0F72A9F6" w14:textId="77777777" w:rsidR="00901489" w:rsidRPr="00CA2C7C" w:rsidRDefault="00901489" w:rsidP="00A61648">
            <w:pPr>
              <w:suppressAutoHyphens/>
              <w:spacing w:after="0" w:line="240" w:lineRule="auto"/>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POMOĆ ZA REKONSTRUKCIJU, MODERNIZACIJU I IZGRADNJU CESTA</w:t>
            </w:r>
          </w:p>
          <w:p w14:paraId="3CEEEB0E"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 Razvoj komunalne i prometne infrastrukture i unapređenje prostor</w:t>
            </w:r>
          </w:p>
        </w:tc>
      </w:tr>
    </w:tbl>
    <w:p w14:paraId="35807B3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D03AB9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30DBC6E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Pomoć za sanaciju i izgradnju prometne infrastrukture, sanacija odrona i manjih klizišta na nerazvrstanim cestama , uređenje javnih površina, autobusnih nadstrešnica.</w:t>
      </w:r>
    </w:p>
    <w:p w14:paraId="7A6A8B71"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lastRenderedPageBreak/>
        <w:t>Pomoć gradovima i općinama za uređenjem poduzetničkih zona, financiranjem projektno-tehničke dokumentacije .</w:t>
      </w:r>
    </w:p>
    <w:p w14:paraId="6474741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bookmarkStart w:id="0" w:name="_Hlk182997993"/>
      <w:r w:rsidRPr="00CA2C7C">
        <w:rPr>
          <w:rFonts w:ascii="Times New Roman" w:eastAsia="Times New Roman" w:hAnsi="Times New Roman"/>
          <w:sz w:val="24"/>
          <w:szCs w:val="24"/>
          <w:lang w:eastAsia="ar-SA"/>
        </w:rPr>
        <w:t>U proračunu za 2025. godinu planirana sredstva za navedenu aktivnost iznose 222.000,00 EUR, a navedena aktivnost planirana je u projekcijama za 2026.g. u iznosu od  233.100,00 EUR i u projekciji za 2027.g. u iznosu od 244.700,00 EUR.</w:t>
      </w:r>
    </w:p>
    <w:bookmarkEnd w:id="0"/>
    <w:p w14:paraId="6296BB45"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p>
    <w:p w14:paraId="4B9B3E4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1DB0049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Cilj tog programa je poboljšanje i podizanje razine kvalitete cestovne infrastrukture Razvoj i poboljšanje kvalitete i dostupnosti infrastrukture postojećih poduzetničkih zona kroz izgradnju  nove komunalne infrastrukture .</w:t>
      </w:r>
    </w:p>
    <w:p w14:paraId="04AC67C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514FD4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71446B8B"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Povećanje prometne dostupnosti i privlačenje investicija </w:t>
      </w:r>
    </w:p>
    <w:p w14:paraId="68DEB7E4"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Sanacija i izgradnja prometne i komunalne infrastrukture</w:t>
      </w:r>
    </w:p>
    <w:p w14:paraId="4341A488"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Podizanje sigurnosti svih sudionika u prometu</w:t>
      </w:r>
    </w:p>
    <w:p w14:paraId="4851D52A"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Stvaranje mogućnosti za otvaranjem novih radnih mjesta </w:t>
      </w:r>
    </w:p>
    <w:p w14:paraId="066B8B58"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Suradnja s tijelima državne uprave, jedinicama lokalne samouprave i drugim javnim ustanovama</w:t>
      </w:r>
    </w:p>
    <w:p w14:paraId="66CD75B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3293FD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0835049"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Zakon o cestama (N.N. 4/23)</w:t>
      </w:r>
    </w:p>
    <w:p w14:paraId="18ABBC17"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 xml:space="preserve">Zakon o prijevozu u cestovnom prometu (N.N. 114/2022). </w:t>
      </w:r>
    </w:p>
    <w:p w14:paraId="0F5B8158"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Pravilnik o obavljanju javnog linijskog prijevoza putnika u cestovnom prometu (N.N.116/2019)</w:t>
      </w:r>
    </w:p>
    <w:p w14:paraId="447DCF4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hr-HR"/>
        </w:rPr>
        <w:t>Pravilnika o raspodjeli sredstava JLS za uređenje prometne i komunalne  infrastrukture ("Službeni glasnik Krapinsko-zagorske županije" broj 09/20</w:t>
      </w:r>
      <w:r w:rsidRPr="00CA2C7C">
        <w:rPr>
          <w:rFonts w:ascii="Times New Roman" w:eastAsia="Times New Roman" w:hAnsi="Times New Roman"/>
          <w:sz w:val="24"/>
          <w:szCs w:val="24"/>
          <w:lang w:eastAsia="ar-SA"/>
        </w:rPr>
        <w:t xml:space="preserve"> )</w:t>
      </w:r>
    </w:p>
    <w:p w14:paraId="2985CD7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D28B6B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DF715F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3B12DCD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DAE961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DC0F1D6" w14:textId="062CBE88"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Upravnog odjela za financije </w:t>
      </w:r>
      <w:r w:rsidR="00A61648" w:rsidRPr="00CA2C7C">
        <w:rPr>
          <w:rFonts w:ascii="Times New Roman" w:eastAsia="Times New Roman" w:hAnsi="Times New Roman"/>
          <w:sz w:val="24"/>
          <w:szCs w:val="24"/>
          <w:lang w:eastAsia="ar-SA"/>
        </w:rPr>
        <w:t xml:space="preserve">i proračun </w:t>
      </w:r>
      <w:r w:rsidRPr="00CA2C7C">
        <w:rPr>
          <w:rFonts w:ascii="Times New Roman" w:eastAsia="Times New Roman" w:hAnsi="Times New Roman"/>
          <w:sz w:val="24"/>
          <w:szCs w:val="24"/>
          <w:lang w:eastAsia="ar-SA"/>
        </w:rPr>
        <w:t>za izradu proračuna Krapinsko zagorske županije za razdoblje 2025.-2027.godine.</w:t>
      </w:r>
    </w:p>
    <w:p w14:paraId="3E0A4D6C" w14:textId="77777777" w:rsidR="00901489" w:rsidRPr="00CA2C7C" w:rsidRDefault="00901489" w:rsidP="00901489">
      <w:pPr>
        <w:suppressAutoHyphens/>
        <w:spacing w:after="0" w:line="240" w:lineRule="auto"/>
        <w:jc w:val="both"/>
        <w:rPr>
          <w:rFonts w:ascii="Times New Roman" w:eastAsia="Times New Roman" w:hAnsi="Times New Roman"/>
          <w:color w:val="FF0000"/>
          <w:sz w:val="24"/>
          <w:szCs w:val="24"/>
          <w:lang w:eastAsia="ar-SA"/>
        </w:rPr>
      </w:pPr>
    </w:p>
    <w:p w14:paraId="2C49084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08CFF9D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 povećanje prometne dostupnosti, kao i podizanje sigurnosti svih sudionika u prometu. Razvoj prometne infrastrukture i privlačenje investicija te mogućnost otvaranja novih radnih mjesta</w:t>
      </w:r>
    </w:p>
    <w:p w14:paraId="2DB089B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5947"/>
      </w:tblGrid>
      <w:tr w:rsidR="00901489" w:rsidRPr="00CA2C7C" w14:paraId="703CF8EB" w14:textId="77777777" w:rsidTr="00CF2485">
        <w:tc>
          <w:tcPr>
            <w:tcW w:w="3125" w:type="dxa"/>
          </w:tcPr>
          <w:p w14:paraId="01531022" w14:textId="77777777" w:rsidR="00A61648"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68A01ECC" w14:textId="7D961290"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A100702</w:t>
            </w:r>
          </w:p>
        </w:tc>
        <w:tc>
          <w:tcPr>
            <w:tcW w:w="5947" w:type="dxa"/>
          </w:tcPr>
          <w:p w14:paraId="61CA78D6"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SUFINANCIRANJE JAVNOG PRIJEVOZA  </w:t>
            </w:r>
          </w:p>
          <w:p w14:paraId="2F8A85D5" w14:textId="77777777" w:rsidR="00901489" w:rsidRPr="00CA2C7C" w:rsidRDefault="00901489" w:rsidP="00A61648">
            <w:pPr>
              <w:suppressAutoHyphens/>
              <w:spacing w:after="0" w:line="240" w:lineRule="auto"/>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  Razvoj komunalne i prometne infrastrukture i unapređenje prostora</w:t>
            </w:r>
          </w:p>
        </w:tc>
      </w:tr>
    </w:tbl>
    <w:p w14:paraId="6E26469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D6E9BA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2756CB5C"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 xml:space="preserve">Sufinanciranje javno linijskog prijevoza radi bolje prometne povezanosti. </w:t>
      </w:r>
    </w:p>
    <w:p w14:paraId="47C452E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Educirati najmlađe sudionike u prometu  o prometnim propisima i sigurnosnim pravilima, te  osposobiti djecu za opažanje i procjenu opasnih situacija u prometu upoznavanjem i analiziranjem opasnosti s kojima se djeca susreću na putu od kuće do škole</w:t>
      </w:r>
      <w:bookmarkStart w:id="1" w:name="_Hlk134086764"/>
      <w:r w:rsidRPr="00CA2C7C">
        <w:rPr>
          <w:rFonts w:ascii="Times New Roman" w:eastAsia="Times New Roman" w:hAnsi="Times New Roman"/>
          <w:color w:val="FF0000"/>
          <w:sz w:val="24"/>
          <w:szCs w:val="24"/>
          <w:lang w:eastAsia="ar-SA"/>
        </w:rPr>
        <w:t xml:space="preserve">. </w:t>
      </w:r>
      <w:r w:rsidRPr="00CA2C7C">
        <w:rPr>
          <w:rFonts w:ascii="Times New Roman" w:eastAsia="Times New Roman" w:hAnsi="Times New Roman"/>
          <w:sz w:val="24"/>
          <w:szCs w:val="24"/>
          <w:lang w:eastAsia="ar-SA"/>
        </w:rPr>
        <w:t xml:space="preserve">Odbor za sigurnost </w:t>
      </w:r>
      <w:r w:rsidRPr="00CA2C7C">
        <w:rPr>
          <w:rFonts w:ascii="Times New Roman" w:eastAsia="Times New Roman" w:hAnsi="Times New Roman"/>
          <w:sz w:val="24"/>
          <w:szCs w:val="24"/>
          <w:lang w:eastAsia="ar-SA"/>
        </w:rPr>
        <w:lastRenderedPageBreak/>
        <w:t>u prometu zajedno s Županijom  surađuje s dječjim vrtićima i osnovnim školama na području Krapinsko zagorske županije te provodi razne  edukativne  radionice, organizira natjecanja i  daruje vrtiće  didaktičkom opremom.</w:t>
      </w:r>
    </w:p>
    <w:p w14:paraId="51AD308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228.150,00 EUR, a navedena aktivnost planirana je u projekcijama za 2026. godinu u iznosu od  239.510,00 EUR i u projekciji za 2027. godinu u iznosu od 251.390,00 EUR.</w:t>
      </w:r>
    </w:p>
    <w:bookmarkEnd w:id="1"/>
    <w:p w14:paraId="7C2B5EE4"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p>
    <w:p w14:paraId="26E4455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1E4505D5"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 xml:space="preserve">Ova aktivnost obuhvaća i provedbu novog Zakona o prijevozu u cestovnom prometu koji predviđa drugačiji način organizacije javnog linijskog prijevoza putnika. </w:t>
      </w:r>
      <w:r w:rsidRPr="00CA2C7C">
        <w:rPr>
          <w:rFonts w:ascii="Times New Roman" w:eastAsia="Times New Roman" w:hAnsi="Times New Roman"/>
          <w:sz w:val="24"/>
          <w:szCs w:val="24"/>
          <w:lang w:eastAsia="ar-SA"/>
        </w:rPr>
        <w:t xml:space="preserve">Cilj tog programa je poboljšanje i podizanje razine kvalitete cestovne infrastrukture radi postizanja uravnoteženog razvoja. Informirati roditelje i vozače na koji način mogu dati svoj doprinos u zaštiti djece u  prometu  </w:t>
      </w:r>
    </w:p>
    <w:p w14:paraId="58FD6D1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0D4E9B0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1B9DC0DF" w14:textId="77777777" w:rsidR="00901489" w:rsidRPr="00CA2C7C" w:rsidRDefault="00901489" w:rsidP="00901489">
      <w:pPr>
        <w:numPr>
          <w:ilvl w:val="0"/>
          <w:numId w:val="8"/>
        </w:numPr>
        <w:suppressAutoHyphens/>
        <w:spacing w:after="0" w:line="240" w:lineRule="auto"/>
        <w:contextualSpacing/>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Javni linijski prijevoz putnika više se neće obavljati temeljem dozvola (nakon provedenog postupka usklađivanja voznih redova u županijskim komorama), već će se isti obavljati temeljem ugovora o javnoj usluzi (dalje u tekstu: PSO ugovori).</w:t>
      </w:r>
    </w:p>
    <w:p w14:paraId="0DFCEB61" w14:textId="77777777" w:rsidR="00901489" w:rsidRPr="00CA2C7C" w:rsidRDefault="00901489" w:rsidP="00901489">
      <w:pPr>
        <w:numPr>
          <w:ilvl w:val="0"/>
          <w:numId w:val="8"/>
        </w:numPr>
        <w:suppressAutoHyphens/>
        <w:spacing w:after="0" w:line="240" w:lineRule="auto"/>
        <w:contextualSpacing/>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Provođenje edukativnih akcija kod djece u predškolskoj dobi i u osnovnim školama</w:t>
      </w:r>
    </w:p>
    <w:p w14:paraId="3ADE9CD7" w14:textId="77777777" w:rsidR="00901489" w:rsidRPr="00CA2C7C" w:rsidRDefault="00901489" w:rsidP="00901489">
      <w:pPr>
        <w:numPr>
          <w:ilvl w:val="0"/>
          <w:numId w:val="8"/>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Bolja uspostava javno linijskog prijevoza</w:t>
      </w:r>
    </w:p>
    <w:p w14:paraId="0933AB37" w14:textId="77777777" w:rsidR="00901489" w:rsidRPr="00CA2C7C" w:rsidRDefault="00901489" w:rsidP="00901489">
      <w:pPr>
        <w:numPr>
          <w:ilvl w:val="0"/>
          <w:numId w:val="8"/>
        </w:numPr>
        <w:suppressAutoHyphens/>
        <w:spacing w:after="0" w:line="240" w:lineRule="auto"/>
        <w:jc w:val="both"/>
        <w:rPr>
          <w:rFonts w:ascii="Times New Roman" w:eastAsia="Times New Roman" w:hAnsi="Times New Roman"/>
          <w:b/>
          <w:sz w:val="24"/>
          <w:szCs w:val="24"/>
          <w:lang w:eastAsia="ar-SA"/>
        </w:rPr>
      </w:pPr>
      <w:bookmarkStart w:id="2" w:name="_Hlk134086981"/>
      <w:r w:rsidRPr="00CA2C7C">
        <w:rPr>
          <w:rFonts w:ascii="Times New Roman" w:eastAsia="Times New Roman" w:hAnsi="Times New Roman"/>
          <w:sz w:val="24"/>
          <w:szCs w:val="24"/>
          <w:lang w:eastAsia="ar-SA"/>
        </w:rPr>
        <w:t>Usvajanje osnovnih prometnih i sigurnosnih pravila koja će primjenjivati u prometu</w:t>
      </w:r>
    </w:p>
    <w:bookmarkEnd w:id="2"/>
    <w:p w14:paraId="1E3C1EEB" w14:textId="77777777" w:rsidR="00901489" w:rsidRPr="00CA2C7C" w:rsidRDefault="00901489" w:rsidP="00901489">
      <w:pPr>
        <w:numPr>
          <w:ilvl w:val="0"/>
          <w:numId w:val="8"/>
        </w:num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Upoznavanjem s ostalim sudionicima u prometu</w:t>
      </w:r>
    </w:p>
    <w:p w14:paraId="037AF13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E84AEA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632C6D04"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Zakona o prijevozu u cestovnom prometu (N.N. 89/21 ,114/22)</w:t>
      </w:r>
    </w:p>
    <w:p w14:paraId="3A5F2F6F"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Pravilnik o obavljanju javnog linijskog prijevoza putnika u cestovnom prometu (N.N.116/2019)</w:t>
      </w:r>
    </w:p>
    <w:p w14:paraId="70AB8E4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Pravilnik o prometnim znakovima, signalizaciji i opremi na cestama (NN 92/19)</w:t>
      </w:r>
    </w:p>
    <w:p w14:paraId="007D917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C43004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16FD4B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1A40DCE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566808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85C8366" w14:textId="77777777" w:rsidR="00901489" w:rsidRPr="00CA2C7C" w:rsidRDefault="00901489" w:rsidP="00901489">
      <w:pPr>
        <w:numPr>
          <w:ilvl w:val="0"/>
          <w:numId w:val="11"/>
        </w:numPr>
        <w:suppressAutoHyphens/>
        <w:spacing w:after="0" w:line="240" w:lineRule="auto"/>
        <w:ind w:left="284" w:hanging="284"/>
        <w:jc w:val="both"/>
        <w:rPr>
          <w:rFonts w:ascii="Times New Roman" w:eastAsia="Times New Roman" w:hAnsi="Times New Roman"/>
          <w:b/>
          <w:i/>
          <w:sz w:val="24"/>
          <w:szCs w:val="24"/>
          <w:lang w:eastAsia="ar-SA"/>
        </w:rPr>
      </w:pPr>
      <w:r w:rsidRPr="00CA2C7C">
        <w:rPr>
          <w:rFonts w:ascii="Times New Roman" w:eastAsia="Times New Roman" w:hAnsi="Times New Roman"/>
          <w:bCs/>
          <w:sz w:val="24"/>
          <w:szCs w:val="24"/>
          <w:lang w:eastAsia="ar-SA"/>
        </w:rPr>
        <w:t>Prije postupka sklapanja PSO ugovora potrebno je izraditi projektnu dokumentaciju, na temelju analize prijevozne potražnje, te analize prijevozne potražnje drugih prometnih grana.  U skladu s navedenim izradit će se Mreža linija, kao podloga za provođenje postupka javnog natječaja, kako bi se sklopili  PSO ugovori.</w:t>
      </w:r>
      <w:r w:rsidRPr="00CA2C7C">
        <w:rPr>
          <w:rFonts w:ascii="Times New Roman" w:eastAsia="Times New Roman" w:hAnsi="Times New Roman"/>
          <w:sz w:val="24"/>
          <w:szCs w:val="24"/>
          <w:lang w:eastAsia="ar-SA"/>
        </w:rPr>
        <w:t xml:space="preserve"> Educiranje o načinu povećanja vlastite sigurnosti u prometu</w:t>
      </w:r>
    </w:p>
    <w:p w14:paraId="60298BD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4E5876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64882FE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 povećanje prometne dostupnosti, kao i podizanje sigurnosti svih sudionika u prometu. Razvoj prometne infrastrukture i unaprjeđenje prometne povezanosti</w:t>
      </w:r>
    </w:p>
    <w:p w14:paraId="57A3185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Edukacija mladih vozačima upozoravajući ih na opasnosti sudjelovanja djece u prometu, prvenstveno na pješake i bicikliste.</w:t>
      </w:r>
    </w:p>
    <w:p w14:paraId="26EAD1B9"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901489" w:rsidRPr="00CA2C7C" w14:paraId="7192D7C7" w14:textId="77777777" w:rsidTr="00CF2485">
        <w:tc>
          <w:tcPr>
            <w:tcW w:w="3012" w:type="dxa"/>
          </w:tcPr>
          <w:p w14:paraId="614E6B61" w14:textId="77777777" w:rsidR="00A61648"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197C7E8D" w14:textId="6A9E988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A100703</w:t>
            </w:r>
          </w:p>
        </w:tc>
        <w:tc>
          <w:tcPr>
            <w:tcW w:w="5806" w:type="dxa"/>
          </w:tcPr>
          <w:p w14:paraId="580FA09E"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KRAPINSKO ZAGORSKI AERODROM  </w:t>
            </w:r>
          </w:p>
          <w:p w14:paraId="6A91AC7B" w14:textId="77777777" w:rsidR="00901489" w:rsidRPr="00CA2C7C" w:rsidRDefault="00901489" w:rsidP="00A61648">
            <w:pPr>
              <w:suppressAutoHyphens/>
              <w:spacing w:after="0" w:line="240" w:lineRule="auto"/>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3.3.4 Poboljšanje prometne infrastrukture (tekuće poslovanje)</w:t>
            </w:r>
          </w:p>
        </w:tc>
      </w:tr>
    </w:tbl>
    <w:p w14:paraId="296CD91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559EA09" w14:textId="77777777" w:rsidR="00A61648" w:rsidRPr="00CA2C7C" w:rsidRDefault="00A61648" w:rsidP="00901489">
      <w:pPr>
        <w:suppressAutoHyphens/>
        <w:spacing w:after="0" w:line="240" w:lineRule="auto"/>
        <w:jc w:val="both"/>
        <w:rPr>
          <w:rFonts w:ascii="Times New Roman" w:eastAsia="Times New Roman" w:hAnsi="Times New Roman"/>
          <w:b/>
          <w:sz w:val="24"/>
          <w:szCs w:val="24"/>
          <w:lang w:eastAsia="ar-SA"/>
        </w:rPr>
      </w:pPr>
    </w:p>
    <w:p w14:paraId="4FD2160F" w14:textId="187A429B"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OPIS AKTIVNOSTI </w:t>
      </w:r>
    </w:p>
    <w:p w14:paraId="49A52633"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Razvoj zračne infrastrukture i unaprjeđenje prometne povezanosti.</w:t>
      </w:r>
      <w:r w:rsidRPr="00CA2C7C">
        <w:rPr>
          <w:rFonts w:ascii="Times New Roman" w:eastAsia="Times New Roman" w:hAnsi="Times New Roman"/>
          <w:sz w:val="24"/>
          <w:szCs w:val="24"/>
        </w:rPr>
        <w:t xml:space="preserve"> Tehničko i tehnološko upravljanje objektom, održavanje objekta, vođenje </w:t>
      </w:r>
      <w:proofErr w:type="spellStart"/>
      <w:r w:rsidRPr="00CA2C7C">
        <w:rPr>
          <w:rFonts w:ascii="Times New Roman" w:eastAsia="Times New Roman" w:hAnsi="Times New Roman"/>
          <w:sz w:val="24"/>
          <w:szCs w:val="24"/>
        </w:rPr>
        <w:t>operaterstva</w:t>
      </w:r>
      <w:proofErr w:type="spellEnd"/>
      <w:r w:rsidRPr="00CA2C7C">
        <w:rPr>
          <w:rFonts w:ascii="Times New Roman" w:eastAsia="Times New Roman" w:hAnsi="Times New Roman"/>
          <w:sz w:val="24"/>
          <w:szCs w:val="24"/>
        </w:rPr>
        <w:t xml:space="preserve"> radi obavljanja letačkih aktivnosti.</w:t>
      </w:r>
    </w:p>
    <w:p w14:paraId="5FB749D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20.000,00 EUR, a navedena aktivnost planirana je u projekcijama za 2026. godinu u iznosu od  21.000,00 EUR i u projekciji za 2027. godinu u iznosu od 22.000,00 EUR.</w:t>
      </w:r>
    </w:p>
    <w:p w14:paraId="1597C838"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p>
    <w:p w14:paraId="7AE8D86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51C2828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Cilj ovog programa je da kroz sve ove godine osigura prometno-tehničku infrastrukturu, učinkovito i organizacijsko upravljanje aerodroma kako bi svi korisnici bili zadovoljni, te razvoj aerodroma kao osnovnog objekta koji će okupljati i usmjeravati zainteresirane skupine u gospodarstvu, turizmu i prometu te na taj način  promovirati Županiju.</w:t>
      </w:r>
    </w:p>
    <w:p w14:paraId="2E16DF0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E778CF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B672BF5"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Promocija  nove sportske grane – zrakoplovstva</w:t>
      </w:r>
    </w:p>
    <w:p w14:paraId="100E1C24"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Uspostava suradnje sa drugim aerodromima u regiji kao i pružanje usluge obavljanja granične policije za strane letjelice</w:t>
      </w:r>
    </w:p>
    <w:p w14:paraId="085A4528"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Reprezentativna promocija regionalne i nacionalne turističke ponude, te  Županije   kao destinacije kontinentalnog turizma. </w:t>
      </w:r>
    </w:p>
    <w:p w14:paraId="0A1BCC3A"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Unapređenje prometne povezanosti i poticanje održive mobilnosti,</w:t>
      </w:r>
    </w:p>
    <w:p w14:paraId="6776857D"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Povećanje prometne dostupnosti</w:t>
      </w:r>
    </w:p>
    <w:p w14:paraId="48EC03FF"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162239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4CFBCBB7"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Zakona o zračnom prometu („Narodne novine“, broj: 69/09, 84/11, 54/13, 127/13 i 92/14), </w:t>
      </w:r>
    </w:p>
    <w:p w14:paraId="72C31B58"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Pravilnika o letenju zrakoplova („Narodne novine“, broj: 32/18) </w:t>
      </w:r>
    </w:p>
    <w:p w14:paraId="41FD0670"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Pravilnika o aerodromima („Narodne novine“, broj 100/19, 47/2022) </w:t>
      </w:r>
    </w:p>
    <w:p w14:paraId="22ECE01D"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Pravilniku o spasilačko vatrogasnoj zaštiti na aerodromu („Narodne novine“, broj: 46/19) </w:t>
      </w:r>
    </w:p>
    <w:p w14:paraId="745E81D0"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Pravilnik o gradnji i postavljanju zrakoplovnih prepreka („Narodne novine“, broj 100/19)</w:t>
      </w:r>
    </w:p>
    <w:p w14:paraId="68A6FB20" w14:textId="77777777" w:rsidR="00901489" w:rsidRPr="00CA2C7C" w:rsidRDefault="00901489" w:rsidP="00901489">
      <w:pPr>
        <w:numPr>
          <w:ilvl w:val="0"/>
          <w:numId w:val="10"/>
        </w:numPr>
        <w:suppressAutoHyphen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ar-SA"/>
        </w:rPr>
      </w:pPr>
      <w:r w:rsidRPr="00CA2C7C">
        <w:rPr>
          <w:rFonts w:ascii="Times New Roman" w:eastAsia="MHHelveticaLtCn-Light" w:hAnsi="Times New Roman"/>
          <w:sz w:val="24"/>
          <w:szCs w:val="24"/>
          <w:lang w:eastAsia="ar-SA"/>
        </w:rPr>
        <w:t>Pravilnik o održavanju i pregledanju aerodroma te mjerama potrebnima za njegovu sigurnu uporabu („Narodne novine“, br. 65/05)</w:t>
      </w:r>
    </w:p>
    <w:p w14:paraId="68FCF07C" w14:textId="77777777" w:rsidR="00901489" w:rsidRPr="00CA2C7C" w:rsidRDefault="00901489" w:rsidP="00901489">
      <w:pPr>
        <w:numPr>
          <w:ilvl w:val="0"/>
          <w:numId w:val="10"/>
        </w:numPr>
        <w:suppressAutoHyphen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ar-SA"/>
        </w:rPr>
      </w:pPr>
      <w:r w:rsidRPr="00CA2C7C">
        <w:rPr>
          <w:rFonts w:ascii="Times New Roman" w:eastAsia="MHHelveticaLtCn-Light" w:hAnsi="Times New Roman"/>
          <w:sz w:val="24"/>
          <w:szCs w:val="24"/>
          <w:lang w:eastAsia="ar-SA"/>
        </w:rPr>
        <w:t>Pravilnik o izdavanju svjedodžbe aerodromima i odobrenja za uporabu aerodroma(„Narodne novine“, br. 14/16)</w:t>
      </w:r>
    </w:p>
    <w:p w14:paraId="4AA2BA89" w14:textId="77777777" w:rsidR="00901489" w:rsidRPr="00CA2C7C" w:rsidRDefault="00901489" w:rsidP="00901489">
      <w:pPr>
        <w:numPr>
          <w:ilvl w:val="0"/>
          <w:numId w:val="10"/>
        </w:numPr>
        <w:suppressAutoHyphen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ar-SA"/>
        </w:rPr>
      </w:pPr>
      <w:r w:rsidRPr="00CA2C7C">
        <w:rPr>
          <w:rFonts w:ascii="Times New Roman" w:eastAsia="MHHelveticaLtCn-Light" w:hAnsi="Times New Roman"/>
          <w:sz w:val="24"/>
          <w:szCs w:val="24"/>
          <w:lang w:eastAsia="ar-SA"/>
        </w:rPr>
        <w:t xml:space="preserve">Pravilnik o oblikovanju i utvrđivanju načina, postupaka i drugih uvjeta za sigurno uzlijetanje i slijetanje zrakoplova („Narodne novine“, broj: 36/2023). </w:t>
      </w:r>
    </w:p>
    <w:p w14:paraId="5FDAEC6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CAC85C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319448D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kapitalne pomoći</w:t>
      </w:r>
    </w:p>
    <w:p w14:paraId="20BBCA4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F4B118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5DEB5F4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w:t>
      </w:r>
      <w:bookmarkStart w:id="3" w:name="_Hlk182988140"/>
      <w:r w:rsidRPr="00CA2C7C">
        <w:rPr>
          <w:rFonts w:ascii="Times New Roman" w:eastAsia="Times New Roman" w:hAnsi="Times New Roman"/>
          <w:sz w:val="24"/>
          <w:szCs w:val="24"/>
          <w:lang w:eastAsia="ar-SA"/>
        </w:rPr>
        <w:t>iskazanim u Uputama Upravnog odjela za financije za izradu proračuna Krapinsko zagorske županije za razdoblje 2025.-2027.godine.</w:t>
      </w:r>
    </w:p>
    <w:bookmarkEnd w:id="3"/>
    <w:p w14:paraId="29B3D3D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1C25769" w14:textId="77777777" w:rsidR="00A61648" w:rsidRPr="00CA2C7C" w:rsidRDefault="00A61648" w:rsidP="00901489">
      <w:pPr>
        <w:suppressAutoHyphens/>
        <w:spacing w:after="0" w:line="240" w:lineRule="auto"/>
        <w:jc w:val="both"/>
        <w:rPr>
          <w:rFonts w:ascii="Times New Roman" w:eastAsia="Times New Roman" w:hAnsi="Times New Roman"/>
          <w:b/>
          <w:sz w:val="24"/>
          <w:szCs w:val="24"/>
          <w:lang w:eastAsia="ar-SA"/>
        </w:rPr>
      </w:pPr>
    </w:p>
    <w:p w14:paraId="72D34BF3" w14:textId="057417D1"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POKAZATELJ USPJEŠNOSTI </w:t>
      </w:r>
    </w:p>
    <w:p w14:paraId="2F15AFD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 povećanje prometne dostupnosti, kao i podizanje sigurnosti svih sudionika u prometu. Razvoj zračnog prometa, te privlačenje turista kako bi vidjeli  Zagorje iz zraka. Privlačenje investitora za ulaganjem i stvaranje mogućnosti za razvoj novih radnih mjesta.</w:t>
      </w:r>
    </w:p>
    <w:p w14:paraId="6E07FA5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901489" w:rsidRPr="00CA2C7C" w14:paraId="2FFB3AB5" w14:textId="77777777" w:rsidTr="00CF2485">
        <w:tc>
          <w:tcPr>
            <w:tcW w:w="3012" w:type="dxa"/>
          </w:tcPr>
          <w:p w14:paraId="4775A5DD" w14:textId="77777777" w:rsidR="00A61648"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431C9628" w14:textId="27A0309C"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A100704</w:t>
            </w:r>
          </w:p>
        </w:tc>
        <w:tc>
          <w:tcPr>
            <w:tcW w:w="5806" w:type="dxa"/>
          </w:tcPr>
          <w:p w14:paraId="3AB94463"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SUFINANCIRANJE INTEGRIRANOG PROMETA ZAGREBAČKOG PODRUČJA – IPZP d.o.o.</w:t>
            </w:r>
          </w:p>
          <w:p w14:paraId="70816B38"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kern w:val="2"/>
                <w:sz w:val="24"/>
                <w:szCs w:val="24"/>
                <w:lang w:eastAsia="ar-SA"/>
                <w14:ligatures w14:val="standardContextual"/>
              </w:rPr>
              <w:t>11: Unapređenje prometne povezanosti i poticanje održive mobilnosti</w:t>
            </w:r>
            <w:r w:rsidRPr="00CA2C7C">
              <w:rPr>
                <w:rFonts w:ascii="Times New Roman" w:eastAsia="Times New Roman" w:hAnsi="Times New Roman"/>
                <w:bCs/>
                <w:sz w:val="24"/>
                <w:szCs w:val="24"/>
                <w:lang w:eastAsia="ar-SA"/>
              </w:rPr>
              <w:t xml:space="preserve"> </w:t>
            </w:r>
            <w:r w:rsidRPr="00CA2C7C">
              <w:rPr>
                <w:rFonts w:ascii="Times New Roman" w:eastAsia="Times New Roman" w:hAnsi="Times New Roman"/>
                <w:sz w:val="24"/>
                <w:szCs w:val="24"/>
                <w:lang w:eastAsia="ar-SA"/>
              </w:rPr>
              <w:t>(tekuće poslovanje)</w:t>
            </w:r>
          </w:p>
        </w:tc>
      </w:tr>
    </w:tbl>
    <w:p w14:paraId="5407F2D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FFD029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38585F4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Radi realizacije projekata vezanih uz uspostavu integriranog prijevoza putnika, osnovano je društvo IPZP d.o.o., a osnivači istog su Grad Zagreb (60% udjela), Zagrebačka županija (25% udjela) i Krapinsko-zagorska županija (15% udjela). Za sufinanciranje rada Društva osigurana su sredstva sukladno usvojen Planu poslovanja Društva.</w:t>
      </w:r>
    </w:p>
    <w:p w14:paraId="314CD2A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30.250,00 EUR, a navedena aktivnost planirana je u projekcijama za 2026. godinu u iznosu od  31.700,00 EUR i u projekciji za 2027. godinu u iznosu od 33.280,00 EUR.</w:t>
      </w:r>
    </w:p>
    <w:p w14:paraId="6B3A4E0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6D0119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673FF71E"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bCs/>
          <w:iCs/>
          <w:sz w:val="24"/>
          <w:szCs w:val="24"/>
          <w:lang w:eastAsia="ar-SA"/>
        </w:rPr>
      </w:pPr>
      <w:r w:rsidRPr="00CA2C7C">
        <w:rPr>
          <w:rFonts w:ascii="Times New Roman" w:eastAsia="Times New Roman" w:hAnsi="Times New Roman"/>
          <w:bCs/>
          <w:iCs/>
          <w:sz w:val="24"/>
          <w:szCs w:val="24"/>
          <w:lang w:eastAsia="ar-SA"/>
        </w:rPr>
        <w:t>Održivost sustava javnog prijevoza putnika</w:t>
      </w:r>
    </w:p>
    <w:p w14:paraId="1BF82041"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poboljšati prometnu dostupnost kompletnog područja koje obuhvaća Master plan razvojem učinkovitog i održivog prometnog sustava,</w:t>
      </w:r>
    </w:p>
    <w:p w14:paraId="18FA15BD"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omogućiti veću mobilnost građana upotrebom prometnih oblika koji su ekološki, energetski i ekonomski prihvatljivi za okoliš i stanovništvo,</w:t>
      </w:r>
    </w:p>
    <w:p w14:paraId="4D20A902"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integrirati prometne podsustave kroz institucionalna, organizacijska i infrastrukturna poboljšanja, s posebnim naglaskom na integraciju sustava javnog prijevoza,</w:t>
      </w:r>
    </w:p>
    <w:p w14:paraId="79009826"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povećati sigurnost u prometu</w:t>
      </w:r>
    </w:p>
    <w:p w14:paraId="26D9F59F"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smanjiti emisiju CO₂ i očuvanje okoliša</w:t>
      </w:r>
    </w:p>
    <w:p w14:paraId="12B0AC8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1ED69F3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2AA7C0DA"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usklađeno (optimalno) vođenje linija javnog prijevoza putnika, </w:t>
      </w:r>
    </w:p>
    <w:p w14:paraId="009E2EEF"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usklađena tarifna politika, </w:t>
      </w:r>
    </w:p>
    <w:p w14:paraId="4F7B4218"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usklađeni iznosi subvencija, </w:t>
      </w:r>
    </w:p>
    <w:p w14:paraId="46A36032"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jedinstveni sustav naplate, </w:t>
      </w:r>
    </w:p>
    <w:p w14:paraId="04AE3C6E"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jedinstveni sustav informiranja putnika, </w:t>
      </w:r>
    </w:p>
    <w:p w14:paraId="2B50E868"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usklađeni model raspodjele prihoda, </w:t>
      </w:r>
    </w:p>
    <w:p w14:paraId="59F0AA3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0BE979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2ACA1149" w14:textId="77777777" w:rsidR="00901489" w:rsidRPr="00CA2C7C" w:rsidRDefault="00901489" w:rsidP="00901489">
      <w:pPr>
        <w:spacing w:after="0" w:line="240" w:lineRule="auto"/>
        <w:jc w:val="both"/>
        <w:rPr>
          <w:rFonts w:ascii="Times New Roman" w:hAnsi="Times New Roman"/>
          <w:sz w:val="24"/>
          <w:szCs w:val="24"/>
          <w14:ligatures w14:val="standardContextual"/>
        </w:rPr>
      </w:pPr>
      <w:r w:rsidRPr="00CA2C7C">
        <w:rPr>
          <w:rFonts w:ascii="Times New Roman" w:hAnsi="Times New Roman"/>
          <w:sz w:val="24"/>
          <w:szCs w:val="24"/>
          <w14:ligatures w14:val="standardContextual"/>
        </w:rPr>
        <w:t>Zakon o lokalnoj i područnoj (regionalnoj) samoupravi (NN 33/01, 60/01, 129/05, 109/07, 125/08, 36/09, 36/09, 150/11, 144/12, 19/13, 137/15, 123/17, 98/19, 144/20)</w:t>
      </w:r>
    </w:p>
    <w:p w14:paraId="2505F56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prijevozu u cestovnom prometu (NN 41/18, 98/19, 30/21, 89/21 i 114/22)</w:t>
      </w:r>
    </w:p>
    <w:p w14:paraId="70A4A4F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77592B1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32D7497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kapitalne pomoći</w:t>
      </w:r>
    </w:p>
    <w:p w14:paraId="0829CC3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68C5B7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119D6C8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lastRenderedPageBreak/>
        <w:t>Ocjene potrebnih sredstava zasnivaju se na osnovi izvršenja sredstava u prethodnom razdoblju te planiranih projekata usuglašenih sa financijskim pokazateljima iskazanim u Uputama Upravnog odjela za financije za izradu proračuna Krapinsko zagorske županije za razdoblje 2025.-2027.godine.</w:t>
      </w:r>
    </w:p>
    <w:p w14:paraId="5F5A16EA" w14:textId="77777777" w:rsidR="00901489" w:rsidRPr="00CA2C7C" w:rsidRDefault="00901489" w:rsidP="00901489">
      <w:pPr>
        <w:spacing w:after="0" w:line="240" w:lineRule="auto"/>
        <w:jc w:val="both"/>
        <w:rPr>
          <w:rFonts w:ascii="Times New Roman" w:eastAsia="Times New Roman" w:hAnsi="Times New Roman"/>
          <w:sz w:val="24"/>
          <w:szCs w:val="24"/>
        </w:rPr>
      </w:pPr>
    </w:p>
    <w:p w14:paraId="1E2E09F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6741255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w:t>
      </w:r>
    </w:p>
    <w:p w14:paraId="494267ED"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završetak izrade potrebne projektno-studijske dokumentacije, izrada koje je preduvjet za ostvarivanje mogućnosti dobivanja bespovratnih sredstava iz EU fondova</w:t>
      </w:r>
    </w:p>
    <w:p w14:paraId="1399C97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6027"/>
      </w:tblGrid>
      <w:tr w:rsidR="00901489" w:rsidRPr="00CA2C7C" w14:paraId="451FCE38" w14:textId="77777777" w:rsidTr="00CF2485">
        <w:tc>
          <w:tcPr>
            <w:tcW w:w="2932" w:type="dxa"/>
            <w:shd w:val="clear" w:color="auto" w:fill="FFFFFF" w:themeFill="background1"/>
          </w:tcPr>
          <w:p w14:paraId="0DD28FF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K100701</w:t>
            </w:r>
          </w:p>
        </w:tc>
        <w:tc>
          <w:tcPr>
            <w:tcW w:w="6027" w:type="dxa"/>
          </w:tcPr>
          <w:p w14:paraId="61E9668B"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KAPITALNA ULAGANJA - KRAPINSKO ZAGORSKI AERODROM  </w:t>
            </w:r>
          </w:p>
          <w:p w14:paraId="520FD9B5"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3.3.4 Poboljšanje prometne infrastrukture (kapitalni projekt)</w:t>
            </w:r>
          </w:p>
        </w:tc>
      </w:tr>
    </w:tbl>
    <w:p w14:paraId="70370F8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0B5BE8C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FFD738E" w14:textId="77777777" w:rsidR="00901489" w:rsidRPr="00CA2C7C" w:rsidRDefault="00901489" w:rsidP="00901489">
      <w:pPr>
        <w:suppressAutoHyphens/>
        <w:spacing w:after="0" w:line="240" w:lineRule="auto"/>
        <w:jc w:val="both"/>
        <w:rPr>
          <w:rFonts w:ascii="Times New Roman" w:eastAsia="Times New Roman" w:hAnsi="Times New Roman"/>
          <w:color w:val="FF0000"/>
          <w:sz w:val="24"/>
          <w:szCs w:val="24"/>
          <w:lang w:eastAsia="ar-SA"/>
        </w:rPr>
      </w:pPr>
      <w:r w:rsidRPr="00CA2C7C">
        <w:rPr>
          <w:rFonts w:ascii="Times New Roman" w:eastAsia="Times New Roman" w:hAnsi="Times New Roman"/>
          <w:sz w:val="24"/>
          <w:szCs w:val="24"/>
          <w:lang w:eastAsia="ar-SA"/>
        </w:rPr>
        <w:t>Razvoj prometne infrastrukture i unaprjeđenje prometne povezanosti.</w:t>
      </w:r>
      <w:r w:rsidRPr="00CA2C7C">
        <w:rPr>
          <w:rFonts w:ascii="Times New Roman" w:eastAsia="Times New Roman" w:hAnsi="Times New Roman"/>
          <w:color w:val="FF0000"/>
          <w:sz w:val="24"/>
          <w:szCs w:val="24"/>
          <w:lang w:eastAsia="ar-SA"/>
        </w:rPr>
        <w:t xml:space="preserve"> </w:t>
      </w:r>
    </w:p>
    <w:p w14:paraId="1946EBF3" w14:textId="0061B9C1"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bookmarkStart w:id="4" w:name="_Hlk182998435"/>
      <w:r w:rsidRPr="00CA2C7C">
        <w:rPr>
          <w:rFonts w:ascii="Times New Roman" w:eastAsia="Times New Roman" w:hAnsi="Times New Roman"/>
          <w:sz w:val="24"/>
          <w:szCs w:val="24"/>
          <w:lang w:eastAsia="ar-SA"/>
        </w:rPr>
        <w:t>U proračunu za 2025. godinu planirana sredstva za navedenu aktivnost iznose 1.</w:t>
      </w:r>
      <w:r w:rsidR="00CF71E8" w:rsidRPr="00CA2C7C">
        <w:rPr>
          <w:rFonts w:ascii="Times New Roman" w:eastAsia="Times New Roman" w:hAnsi="Times New Roman"/>
          <w:sz w:val="24"/>
          <w:szCs w:val="24"/>
          <w:lang w:eastAsia="ar-SA"/>
        </w:rPr>
        <w:t>0</w:t>
      </w:r>
      <w:r w:rsidRPr="00CA2C7C">
        <w:rPr>
          <w:rFonts w:ascii="Times New Roman" w:eastAsia="Times New Roman" w:hAnsi="Times New Roman"/>
          <w:sz w:val="24"/>
          <w:szCs w:val="24"/>
          <w:lang w:eastAsia="ar-SA"/>
        </w:rPr>
        <w:t>00,00 EUR, a navedena aktivnost planirana je u projekcijama za 2026. godinu u iznosu od  1.050,00 EUR i u projekciji za 2027. godinu u iznosu od 1.100,00 EUR.</w:t>
      </w:r>
    </w:p>
    <w:bookmarkEnd w:id="4"/>
    <w:p w14:paraId="50D6893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159F45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2FEA74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Cilj ovog programa je da kroz  godine osigura što bolja prometna infrastruktura na aerodromu i omogući normalno poslovanja kako bi se odvijale aktivnosti</w:t>
      </w:r>
    </w:p>
    <w:p w14:paraId="7E63750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88D768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7608A926"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Osiguranje područja oko aerodroma, uspostava što bolje komunalne infrastrukture</w:t>
      </w:r>
    </w:p>
    <w:p w14:paraId="454E1908" w14:textId="77777777" w:rsidR="00901489" w:rsidRPr="00CA2C7C" w:rsidRDefault="00901489" w:rsidP="00901489">
      <w:pPr>
        <w:numPr>
          <w:ilvl w:val="0"/>
          <w:numId w:val="2"/>
        </w:num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Izgradnja i dogradnja građevinske infrastrukture </w:t>
      </w:r>
    </w:p>
    <w:p w14:paraId="6023160E"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Evidentiranje svih starih i novih korisnika </w:t>
      </w:r>
    </w:p>
    <w:p w14:paraId="3D12023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6EC87E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6B263CB2"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Zakona o zračnom prometu („Narodne novine“, broj: 69/09, 84/11, 54/13, 127/13 i 92/14), </w:t>
      </w:r>
    </w:p>
    <w:p w14:paraId="34F37712"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Pravilnika o letenju zrakoplova („Narodne novine“, broj: 32/18) </w:t>
      </w:r>
    </w:p>
    <w:p w14:paraId="7B2BB17F"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Pravilnika o aerodromima („Narodne novine“, broj 100/19, 47/2022) </w:t>
      </w:r>
    </w:p>
    <w:p w14:paraId="56454BAC"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Pravilniku o spasilačko vatrogasnoj zaštiti na aerodromu („Narodne novine“, broj: 49/19) </w:t>
      </w:r>
    </w:p>
    <w:p w14:paraId="3B74ED1C" w14:textId="77777777" w:rsidR="00901489" w:rsidRPr="00CA2C7C" w:rsidRDefault="00901489" w:rsidP="00901489">
      <w:pPr>
        <w:widowControl w:val="0"/>
        <w:numPr>
          <w:ilvl w:val="0"/>
          <w:numId w:val="10"/>
        </w:numPr>
        <w:suppressAutoHyphens/>
        <w:autoSpaceDE w:val="0"/>
        <w:autoSpaceDN w:val="0"/>
        <w:adjustRightInd w:val="0"/>
        <w:spacing w:after="0" w:line="240" w:lineRule="auto"/>
        <w:ind w:left="714" w:hanging="357"/>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Pravilnik o gradnji i postavljanju zrakoplovnih prepreka („Narodne novine“, broj 100/19)</w:t>
      </w:r>
    </w:p>
    <w:p w14:paraId="0FB92D08" w14:textId="77777777" w:rsidR="00901489" w:rsidRPr="00CA2C7C" w:rsidRDefault="00901489" w:rsidP="00901489">
      <w:pPr>
        <w:numPr>
          <w:ilvl w:val="0"/>
          <w:numId w:val="10"/>
        </w:numPr>
        <w:suppressAutoHyphen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ar-SA"/>
        </w:rPr>
      </w:pPr>
      <w:r w:rsidRPr="00CA2C7C">
        <w:rPr>
          <w:rFonts w:ascii="Times New Roman" w:eastAsia="MHHelveticaLtCn-Light" w:hAnsi="Times New Roman"/>
          <w:sz w:val="24"/>
          <w:szCs w:val="24"/>
          <w:lang w:eastAsia="ar-SA"/>
        </w:rPr>
        <w:t>Pravilnik o održavanju i pregledanju aerodroma te mjerama potrebnima za njegovu sigurnu uporabu („Narodne novine“, br. 65/05)</w:t>
      </w:r>
    </w:p>
    <w:p w14:paraId="4E0147EC" w14:textId="77777777" w:rsidR="00901489" w:rsidRPr="00CA2C7C" w:rsidRDefault="00901489" w:rsidP="00901489">
      <w:pPr>
        <w:numPr>
          <w:ilvl w:val="0"/>
          <w:numId w:val="10"/>
        </w:numPr>
        <w:suppressAutoHyphens/>
        <w:autoSpaceDE w:val="0"/>
        <w:autoSpaceDN w:val="0"/>
        <w:adjustRightInd w:val="0"/>
        <w:spacing w:after="0" w:line="240" w:lineRule="auto"/>
        <w:ind w:left="714" w:hanging="357"/>
        <w:contextualSpacing/>
        <w:jc w:val="both"/>
        <w:rPr>
          <w:rFonts w:ascii="Times New Roman" w:eastAsia="Times New Roman" w:hAnsi="Times New Roman"/>
          <w:sz w:val="24"/>
          <w:szCs w:val="24"/>
          <w:lang w:eastAsia="ar-SA"/>
        </w:rPr>
      </w:pPr>
      <w:r w:rsidRPr="00CA2C7C">
        <w:rPr>
          <w:rFonts w:ascii="Times New Roman" w:eastAsia="MHHelveticaLtCn-Light" w:hAnsi="Times New Roman"/>
          <w:sz w:val="24"/>
          <w:szCs w:val="24"/>
          <w:lang w:eastAsia="ar-SA"/>
        </w:rPr>
        <w:t>Pravilnik o izdavanju svjedodžbe aerodromima i odobrenja za uporabu aerodroma(„Narodne novine“, br. 14/16)</w:t>
      </w:r>
    </w:p>
    <w:p w14:paraId="2231158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013D25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2379BFA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kapitalne pomoći</w:t>
      </w:r>
    </w:p>
    <w:p w14:paraId="10B963C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335661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22996A6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Ocjene potrebnih sredstava zasnivaju se na osnovi izvršenja sredstava u prethodnom razdoblju te planiranih projekata usuglašenih sa financijskim pokazateljima  iskazanim u Uputama </w:t>
      </w:r>
      <w:r w:rsidRPr="00CA2C7C">
        <w:rPr>
          <w:rFonts w:ascii="Times New Roman" w:eastAsia="Times New Roman" w:hAnsi="Times New Roman"/>
          <w:sz w:val="24"/>
          <w:szCs w:val="24"/>
          <w:lang w:eastAsia="ar-SA"/>
        </w:rPr>
        <w:lastRenderedPageBreak/>
        <w:t>Upravnog odjela za financije za izradu proračuna Krapinsko zagorske županije za razdoblje 2025.-2027.godina.</w:t>
      </w:r>
    </w:p>
    <w:p w14:paraId="72949FA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ABEA60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0EF385C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Pokazatelj uspješnosti – učinka: povećanje prometne dostupnosti, kao i podizanje sigurnosti svih sudionika u prometu. Razvoj prometne infrastrukture i unaprjeđenje prometne povezan Krapinsko-zagorske županije </w:t>
      </w:r>
    </w:p>
    <w:p w14:paraId="2F60D29B" w14:textId="77777777" w:rsidR="00901489" w:rsidRPr="00CA2C7C" w:rsidRDefault="00901489" w:rsidP="00901489">
      <w:pPr>
        <w:suppressAutoHyphens/>
        <w:spacing w:after="0" w:line="240" w:lineRule="auto"/>
        <w:jc w:val="both"/>
        <w:rPr>
          <w:rFonts w:ascii="Times New Roman" w:eastAsia="Times New Roman" w:hAnsi="Times New Roman"/>
          <w:color w:val="FF0000"/>
          <w:sz w:val="24"/>
          <w:szCs w:val="24"/>
          <w:lang w:eastAsia="ar-SA"/>
        </w:rPr>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744"/>
      </w:tblGrid>
      <w:tr w:rsidR="00901489" w:rsidRPr="00CA2C7C" w14:paraId="15C777BA" w14:textId="77777777" w:rsidTr="00CF2485">
        <w:tc>
          <w:tcPr>
            <w:tcW w:w="2932" w:type="dxa"/>
          </w:tcPr>
          <w:p w14:paraId="307C429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K100702</w:t>
            </w:r>
          </w:p>
        </w:tc>
        <w:tc>
          <w:tcPr>
            <w:tcW w:w="5744" w:type="dxa"/>
          </w:tcPr>
          <w:p w14:paraId="2A12D912"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KAPITALNA ULAGANJA- IPZP</w:t>
            </w:r>
          </w:p>
          <w:p w14:paraId="301E4EF2"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kern w:val="2"/>
                <w:sz w:val="24"/>
                <w:szCs w:val="24"/>
                <w:lang w:eastAsia="ar-SA"/>
                <w14:ligatures w14:val="standardContextual"/>
              </w:rPr>
              <w:t>11: Unapređenje prometne povezanosti i poticanje održive mobilnosti</w:t>
            </w:r>
            <w:r w:rsidRPr="00CA2C7C">
              <w:rPr>
                <w:rFonts w:ascii="Times New Roman" w:eastAsia="Times New Roman" w:hAnsi="Times New Roman"/>
                <w:bCs/>
                <w:sz w:val="24"/>
                <w:szCs w:val="24"/>
                <w:lang w:eastAsia="ar-SA"/>
              </w:rPr>
              <w:t xml:space="preserve"> </w:t>
            </w:r>
            <w:r w:rsidRPr="00CA2C7C">
              <w:rPr>
                <w:rFonts w:ascii="Times New Roman" w:eastAsia="Times New Roman" w:hAnsi="Times New Roman"/>
                <w:sz w:val="24"/>
                <w:szCs w:val="24"/>
                <w:lang w:eastAsia="ar-SA"/>
              </w:rPr>
              <w:t>(kapitalni projekt)</w:t>
            </w:r>
          </w:p>
        </w:tc>
      </w:tr>
    </w:tbl>
    <w:p w14:paraId="2048DDE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676D89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3860E11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Radi realizacije projekata vezanih uz uspostavu integriranog prijevoza putnika, osnovano je društvo IPZP d.o.o., a osnivači istog su Grad Zagreb, Zagrebačka županija i Krapinsko-zagorska županija radi održivosti javnog prijevoza.</w:t>
      </w:r>
    </w:p>
    <w:p w14:paraId="77A90CD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Tijekom 2025. planirane aktivnosti na odnose se na izradu  prijedloga optimizacije postojeće mreže linija na području Krapinsko-zagorske županije, postojanje koje je preduvjet za pokretanje postupaka nabave radi ugovaranja javne usluge prijevoza putnika. Nakon usuglašavanja mreže linija, planira se i izrada planera putovanja, kako bi korisnicima javnog prijevoza omogućili  </w:t>
      </w:r>
      <w:proofErr w:type="spellStart"/>
      <w:r w:rsidRPr="00CA2C7C">
        <w:rPr>
          <w:rFonts w:ascii="Times New Roman" w:eastAsia="Times New Roman" w:hAnsi="Times New Roman"/>
          <w:sz w:val="24"/>
          <w:szCs w:val="24"/>
          <w:lang w:eastAsia="ar-SA"/>
        </w:rPr>
        <w:t>predputno</w:t>
      </w:r>
      <w:proofErr w:type="spellEnd"/>
      <w:r w:rsidRPr="00CA2C7C">
        <w:rPr>
          <w:rFonts w:ascii="Times New Roman" w:eastAsia="Times New Roman" w:hAnsi="Times New Roman"/>
          <w:sz w:val="24"/>
          <w:szCs w:val="24"/>
          <w:lang w:eastAsia="ar-SA"/>
        </w:rPr>
        <w:t xml:space="preserve"> i putno informiranje. To uključuje pregled lokacije putnika na karti, pregled lokacije autobusnih stanica, pregled ruta na karti, dolaske na svaku autobusnu stanicu, planiranje putovanja od polazišta do odredišta i informacije o cijenama karata. Realizacija projekta planira se sufinanciranjem EU fondova u 85% iznosu (bez PDV-a) a u financiranju preostalog  iznosa i ostalih neprihvatljivih troškova, Županije će sudjelovati u 15% udjelu.</w:t>
      </w:r>
    </w:p>
    <w:p w14:paraId="2B5DB4B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Slijedom navedenog, u proračunu za 2025. godinu planirana sredstva za navedenu aktivnost iznose 28.125,00 EUR, a navedena aktivnost planirana je u projekcijama za 2026. godinu u iznosu od  29.500,00 EUR i u projekciji za 2027. godinu u iznosu od 30.900,00 EUR.</w:t>
      </w:r>
    </w:p>
    <w:p w14:paraId="44EAEE5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3C6E80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0C065FC"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bCs/>
          <w:iCs/>
          <w:sz w:val="24"/>
          <w:szCs w:val="24"/>
          <w:lang w:eastAsia="ar-SA"/>
        </w:rPr>
      </w:pPr>
      <w:r w:rsidRPr="00CA2C7C">
        <w:rPr>
          <w:rFonts w:ascii="Times New Roman" w:eastAsia="Times New Roman" w:hAnsi="Times New Roman"/>
          <w:bCs/>
          <w:iCs/>
          <w:sz w:val="24"/>
          <w:szCs w:val="24"/>
          <w:lang w:eastAsia="ar-SA"/>
        </w:rPr>
        <w:t>Održivost sustava javnog prijevoza putnika</w:t>
      </w:r>
    </w:p>
    <w:p w14:paraId="70151750"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poboljšati prometnu dostupnost kompletnog područja koje obuhvaća Master plan razvojem učinkovitog i održivog prometnog sustava,</w:t>
      </w:r>
    </w:p>
    <w:p w14:paraId="742C3CB1"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omogućiti veću mobilnost građana upotrebom prometnih oblika koji su ekološki, energetski i ekonomski prihvatljivi za okoliš i stanovništvo,</w:t>
      </w:r>
    </w:p>
    <w:p w14:paraId="60213594"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integrirati prometne podsustave kroz institucionalna, organizacijska i infrastrukturna poboljšanja, s posebnim naglaskom na integraciju sustava javnog prijevoza,</w:t>
      </w:r>
    </w:p>
    <w:p w14:paraId="75116287"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povećati sigurnost u prometu</w:t>
      </w:r>
    </w:p>
    <w:p w14:paraId="36FDC73C" w14:textId="77777777" w:rsidR="00901489" w:rsidRPr="00CA2C7C" w:rsidRDefault="00901489" w:rsidP="00901489">
      <w:pPr>
        <w:numPr>
          <w:ilvl w:val="0"/>
          <w:numId w:val="2"/>
        </w:numPr>
        <w:suppressAutoHyphens/>
        <w:spacing w:after="0" w:line="240" w:lineRule="auto"/>
        <w:ind w:left="924" w:hanging="357"/>
        <w:jc w:val="both"/>
        <w:rPr>
          <w:rFonts w:ascii="Times New Roman" w:hAnsi="Times New Roman"/>
          <w:sz w:val="24"/>
          <w:szCs w:val="24"/>
        </w:rPr>
      </w:pPr>
      <w:r w:rsidRPr="00CA2C7C">
        <w:rPr>
          <w:rFonts w:ascii="Times New Roman" w:hAnsi="Times New Roman"/>
          <w:sz w:val="24"/>
          <w:szCs w:val="24"/>
        </w:rPr>
        <w:t>smanjiti emisiju CO₂ i očuvanje okoliša</w:t>
      </w:r>
    </w:p>
    <w:p w14:paraId="40D11BB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12224C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5EA07EB" w14:textId="77777777" w:rsidR="00901489" w:rsidRPr="00CA2C7C" w:rsidRDefault="00901489" w:rsidP="00901489">
      <w:pPr>
        <w:numPr>
          <w:ilvl w:val="0"/>
          <w:numId w:val="2"/>
        </w:numPr>
        <w:suppressAutoHyphens/>
        <w:spacing w:after="0" w:line="240" w:lineRule="auto"/>
        <w:ind w:left="924" w:hanging="357"/>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izrada projektno tehničke dokumentacije za ostvarivanje projekta </w:t>
      </w:r>
    </w:p>
    <w:p w14:paraId="7E3E6E2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C13C4D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5D72AE9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prijevozu u cestovnom prometu (NN 41/18, 98/19, 30/21, 89/21 i 114/22)</w:t>
      </w:r>
    </w:p>
    <w:p w14:paraId="13A0ABD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javnoj nabavi  (NN 120/16 i 114/22)</w:t>
      </w:r>
    </w:p>
    <w:p w14:paraId="15EC96B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05FCFB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6B161E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kapitalne pomoći</w:t>
      </w:r>
    </w:p>
    <w:p w14:paraId="3E057F0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3E744D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A4A1F9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 zagorske županije za razdoblje 2025.-2027.godine.</w:t>
      </w:r>
    </w:p>
    <w:p w14:paraId="58AAB20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77BBB8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50D560B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w:t>
      </w:r>
    </w:p>
    <w:p w14:paraId="24EB2072" w14:textId="77777777" w:rsidR="00901489" w:rsidRPr="00CA2C7C" w:rsidRDefault="00901489" w:rsidP="00901489">
      <w:pPr>
        <w:numPr>
          <w:ilvl w:val="0"/>
          <w:numId w:val="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završetak izrade dokumentacije</w:t>
      </w:r>
    </w:p>
    <w:p w14:paraId="6B488D74"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2"/>
        <w:gridCol w:w="5806"/>
      </w:tblGrid>
      <w:tr w:rsidR="00901489" w:rsidRPr="00CA2C7C" w14:paraId="14F26AA7" w14:textId="77777777" w:rsidTr="00CF2485">
        <w:tc>
          <w:tcPr>
            <w:tcW w:w="3012" w:type="dxa"/>
          </w:tcPr>
          <w:p w14:paraId="7C4B3BC5" w14:textId="77777777" w:rsidR="00CA2C7C"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59678563" w14:textId="255656C3"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A100801</w:t>
            </w:r>
          </w:p>
        </w:tc>
        <w:tc>
          <w:tcPr>
            <w:tcW w:w="5806" w:type="dxa"/>
          </w:tcPr>
          <w:p w14:paraId="737516AE"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POMOĆ ZA SANACIJU KLIZIŠTA I SANACIJU ŠTETA OD ELEMENTARNIH NEPOGODA </w:t>
            </w:r>
          </w:p>
          <w:p w14:paraId="6DF40ABE"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3.3.3 Zaštita i saniranje klizišta</w:t>
            </w:r>
          </w:p>
          <w:p w14:paraId="464D0CD7"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 xml:space="preserve">3.3.5.Naknada štete pravnim i fizičkim osobama </w:t>
            </w:r>
          </w:p>
        </w:tc>
      </w:tr>
    </w:tbl>
    <w:p w14:paraId="32F2344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 </w:t>
      </w:r>
    </w:p>
    <w:p w14:paraId="10CC56B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0A26A86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Pomoć za sanaciju nerazvrstanih cesta na području KZŽ</w:t>
      </w:r>
    </w:p>
    <w:p w14:paraId="08176B0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Zajedničkom suradnjom KZŽ, Hrvatskih voda i ŽUC-a KZŽ nastavit će sa sanacijom najugroženijih klizišta na županijskim i lokalnim cestama. </w:t>
      </w:r>
      <w:bookmarkStart w:id="5" w:name="_Hlk104204295"/>
    </w:p>
    <w:p w14:paraId="0571F62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313.00,00 EUR, a navedena aktivnost planirana je u projekcijama za 2026. godinu u iznosu od  328.650,00 EUR i u projekciji za 2027. godinu u iznosu od 345.000,00 EUR.</w:t>
      </w:r>
    </w:p>
    <w:p w14:paraId="7FFD5E1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bookmarkEnd w:id="5"/>
    <w:p w14:paraId="360F27A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7E709A8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2024. godini nastaviti će se s davanjem financijske pomoći fizičkim osobama, za sanaciju stambenih i gospodarskih objekta oštećenih uslijed pojave prirodnih katastrofa (požari, olujna nevremena, bujične vode), a sve sa svrhom omogućavanja normalnih životnih uvjeta</w:t>
      </w:r>
    </w:p>
    <w:p w14:paraId="40E48EE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1B4BCCF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4603531C" w14:textId="77777777" w:rsidR="00901489" w:rsidRPr="00CA2C7C" w:rsidRDefault="00901489" w:rsidP="00901489">
      <w:pPr>
        <w:numPr>
          <w:ilvl w:val="0"/>
          <w:numId w:val="2"/>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CA2C7C">
        <w:rPr>
          <w:rFonts w:ascii="Times New Roman" w:eastAsiaTheme="minorHAnsi" w:hAnsi="Times New Roman"/>
          <w:kern w:val="2"/>
          <w:sz w:val="24"/>
          <w:szCs w:val="24"/>
          <w14:ligatures w14:val="standardContextual"/>
        </w:rPr>
        <w:t>Jačanje otpornosti na rizike od katastrofa i unapređenje sustava vatrogastva</w:t>
      </w:r>
    </w:p>
    <w:p w14:paraId="08982D2C" w14:textId="77777777" w:rsidR="00901489" w:rsidRPr="00CA2C7C" w:rsidRDefault="00901489" w:rsidP="00901489">
      <w:pPr>
        <w:numPr>
          <w:ilvl w:val="0"/>
          <w:numId w:val="2"/>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CA2C7C">
        <w:rPr>
          <w:rFonts w:ascii="Times New Roman" w:eastAsiaTheme="minorHAnsi" w:hAnsi="Times New Roman"/>
          <w:kern w:val="2"/>
          <w:sz w:val="24"/>
          <w:szCs w:val="24"/>
          <w14:ligatures w14:val="standardContextual"/>
        </w:rPr>
        <w:t>Uspostava i razvoj sustava upravljanja klizištima</w:t>
      </w:r>
    </w:p>
    <w:p w14:paraId="510995D9"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Suradnja s tijelima državne uprave, jedinicama lokalne samouprave i drugim javnim ustanovama.</w:t>
      </w:r>
    </w:p>
    <w:p w14:paraId="77C68DC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73922D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5FA8A8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Kriterij za sufinanciranje sanacije štete od elementarnih nepogoda (Sl.gl. 4/16,13/18)</w:t>
      </w:r>
    </w:p>
    <w:p w14:paraId="77A0BFD1"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Pravilnik o načinu ostvarivanja prava na sufinanciranje sanacije šteta od elementarnih nepogoda (Sl.gl. 17/18)</w:t>
      </w:r>
    </w:p>
    <w:p w14:paraId="6CEBBB4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A7C3A2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ACEEBC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sredstva Ministarstva</w:t>
      </w:r>
    </w:p>
    <w:p w14:paraId="6F3787A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05B2BF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4B3768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 zagorske županije za razdoblje 2025.-2027.godine.</w:t>
      </w:r>
    </w:p>
    <w:p w14:paraId="73D70F4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C7208C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5DC6DEF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Uspostava i razvoj sustava upravljanja klizištima</w:t>
      </w:r>
    </w:p>
    <w:p w14:paraId="316426BC"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7612"/>
      </w:tblGrid>
      <w:tr w:rsidR="00901489" w:rsidRPr="00CA2C7C" w14:paraId="00572A18" w14:textId="77777777" w:rsidTr="00CF2485">
        <w:trPr>
          <w:trHeight w:val="588"/>
        </w:trPr>
        <w:tc>
          <w:tcPr>
            <w:tcW w:w="1480" w:type="dxa"/>
            <w:tcBorders>
              <w:top w:val="single" w:sz="4" w:space="0" w:color="auto"/>
              <w:left w:val="single" w:sz="4" w:space="0" w:color="auto"/>
              <w:bottom w:val="single" w:sz="4" w:space="0" w:color="auto"/>
              <w:right w:val="single" w:sz="4" w:space="0" w:color="auto"/>
            </w:tcBorders>
            <w:hideMark/>
          </w:tcPr>
          <w:p w14:paraId="6A2EC9F2" w14:textId="77777777" w:rsidR="00901489" w:rsidRPr="00CA2C7C" w:rsidRDefault="00901489" w:rsidP="00901489">
            <w:pPr>
              <w:suppressAutoHyphens/>
              <w:spacing w:after="0" w:line="240" w:lineRule="auto"/>
              <w:jc w:val="both"/>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AKTIVNOST A100802</w:t>
            </w:r>
          </w:p>
        </w:tc>
        <w:tc>
          <w:tcPr>
            <w:tcW w:w="7785" w:type="dxa"/>
            <w:tcBorders>
              <w:top w:val="single" w:sz="4" w:space="0" w:color="auto"/>
              <w:left w:val="single" w:sz="4" w:space="0" w:color="auto"/>
              <w:bottom w:val="single" w:sz="4" w:space="0" w:color="auto"/>
              <w:right w:val="single" w:sz="4" w:space="0" w:color="auto"/>
            </w:tcBorders>
            <w:hideMark/>
          </w:tcPr>
          <w:p w14:paraId="200625FA" w14:textId="77777777" w:rsidR="00901489" w:rsidRPr="00CA2C7C" w:rsidRDefault="00901489" w:rsidP="00901489">
            <w:pPr>
              <w:suppressAutoHyphens/>
              <w:spacing w:after="0" w:line="240" w:lineRule="auto"/>
              <w:jc w:val="both"/>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POMOĆI ZA UREĐENJE PROMETNE I KOMUNALNE INFRASTRUKTURE</w:t>
            </w:r>
          </w:p>
          <w:p w14:paraId="26EBB23A" w14:textId="77777777" w:rsidR="00901489" w:rsidRPr="00CA2C7C" w:rsidRDefault="00901489" w:rsidP="00901489">
            <w:pPr>
              <w:suppressAutoHyphens/>
              <w:spacing w:after="0" w:line="240" w:lineRule="auto"/>
              <w:jc w:val="both"/>
              <w:rPr>
                <w:rFonts w:ascii="Times New Roman" w:eastAsia="Times New Roman" w:hAnsi="Times New Roman"/>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11: Unapređenje prometne povezanosti i poticanje održive mobilnosti</w:t>
            </w:r>
          </w:p>
          <w:p w14:paraId="3B211CB5" w14:textId="77777777" w:rsidR="00901489" w:rsidRPr="00CA2C7C" w:rsidRDefault="00901489" w:rsidP="00901489">
            <w:pPr>
              <w:suppressAutoHyphens/>
              <w:spacing w:after="0" w:line="240" w:lineRule="auto"/>
              <w:jc w:val="both"/>
              <w:rPr>
                <w:rFonts w:ascii="Times New Roman" w:eastAsia="Times New Roman" w:hAnsi="Times New Roman"/>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11.1. Razvoj prometne infrastrukture i unapređenje prometne povezanosti</w:t>
            </w:r>
          </w:p>
        </w:tc>
      </w:tr>
    </w:tbl>
    <w:p w14:paraId="2AF68222" w14:textId="77777777" w:rsidR="00901489" w:rsidRPr="00CA2C7C" w:rsidRDefault="00901489" w:rsidP="00901489">
      <w:pPr>
        <w:spacing w:after="0" w:line="240" w:lineRule="auto"/>
        <w:jc w:val="both"/>
        <w:rPr>
          <w:rFonts w:ascii="Times New Roman" w:eastAsia="Times New Roman" w:hAnsi="Times New Roman"/>
          <w:sz w:val="24"/>
          <w:szCs w:val="24"/>
        </w:rPr>
      </w:pPr>
    </w:p>
    <w:p w14:paraId="4DEB1AA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OPIS AKTIVNOSTI</w:t>
      </w:r>
    </w:p>
    <w:p w14:paraId="4F6A921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Pomoć Županijskoj upravi za ceste KZŽ za izgradnju i uređenje komunalne infrastrukture uz županijske i lokalne ceste na području Krapinsko-zagorske županije, a koja obuhvaća; izgradnju zatvorenog sustava odvodnje, pješačke staze, nogostupa i autobusnih ugibališta.</w:t>
      </w:r>
    </w:p>
    <w:p w14:paraId="4674891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140.00,00 EUR, a navedena aktivnost planirana je u projekcijama za 2026. godinu u iznosu od  147.000,00 EUR i u projekciji za 2027. godinu u iznosu od 154.250,00 EUR.</w:t>
      </w:r>
    </w:p>
    <w:p w14:paraId="7FBC7C1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w:t>
      </w:r>
    </w:p>
    <w:p w14:paraId="7CF2644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OPĆI CILJ</w:t>
      </w:r>
    </w:p>
    <w:p w14:paraId="79FE392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Cilj tog programa je poboljšanje i podizanje razine kvalitete cestovne infrastrukture, te dostupnost odgovarajuće komunalne infrastrukture uz županijske i lokalne ceste s ciljem povećanja sigurnosti odvijanja prometa svih sudionika u prometnom procesu.</w:t>
      </w:r>
    </w:p>
    <w:p w14:paraId="28E492DF" w14:textId="77777777" w:rsidR="00901489" w:rsidRPr="00CA2C7C" w:rsidRDefault="00901489" w:rsidP="00901489">
      <w:pPr>
        <w:spacing w:after="0" w:line="240" w:lineRule="auto"/>
        <w:jc w:val="both"/>
        <w:rPr>
          <w:rFonts w:ascii="Times New Roman" w:eastAsia="Times New Roman" w:hAnsi="Times New Roman"/>
          <w:sz w:val="24"/>
          <w:szCs w:val="24"/>
        </w:rPr>
      </w:pPr>
    </w:p>
    <w:p w14:paraId="63E343E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POSEBNI CILJEVI</w:t>
      </w:r>
    </w:p>
    <w:p w14:paraId="20B125C0"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Povećanje prometne dostupnosti i privlačenje investicija </w:t>
      </w:r>
    </w:p>
    <w:p w14:paraId="47020400"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Izgradnja i uređenje komunalne i prometne infrastrukture </w:t>
      </w:r>
    </w:p>
    <w:p w14:paraId="33605841"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Podizanje sigurnosti svih sudionika u prometnom procesu, a naročito najranjivije skupine – pješaka</w:t>
      </w:r>
    </w:p>
    <w:p w14:paraId="122690CE" w14:textId="77777777" w:rsidR="00901489" w:rsidRPr="00CA2C7C" w:rsidRDefault="00901489" w:rsidP="00901489">
      <w:pPr>
        <w:numPr>
          <w:ilvl w:val="0"/>
          <w:numId w:val="2"/>
        </w:numPr>
        <w:suppressAutoHyphens/>
        <w:spacing w:after="0" w:line="240" w:lineRule="auto"/>
        <w:ind w:left="924" w:hanging="357"/>
        <w:jc w:val="both"/>
        <w:rPr>
          <w:rFonts w:ascii="Times New Roman" w:eastAsiaTheme="minorHAnsi" w:hAnsi="Times New Roman"/>
          <w:kern w:val="2"/>
          <w:sz w:val="24"/>
          <w:szCs w:val="24"/>
          <w14:ligatures w14:val="standardContextual"/>
        </w:rPr>
      </w:pPr>
      <w:r w:rsidRPr="00CA2C7C">
        <w:rPr>
          <w:rFonts w:ascii="Times New Roman" w:eastAsiaTheme="minorHAnsi" w:hAnsi="Times New Roman"/>
          <w:kern w:val="2"/>
          <w:sz w:val="24"/>
          <w:szCs w:val="24"/>
          <w14:ligatures w14:val="standardContextual"/>
        </w:rPr>
        <w:t>Pomoć za sanaciju nerazvrstanih cesta</w:t>
      </w:r>
    </w:p>
    <w:p w14:paraId="6C8DE47B" w14:textId="77777777" w:rsidR="00901489" w:rsidRPr="00CA2C7C" w:rsidRDefault="00901489" w:rsidP="00901489">
      <w:pPr>
        <w:spacing w:after="0" w:line="240" w:lineRule="auto"/>
        <w:jc w:val="both"/>
        <w:rPr>
          <w:rFonts w:ascii="Times New Roman" w:eastAsia="Times New Roman" w:hAnsi="Times New Roman"/>
          <w:sz w:val="24"/>
          <w:szCs w:val="24"/>
        </w:rPr>
      </w:pPr>
    </w:p>
    <w:p w14:paraId="1A8344FD"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ZAKONSKA OBVEZA ZA UVOĐENJE AKTIVNOSTI/PROJEKTA</w:t>
      </w:r>
    </w:p>
    <w:p w14:paraId="38FA4C9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cestama (NN 84/11, 22/13, 54/13, 148/13, 92/14, 110/19, 144/21, 114/22, 04/23, 133/23)</w:t>
      </w:r>
    </w:p>
    <w:p w14:paraId="75591CE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sigurnosti prometa na cestama (NN 67/08, 48/10, 74/11, 80/13, 158/13, 92/14, 64/15, 108/17, 70/19, 42/20, 85/22, 114/22, 133/23)</w:t>
      </w:r>
    </w:p>
    <w:p w14:paraId="76B71199" w14:textId="77777777" w:rsidR="00901489" w:rsidRPr="00CA2C7C" w:rsidRDefault="00901489" w:rsidP="00901489">
      <w:pPr>
        <w:spacing w:after="0" w:line="240" w:lineRule="auto"/>
        <w:jc w:val="both"/>
        <w:rPr>
          <w:rFonts w:ascii="Times New Roman" w:eastAsia="Times New Roman" w:hAnsi="Times New Roman"/>
          <w:sz w:val="24"/>
          <w:szCs w:val="24"/>
        </w:rPr>
      </w:pPr>
    </w:p>
    <w:p w14:paraId="682B1DA1"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IZVORI FINANCIRANJA</w:t>
      </w:r>
    </w:p>
    <w:p w14:paraId="591C9DD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39E09168" w14:textId="77777777" w:rsidR="00901489" w:rsidRPr="00CA2C7C" w:rsidRDefault="00901489" w:rsidP="00901489">
      <w:pPr>
        <w:spacing w:after="0" w:line="240" w:lineRule="auto"/>
        <w:jc w:val="both"/>
        <w:rPr>
          <w:rFonts w:ascii="Times New Roman" w:eastAsia="Times New Roman" w:hAnsi="Times New Roman"/>
          <w:sz w:val="24"/>
          <w:szCs w:val="24"/>
        </w:rPr>
      </w:pPr>
    </w:p>
    <w:p w14:paraId="77371B1E"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ISHODIŠTE I POKAZATELJI NA KOJIMA SE ZASNIVAJU IZRAČUNI I OCJENE POSEBNIH SREDSTAVA</w:t>
      </w:r>
    </w:p>
    <w:p w14:paraId="1818540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 zagorske županije za razdoblje 2025.-2027.godine.</w:t>
      </w:r>
    </w:p>
    <w:p w14:paraId="785C230C" w14:textId="77777777" w:rsidR="00901489" w:rsidRPr="00CA2C7C" w:rsidRDefault="00901489" w:rsidP="00901489">
      <w:pPr>
        <w:spacing w:after="0" w:line="240" w:lineRule="auto"/>
        <w:jc w:val="both"/>
        <w:rPr>
          <w:rFonts w:ascii="Times New Roman" w:eastAsia="Times New Roman" w:hAnsi="Times New Roman"/>
          <w:sz w:val="24"/>
          <w:szCs w:val="24"/>
        </w:rPr>
      </w:pPr>
    </w:p>
    <w:p w14:paraId="01B97E65"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POKAZATELJ USPJEŠNOSTI</w:t>
      </w:r>
    </w:p>
    <w:p w14:paraId="4432A60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Povećanje dostupnosti komunalne i prometne infrastrukture  uređenjem poduzetničkih zona (broj m' novo izgrađenih/uređenih pješačkih staza i zatvorenih sustava odvodnje, broj novo izgrađenih autobusnih stajališta…). Podizanje razine sigurnosti svih sudionika u prometnom </w:t>
      </w:r>
      <w:r w:rsidRPr="00CA2C7C">
        <w:rPr>
          <w:rFonts w:ascii="Times New Roman" w:eastAsia="Times New Roman" w:hAnsi="Times New Roman"/>
          <w:sz w:val="24"/>
          <w:szCs w:val="24"/>
        </w:rPr>
        <w:lastRenderedPageBreak/>
        <w:t>procesu a naročito najranjivije skupine – pješaka (smanjenje broja prometnih nesreća sa navedenim sudionica)</w:t>
      </w:r>
    </w:p>
    <w:p w14:paraId="66195E3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5886"/>
      </w:tblGrid>
      <w:tr w:rsidR="00901489" w:rsidRPr="00CA2C7C" w14:paraId="0461AA96" w14:textId="77777777" w:rsidTr="00CF2485">
        <w:tc>
          <w:tcPr>
            <w:tcW w:w="2932" w:type="dxa"/>
          </w:tcPr>
          <w:p w14:paraId="76409A3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K100801</w:t>
            </w:r>
          </w:p>
        </w:tc>
        <w:tc>
          <w:tcPr>
            <w:tcW w:w="5886" w:type="dxa"/>
          </w:tcPr>
          <w:p w14:paraId="2768B381"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VODOPSKRBA I ODVODNJA</w:t>
            </w:r>
          </w:p>
          <w:p w14:paraId="76BB2404"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3.3.2. Izgradnja i unapređenje sustava vodoopskrbe i sustava odvodnje</w:t>
            </w:r>
          </w:p>
        </w:tc>
      </w:tr>
    </w:tbl>
    <w:p w14:paraId="31D9FD2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2D1B80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128CDB5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Županija godinama provodi program razvitka vodoopskrbe i odvodnje, a sredstva su predviđena za razvoj vodoopskrbe na način da se sufinanciraju radovi za  sekundarnu mrežu te prilagodbu postojećih lokalnih vodovoda za priključenje na organizirani sustav vodoopskrbe. </w:t>
      </w:r>
    </w:p>
    <w:p w14:paraId="40C7CF22" w14:textId="197E0C99"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100.00</w:t>
      </w:r>
      <w:r w:rsidR="00EA68C2" w:rsidRPr="00CA2C7C">
        <w:rPr>
          <w:rFonts w:ascii="Times New Roman" w:eastAsia="Times New Roman" w:hAnsi="Times New Roman"/>
          <w:sz w:val="24"/>
          <w:szCs w:val="24"/>
          <w:lang w:eastAsia="ar-SA"/>
        </w:rPr>
        <w:t>0</w:t>
      </w:r>
      <w:r w:rsidRPr="00CA2C7C">
        <w:rPr>
          <w:rFonts w:ascii="Times New Roman" w:eastAsia="Times New Roman" w:hAnsi="Times New Roman"/>
          <w:sz w:val="24"/>
          <w:szCs w:val="24"/>
          <w:lang w:eastAsia="ar-SA"/>
        </w:rPr>
        <w:t>,00 EUR, a navedena aktivnost planirana je u projekcijama za 2026. godinu u iznosu od  105.000,00 EUR i u projekciji za 2027. godinu u iznosu od 110.230,00 EUR.</w:t>
      </w:r>
    </w:p>
    <w:p w14:paraId="4C62111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9373D2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73112A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Također se sufinanciraju i radovi na izgradnji sekundarne mreže te rekonstrukciji postojećih lokalnih vodovoda koji su u lošem stanju, a za koje je izražena spremnost od strane JLS-ova da će se uključiti u sustav javne vodoopskrbe. Sredstva su predviđena i za razvitak sustava odvodnje.</w:t>
      </w:r>
    </w:p>
    <w:p w14:paraId="00A5473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FA9EBC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14C8547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b/>
          <w:sz w:val="24"/>
          <w:szCs w:val="24"/>
          <w:lang w:eastAsia="ar-SA"/>
        </w:rPr>
        <w:t>-</w:t>
      </w:r>
      <w:r w:rsidRPr="00CA2C7C">
        <w:rPr>
          <w:rFonts w:ascii="Times New Roman" w:eastAsia="Times New Roman" w:hAnsi="Times New Roman"/>
          <w:sz w:val="24"/>
          <w:szCs w:val="24"/>
          <w:lang w:eastAsia="ar-SA"/>
        </w:rPr>
        <w:t xml:space="preserve"> Provođenjem navedenih aktivnosti stvaraju se uvjeti da se veći broj stanovništva priključi na organizirani sustav vodoopskrbe i sustave odvodnje. </w:t>
      </w:r>
    </w:p>
    <w:p w14:paraId="645C5C1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Poticanje održivog upravljanja prirodnim i izgrađenim okolišem</w:t>
      </w:r>
    </w:p>
    <w:p w14:paraId="46461E3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0B0337B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57C753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Pravilnik o sufinanciranju programa vodoopskrbe i odvodnje na području KZŽ (Sl.gl. 22/19)</w:t>
      </w:r>
    </w:p>
    <w:p w14:paraId="62A998B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Potpore male vrijednosti Uredbe komisije EU 1407/2013 </w:t>
      </w:r>
    </w:p>
    <w:p w14:paraId="1F55A21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33829D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0CAAF78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15E5B8C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8EE648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5C92D49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 zagorske županije za razdoblje 2025.-2027.godine.</w:t>
      </w:r>
    </w:p>
    <w:p w14:paraId="07F2D7B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A4A2AB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5A54D6BD"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Unapređenje sustava vodoopskrbe i odvodnje.</w:t>
      </w:r>
      <w:r w:rsidRPr="00CA2C7C">
        <w:rPr>
          <w:rFonts w:ascii="Times New Roman" w:eastAsia="Times New Roman" w:hAnsi="Times New Roman"/>
          <w:sz w:val="24"/>
          <w:szCs w:val="24"/>
        </w:rPr>
        <w:t xml:space="preserve"> Pokazatelji uspješnosti rezultata: dužina izgrađene mreže i broj priključaka po kućanstvu.</w:t>
      </w:r>
    </w:p>
    <w:p w14:paraId="03BEF5F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8"/>
        <w:gridCol w:w="6805"/>
      </w:tblGrid>
      <w:tr w:rsidR="00901489" w:rsidRPr="00CA2C7C" w14:paraId="316F0A31" w14:textId="77777777" w:rsidTr="00CA2C7C">
        <w:trPr>
          <w:trHeight w:val="866"/>
        </w:trPr>
        <w:tc>
          <w:tcPr>
            <w:tcW w:w="2128" w:type="dxa"/>
            <w:shd w:val="clear" w:color="auto" w:fill="auto"/>
          </w:tcPr>
          <w:p w14:paraId="4FEECE62" w14:textId="77777777" w:rsidR="00901489" w:rsidRPr="00CA2C7C" w:rsidRDefault="00901489" w:rsidP="00901489">
            <w:pPr>
              <w:spacing w:after="0" w:line="240" w:lineRule="auto"/>
              <w:ind w:left="108"/>
              <w:jc w:val="both"/>
              <w:rPr>
                <w:rFonts w:ascii="Times New Roman" w:eastAsia="Arial" w:hAnsi="Times New Roman"/>
                <w:b/>
                <w:spacing w:val="-58"/>
                <w:sz w:val="24"/>
                <w:szCs w:val="24"/>
                <w:lang w:val="hr-HR"/>
              </w:rPr>
            </w:pPr>
            <w:r w:rsidRPr="00CA2C7C">
              <w:rPr>
                <w:rFonts w:ascii="Times New Roman" w:eastAsia="Arial" w:hAnsi="Times New Roman"/>
                <w:b/>
                <w:sz w:val="24"/>
                <w:szCs w:val="24"/>
                <w:lang w:val="hr-HR"/>
              </w:rPr>
              <w:t>AKTIVNOST</w:t>
            </w:r>
            <w:r w:rsidRPr="00CA2C7C">
              <w:rPr>
                <w:rFonts w:ascii="Times New Roman" w:eastAsia="Arial" w:hAnsi="Times New Roman"/>
                <w:b/>
                <w:spacing w:val="-58"/>
                <w:sz w:val="24"/>
                <w:szCs w:val="24"/>
                <w:lang w:val="hr-HR"/>
              </w:rPr>
              <w:t xml:space="preserve"> </w:t>
            </w:r>
          </w:p>
          <w:p w14:paraId="177074A6" w14:textId="77777777" w:rsidR="00901489" w:rsidRPr="00CA2C7C" w:rsidRDefault="00901489" w:rsidP="00901489">
            <w:pPr>
              <w:spacing w:after="0" w:line="240" w:lineRule="auto"/>
              <w:ind w:left="108"/>
              <w:jc w:val="both"/>
              <w:rPr>
                <w:rFonts w:ascii="Times New Roman" w:eastAsia="Arial" w:hAnsi="Times New Roman"/>
                <w:b/>
                <w:sz w:val="24"/>
                <w:szCs w:val="24"/>
                <w:lang w:val="hr-HR"/>
              </w:rPr>
            </w:pPr>
            <w:r w:rsidRPr="00CA2C7C">
              <w:rPr>
                <w:rFonts w:ascii="Times New Roman" w:eastAsia="Arial" w:hAnsi="Times New Roman"/>
                <w:b/>
                <w:sz w:val="24"/>
                <w:szCs w:val="24"/>
                <w:lang w:val="hr-HR"/>
              </w:rPr>
              <w:t>A101501</w:t>
            </w:r>
          </w:p>
        </w:tc>
        <w:tc>
          <w:tcPr>
            <w:tcW w:w="6805" w:type="dxa"/>
            <w:shd w:val="clear" w:color="auto" w:fill="auto"/>
          </w:tcPr>
          <w:p w14:paraId="5037BF1F" w14:textId="77777777" w:rsidR="00901489" w:rsidRPr="00CA2C7C" w:rsidRDefault="00901489" w:rsidP="00901489">
            <w:pPr>
              <w:spacing w:after="0" w:line="240" w:lineRule="auto"/>
              <w:ind w:left="106"/>
              <w:jc w:val="both"/>
              <w:rPr>
                <w:rFonts w:ascii="Times New Roman" w:eastAsia="Arial" w:hAnsi="Times New Roman"/>
                <w:b/>
                <w:sz w:val="24"/>
                <w:szCs w:val="24"/>
                <w:lang w:val="hr-HR"/>
              </w:rPr>
            </w:pPr>
            <w:r w:rsidRPr="00CA2C7C">
              <w:rPr>
                <w:rFonts w:ascii="Times New Roman" w:eastAsia="Arial" w:hAnsi="Times New Roman"/>
                <w:b/>
                <w:sz w:val="24"/>
                <w:szCs w:val="24"/>
                <w:lang w:val="hr-HR"/>
              </w:rPr>
              <w:t>PROVOĐENJE AKTIVNOSTI IZ PLANA I PROGRAMA</w:t>
            </w:r>
            <w:r w:rsidRPr="00CA2C7C">
              <w:rPr>
                <w:rFonts w:ascii="Times New Roman" w:eastAsia="Arial" w:hAnsi="Times New Roman"/>
                <w:b/>
                <w:spacing w:val="-58"/>
                <w:sz w:val="24"/>
                <w:szCs w:val="24"/>
                <w:lang w:val="hr-HR"/>
              </w:rPr>
              <w:t xml:space="preserve"> </w:t>
            </w:r>
            <w:r w:rsidRPr="00CA2C7C">
              <w:rPr>
                <w:rFonts w:ascii="Times New Roman" w:eastAsia="Arial" w:hAnsi="Times New Roman"/>
                <w:b/>
                <w:sz w:val="24"/>
                <w:szCs w:val="24"/>
                <w:lang w:val="hr-HR"/>
              </w:rPr>
              <w:t>RADA</w:t>
            </w:r>
            <w:r w:rsidRPr="00CA2C7C">
              <w:rPr>
                <w:rFonts w:ascii="Times New Roman" w:eastAsia="Arial" w:hAnsi="Times New Roman"/>
                <w:b/>
                <w:spacing w:val="-2"/>
                <w:sz w:val="24"/>
                <w:szCs w:val="24"/>
                <w:lang w:val="hr-HR"/>
              </w:rPr>
              <w:t xml:space="preserve"> </w:t>
            </w:r>
            <w:r w:rsidRPr="00CA2C7C">
              <w:rPr>
                <w:rFonts w:ascii="Times New Roman" w:eastAsia="Arial" w:hAnsi="Times New Roman"/>
                <w:b/>
                <w:sz w:val="24"/>
                <w:szCs w:val="24"/>
                <w:lang w:val="hr-HR"/>
              </w:rPr>
              <w:t>PODUZETNIČKOG CENTRA</w:t>
            </w:r>
            <w:r w:rsidRPr="00CA2C7C">
              <w:rPr>
                <w:rFonts w:ascii="Times New Roman" w:eastAsia="Arial" w:hAnsi="Times New Roman"/>
                <w:b/>
                <w:spacing w:val="-2"/>
                <w:sz w:val="24"/>
                <w:szCs w:val="24"/>
                <w:lang w:val="hr-HR"/>
              </w:rPr>
              <w:t xml:space="preserve"> </w:t>
            </w:r>
            <w:r w:rsidRPr="00CA2C7C">
              <w:rPr>
                <w:rFonts w:ascii="Times New Roman" w:eastAsia="Arial" w:hAnsi="Times New Roman"/>
                <w:b/>
                <w:sz w:val="24"/>
                <w:szCs w:val="24"/>
                <w:lang w:val="hr-HR"/>
              </w:rPr>
              <w:t>KZŽ</w:t>
            </w:r>
          </w:p>
          <w:p w14:paraId="05ABF8A8" w14:textId="77777777" w:rsidR="00901489" w:rsidRPr="00CA2C7C" w:rsidRDefault="00901489" w:rsidP="00901489">
            <w:pPr>
              <w:spacing w:after="0" w:line="240" w:lineRule="auto"/>
              <w:ind w:left="106"/>
              <w:jc w:val="both"/>
              <w:rPr>
                <w:rFonts w:ascii="Times New Roman" w:eastAsia="Arial" w:hAnsi="Times New Roman"/>
                <w:sz w:val="24"/>
                <w:szCs w:val="24"/>
                <w:lang w:val="hr-HR"/>
              </w:rPr>
            </w:pPr>
            <w:r w:rsidRPr="00CA2C7C">
              <w:rPr>
                <w:rFonts w:ascii="Times New Roman" w:eastAsia="Arial" w:hAnsi="Times New Roman"/>
                <w:sz w:val="24"/>
                <w:szCs w:val="24"/>
                <w:lang w:val="hr-HR"/>
              </w:rPr>
              <w:t>Mjera 1.1. Olakšavanje pristupa izvorima financiranja u</w:t>
            </w:r>
            <w:r w:rsidRPr="00CA2C7C">
              <w:rPr>
                <w:rFonts w:ascii="Times New Roman" w:eastAsia="Arial" w:hAnsi="Times New Roman"/>
                <w:spacing w:val="-58"/>
                <w:sz w:val="24"/>
                <w:szCs w:val="24"/>
                <w:lang w:val="hr-HR"/>
              </w:rPr>
              <w:t xml:space="preserve"> </w:t>
            </w:r>
            <w:r w:rsidRPr="00CA2C7C">
              <w:rPr>
                <w:rFonts w:ascii="Times New Roman" w:eastAsia="Arial" w:hAnsi="Times New Roman"/>
                <w:sz w:val="24"/>
                <w:szCs w:val="24"/>
                <w:lang w:val="hr-HR"/>
              </w:rPr>
              <w:t>poduzetništvu</w:t>
            </w:r>
          </w:p>
        </w:tc>
      </w:tr>
    </w:tbl>
    <w:p w14:paraId="0BE6C662" w14:textId="77777777" w:rsidR="00901489" w:rsidRPr="00CA2C7C" w:rsidRDefault="00901489" w:rsidP="00901489">
      <w:pPr>
        <w:spacing w:after="0" w:line="240" w:lineRule="auto"/>
        <w:jc w:val="both"/>
        <w:rPr>
          <w:rFonts w:ascii="Times New Roman" w:hAnsi="Times New Roman"/>
          <w:b/>
          <w:sz w:val="24"/>
          <w:szCs w:val="24"/>
        </w:rPr>
      </w:pPr>
    </w:p>
    <w:p w14:paraId="2F55432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74FD95FD" w14:textId="77777777" w:rsidR="00901489" w:rsidRPr="00CA2C7C" w:rsidRDefault="00901489" w:rsidP="00901489">
      <w:pPr>
        <w:widowControl w:val="0"/>
        <w:numPr>
          <w:ilvl w:val="0"/>
          <w:numId w:val="23"/>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Aktivnosti vezane za prijavu EU projekata: </w:t>
      </w:r>
      <w:proofErr w:type="spellStart"/>
      <w:r w:rsidRPr="00CA2C7C">
        <w:rPr>
          <w:rFonts w:ascii="Times New Roman" w:eastAsia="Times New Roman" w:hAnsi="Times New Roman"/>
          <w:sz w:val="24"/>
          <w:szCs w:val="24"/>
          <w:lang w:eastAsia="x-none"/>
        </w:rPr>
        <w:t>STEMpoer</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Women</w:t>
      </w:r>
      <w:proofErr w:type="spellEnd"/>
      <w:r w:rsidRPr="00CA2C7C">
        <w:rPr>
          <w:rFonts w:ascii="Times New Roman" w:eastAsia="Times New Roman" w:hAnsi="Times New Roman"/>
          <w:sz w:val="24"/>
          <w:szCs w:val="24"/>
          <w:lang w:eastAsia="x-none"/>
        </w:rPr>
        <w:t xml:space="preserve"> AL, </w:t>
      </w:r>
      <w:proofErr w:type="spellStart"/>
      <w:r w:rsidRPr="00CA2C7C">
        <w:rPr>
          <w:rFonts w:ascii="Times New Roman" w:eastAsia="Times New Roman" w:hAnsi="Times New Roman"/>
          <w:sz w:val="24"/>
          <w:szCs w:val="24"/>
          <w:lang w:eastAsia="x-none"/>
        </w:rPr>
        <w:t>FinFest</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lastRenderedPageBreak/>
        <w:t>Interregionalswitch</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InvetQuest</w:t>
      </w:r>
      <w:proofErr w:type="spellEnd"/>
      <w:r w:rsidRPr="00CA2C7C">
        <w:rPr>
          <w:rFonts w:ascii="Times New Roman" w:eastAsia="Times New Roman" w:hAnsi="Times New Roman"/>
          <w:sz w:val="24"/>
          <w:szCs w:val="24"/>
          <w:lang w:eastAsia="x-none"/>
        </w:rPr>
        <w:t xml:space="preserve">, Digital nomad fest, </w:t>
      </w:r>
      <w:proofErr w:type="spellStart"/>
      <w:r w:rsidRPr="00CA2C7C">
        <w:rPr>
          <w:rFonts w:ascii="Times New Roman" w:eastAsia="Times New Roman" w:hAnsi="Times New Roman"/>
          <w:sz w:val="24"/>
          <w:szCs w:val="24"/>
          <w:lang w:eastAsia="x-none"/>
        </w:rPr>
        <w:t>Tech</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night</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GreenHEerFuture</w:t>
      </w:r>
      <w:proofErr w:type="spellEnd"/>
      <w:r w:rsidRPr="00CA2C7C">
        <w:rPr>
          <w:rFonts w:ascii="Times New Roman" w:eastAsia="Times New Roman" w:hAnsi="Times New Roman"/>
          <w:sz w:val="24"/>
          <w:szCs w:val="24"/>
          <w:lang w:eastAsia="x-none"/>
        </w:rPr>
        <w:t xml:space="preserve">, </w:t>
      </w:r>
    </w:p>
    <w:p w14:paraId="3F7009EA" w14:textId="77777777" w:rsidR="00901489" w:rsidRPr="00CA2C7C" w:rsidRDefault="00901489" w:rsidP="00901489">
      <w:pPr>
        <w:keepNext/>
        <w:spacing w:after="0" w:line="240" w:lineRule="auto"/>
        <w:ind w:left="837"/>
        <w:jc w:val="both"/>
        <w:outlineLvl w:val="0"/>
        <w:rPr>
          <w:rFonts w:ascii="Times New Roman" w:eastAsia="Times New Roman" w:hAnsi="Times New Roman"/>
          <w:b/>
          <w:bCs/>
          <w:sz w:val="24"/>
          <w:szCs w:val="24"/>
          <w:lang w:eastAsia="x-none"/>
        </w:rPr>
      </w:pPr>
      <w:proofErr w:type="spellStart"/>
      <w:r w:rsidRPr="00CA2C7C">
        <w:rPr>
          <w:rFonts w:ascii="Times New Roman" w:eastAsia="Times New Roman" w:hAnsi="Times New Roman"/>
          <w:sz w:val="24"/>
          <w:szCs w:val="24"/>
          <w:lang w:eastAsia="x-none"/>
        </w:rPr>
        <w:t>Datarehos</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Girls</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Code</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Camp</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Alternate</w:t>
      </w:r>
      <w:proofErr w:type="spellEnd"/>
      <w:r w:rsidRPr="00CA2C7C">
        <w:rPr>
          <w:rFonts w:ascii="Times New Roman" w:eastAsia="Times New Roman" w:hAnsi="Times New Roman"/>
          <w:sz w:val="24"/>
          <w:szCs w:val="24"/>
          <w:lang w:eastAsia="x-none"/>
        </w:rPr>
        <w:t xml:space="preserve"> Future Summit</w:t>
      </w:r>
    </w:p>
    <w:p w14:paraId="48392B5A" w14:textId="77777777" w:rsidR="00901489" w:rsidRPr="00CA2C7C" w:rsidRDefault="00901489" w:rsidP="00901489">
      <w:pPr>
        <w:widowControl w:val="0"/>
        <w:numPr>
          <w:ilvl w:val="0"/>
          <w:numId w:val="23"/>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Troškovi organizacije konferencije </w:t>
      </w:r>
      <w:proofErr w:type="spellStart"/>
      <w:r w:rsidRPr="00CA2C7C">
        <w:rPr>
          <w:rFonts w:ascii="Times New Roman" w:eastAsia="Times New Roman" w:hAnsi="Times New Roman"/>
          <w:sz w:val="24"/>
          <w:szCs w:val="24"/>
          <w:lang w:eastAsia="x-none"/>
        </w:rPr>
        <w:t>Invest</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in</w:t>
      </w:r>
      <w:proofErr w:type="spellEnd"/>
      <w:r w:rsidRPr="00CA2C7C">
        <w:rPr>
          <w:rFonts w:ascii="Times New Roman" w:eastAsia="Times New Roman" w:hAnsi="Times New Roman"/>
          <w:sz w:val="24"/>
          <w:szCs w:val="24"/>
          <w:lang w:eastAsia="x-none"/>
        </w:rPr>
        <w:t xml:space="preserve"> Zagorje,</w:t>
      </w:r>
    </w:p>
    <w:p w14:paraId="5440F143" w14:textId="77777777" w:rsidR="00901489" w:rsidRPr="00CA2C7C" w:rsidRDefault="00901489" w:rsidP="00901489">
      <w:pPr>
        <w:widowControl w:val="0"/>
        <w:numPr>
          <w:ilvl w:val="0"/>
          <w:numId w:val="23"/>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Dogradnja </w:t>
      </w:r>
      <w:proofErr w:type="spellStart"/>
      <w:r w:rsidRPr="00CA2C7C">
        <w:rPr>
          <w:rFonts w:ascii="Times New Roman" w:eastAsia="Times New Roman" w:hAnsi="Times New Roman"/>
          <w:sz w:val="24"/>
          <w:szCs w:val="24"/>
          <w:lang w:eastAsia="x-none"/>
        </w:rPr>
        <w:t>Invest</w:t>
      </w:r>
      <w:proofErr w:type="spellEnd"/>
      <w:r w:rsidRPr="00CA2C7C">
        <w:rPr>
          <w:rFonts w:ascii="Times New Roman" w:eastAsia="Times New Roman" w:hAnsi="Times New Roman"/>
          <w:sz w:val="24"/>
          <w:szCs w:val="24"/>
          <w:lang w:eastAsia="x-none"/>
        </w:rPr>
        <w:t xml:space="preserve"> </w:t>
      </w:r>
      <w:proofErr w:type="spellStart"/>
      <w:r w:rsidRPr="00CA2C7C">
        <w:rPr>
          <w:rFonts w:ascii="Times New Roman" w:eastAsia="Times New Roman" w:hAnsi="Times New Roman"/>
          <w:sz w:val="24"/>
          <w:szCs w:val="24"/>
          <w:lang w:eastAsia="x-none"/>
        </w:rPr>
        <w:t>in</w:t>
      </w:r>
      <w:proofErr w:type="spellEnd"/>
      <w:r w:rsidRPr="00CA2C7C">
        <w:rPr>
          <w:rFonts w:ascii="Times New Roman" w:eastAsia="Times New Roman" w:hAnsi="Times New Roman"/>
          <w:sz w:val="24"/>
          <w:szCs w:val="24"/>
          <w:lang w:eastAsia="x-none"/>
        </w:rPr>
        <w:t xml:space="preserve"> Zagorje platforme – interaktivna virtualna šetnja kroz poduzetničke </w:t>
      </w:r>
    </w:p>
    <w:p w14:paraId="5A7481D0" w14:textId="77777777" w:rsidR="00901489" w:rsidRPr="00CA2C7C" w:rsidRDefault="00901489" w:rsidP="00901489">
      <w:pPr>
        <w:keepNext/>
        <w:spacing w:after="0" w:line="240" w:lineRule="auto"/>
        <w:ind w:left="837"/>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Zone Krapinsko-zagorske županije, </w:t>
      </w:r>
    </w:p>
    <w:p w14:paraId="42A4E6AC" w14:textId="77777777" w:rsidR="00901489" w:rsidRPr="00CA2C7C" w:rsidRDefault="00901489" w:rsidP="00901489">
      <w:pPr>
        <w:widowControl w:val="0"/>
        <w:numPr>
          <w:ilvl w:val="0"/>
          <w:numId w:val="23"/>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Održavanje </w:t>
      </w:r>
      <w:proofErr w:type="spellStart"/>
      <w:r w:rsidRPr="00CA2C7C">
        <w:rPr>
          <w:rFonts w:ascii="Times New Roman" w:eastAsia="Times New Roman" w:hAnsi="Times New Roman"/>
          <w:sz w:val="24"/>
          <w:szCs w:val="24"/>
          <w:lang w:eastAsia="x-none"/>
        </w:rPr>
        <w:t>GiS</w:t>
      </w:r>
      <w:proofErr w:type="spellEnd"/>
      <w:r w:rsidRPr="00CA2C7C">
        <w:rPr>
          <w:rFonts w:ascii="Times New Roman" w:eastAsia="Times New Roman" w:hAnsi="Times New Roman"/>
          <w:sz w:val="24"/>
          <w:szCs w:val="24"/>
          <w:lang w:eastAsia="x-none"/>
        </w:rPr>
        <w:t xml:space="preserve"> sustava poslovnih zona,</w:t>
      </w:r>
    </w:p>
    <w:p w14:paraId="4B3233B8"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Praćenje</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realizacije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jamstava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okviru</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Lokalnog</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jamstvenog</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fonda,</w:t>
      </w:r>
    </w:p>
    <w:p w14:paraId="5FF6EE83"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Održavanje i provođenje mentorske mreže, </w:t>
      </w:r>
    </w:p>
    <w:p w14:paraId="1F28FB2C"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Obilježavanje statusa Krapinsko-zagorske županije kao Europske poduzetničke regije </w:t>
      </w:r>
    </w:p>
    <w:p w14:paraId="023889D3" w14:textId="77777777" w:rsidR="00901489" w:rsidRPr="00CA2C7C" w:rsidRDefault="00901489" w:rsidP="00901489">
      <w:pPr>
        <w:tabs>
          <w:tab w:val="left" w:pos="837"/>
          <w:tab w:val="left" w:pos="838"/>
        </w:tabs>
        <w:spacing w:after="0" w:line="240" w:lineRule="auto"/>
        <w:ind w:left="720"/>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2025.</w:t>
      </w:r>
    </w:p>
    <w:p w14:paraId="4E0C1807" w14:textId="77777777" w:rsidR="00901489" w:rsidRPr="00CA2C7C" w:rsidRDefault="00901489" w:rsidP="00901489">
      <w:pPr>
        <w:tabs>
          <w:tab w:val="left" w:pos="837"/>
          <w:tab w:val="left" w:pos="838"/>
        </w:tabs>
        <w:spacing w:after="0" w:line="240" w:lineRule="auto"/>
        <w:jc w:val="both"/>
        <w:rPr>
          <w:rFonts w:ascii="Times New Roman" w:hAnsi="Times New Roman"/>
          <w:sz w:val="24"/>
          <w:szCs w:val="24"/>
        </w:rPr>
      </w:pPr>
      <w:r w:rsidRPr="00CA2C7C">
        <w:rPr>
          <w:rFonts w:ascii="Times New Roman" w:hAnsi="Times New Roman"/>
          <w:sz w:val="24"/>
          <w:szCs w:val="24"/>
        </w:rPr>
        <w:t xml:space="preserve">        -     Nabava humanoidnog robota za Poslovno-tehnološki inkubator KZŽ  kako bi se </w:t>
      </w:r>
    </w:p>
    <w:p w14:paraId="41029D1C" w14:textId="77777777" w:rsidR="00901489" w:rsidRPr="00CA2C7C" w:rsidRDefault="00901489" w:rsidP="00901489">
      <w:pPr>
        <w:tabs>
          <w:tab w:val="left" w:pos="837"/>
          <w:tab w:val="left" w:pos="838"/>
        </w:tabs>
        <w:spacing w:after="0" w:line="240" w:lineRule="auto"/>
        <w:jc w:val="both"/>
        <w:rPr>
          <w:rFonts w:ascii="Times New Roman" w:hAnsi="Times New Roman"/>
          <w:sz w:val="24"/>
          <w:szCs w:val="24"/>
        </w:rPr>
      </w:pPr>
      <w:r w:rsidRPr="00CA2C7C">
        <w:rPr>
          <w:rFonts w:ascii="Times New Roman" w:hAnsi="Times New Roman"/>
          <w:sz w:val="24"/>
          <w:szCs w:val="24"/>
        </w:rPr>
        <w:t xml:space="preserve">               osigurala njegova dugotrajna funkcionalnost,</w:t>
      </w:r>
    </w:p>
    <w:p w14:paraId="1C52207A"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Uređenje parkirališta oko Poslovno-tehnološkog inkubatora KZŽ,  </w:t>
      </w:r>
    </w:p>
    <w:p w14:paraId="15B4B1FA"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Međunarodno</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povezivanje</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Krapinsko-zagorske</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županije</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sferi</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gospodarstva</w:t>
      </w:r>
    </w:p>
    <w:p w14:paraId="501C8C80" w14:textId="77777777" w:rsidR="00901489" w:rsidRPr="00CA2C7C" w:rsidRDefault="00901489" w:rsidP="00901489">
      <w:pPr>
        <w:suppressAutoHyphens/>
        <w:spacing w:after="0" w:line="240" w:lineRule="auto"/>
        <w:jc w:val="both"/>
        <w:rPr>
          <w:rFonts w:ascii="Times New Roman" w:hAnsi="Times New Roman"/>
          <w:sz w:val="24"/>
          <w:szCs w:val="24"/>
          <w:lang w:eastAsia="ar-SA"/>
        </w:rPr>
      </w:pPr>
    </w:p>
    <w:p w14:paraId="7246EBAE"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288.050,00 EUR, a navedena aktivnost planirana je u projekcijama za 2026. godinu u iznosu od  302.450,00 EUR i u projekciji za 2027. godinu u iznosu od 317.565,00 EUR.</w:t>
      </w:r>
    </w:p>
    <w:p w14:paraId="25CC629B" w14:textId="77777777" w:rsidR="00901489" w:rsidRPr="00CA2C7C" w:rsidRDefault="00901489" w:rsidP="00901489">
      <w:pPr>
        <w:suppressAutoHyphens/>
        <w:spacing w:after="0" w:line="240" w:lineRule="auto"/>
        <w:jc w:val="both"/>
        <w:rPr>
          <w:rFonts w:ascii="Times New Roman" w:hAnsi="Times New Roman"/>
          <w:sz w:val="24"/>
          <w:szCs w:val="24"/>
          <w:lang w:eastAsia="ar-SA"/>
        </w:rPr>
      </w:pPr>
    </w:p>
    <w:p w14:paraId="2CEF9978"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7EDF5D2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cilj je operativno provođenje mjera i aktivnosti za razvoj i poticanje poduzetništva na</w:t>
      </w:r>
      <w:r w:rsidRPr="00CA2C7C">
        <w:rPr>
          <w:rFonts w:ascii="Times New Roman" w:hAnsi="Times New Roman"/>
          <w:spacing w:val="1"/>
          <w:sz w:val="24"/>
          <w:szCs w:val="24"/>
        </w:rPr>
        <w:t xml:space="preserve"> </w:t>
      </w:r>
      <w:r w:rsidRPr="00CA2C7C">
        <w:rPr>
          <w:rFonts w:ascii="Times New Roman" w:hAnsi="Times New Roman"/>
          <w:sz w:val="24"/>
          <w:szCs w:val="24"/>
        </w:rPr>
        <w:t>području</w:t>
      </w:r>
      <w:r w:rsidRPr="00CA2C7C">
        <w:rPr>
          <w:rFonts w:ascii="Times New Roman" w:hAnsi="Times New Roman"/>
          <w:spacing w:val="1"/>
          <w:sz w:val="24"/>
          <w:szCs w:val="24"/>
        </w:rPr>
        <w:t xml:space="preserve"> </w:t>
      </w:r>
      <w:r w:rsidRPr="00CA2C7C">
        <w:rPr>
          <w:rFonts w:ascii="Times New Roman" w:hAnsi="Times New Roman"/>
          <w:sz w:val="24"/>
          <w:szCs w:val="24"/>
        </w:rPr>
        <w:t>Krapinsko-zagorske</w:t>
      </w:r>
      <w:r w:rsidRPr="00CA2C7C">
        <w:rPr>
          <w:rFonts w:ascii="Times New Roman" w:hAnsi="Times New Roman"/>
          <w:spacing w:val="1"/>
          <w:sz w:val="24"/>
          <w:szCs w:val="24"/>
        </w:rPr>
        <w:t xml:space="preserve"> </w:t>
      </w:r>
      <w:r w:rsidRPr="00CA2C7C">
        <w:rPr>
          <w:rFonts w:ascii="Times New Roman" w:hAnsi="Times New Roman"/>
          <w:sz w:val="24"/>
          <w:szCs w:val="24"/>
        </w:rPr>
        <w:t>županije</w:t>
      </w:r>
      <w:r w:rsidRPr="00CA2C7C">
        <w:rPr>
          <w:rFonts w:ascii="Times New Roman" w:hAnsi="Times New Roman"/>
          <w:spacing w:val="1"/>
          <w:sz w:val="24"/>
          <w:szCs w:val="24"/>
        </w:rPr>
        <w:t xml:space="preserve"> </w:t>
      </w:r>
      <w:r w:rsidRPr="00CA2C7C">
        <w:rPr>
          <w:rFonts w:ascii="Times New Roman" w:hAnsi="Times New Roman"/>
          <w:sz w:val="24"/>
          <w:szCs w:val="24"/>
        </w:rPr>
        <w:t>te</w:t>
      </w:r>
      <w:r w:rsidRPr="00CA2C7C">
        <w:rPr>
          <w:rFonts w:ascii="Times New Roman" w:hAnsi="Times New Roman"/>
          <w:spacing w:val="1"/>
          <w:sz w:val="24"/>
          <w:szCs w:val="24"/>
        </w:rPr>
        <w:t xml:space="preserve"> </w:t>
      </w:r>
      <w:r w:rsidRPr="00CA2C7C">
        <w:rPr>
          <w:rFonts w:ascii="Times New Roman" w:hAnsi="Times New Roman"/>
          <w:sz w:val="24"/>
          <w:szCs w:val="24"/>
        </w:rPr>
        <w:t>kreiranje</w:t>
      </w:r>
      <w:r w:rsidRPr="00CA2C7C">
        <w:rPr>
          <w:rFonts w:ascii="Times New Roman" w:hAnsi="Times New Roman"/>
          <w:spacing w:val="1"/>
          <w:sz w:val="24"/>
          <w:szCs w:val="24"/>
        </w:rPr>
        <w:t xml:space="preserve"> </w:t>
      </w:r>
      <w:r w:rsidRPr="00CA2C7C">
        <w:rPr>
          <w:rFonts w:ascii="Times New Roman" w:hAnsi="Times New Roman"/>
          <w:sz w:val="24"/>
          <w:szCs w:val="24"/>
        </w:rPr>
        <w:t>središta</w:t>
      </w:r>
      <w:r w:rsidRPr="00CA2C7C">
        <w:rPr>
          <w:rFonts w:ascii="Times New Roman" w:hAnsi="Times New Roman"/>
          <w:spacing w:val="1"/>
          <w:sz w:val="24"/>
          <w:szCs w:val="24"/>
        </w:rPr>
        <w:t xml:space="preserve"> </w:t>
      </w:r>
      <w:r w:rsidRPr="00CA2C7C">
        <w:rPr>
          <w:rFonts w:ascii="Times New Roman" w:hAnsi="Times New Roman"/>
          <w:sz w:val="24"/>
          <w:szCs w:val="24"/>
        </w:rPr>
        <w:t>stručne</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edukativne</w:t>
      </w:r>
      <w:r w:rsidRPr="00CA2C7C">
        <w:rPr>
          <w:rFonts w:ascii="Times New Roman" w:hAnsi="Times New Roman"/>
          <w:spacing w:val="1"/>
          <w:sz w:val="24"/>
          <w:szCs w:val="24"/>
        </w:rPr>
        <w:t xml:space="preserve"> </w:t>
      </w:r>
      <w:r w:rsidRPr="00CA2C7C">
        <w:rPr>
          <w:rFonts w:ascii="Times New Roman" w:hAnsi="Times New Roman"/>
          <w:sz w:val="24"/>
          <w:szCs w:val="24"/>
        </w:rPr>
        <w:t>pomoći</w:t>
      </w:r>
      <w:r w:rsidRPr="00CA2C7C">
        <w:rPr>
          <w:rFonts w:ascii="Times New Roman" w:hAnsi="Times New Roman"/>
          <w:spacing w:val="1"/>
          <w:sz w:val="24"/>
          <w:szCs w:val="24"/>
        </w:rPr>
        <w:t xml:space="preserve"> </w:t>
      </w:r>
      <w:r w:rsidRPr="00CA2C7C">
        <w:rPr>
          <w:rFonts w:ascii="Times New Roman" w:hAnsi="Times New Roman"/>
          <w:sz w:val="24"/>
          <w:szCs w:val="24"/>
        </w:rPr>
        <w:t>poduzetnicima, obrtnicima i dionicima ruralnog razvoja radi poticanja održivog gospodarskog</w:t>
      </w:r>
      <w:r w:rsidRPr="00CA2C7C">
        <w:rPr>
          <w:rFonts w:ascii="Times New Roman" w:hAnsi="Times New Roman"/>
          <w:spacing w:val="-57"/>
          <w:sz w:val="24"/>
          <w:szCs w:val="24"/>
        </w:rPr>
        <w:t xml:space="preserve"> </w:t>
      </w:r>
      <w:r w:rsidRPr="00CA2C7C">
        <w:rPr>
          <w:rFonts w:ascii="Times New Roman" w:hAnsi="Times New Roman"/>
          <w:sz w:val="24"/>
          <w:szCs w:val="24"/>
        </w:rPr>
        <w:t>razvoja.</w:t>
      </w:r>
    </w:p>
    <w:p w14:paraId="5A062CE3" w14:textId="77777777" w:rsidR="00901489" w:rsidRPr="00CA2C7C" w:rsidRDefault="00901489" w:rsidP="00901489">
      <w:pPr>
        <w:spacing w:after="0" w:line="240" w:lineRule="auto"/>
        <w:jc w:val="both"/>
        <w:rPr>
          <w:rFonts w:ascii="Times New Roman" w:hAnsi="Times New Roman"/>
          <w:sz w:val="24"/>
          <w:szCs w:val="24"/>
        </w:rPr>
      </w:pPr>
    </w:p>
    <w:p w14:paraId="39F4DA7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016D73C1" w14:textId="77777777" w:rsidR="00901489" w:rsidRPr="00CA2C7C" w:rsidRDefault="00901489" w:rsidP="00901489">
      <w:pPr>
        <w:widowControl w:val="0"/>
        <w:numPr>
          <w:ilvl w:val="1"/>
          <w:numId w:val="23"/>
        </w:numPr>
        <w:tabs>
          <w:tab w:val="left" w:pos="1046"/>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stvaranje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poticajnog</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okruženja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generiranje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novih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ideja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proizvoda,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jačanje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poduzetničkih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kompetencija,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promicanje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poduzetničke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kulture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osiguravanje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inovativne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infrastrukture</w:t>
      </w:r>
    </w:p>
    <w:p w14:paraId="5EFE5DE5" w14:textId="77777777" w:rsidR="00901489" w:rsidRPr="00CA2C7C" w:rsidRDefault="00901489" w:rsidP="00901489">
      <w:pPr>
        <w:widowControl w:val="0"/>
        <w:numPr>
          <w:ilvl w:val="1"/>
          <w:numId w:val="23"/>
        </w:numPr>
        <w:tabs>
          <w:tab w:val="left" w:pos="1046"/>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pacing w:val="-1"/>
          <w:sz w:val="24"/>
          <w:szCs w:val="24"/>
        </w:rPr>
        <w:t>promicanje</w:t>
      </w:r>
      <w:r w:rsidRPr="00CA2C7C">
        <w:rPr>
          <w:rFonts w:ascii="Times New Roman" w:eastAsia="Times New Roman" w:hAnsi="Times New Roman"/>
          <w:spacing w:val="-16"/>
          <w:sz w:val="24"/>
          <w:szCs w:val="24"/>
        </w:rPr>
        <w:t xml:space="preserve"> </w:t>
      </w:r>
      <w:r w:rsidRPr="00CA2C7C">
        <w:rPr>
          <w:rFonts w:ascii="Times New Roman" w:eastAsia="Times New Roman" w:hAnsi="Times New Roman"/>
          <w:sz w:val="24"/>
          <w:szCs w:val="24"/>
        </w:rPr>
        <w:t>novih</w:t>
      </w:r>
      <w:r w:rsidRPr="00CA2C7C">
        <w:rPr>
          <w:rFonts w:ascii="Times New Roman" w:eastAsia="Times New Roman" w:hAnsi="Times New Roman"/>
          <w:spacing w:val="-13"/>
          <w:sz w:val="24"/>
          <w:szCs w:val="24"/>
        </w:rPr>
        <w:t xml:space="preserve"> </w:t>
      </w:r>
      <w:r w:rsidRPr="00CA2C7C">
        <w:rPr>
          <w:rFonts w:ascii="Times New Roman" w:eastAsia="Times New Roman" w:hAnsi="Times New Roman"/>
          <w:sz w:val="24"/>
          <w:szCs w:val="24"/>
        </w:rPr>
        <w:t>trendova</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poduzetničkom</w:t>
      </w:r>
      <w:r w:rsidRPr="00CA2C7C">
        <w:rPr>
          <w:rFonts w:ascii="Times New Roman" w:eastAsia="Times New Roman" w:hAnsi="Times New Roman"/>
          <w:spacing w:val="-13"/>
          <w:sz w:val="24"/>
          <w:szCs w:val="24"/>
        </w:rPr>
        <w:t xml:space="preserve"> </w:t>
      </w:r>
      <w:r w:rsidRPr="00CA2C7C">
        <w:rPr>
          <w:rFonts w:ascii="Times New Roman" w:eastAsia="Times New Roman" w:hAnsi="Times New Roman"/>
          <w:sz w:val="24"/>
          <w:szCs w:val="24"/>
        </w:rPr>
        <w:t>okruženju</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vezanih</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uz</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alternativne</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izvore</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financiranja, umrežavanje dionika te stvaranje jedinstvene poduzetničke potpore 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Krapinsko-zagorskoj</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županiji</w:t>
      </w:r>
    </w:p>
    <w:p w14:paraId="5F650F87" w14:textId="77777777" w:rsidR="00901489" w:rsidRPr="00CA2C7C" w:rsidRDefault="00901489" w:rsidP="00901489">
      <w:pPr>
        <w:widowControl w:val="0"/>
        <w:numPr>
          <w:ilvl w:val="1"/>
          <w:numId w:val="23"/>
        </w:numPr>
        <w:tabs>
          <w:tab w:val="left" w:pos="1046"/>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Poticanje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inovacija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kroz</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podršku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istraživanju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razvoju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novih</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tehnologija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proizvoda</w:t>
      </w:r>
    </w:p>
    <w:p w14:paraId="4311A494" w14:textId="77777777" w:rsidR="00901489" w:rsidRPr="00CA2C7C" w:rsidRDefault="00901489" w:rsidP="00901489">
      <w:pPr>
        <w:spacing w:after="0" w:line="240" w:lineRule="auto"/>
        <w:jc w:val="both"/>
        <w:rPr>
          <w:rFonts w:ascii="Times New Roman" w:hAnsi="Times New Roman"/>
          <w:sz w:val="24"/>
          <w:szCs w:val="24"/>
        </w:rPr>
      </w:pPr>
    </w:p>
    <w:p w14:paraId="16E3A93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36E0837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unapređenju</w:t>
      </w:r>
      <w:r w:rsidRPr="00CA2C7C">
        <w:rPr>
          <w:rFonts w:ascii="Times New Roman" w:hAnsi="Times New Roman"/>
          <w:spacing w:val="-1"/>
          <w:sz w:val="24"/>
          <w:szCs w:val="24"/>
        </w:rPr>
        <w:t xml:space="preserve"> </w:t>
      </w:r>
      <w:r w:rsidRPr="00CA2C7C">
        <w:rPr>
          <w:rFonts w:ascii="Times New Roman" w:hAnsi="Times New Roman"/>
          <w:sz w:val="24"/>
          <w:szCs w:val="24"/>
        </w:rPr>
        <w:t>poduzetničke potporne</w:t>
      </w:r>
      <w:r w:rsidRPr="00CA2C7C">
        <w:rPr>
          <w:rFonts w:ascii="Times New Roman" w:hAnsi="Times New Roman"/>
          <w:spacing w:val="-2"/>
          <w:sz w:val="24"/>
          <w:szCs w:val="24"/>
        </w:rPr>
        <w:t xml:space="preserve"> </w:t>
      </w:r>
      <w:r w:rsidRPr="00CA2C7C">
        <w:rPr>
          <w:rFonts w:ascii="Times New Roman" w:hAnsi="Times New Roman"/>
          <w:sz w:val="24"/>
          <w:szCs w:val="24"/>
        </w:rPr>
        <w:t xml:space="preserve">infrastrukture </w:t>
      </w:r>
    </w:p>
    <w:p w14:paraId="5E1F70A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(NN 93/13, 14/13, 41/14, 57/18, 138/21)</w:t>
      </w:r>
    </w:p>
    <w:p w14:paraId="7732628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Strategija digitalne transformacije Krapinsko-zagorske županije: ovaj dokument predstavlja temelje za uvođenje naprednih tehnologija u svim sektorima, uključujući obrazovanje, poslovne inkubatore i javne usluge. Nabava robota se uklapa u ciljeve strategije, jer će robot služiti kao inovativni alat za edukaciju, razvoj tehnoloških vještina i promociju županije na sajmovima. Strategija naglašava potrebu za digitalnim rješenjima koja unapređuju javne usluge i obrazovne alate te povećavaju razinu digitalne spremnosti.</w:t>
      </w:r>
    </w:p>
    <w:p w14:paraId="62FAD265" w14:textId="77777777" w:rsidR="00901489" w:rsidRPr="00CA2C7C" w:rsidRDefault="00901489" w:rsidP="00901489">
      <w:pPr>
        <w:spacing w:after="0" w:line="240" w:lineRule="auto"/>
        <w:jc w:val="both"/>
        <w:rPr>
          <w:rFonts w:ascii="Times New Roman" w:hAnsi="Times New Roman"/>
          <w:sz w:val="24"/>
          <w:szCs w:val="24"/>
        </w:rPr>
      </w:pPr>
    </w:p>
    <w:p w14:paraId="4B66688C"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32C5A65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638C2004" w14:textId="77777777" w:rsidR="00901489" w:rsidRPr="00CA2C7C" w:rsidRDefault="00901489" w:rsidP="00901489">
      <w:pPr>
        <w:spacing w:after="0" w:line="240" w:lineRule="auto"/>
        <w:jc w:val="both"/>
        <w:rPr>
          <w:rFonts w:ascii="Times New Roman" w:hAnsi="Times New Roman"/>
          <w:sz w:val="24"/>
          <w:szCs w:val="24"/>
        </w:rPr>
      </w:pPr>
    </w:p>
    <w:p w14:paraId="11B51851"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lastRenderedPageBreak/>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6B728D40" w14:textId="77777777" w:rsidR="00901489" w:rsidRPr="00CA2C7C" w:rsidRDefault="00901489" w:rsidP="00901489">
      <w:pPr>
        <w:spacing w:after="0" w:line="240" w:lineRule="auto"/>
        <w:jc w:val="both"/>
        <w:rPr>
          <w:rFonts w:ascii="Times New Roman" w:hAnsi="Times New Roman"/>
          <w:spacing w:val="-57"/>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proofErr w:type="spellStart"/>
      <w:r w:rsidRPr="00CA2C7C">
        <w:rPr>
          <w:rFonts w:ascii="Times New Roman" w:hAnsi="Times New Roman"/>
          <w:spacing w:val="-57"/>
          <w:sz w:val="24"/>
          <w:szCs w:val="24"/>
        </w:rPr>
        <w:t>t</w:t>
      </w:r>
      <w:r w:rsidRPr="00CA2C7C">
        <w:rPr>
          <w:rFonts w:ascii="Times New Roman" w:hAnsi="Times New Roman"/>
          <w:sz w:val="24"/>
          <w:szCs w:val="24"/>
        </w:rPr>
        <w:t>te</w:t>
      </w:r>
      <w:proofErr w:type="spellEnd"/>
      <w:r w:rsidRPr="00CA2C7C">
        <w:rPr>
          <w:rFonts w:ascii="Times New Roman" w:hAnsi="Times New Roman"/>
          <w:spacing w:val="-1"/>
          <w:sz w:val="24"/>
          <w:szCs w:val="24"/>
        </w:rPr>
        <w:t xml:space="preserve"> </w:t>
      </w:r>
      <w:r w:rsidRPr="00CA2C7C">
        <w:rPr>
          <w:rFonts w:ascii="Times New Roman" w:hAnsi="Times New Roman"/>
          <w:sz w:val="24"/>
          <w:szCs w:val="24"/>
        </w:rPr>
        <w:t>planiranih</w:t>
      </w:r>
      <w:r w:rsidRPr="00CA2C7C">
        <w:rPr>
          <w:rFonts w:ascii="Times New Roman" w:hAnsi="Times New Roman"/>
          <w:spacing w:val="-1"/>
          <w:sz w:val="24"/>
          <w:szCs w:val="24"/>
        </w:rPr>
        <w:t xml:space="preserve"> </w:t>
      </w:r>
      <w:r w:rsidRPr="00CA2C7C">
        <w:rPr>
          <w:rFonts w:ascii="Times New Roman" w:hAnsi="Times New Roman"/>
          <w:sz w:val="24"/>
          <w:szCs w:val="24"/>
        </w:rPr>
        <w:t>aktivnosti zadanih</w:t>
      </w:r>
      <w:r w:rsidRPr="00CA2C7C">
        <w:rPr>
          <w:rFonts w:ascii="Times New Roman" w:hAnsi="Times New Roman"/>
          <w:spacing w:val="-1"/>
          <w:sz w:val="24"/>
          <w:szCs w:val="24"/>
        </w:rPr>
        <w:t xml:space="preserve"> </w:t>
      </w:r>
      <w:r w:rsidRPr="00CA2C7C">
        <w:rPr>
          <w:rFonts w:ascii="Times New Roman" w:hAnsi="Times New Roman"/>
          <w:sz w:val="24"/>
          <w:szCs w:val="24"/>
        </w:rPr>
        <w:t>Planom</w:t>
      </w:r>
      <w:r w:rsidRPr="00CA2C7C">
        <w:rPr>
          <w:rFonts w:ascii="Times New Roman" w:hAnsi="Times New Roman"/>
          <w:spacing w:val="-1"/>
          <w:sz w:val="24"/>
          <w:szCs w:val="24"/>
        </w:rPr>
        <w:t xml:space="preserve"> </w:t>
      </w:r>
      <w:r w:rsidRPr="00CA2C7C">
        <w:rPr>
          <w:rFonts w:ascii="Times New Roman" w:hAnsi="Times New Roman"/>
          <w:sz w:val="24"/>
          <w:szCs w:val="24"/>
        </w:rPr>
        <w:t>rada Poduzetničkog centra.</w:t>
      </w:r>
    </w:p>
    <w:p w14:paraId="24A1C870" w14:textId="77777777" w:rsidR="00901489" w:rsidRPr="00CA2C7C" w:rsidRDefault="00901489" w:rsidP="00901489">
      <w:pPr>
        <w:spacing w:after="0" w:line="240" w:lineRule="auto"/>
        <w:jc w:val="both"/>
        <w:rPr>
          <w:rFonts w:ascii="Times New Roman" w:hAnsi="Times New Roman"/>
          <w:sz w:val="24"/>
          <w:szCs w:val="24"/>
        </w:rPr>
      </w:pPr>
    </w:p>
    <w:p w14:paraId="6D9331A6"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42E499A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w:t>
      </w:r>
      <w:r w:rsidRPr="00CA2C7C">
        <w:rPr>
          <w:rFonts w:ascii="Times New Roman" w:hAnsi="Times New Roman"/>
          <w:spacing w:val="1"/>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učinka:</w:t>
      </w:r>
      <w:r w:rsidRPr="00CA2C7C">
        <w:rPr>
          <w:rFonts w:ascii="Times New Roman" w:hAnsi="Times New Roman"/>
          <w:spacing w:val="1"/>
          <w:sz w:val="24"/>
          <w:szCs w:val="24"/>
        </w:rPr>
        <w:t xml:space="preserve"> </w:t>
      </w:r>
      <w:r w:rsidRPr="00CA2C7C">
        <w:rPr>
          <w:rFonts w:ascii="Times New Roman" w:hAnsi="Times New Roman"/>
          <w:sz w:val="24"/>
          <w:szCs w:val="24"/>
        </w:rPr>
        <w:t>kontinuirana</w:t>
      </w:r>
      <w:r w:rsidRPr="00CA2C7C">
        <w:rPr>
          <w:rFonts w:ascii="Times New Roman" w:hAnsi="Times New Roman"/>
          <w:spacing w:val="1"/>
          <w:sz w:val="24"/>
          <w:szCs w:val="24"/>
        </w:rPr>
        <w:t xml:space="preserve"> </w:t>
      </w:r>
      <w:r w:rsidRPr="00CA2C7C">
        <w:rPr>
          <w:rFonts w:ascii="Times New Roman" w:hAnsi="Times New Roman"/>
          <w:sz w:val="24"/>
          <w:szCs w:val="24"/>
        </w:rPr>
        <w:t>podrška</w:t>
      </w:r>
      <w:r w:rsidRPr="00CA2C7C">
        <w:rPr>
          <w:rFonts w:ascii="Times New Roman" w:hAnsi="Times New Roman"/>
          <w:spacing w:val="1"/>
          <w:sz w:val="24"/>
          <w:szCs w:val="24"/>
        </w:rPr>
        <w:t xml:space="preserve"> </w:t>
      </w:r>
      <w:r w:rsidRPr="00CA2C7C">
        <w:rPr>
          <w:rFonts w:ascii="Times New Roman" w:hAnsi="Times New Roman"/>
          <w:sz w:val="24"/>
          <w:szCs w:val="24"/>
        </w:rPr>
        <w:t>poduzetnicima,</w:t>
      </w:r>
      <w:r w:rsidRPr="00CA2C7C">
        <w:rPr>
          <w:rFonts w:ascii="Times New Roman" w:hAnsi="Times New Roman"/>
          <w:spacing w:val="1"/>
          <w:sz w:val="24"/>
          <w:szCs w:val="24"/>
        </w:rPr>
        <w:t xml:space="preserve"> </w:t>
      </w:r>
      <w:r w:rsidRPr="00CA2C7C">
        <w:rPr>
          <w:rFonts w:ascii="Times New Roman" w:hAnsi="Times New Roman"/>
          <w:sz w:val="24"/>
          <w:szCs w:val="24"/>
        </w:rPr>
        <w:t>centralna</w:t>
      </w:r>
      <w:r w:rsidRPr="00CA2C7C">
        <w:rPr>
          <w:rFonts w:ascii="Times New Roman" w:hAnsi="Times New Roman"/>
          <w:spacing w:val="1"/>
          <w:sz w:val="24"/>
          <w:szCs w:val="24"/>
        </w:rPr>
        <w:t xml:space="preserve"> </w:t>
      </w:r>
      <w:r w:rsidRPr="00CA2C7C">
        <w:rPr>
          <w:rFonts w:ascii="Times New Roman" w:hAnsi="Times New Roman"/>
          <w:sz w:val="24"/>
          <w:szCs w:val="24"/>
        </w:rPr>
        <w:t>točka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57"/>
          <w:sz w:val="24"/>
          <w:szCs w:val="24"/>
        </w:rPr>
        <w:t xml:space="preserve"> </w:t>
      </w:r>
      <w:r w:rsidRPr="00CA2C7C">
        <w:rPr>
          <w:rFonts w:ascii="Times New Roman" w:hAnsi="Times New Roman"/>
          <w:sz w:val="24"/>
          <w:szCs w:val="24"/>
        </w:rPr>
        <w:t>informiranje</w:t>
      </w:r>
      <w:r w:rsidRPr="00CA2C7C">
        <w:rPr>
          <w:rFonts w:ascii="Times New Roman" w:hAnsi="Times New Roman"/>
          <w:spacing w:val="-1"/>
          <w:sz w:val="24"/>
          <w:szCs w:val="24"/>
        </w:rPr>
        <w:t xml:space="preserve"> </w:t>
      </w:r>
      <w:r w:rsidRPr="00CA2C7C">
        <w:rPr>
          <w:rFonts w:ascii="Times New Roman" w:hAnsi="Times New Roman"/>
          <w:sz w:val="24"/>
          <w:szCs w:val="24"/>
        </w:rPr>
        <w:t>o mogućnostima i investicijama</w:t>
      </w:r>
    </w:p>
    <w:p w14:paraId="56E7685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w:t>
      </w:r>
      <w:r w:rsidRPr="00CA2C7C">
        <w:rPr>
          <w:rFonts w:ascii="Times New Roman" w:hAnsi="Times New Roman"/>
          <w:spacing w:val="1"/>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rezultata:</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savjetovanja,</w:t>
      </w:r>
      <w:r w:rsidRPr="00CA2C7C">
        <w:rPr>
          <w:rFonts w:ascii="Times New Roman" w:hAnsi="Times New Roman"/>
          <w:spacing w:val="1"/>
          <w:sz w:val="24"/>
          <w:szCs w:val="24"/>
        </w:rPr>
        <w:t xml:space="preserve"> </w:t>
      </w:r>
      <w:r w:rsidRPr="00CA2C7C">
        <w:rPr>
          <w:rFonts w:ascii="Times New Roman" w:hAnsi="Times New Roman"/>
          <w:sz w:val="24"/>
          <w:szCs w:val="24"/>
        </w:rPr>
        <w:t>aktualizirani</w:t>
      </w:r>
      <w:r w:rsidRPr="00CA2C7C">
        <w:rPr>
          <w:rFonts w:ascii="Times New Roman" w:hAnsi="Times New Roman"/>
          <w:spacing w:val="1"/>
          <w:sz w:val="24"/>
          <w:szCs w:val="24"/>
        </w:rPr>
        <w:t xml:space="preserve"> </w:t>
      </w:r>
      <w:r w:rsidRPr="00CA2C7C">
        <w:rPr>
          <w:rFonts w:ascii="Times New Roman" w:hAnsi="Times New Roman"/>
          <w:sz w:val="24"/>
          <w:szCs w:val="24"/>
        </w:rPr>
        <w:t>podatci</w:t>
      </w:r>
      <w:r w:rsidRPr="00CA2C7C">
        <w:rPr>
          <w:rFonts w:ascii="Times New Roman" w:hAnsi="Times New Roman"/>
          <w:spacing w:val="1"/>
          <w:sz w:val="24"/>
          <w:szCs w:val="24"/>
        </w:rPr>
        <w:t xml:space="preserve"> </w:t>
      </w:r>
      <w:r w:rsidRPr="00CA2C7C">
        <w:rPr>
          <w:rFonts w:ascii="Times New Roman" w:hAnsi="Times New Roman"/>
          <w:sz w:val="24"/>
          <w:szCs w:val="24"/>
        </w:rPr>
        <w:t>o</w:t>
      </w:r>
      <w:r w:rsidRPr="00CA2C7C">
        <w:rPr>
          <w:rFonts w:ascii="Times New Roman" w:hAnsi="Times New Roman"/>
          <w:spacing w:val="1"/>
          <w:sz w:val="24"/>
          <w:szCs w:val="24"/>
        </w:rPr>
        <w:t xml:space="preserve"> </w:t>
      </w:r>
      <w:r w:rsidRPr="00CA2C7C">
        <w:rPr>
          <w:rFonts w:ascii="Times New Roman" w:hAnsi="Times New Roman"/>
          <w:sz w:val="24"/>
          <w:szCs w:val="24"/>
        </w:rPr>
        <w:t>poslovnim</w:t>
      </w:r>
      <w:r w:rsidRPr="00CA2C7C">
        <w:rPr>
          <w:rFonts w:ascii="Times New Roman" w:hAnsi="Times New Roman"/>
          <w:spacing w:val="-57"/>
          <w:sz w:val="24"/>
          <w:szCs w:val="24"/>
        </w:rPr>
        <w:t xml:space="preserve"> </w:t>
      </w:r>
      <w:r w:rsidRPr="00CA2C7C">
        <w:rPr>
          <w:rFonts w:ascii="Times New Roman" w:hAnsi="Times New Roman"/>
          <w:sz w:val="24"/>
          <w:szCs w:val="24"/>
        </w:rPr>
        <w:t>zonama,</w:t>
      </w:r>
      <w:r w:rsidRPr="00CA2C7C">
        <w:rPr>
          <w:rFonts w:ascii="Times New Roman" w:hAnsi="Times New Roman"/>
          <w:spacing w:val="1"/>
          <w:sz w:val="24"/>
          <w:szCs w:val="24"/>
        </w:rPr>
        <w:t xml:space="preserve"> </w:t>
      </w:r>
      <w:r w:rsidRPr="00CA2C7C">
        <w:rPr>
          <w:rFonts w:ascii="Times New Roman" w:hAnsi="Times New Roman"/>
          <w:sz w:val="24"/>
          <w:szCs w:val="24"/>
        </w:rPr>
        <w:t>status</w:t>
      </w:r>
      <w:r w:rsidRPr="00CA2C7C">
        <w:rPr>
          <w:rFonts w:ascii="Times New Roman" w:hAnsi="Times New Roman"/>
          <w:spacing w:val="1"/>
          <w:sz w:val="24"/>
          <w:szCs w:val="24"/>
        </w:rPr>
        <w:t xml:space="preserve"> </w:t>
      </w:r>
      <w:r w:rsidRPr="00CA2C7C">
        <w:rPr>
          <w:rFonts w:ascii="Times New Roman" w:hAnsi="Times New Roman"/>
          <w:sz w:val="24"/>
          <w:szCs w:val="24"/>
        </w:rPr>
        <w:t>Lokalnog</w:t>
      </w:r>
      <w:r w:rsidRPr="00CA2C7C">
        <w:rPr>
          <w:rFonts w:ascii="Times New Roman" w:hAnsi="Times New Roman"/>
          <w:spacing w:val="1"/>
          <w:sz w:val="24"/>
          <w:szCs w:val="24"/>
        </w:rPr>
        <w:t xml:space="preserve"> </w:t>
      </w:r>
      <w:r w:rsidRPr="00CA2C7C">
        <w:rPr>
          <w:rFonts w:ascii="Times New Roman" w:hAnsi="Times New Roman"/>
          <w:sz w:val="24"/>
          <w:szCs w:val="24"/>
        </w:rPr>
        <w:t>jamstvenog</w:t>
      </w:r>
      <w:r w:rsidRPr="00CA2C7C">
        <w:rPr>
          <w:rFonts w:ascii="Times New Roman" w:hAnsi="Times New Roman"/>
          <w:spacing w:val="1"/>
          <w:sz w:val="24"/>
          <w:szCs w:val="24"/>
        </w:rPr>
        <w:t xml:space="preserve"> </w:t>
      </w:r>
      <w:r w:rsidRPr="00CA2C7C">
        <w:rPr>
          <w:rFonts w:ascii="Times New Roman" w:hAnsi="Times New Roman"/>
          <w:sz w:val="24"/>
          <w:szCs w:val="24"/>
        </w:rPr>
        <w:t>fonda,</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edukacija</w:t>
      </w:r>
      <w:r w:rsidRPr="00CA2C7C">
        <w:rPr>
          <w:rFonts w:ascii="Times New Roman" w:hAnsi="Times New Roman"/>
          <w:spacing w:val="1"/>
          <w:sz w:val="24"/>
          <w:szCs w:val="24"/>
        </w:rPr>
        <w:t xml:space="preserve"> </w:t>
      </w:r>
      <w:r w:rsidRPr="00CA2C7C">
        <w:rPr>
          <w:rFonts w:ascii="Times New Roman" w:hAnsi="Times New Roman"/>
          <w:sz w:val="24"/>
          <w:szCs w:val="24"/>
        </w:rPr>
        <w:t>djelatnika,</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sudionika</w:t>
      </w:r>
      <w:r w:rsidRPr="00CA2C7C">
        <w:rPr>
          <w:rFonts w:ascii="Times New Roman" w:hAnsi="Times New Roman"/>
          <w:spacing w:val="1"/>
          <w:sz w:val="24"/>
          <w:szCs w:val="24"/>
        </w:rPr>
        <w:t xml:space="preserve"> </w:t>
      </w:r>
      <w:r w:rsidRPr="00CA2C7C">
        <w:rPr>
          <w:rFonts w:ascii="Times New Roman" w:hAnsi="Times New Roman"/>
          <w:sz w:val="24"/>
          <w:szCs w:val="24"/>
        </w:rPr>
        <w:t>na</w:t>
      </w:r>
      <w:r w:rsidRPr="00CA2C7C">
        <w:rPr>
          <w:rFonts w:ascii="Times New Roman" w:hAnsi="Times New Roman"/>
          <w:spacing w:val="-57"/>
          <w:sz w:val="24"/>
          <w:szCs w:val="24"/>
        </w:rPr>
        <w:t xml:space="preserve"> </w:t>
      </w:r>
      <w:r w:rsidRPr="00CA2C7C">
        <w:rPr>
          <w:rFonts w:ascii="Times New Roman" w:hAnsi="Times New Roman"/>
          <w:sz w:val="24"/>
          <w:szCs w:val="24"/>
        </w:rPr>
        <w:t>događanjima</w:t>
      </w:r>
    </w:p>
    <w:p w14:paraId="0699E4AA" w14:textId="77777777" w:rsidR="00901489" w:rsidRPr="00CA2C7C" w:rsidRDefault="00901489" w:rsidP="00901489">
      <w:pPr>
        <w:spacing w:after="0" w:line="240" w:lineRule="auto"/>
        <w:jc w:val="both"/>
        <w:rPr>
          <w:rFonts w:ascii="Times New Roman" w:hAnsi="Times New Roman"/>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4"/>
        <w:gridCol w:w="6383"/>
      </w:tblGrid>
      <w:tr w:rsidR="00901489" w:rsidRPr="00CA2C7C" w14:paraId="3E2D06C2" w14:textId="77777777" w:rsidTr="00CF2485">
        <w:trPr>
          <w:trHeight w:val="803"/>
        </w:trPr>
        <w:tc>
          <w:tcPr>
            <w:tcW w:w="2434" w:type="dxa"/>
          </w:tcPr>
          <w:p w14:paraId="58E5FD30" w14:textId="77777777" w:rsidR="00901489" w:rsidRPr="00CA2C7C" w:rsidRDefault="00901489" w:rsidP="00901489">
            <w:pPr>
              <w:spacing w:after="0" w:line="240" w:lineRule="auto"/>
              <w:ind w:left="108"/>
              <w:jc w:val="both"/>
              <w:rPr>
                <w:rFonts w:ascii="Times New Roman" w:eastAsia="Arial" w:hAnsi="Times New Roman"/>
                <w:b/>
                <w:spacing w:val="-58"/>
                <w:sz w:val="24"/>
                <w:szCs w:val="24"/>
                <w:lang w:val="hr-HR"/>
              </w:rPr>
            </w:pPr>
            <w:r w:rsidRPr="00CA2C7C">
              <w:rPr>
                <w:rFonts w:ascii="Times New Roman" w:eastAsia="Arial" w:hAnsi="Times New Roman"/>
                <w:b/>
                <w:sz w:val="24"/>
                <w:szCs w:val="24"/>
                <w:lang w:val="hr-HR"/>
              </w:rPr>
              <w:t>AKTIVNOST</w:t>
            </w:r>
            <w:r w:rsidRPr="00CA2C7C">
              <w:rPr>
                <w:rFonts w:ascii="Times New Roman" w:eastAsia="Arial" w:hAnsi="Times New Roman"/>
                <w:b/>
                <w:spacing w:val="-58"/>
                <w:sz w:val="24"/>
                <w:szCs w:val="24"/>
                <w:lang w:val="hr-HR"/>
              </w:rPr>
              <w:t xml:space="preserve"> </w:t>
            </w:r>
          </w:p>
          <w:p w14:paraId="0A2EF375" w14:textId="77777777" w:rsidR="00901489" w:rsidRPr="00CA2C7C" w:rsidRDefault="00901489" w:rsidP="00901489">
            <w:pPr>
              <w:spacing w:after="0" w:line="240" w:lineRule="auto"/>
              <w:ind w:left="108"/>
              <w:jc w:val="both"/>
              <w:rPr>
                <w:rFonts w:ascii="Times New Roman" w:eastAsia="Arial" w:hAnsi="Times New Roman"/>
                <w:b/>
                <w:sz w:val="24"/>
                <w:szCs w:val="24"/>
                <w:lang w:val="hr-HR"/>
              </w:rPr>
            </w:pPr>
            <w:r w:rsidRPr="00CA2C7C">
              <w:rPr>
                <w:rFonts w:ascii="Times New Roman" w:eastAsia="Arial" w:hAnsi="Times New Roman"/>
                <w:b/>
                <w:sz w:val="24"/>
                <w:szCs w:val="24"/>
                <w:lang w:val="hr-HR"/>
              </w:rPr>
              <w:t>A 101502</w:t>
            </w:r>
          </w:p>
        </w:tc>
        <w:tc>
          <w:tcPr>
            <w:tcW w:w="6383" w:type="dxa"/>
          </w:tcPr>
          <w:p w14:paraId="463E7AE3"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SAJMOVI</w:t>
            </w:r>
            <w:r w:rsidRPr="00CA2C7C">
              <w:rPr>
                <w:rFonts w:ascii="Times New Roman" w:eastAsia="Arial" w:hAnsi="Times New Roman"/>
                <w:b/>
                <w:spacing w:val="-4"/>
                <w:sz w:val="24"/>
                <w:szCs w:val="24"/>
                <w:lang w:val="hr-HR"/>
              </w:rPr>
              <w:t xml:space="preserve"> </w:t>
            </w:r>
            <w:r w:rsidRPr="00CA2C7C">
              <w:rPr>
                <w:rFonts w:ascii="Times New Roman" w:eastAsia="Arial" w:hAnsi="Times New Roman"/>
                <w:b/>
                <w:sz w:val="24"/>
                <w:szCs w:val="24"/>
                <w:lang w:val="hr-HR"/>
              </w:rPr>
              <w:t>I</w:t>
            </w:r>
            <w:r w:rsidRPr="00CA2C7C">
              <w:rPr>
                <w:rFonts w:ascii="Times New Roman" w:eastAsia="Arial" w:hAnsi="Times New Roman"/>
                <w:b/>
                <w:spacing w:val="-3"/>
                <w:sz w:val="24"/>
                <w:szCs w:val="24"/>
                <w:lang w:val="hr-HR"/>
              </w:rPr>
              <w:t xml:space="preserve"> </w:t>
            </w:r>
            <w:r w:rsidRPr="00CA2C7C">
              <w:rPr>
                <w:rFonts w:ascii="Times New Roman" w:eastAsia="Arial" w:hAnsi="Times New Roman"/>
                <w:b/>
                <w:sz w:val="24"/>
                <w:szCs w:val="24"/>
                <w:lang w:val="hr-HR"/>
              </w:rPr>
              <w:t>OSTALE</w:t>
            </w:r>
            <w:r w:rsidRPr="00CA2C7C">
              <w:rPr>
                <w:rFonts w:ascii="Times New Roman" w:eastAsia="Arial" w:hAnsi="Times New Roman"/>
                <w:b/>
                <w:spacing w:val="-2"/>
                <w:sz w:val="24"/>
                <w:szCs w:val="24"/>
                <w:lang w:val="hr-HR"/>
              </w:rPr>
              <w:t xml:space="preserve"> </w:t>
            </w:r>
            <w:r w:rsidRPr="00CA2C7C">
              <w:rPr>
                <w:rFonts w:ascii="Times New Roman" w:eastAsia="Arial" w:hAnsi="Times New Roman"/>
                <w:b/>
                <w:sz w:val="24"/>
                <w:szCs w:val="24"/>
                <w:lang w:val="hr-HR"/>
              </w:rPr>
              <w:t>PROMIDŽBENE</w:t>
            </w:r>
            <w:r w:rsidRPr="00CA2C7C">
              <w:rPr>
                <w:rFonts w:ascii="Times New Roman" w:eastAsia="Arial" w:hAnsi="Times New Roman"/>
                <w:b/>
                <w:spacing w:val="-4"/>
                <w:sz w:val="24"/>
                <w:szCs w:val="24"/>
                <w:lang w:val="hr-HR"/>
              </w:rPr>
              <w:t xml:space="preserve"> </w:t>
            </w:r>
            <w:r w:rsidRPr="00CA2C7C">
              <w:rPr>
                <w:rFonts w:ascii="Times New Roman" w:eastAsia="Arial" w:hAnsi="Times New Roman"/>
                <w:b/>
                <w:sz w:val="24"/>
                <w:szCs w:val="24"/>
                <w:lang w:val="hr-HR"/>
              </w:rPr>
              <w:t>MANIFESTACIJE</w:t>
            </w:r>
          </w:p>
          <w:p w14:paraId="65FD36D2" w14:textId="77777777" w:rsidR="00901489" w:rsidRPr="00CA2C7C" w:rsidRDefault="00901489" w:rsidP="00901489">
            <w:pPr>
              <w:spacing w:after="0" w:line="240" w:lineRule="auto"/>
              <w:ind w:left="107"/>
              <w:jc w:val="both"/>
              <w:rPr>
                <w:rFonts w:ascii="Times New Roman" w:eastAsia="Arial" w:hAnsi="Times New Roman"/>
                <w:sz w:val="24"/>
                <w:szCs w:val="24"/>
                <w:lang w:val="hr-HR"/>
              </w:rPr>
            </w:pPr>
            <w:r w:rsidRPr="00CA2C7C">
              <w:rPr>
                <w:rFonts w:ascii="Times New Roman" w:eastAsia="Arial" w:hAnsi="Times New Roman"/>
                <w:sz w:val="24"/>
                <w:szCs w:val="24"/>
                <w:lang w:val="hr-HR"/>
              </w:rPr>
              <w:t>Mjera:</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1.1.</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Olakšavanje</w:t>
            </w:r>
            <w:r w:rsidRPr="00CA2C7C">
              <w:rPr>
                <w:rFonts w:ascii="Times New Roman" w:eastAsia="Arial" w:hAnsi="Times New Roman"/>
                <w:spacing w:val="-4"/>
                <w:sz w:val="24"/>
                <w:szCs w:val="24"/>
                <w:lang w:val="hr-HR"/>
              </w:rPr>
              <w:t xml:space="preserve"> </w:t>
            </w:r>
            <w:r w:rsidRPr="00CA2C7C">
              <w:rPr>
                <w:rFonts w:ascii="Times New Roman" w:eastAsia="Arial" w:hAnsi="Times New Roman"/>
                <w:sz w:val="24"/>
                <w:szCs w:val="24"/>
                <w:lang w:val="hr-HR"/>
              </w:rPr>
              <w:t>pristupa</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izvorima</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financiranja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u</w:t>
            </w:r>
            <w:r w:rsidRPr="00CA2C7C">
              <w:rPr>
                <w:rFonts w:ascii="Times New Roman" w:eastAsia="Arial" w:hAnsi="Times New Roman"/>
                <w:spacing w:val="-57"/>
                <w:sz w:val="24"/>
                <w:szCs w:val="24"/>
                <w:lang w:val="hr-HR"/>
              </w:rPr>
              <w:t xml:space="preserve"> </w:t>
            </w:r>
            <w:r w:rsidRPr="00CA2C7C">
              <w:rPr>
                <w:rFonts w:ascii="Times New Roman" w:eastAsia="Arial" w:hAnsi="Times New Roman"/>
                <w:sz w:val="24"/>
                <w:szCs w:val="24"/>
                <w:lang w:val="hr-HR"/>
              </w:rPr>
              <w:t>poduzetništvu</w:t>
            </w:r>
          </w:p>
        </w:tc>
      </w:tr>
    </w:tbl>
    <w:p w14:paraId="60690C9A" w14:textId="77777777" w:rsidR="00901489" w:rsidRPr="00CA2C7C" w:rsidRDefault="00901489" w:rsidP="00901489">
      <w:pPr>
        <w:spacing w:after="0" w:line="240" w:lineRule="auto"/>
        <w:jc w:val="both"/>
        <w:rPr>
          <w:rFonts w:ascii="Times New Roman" w:hAnsi="Times New Roman"/>
          <w:sz w:val="24"/>
          <w:szCs w:val="24"/>
        </w:rPr>
      </w:pPr>
    </w:p>
    <w:p w14:paraId="39155EC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03E1517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Sufinanciranje aktivnosti promicanja obrtništva, plaćanje određenim ciljnim skupinama unutar SME sektora</w:t>
      </w:r>
      <w:r w:rsidRPr="00CA2C7C">
        <w:rPr>
          <w:rFonts w:ascii="Times New Roman" w:hAnsi="Times New Roman"/>
          <w:spacing w:val="1"/>
          <w:sz w:val="24"/>
          <w:szCs w:val="24"/>
        </w:rPr>
        <w:t xml:space="preserve"> </w:t>
      </w:r>
      <w:r w:rsidRPr="00CA2C7C">
        <w:rPr>
          <w:rFonts w:ascii="Times New Roman" w:hAnsi="Times New Roman"/>
          <w:sz w:val="24"/>
          <w:szCs w:val="24"/>
        </w:rPr>
        <w:t>na području</w:t>
      </w:r>
      <w:r w:rsidRPr="00CA2C7C">
        <w:rPr>
          <w:rFonts w:ascii="Times New Roman" w:hAnsi="Times New Roman"/>
          <w:spacing w:val="1"/>
          <w:sz w:val="24"/>
          <w:szCs w:val="24"/>
        </w:rPr>
        <w:t xml:space="preserve"> </w:t>
      </w:r>
      <w:r w:rsidRPr="00CA2C7C">
        <w:rPr>
          <w:rFonts w:ascii="Times New Roman" w:hAnsi="Times New Roman"/>
          <w:sz w:val="24"/>
          <w:szCs w:val="24"/>
        </w:rPr>
        <w:t>Krapinsko-zagorske</w:t>
      </w:r>
      <w:r w:rsidRPr="00CA2C7C">
        <w:rPr>
          <w:rFonts w:ascii="Times New Roman" w:hAnsi="Times New Roman"/>
          <w:spacing w:val="1"/>
          <w:sz w:val="24"/>
          <w:szCs w:val="24"/>
        </w:rPr>
        <w:t xml:space="preserve"> </w:t>
      </w:r>
      <w:r w:rsidRPr="00CA2C7C">
        <w:rPr>
          <w:rFonts w:ascii="Times New Roman" w:hAnsi="Times New Roman"/>
          <w:sz w:val="24"/>
          <w:szCs w:val="24"/>
        </w:rPr>
        <w:t>županije</w:t>
      </w:r>
      <w:r w:rsidRPr="00CA2C7C">
        <w:rPr>
          <w:rFonts w:ascii="Times New Roman" w:hAnsi="Times New Roman"/>
          <w:spacing w:val="1"/>
          <w:sz w:val="24"/>
          <w:szCs w:val="24"/>
        </w:rPr>
        <w:t xml:space="preserve"> </w:t>
      </w:r>
      <w:r w:rsidRPr="00CA2C7C">
        <w:rPr>
          <w:rFonts w:ascii="Times New Roman" w:hAnsi="Times New Roman"/>
          <w:sz w:val="24"/>
          <w:szCs w:val="24"/>
        </w:rPr>
        <w:t>vezano</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usluge</w:t>
      </w:r>
      <w:r w:rsidRPr="00CA2C7C">
        <w:rPr>
          <w:rFonts w:ascii="Times New Roman" w:hAnsi="Times New Roman"/>
          <w:spacing w:val="1"/>
          <w:sz w:val="24"/>
          <w:szCs w:val="24"/>
        </w:rPr>
        <w:t xml:space="preserve"> </w:t>
      </w:r>
      <w:r w:rsidRPr="00CA2C7C">
        <w:rPr>
          <w:rFonts w:ascii="Times New Roman" w:hAnsi="Times New Roman"/>
          <w:sz w:val="24"/>
          <w:szCs w:val="24"/>
        </w:rPr>
        <w:t>promidžbe</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informiranje,</w:t>
      </w:r>
      <w:r w:rsidRPr="00CA2C7C">
        <w:rPr>
          <w:rFonts w:ascii="Times New Roman" w:hAnsi="Times New Roman"/>
          <w:spacing w:val="1"/>
          <w:sz w:val="24"/>
          <w:szCs w:val="24"/>
        </w:rPr>
        <w:t xml:space="preserve"> </w:t>
      </w:r>
      <w:r w:rsidRPr="00CA2C7C">
        <w:rPr>
          <w:rFonts w:ascii="Times New Roman" w:hAnsi="Times New Roman"/>
          <w:sz w:val="24"/>
          <w:szCs w:val="24"/>
        </w:rPr>
        <w:t xml:space="preserve">sufinanciranje </w:t>
      </w:r>
      <w:r w:rsidRPr="00CA2C7C">
        <w:rPr>
          <w:rFonts w:ascii="Times New Roman" w:hAnsi="Times New Roman"/>
          <w:spacing w:val="-57"/>
          <w:sz w:val="24"/>
          <w:szCs w:val="24"/>
        </w:rPr>
        <w:t xml:space="preserve"> </w:t>
      </w:r>
      <w:r w:rsidRPr="00CA2C7C">
        <w:rPr>
          <w:rFonts w:ascii="Times New Roman" w:hAnsi="Times New Roman"/>
          <w:sz w:val="24"/>
          <w:szCs w:val="24"/>
        </w:rPr>
        <w:t>Gospodarskog</w:t>
      </w:r>
      <w:r w:rsidRPr="00CA2C7C">
        <w:rPr>
          <w:rFonts w:ascii="Times New Roman" w:hAnsi="Times New Roman"/>
          <w:spacing w:val="-1"/>
          <w:sz w:val="24"/>
          <w:szCs w:val="24"/>
        </w:rPr>
        <w:t xml:space="preserve"> </w:t>
      </w:r>
      <w:r w:rsidRPr="00CA2C7C">
        <w:rPr>
          <w:rFonts w:ascii="Times New Roman" w:hAnsi="Times New Roman"/>
          <w:sz w:val="24"/>
          <w:szCs w:val="24"/>
        </w:rPr>
        <w:t>zbora KZŽ.</w:t>
      </w:r>
    </w:p>
    <w:p w14:paraId="75FFB213"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U proračunu za 2025. godinu planirana sredstva za navedenu aktivnost iznose 65.000,00 EUR, </w:t>
      </w:r>
    </w:p>
    <w:p w14:paraId="6D5F6D4C"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a navedena aktivnost planirana je u projekcijama za 2026. godinu u iznosu od  68.250,00 EUR </w:t>
      </w:r>
    </w:p>
    <w:p w14:paraId="00F0FA1E"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i u projekciji za 2027. godinu u iznosu od 71.580,00 EUR.</w:t>
      </w:r>
    </w:p>
    <w:p w14:paraId="37B80DF7" w14:textId="77777777" w:rsidR="00901489" w:rsidRPr="00CA2C7C" w:rsidRDefault="00901489" w:rsidP="00901489">
      <w:pPr>
        <w:spacing w:after="0" w:line="240" w:lineRule="auto"/>
        <w:jc w:val="both"/>
        <w:rPr>
          <w:rFonts w:ascii="Times New Roman" w:hAnsi="Times New Roman"/>
          <w:sz w:val="24"/>
          <w:szCs w:val="24"/>
        </w:rPr>
      </w:pPr>
    </w:p>
    <w:p w14:paraId="2AFC97F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375FD9B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Postići što  kvalitetniju  prezentaciju poduzetnika sa područja Krapinsko-zagorske županije kako sa svojim proizvodima i uslugama  i to na  raznim prezentacijama, događanjima, manifestacijama u suradnji sa Obrtničkom komorom KZŽ i Županijskom gospodarskom komorom.</w:t>
      </w:r>
    </w:p>
    <w:p w14:paraId="733037A4" w14:textId="77777777" w:rsidR="00901489" w:rsidRPr="00CA2C7C" w:rsidRDefault="00901489" w:rsidP="00901489">
      <w:pPr>
        <w:spacing w:after="0" w:line="240" w:lineRule="auto"/>
        <w:jc w:val="both"/>
        <w:rPr>
          <w:rFonts w:ascii="Times New Roman" w:hAnsi="Times New Roman"/>
          <w:sz w:val="24"/>
          <w:szCs w:val="24"/>
        </w:rPr>
      </w:pPr>
    </w:p>
    <w:p w14:paraId="1BD3799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1AEBE4EE" w14:textId="77777777" w:rsidR="00901489" w:rsidRPr="00CA2C7C" w:rsidRDefault="00901489" w:rsidP="00901489">
      <w:pPr>
        <w:widowControl w:val="0"/>
        <w:numPr>
          <w:ilvl w:val="0"/>
          <w:numId w:val="23"/>
        </w:numPr>
        <w:tabs>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Promocija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poduzetničke</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kulture</w:t>
      </w:r>
    </w:p>
    <w:p w14:paraId="66BA40D8"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Poticati</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suradnju</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s</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institucijama</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koje</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prate</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tržište</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rada</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potrebe</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poslodavaca</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kako</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bi</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se</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poticala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ulaganja u određene djelatnosti</w:t>
      </w:r>
    </w:p>
    <w:p w14:paraId="12569C20"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Zagorski</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gospodarski</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zbor</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jedna</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je</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od</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najboljih</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gospodarskih</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manifestacija</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županiji</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pacing w:val="-1"/>
          <w:sz w:val="24"/>
          <w:szCs w:val="24"/>
        </w:rPr>
        <w:t>i</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pacing w:val="-1"/>
          <w:sz w:val="24"/>
          <w:szCs w:val="24"/>
        </w:rPr>
        <w:t>dobra</w:t>
      </w:r>
      <w:r w:rsidRPr="00CA2C7C">
        <w:rPr>
          <w:rFonts w:ascii="Times New Roman" w:eastAsia="Times New Roman" w:hAnsi="Times New Roman"/>
          <w:spacing w:val="-13"/>
          <w:sz w:val="24"/>
          <w:szCs w:val="24"/>
        </w:rPr>
        <w:t xml:space="preserve"> </w:t>
      </w:r>
      <w:r w:rsidRPr="00CA2C7C">
        <w:rPr>
          <w:rFonts w:ascii="Times New Roman" w:eastAsia="Times New Roman" w:hAnsi="Times New Roman"/>
          <w:spacing w:val="-1"/>
          <w:sz w:val="24"/>
          <w:szCs w:val="24"/>
        </w:rPr>
        <w:t>prilika</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pacing w:val="-1"/>
          <w:sz w:val="24"/>
          <w:szCs w:val="24"/>
        </w:rPr>
        <w:t>gospodarstvenicima</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z w:val="24"/>
          <w:szCs w:val="24"/>
        </w:rPr>
        <w:t>da</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predstave</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z w:val="24"/>
          <w:szCs w:val="24"/>
        </w:rPr>
        <w:t>svoje</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z w:val="24"/>
          <w:szCs w:val="24"/>
        </w:rPr>
        <w:t>proizvode</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3"/>
          <w:sz w:val="24"/>
          <w:szCs w:val="24"/>
        </w:rPr>
        <w:t xml:space="preserve"> </w:t>
      </w:r>
      <w:r w:rsidRPr="00CA2C7C">
        <w:rPr>
          <w:rFonts w:ascii="Times New Roman" w:eastAsia="Times New Roman" w:hAnsi="Times New Roman"/>
          <w:sz w:val="24"/>
          <w:szCs w:val="24"/>
        </w:rPr>
        <w:t>usluge,</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ali</w:t>
      </w:r>
      <w:r w:rsidRPr="00CA2C7C">
        <w:rPr>
          <w:rFonts w:ascii="Times New Roman" w:eastAsia="Times New Roman" w:hAnsi="Times New Roman"/>
          <w:spacing w:val="-13"/>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2"/>
          <w:sz w:val="24"/>
          <w:szCs w:val="24"/>
        </w:rPr>
        <w:t xml:space="preserve"> </w:t>
      </w:r>
      <w:r w:rsidRPr="00CA2C7C">
        <w:rPr>
          <w:rFonts w:ascii="Times New Roman" w:eastAsia="Times New Roman" w:hAnsi="Times New Roman"/>
          <w:sz w:val="24"/>
          <w:szCs w:val="24"/>
        </w:rPr>
        <w:t>da</w:t>
      </w:r>
      <w:r w:rsidRPr="00CA2C7C">
        <w:rPr>
          <w:rFonts w:ascii="Times New Roman" w:eastAsia="Times New Roman" w:hAnsi="Times New Roman"/>
          <w:spacing w:val="-14"/>
          <w:sz w:val="24"/>
          <w:szCs w:val="24"/>
        </w:rPr>
        <w:t xml:space="preserve"> </w:t>
      </w:r>
      <w:r w:rsidRPr="00CA2C7C">
        <w:rPr>
          <w:rFonts w:ascii="Times New Roman" w:eastAsia="Times New Roman" w:hAnsi="Times New Roman"/>
          <w:sz w:val="24"/>
          <w:szCs w:val="24"/>
        </w:rPr>
        <w:t>pokažu</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novitete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svojeg poslovanja .</w:t>
      </w:r>
    </w:p>
    <w:p w14:paraId="1FB0428E" w14:textId="77777777" w:rsidR="00901489" w:rsidRPr="00CA2C7C" w:rsidRDefault="00901489" w:rsidP="00901489">
      <w:pPr>
        <w:spacing w:after="0" w:line="240" w:lineRule="auto"/>
        <w:jc w:val="both"/>
        <w:rPr>
          <w:rFonts w:ascii="Times New Roman" w:hAnsi="Times New Roman"/>
          <w:sz w:val="24"/>
          <w:szCs w:val="24"/>
        </w:rPr>
      </w:pPr>
    </w:p>
    <w:p w14:paraId="47F60DA3"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45760E1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lokalnoj i područnoj (regionalnoj) samoupravi (NN 33/01, 60/01, 129/05, 109/07,</w:t>
      </w:r>
      <w:r w:rsidRPr="00CA2C7C">
        <w:rPr>
          <w:rFonts w:ascii="Times New Roman" w:hAnsi="Times New Roman"/>
          <w:spacing w:val="1"/>
          <w:sz w:val="24"/>
          <w:szCs w:val="24"/>
        </w:rPr>
        <w:t xml:space="preserve"> </w:t>
      </w:r>
      <w:r w:rsidRPr="00CA2C7C">
        <w:rPr>
          <w:rFonts w:ascii="Times New Roman" w:hAnsi="Times New Roman"/>
          <w:sz w:val="24"/>
          <w:szCs w:val="24"/>
        </w:rPr>
        <w:t>128/08,</w:t>
      </w:r>
      <w:r w:rsidRPr="00CA2C7C">
        <w:rPr>
          <w:rFonts w:ascii="Times New Roman" w:hAnsi="Times New Roman"/>
          <w:spacing w:val="-1"/>
          <w:sz w:val="24"/>
          <w:szCs w:val="24"/>
        </w:rPr>
        <w:t xml:space="preserve"> </w:t>
      </w:r>
      <w:r w:rsidRPr="00CA2C7C">
        <w:rPr>
          <w:rFonts w:ascii="Times New Roman" w:hAnsi="Times New Roman"/>
          <w:sz w:val="24"/>
          <w:szCs w:val="24"/>
        </w:rPr>
        <w:t>36/09, 150/11, 144/12,19/13,137/15,123/17, 8/19, 144/20)</w:t>
      </w:r>
    </w:p>
    <w:p w14:paraId="5D06729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obrtu (NN 143/13, 127/19, 41/20)</w:t>
      </w:r>
    </w:p>
    <w:p w14:paraId="5B66476B" w14:textId="77777777" w:rsidR="00901489" w:rsidRPr="00CA2C7C" w:rsidRDefault="00901489" w:rsidP="00901489">
      <w:pPr>
        <w:spacing w:after="0" w:line="240" w:lineRule="auto"/>
        <w:jc w:val="both"/>
        <w:rPr>
          <w:rFonts w:ascii="Times New Roman" w:hAnsi="Times New Roman"/>
          <w:sz w:val="24"/>
          <w:szCs w:val="24"/>
        </w:rPr>
      </w:pPr>
    </w:p>
    <w:p w14:paraId="7DCEC1C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7FED4E2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4DDB299F" w14:textId="77777777" w:rsidR="00901489" w:rsidRPr="00CA2C7C" w:rsidRDefault="00901489" w:rsidP="00901489">
      <w:pPr>
        <w:spacing w:after="0" w:line="240" w:lineRule="auto"/>
        <w:jc w:val="both"/>
        <w:rPr>
          <w:rFonts w:ascii="Times New Roman" w:hAnsi="Times New Roman"/>
          <w:sz w:val="24"/>
          <w:szCs w:val="24"/>
        </w:rPr>
      </w:pPr>
    </w:p>
    <w:p w14:paraId="6BD8864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6CA584D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r w:rsidRPr="00CA2C7C">
        <w:rPr>
          <w:rFonts w:ascii="Times New Roman" w:hAnsi="Times New Roman"/>
          <w:sz w:val="24"/>
          <w:szCs w:val="24"/>
        </w:rPr>
        <w:t>te planiranih aktivnosti usuglašenih sa financijskim pokazateljima</w:t>
      </w:r>
      <w:r w:rsidRPr="00CA2C7C">
        <w:rPr>
          <w:rFonts w:ascii="Times New Roman" w:hAnsi="Times New Roman"/>
          <w:spacing w:val="1"/>
          <w:sz w:val="24"/>
          <w:szCs w:val="24"/>
        </w:rPr>
        <w:t xml:space="preserve"> </w:t>
      </w:r>
      <w:r w:rsidRPr="00CA2C7C">
        <w:rPr>
          <w:rFonts w:ascii="Times New Roman" w:hAnsi="Times New Roman"/>
          <w:sz w:val="24"/>
          <w:szCs w:val="24"/>
        </w:rPr>
        <w:t>iskazanim u Uputama</w:t>
      </w:r>
      <w:r w:rsidRPr="00CA2C7C">
        <w:rPr>
          <w:rFonts w:ascii="Times New Roman" w:hAnsi="Times New Roman"/>
          <w:spacing w:val="1"/>
          <w:sz w:val="24"/>
          <w:szCs w:val="24"/>
        </w:rPr>
        <w:t xml:space="preserve"> </w:t>
      </w:r>
      <w:r w:rsidRPr="00CA2C7C">
        <w:rPr>
          <w:rFonts w:ascii="Times New Roman" w:hAnsi="Times New Roman"/>
          <w:sz w:val="24"/>
          <w:szCs w:val="24"/>
        </w:rPr>
        <w:t>Upravnog</w:t>
      </w:r>
      <w:r w:rsidRPr="00CA2C7C">
        <w:rPr>
          <w:rFonts w:ascii="Times New Roman" w:hAnsi="Times New Roman"/>
          <w:spacing w:val="1"/>
          <w:sz w:val="24"/>
          <w:szCs w:val="24"/>
        </w:rPr>
        <w:t xml:space="preserve"> </w:t>
      </w:r>
      <w:r w:rsidRPr="00CA2C7C">
        <w:rPr>
          <w:rFonts w:ascii="Times New Roman" w:hAnsi="Times New Roman"/>
          <w:sz w:val="24"/>
          <w:szCs w:val="24"/>
        </w:rPr>
        <w:t>odjela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financije</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proračun</w:t>
      </w:r>
      <w:r w:rsidRPr="00CA2C7C">
        <w:rPr>
          <w:rFonts w:ascii="Times New Roman" w:hAnsi="Times New Roman"/>
          <w:spacing w:val="1"/>
          <w:sz w:val="24"/>
          <w:szCs w:val="24"/>
        </w:rPr>
        <w:t xml:space="preserve"> </w:t>
      </w:r>
      <w:r w:rsidRPr="00CA2C7C">
        <w:rPr>
          <w:rFonts w:ascii="Times New Roman" w:hAnsi="Times New Roman"/>
          <w:sz w:val="24"/>
          <w:szCs w:val="24"/>
        </w:rPr>
        <w:t>KZŽ</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izradu</w:t>
      </w:r>
      <w:r w:rsidRPr="00CA2C7C">
        <w:rPr>
          <w:rFonts w:ascii="Times New Roman" w:hAnsi="Times New Roman"/>
          <w:spacing w:val="1"/>
          <w:sz w:val="24"/>
          <w:szCs w:val="24"/>
        </w:rPr>
        <w:t xml:space="preserve"> </w:t>
      </w:r>
      <w:r w:rsidRPr="00CA2C7C">
        <w:rPr>
          <w:rFonts w:ascii="Times New Roman" w:hAnsi="Times New Roman"/>
          <w:sz w:val="24"/>
          <w:szCs w:val="24"/>
        </w:rPr>
        <w:t>proračuna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razdoblje</w:t>
      </w:r>
      <w:r w:rsidRPr="00CA2C7C">
        <w:rPr>
          <w:rFonts w:ascii="Times New Roman" w:hAnsi="Times New Roman"/>
          <w:spacing w:val="1"/>
          <w:sz w:val="24"/>
          <w:szCs w:val="24"/>
        </w:rPr>
        <w:t xml:space="preserve"> </w:t>
      </w:r>
      <w:r w:rsidRPr="00CA2C7C">
        <w:rPr>
          <w:rFonts w:ascii="Times New Roman" w:hAnsi="Times New Roman"/>
          <w:sz w:val="24"/>
          <w:szCs w:val="24"/>
        </w:rPr>
        <w:t>2025.-2027.</w:t>
      </w:r>
      <w:r w:rsidRPr="00CA2C7C">
        <w:rPr>
          <w:rFonts w:ascii="Times New Roman" w:hAnsi="Times New Roman"/>
          <w:spacing w:val="1"/>
          <w:sz w:val="24"/>
          <w:szCs w:val="24"/>
        </w:rPr>
        <w:t xml:space="preserve"> </w:t>
      </w:r>
    </w:p>
    <w:p w14:paraId="24E583DF" w14:textId="77777777" w:rsidR="00901489" w:rsidRPr="00CA2C7C" w:rsidRDefault="00901489" w:rsidP="00901489">
      <w:pPr>
        <w:spacing w:after="0" w:line="240" w:lineRule="auto"/>
        <w:jc w:val="both"/>
        <w:rPr>
          <w:rFonts w:ascii="Times New Roman" w:hAnsi="Times New Roman"/>
          <w:sz w:val="24"/>
          <w:szCs w:val="24"/>
        </w:rPr>
      </w:pPr>
    </w:p>
    <w:p w14:paraId="1400C72C"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7CE5AF8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w:t>
      </w:r>
      <w:r w:rsidRPr="00CA2C7C">
        <w:rPr>
          <w:rFonts w:ascii="Times New Roman" w:hAnsi="Times New Roman"/>
          <w:spacing w:val="1"/>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učinka: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provedbe</w:t>
      </w:r>
      <w:r w:rsidRPr="00CA2C7C">
        <w:rPr>
          <w:rFonts w:ascii="Times New Roman" w:hAnsi="Times New Roman"/>
          <w:spacing w:val="1"/>
          <w:sz w:val="24"/>
          <w:szCs w:val="24"/>
        </w:rPr>
        <w:t xml:space="preserve"> </w:t>
      </w:r>
      <w:r w:rsidRPr="00CA2C7C">
        <w:rPr>
          <w:rFonts w:ascii="Times New Roman" w:hAnsi="Times New Roman"/>
          <w:sz w:val="24"/>
          <w:szCs w:val="24"/>
        </w:rPr>
        <w:t>javnog</w:t>
      </w:r>
      <w:r w:rsidRPr="00CA2C7C">
        <w:rPr>
          <w:rFonts w:ascii="Times New Roman" w:hAnsi="Times New Roman"/>
          <w:spacing w:val="1"/>
          <w:sz w:val="24"/>
          <w:szCs w:val="24"/>
        </w:rPr>
        <w:t xml:space="preserve"> </w:t>
      </w:r>
      <w:r w:rsidRPr="00CA2C7C">
        <w:rPr>
          <w:rFonts w:ascii="Times New Roman" w:hAnsi="Times New Roman"/>
          <w:sz w:val="24"/>
          <w:szCs w:val="24"/>
        </w:rPr>
        <w:t>natječaja,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sklapanja</w:t>
      </w:r>
      <w:r w:rsidRPr="00CA2C7C">
        <w:rPr>
          <w:rFonts w:ascii="Times New Roman" w:hAnsi="Times New Roman"/>
          <w:spacing w:val="-57"/>
          <w:sz w:val="24"/>
          <w:szCs w:val="24"/>
        </w:rPr>
        <w:t xml:space="preserve"> </w:t>
      </w:r>
      <w:r w:rsidRPr="00CA2C7C">
        <w:rPr>
          <w:rFonts w:ascii="Times New Roman" w:hAnsi="Times New Roman"/>
          <w:sz w:val="24"/>
          <w:szCs w:val="24"/>
        </w:rPr>
        <w:t>ugovora</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2"/>
          <w:sz w:val="24"/>
          <w:szCs w:val="24"/>
        </w:rPr>
        <w:t xml:space="preserve"> </w:t>
      </w:r>
      <w:r w:rsidRPr="00CA2C7C">
        <w:rPr>
          <w:rFonts w:ascii="Times New Roman" w:hAnsi="Times New Roman"/>
          <w:sz w:val="24"/>
          <w:szCs w:val="24"/>
        </w:rPr>
        <w:t>isplate</w:t>
      </w:r>
      <w:r w:rsidRPr="00CA2C7C">
        <w:rPr>
          <w:rFonts w:ascii="Times New Roman" w:hAnsi="Times New Roman"/>
          <w:spacing w:val="-2"/>
          <w:sz w:val="24"/>
          <w:szCs w:val="24"/>
        </w:rPr>
        <w:t xml:space="preserve"> </w:t>
      </w:r>
      <w:r w:rsidRPr="00CA2C7C">
        <w:rPr>
          <w:rFonts w:ascii="Times New Roman" w:hAnsi="Times New Roman"/>
          <w:sz w:val="24"/>
          <w:szCs w:val="24"/>
        </w:rPr>
        <w:t>subvencije, postupak</w:t>
      </w:r>
      <w:r w:rsidRPr="00CA2C7C">
        <w:rPr>
          <w:rFonts w:ascii="Times New Roman" w:hAnsi="Times New Roman"/>
          <w:spacing w:val="-2"/>
          <w:sz w:val="24"/>
          <w:szCs w:val="24"/>
        </w:rPr>
        <w:t xml:space="preserve"> </w:t>
      </w:r>
      <w:r w:rsidRPr="00CA2C7C">
        <w:rPr>
          <w:rFonts w:ascii="Times New Roman" w:hAnsi="Times New Roman"/>
          <w:sz w:val="24"/>
          <w:szCs w:val="24"/>
        </w:rPr>
        <w:t>kontrole</w:t>
      </w:r>
      <w:r w:rsidRPr="00CA2C7C">
        <w:rPr>
          <w:rFonts w:ascii="Times New Roman" w:hAnsi="Times New Roman"/>
          <w:spacing w:val="-1"/>
          <w:sz w:val="24"/>
          <w:szCs w:val="24"/>
        </w:rPr>
        <w:t xml:space="preserve"> </w:t>
      </w:r>
      <w:r w:rsidRPr="00CA2C7C">
        <w:rPr>
          <w:rFonts w:ascii="Times New Roman" w:hAnsi="Times New Roman"/>
          <w:sz w:val="24"/>
          <w:szCs w:val="24"/>
        </w:rPr>
        <w:t>namjenskog</w:t>
      </w:r>
      <w:r w:rsidRPr="00CA2C7C">
        <w:rPr>
          <w:rFonts w:ascii="Times New Roman" w:hAnsi="Times New Roman"/>
          <w:spacing w:val="-2"/>
          <w:sz w:val="24"/>
          <w:szCs w:val="24"/>
        </w:rPr>
        <w:t xml:space="preserve"> </w:t>
      </w:r>
      <w:r w:rsidRPr="00CA2C7C">
        <w:rPr>
          <w:rFonts w:ascii="Times New Roman" w:hAnsi="Times New Roman"/>
          <w:sz w:val="24"/>
          <w:szCs w:val="24"/>
        </w:rPr>
        <w:t>korištenja</w:t>
      </w:r>
      <w:r w:rsidRPr="00CA2C7C">
        <w:rPr>
          <w:rFonts w:ascii="Times New Roman" w:hAnsi="Times New Roman"/>
          <w:spacing w:val="-1"/>
          <w:sz w:val="24"/>
          <w:szCs w:val="24"/>
        </w:rPr>
        <w:t xml:space="preserve"> </w:t>
      </w:r>
      <w:r w:rsidRPr="00CA2C7C">
        <w:rPr>
          <w:rFonts w:ascii="Times New Roman" w:hAnsi="Times New Roman"/>
          <w:sz w:val="24"/>
          <w:szCs w:val="24"/>
        </w:rPr>
        <w:t>sredstava</w:t>
      </w:r>
    </w:p>
    <w:p w14:paraId="128CF338" w14:textId="77777777" w:rsidR="00901489" w:rsidRPr="00CA2C7C" w:rsidRDefault="00901489" w:rsidP="00901489">
      <w:pPr>
        <w:spacing w:after="0" w:line="240" w:lineRule="auto"/>
        <w:jc w:val="both"/>
        <w:rPr>
          <w:rFonts w:ascii="Times New Roman" w:hAnsi="Times New Roman"/>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28"/>
        <w:gridCol w:w="6236"/>
      </w:tblGrid>
      <w:tr w:rsidR="00901489" w:rsidRPr="00CA2C7C" w14:paraId="3294F345" w14:textId="77777777" w:rsidTr="00CF2485">
        <w:trPr>
          <w:trHeight w:val="552"/>
        </w:trPr>
        <w:tc>
          <w:tcPr>
            <w:tcW w:w="2828" w:type="dxa"/>
          </w:tcPr>
          <w:p w14:paraId="445B5EF8" w14:textId="77777777" w:rsidR="00901489" w:rsidRPr="00CA2C7C" w:rsidRDefault="00901489" w:rsidP="00901489">
            <w:pPr>
              <w:spacing w:after="0" w:line="240" w:lineRule="auto"/>
              <w:ind w:left="108"/>
              <w:jc w:val="both"/>
              <w:rPr>
                <w:rFonts w:ascii="Times New Roman" w:eastAsia="Arial" w:hAnsi="Times New Roman"/>
                <w:b/>
                <w:spacing w:val="-58"/>
                <w:sz w:val="24"/>
                <w:szCs w:val="24"/>
                <w:lang w:val="hr-HR"/>
              </w:rPr>
            </w:pPr>
            <w:r w:rsidRPr="00CA2C7C">
              <w:rPr>
                <w:rFonts w:ascii="Times New Roman" w:eastAsia="Arial" w:hAnsi="Times New Roman"/>
                <w:b/>
                <w:sz w:val="24"/>
                <w:szCs w:val="24"/>
                <w:lang w:val="hr-HR"/>
              </w:rPr>
              <w:t>AKTIVNOST</w:t>
            </w:r>
            <w:r w:rsidRPr="00CA2C7C">
              <w:rPr>
                <w:rFonts w:ascii="Times New Roman" w:eastAsia="Arial" w:hAnsi="Times New Roman"/>
                <w:b/>
                <w:spacing w:val="-58"/>
                <w:sz w:val="24"/>
                <w:szCs w:val="24"/>
                <w:lang w:val="hr-HR"/>
              </w:rPr>
              <w:t xml:space="preserve"> </w:t>
            </w:r>
          </w:p>
          <w:p w14:paraId="00572FB5" w14:textId="77777777" w:rsidR="00901489" w:rsidRPr="00CA2C7C" w:rsidRDefault="00901489" w:rsidP="00901489">
            <w:pPr>
              <w:spacing w:after="0" w:line="240" w:lineRule="auto"/>
              <w:ind w:left="108"/>
              <w:jc w:val="both"/>
              <w:rPr>
                <w:rFonts w:ascii="Times New Roman" w:eastAsia="Arial" w:hAnsi="Times New Roman"/>
                <w:b/>
                <w:sz w:val="24"/>
                <w:szCs w:val="24"/>
                <w:lang w:val="hr-HR"/>
              </w:rPr>
            </w:pPr>
            <w:r w:rsidRPr="00CA2C7C">
              <w:rPr>
                <w:rFonts w:ascii="Times New Roman" w:eastAsia="Arial" w:hAnsi="Times New Roman"/>
                <w:b/>
                <w:sz w:val="24"/>
                <w:szCs w:val="24"/>
                <w:lang w:val="hr-HR"/>
              </w:rPr>
              <w:t>A101503</w:t>
            </w:r>
          </w:p>
        </w:tc>
        <w:tc>
          <w:tcPr>
            <w:tcW w:w="6236" w:type="dxa"/>
          </w:tcPr>
          <w:p w14:paraId="2BCDDD8A"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UNAPREĐENJE</w:t>
            </w:r>
            <w:r w:rsidRPr="00CA2C7C">
              <w:rPr>
                <w:rFonts w:ascii="Times New Roman" w:eastAsia="Arial" w:hAnsi="Times New Roman"/>
                <w:b/>
                <w:spacing w:val="-7"/>
                <w:sz w:val="24"/>
                <w:szCs w:val="24"/>
                <w:lang w:val="hr-HR"/>
              </w:rPr>
              <w:t xml:space="preserve"> </w:t>
            </w:r>
            <w:r w:rsidRPr="00CA2C7C">
              <w:rPr>
                <w:rFonts w:ascii="Times New Roman" w:eastAsia="Arial" w:hAnsi="Times New Roman"/>
                <w:b/>
                <w:sz w:val="24"/>
                <w:szCs w:val="24"/>
                <w:lang w:val="hr-HR"/>
              </w:rPr>
              <w:t>KONKURENTNOSTI</w:t>
            </w:r>
          </w:p>
          <w:p w14:paraId="13B8C61D" w14:textId="77777777" w:rsidR="00901489" w:rsidRPr="00CA2C7C" w:rsidRDefault="00901489" w:rsidP="00901489">
            <w:pPr>
              <w:spacing w:after="0" w:line="240" w:lineRule="auto"/>
              <w:ind w:left="107"/>
              <w:jc w:val="both"/>
              <w:rPr>
                <w:rFonts w:ascii="Times New Roman" w:eastAsia="Arial" w:hAnsi="Times New Roman"/>
                <w:sz w:val="24"/>
                <w:szCs w:val="24"/>
                <w:lang w:val="hr-HR"/>
              </w:rPr>
            </w:pPr>
            <w:r w:rsidRPr="00CA2C7C">
              <w:rPr>
                <w:rFonts w:ascii="Times New Roman" w:eastAsia="Arial" w:hAnsi="Times New Roman"/>
                <w:bCs/>
                <w:sz w:val="24"/>
                <w:szCs w:val="24"/>
                <w:lang w:val="hr-HR"/>
              </w:rPr>
              <w:t>Mjera:</w:t>
            </w:r>
            <w:r w:rsidRPr="00CA2C7C">
              <w:rPr>
                <w:rFonts w:ascii="Times New Roman" w:eastAsia="Arial" w:hAnsi="Times New Roman"/>
                <w:bCs/>
                <w:spacing w:val="-2"/>
                <w:sz w:val="24"/>
                <w:szCs w:val="24"/>
                <w:lang w:val="hr-HR"/>
              </w:rPr>
              <w:t xml:space="preserve"> </w:t>
            </w:r>
            <w:r w:rsidRPr="00CA2C7C">
              <w:rPr>
                <w:rFonts w:ascii="Times New Roman" w:eastAsia="Arial" w:hAnsi="Times New Roman"/>
                <w:bCs/>
                <w:sz w:val="24"/>
                <w:szCs w:val="24"/>
                <w:lang w:val="hr-HR"/>
              </w:rPr>
              <w:t>1.6.</w:t>
            </w:r>
            <w:r w:rsidRPr="00CA2C7C">
              <w:rPr>
                <w:rFonts w:ascii="Times New Roman" w:eastAsia="Arial" w:hAnsi="Times New Roman"/>
                <w:b/>
                <w:spacing w:val="58"/>
                <w:sz w:val="24"/>
                <w:szCs w:val="24"/>
                <w:lang w:val="hr-HR"/>
              </w:rPr>
              <w:t xml:space="preserve"> </w:t>
            </w:r>
            <w:r w:rsidRPr="00CA2C7C">
              <w:rPr>
                <w:rFonts w:ascii="Times New Roman" w:eastAsia="Arial" w:hAnsi="Times New Roman"/>
                <w:sz w:val="24"/>
                <w:szCs w:val="24"/>
                <w:lang w:val="hr-HR"/>
              </w:rPr>
              <w:t>Pružanje</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potpore</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razvoju</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obrtništva</w:t>
            </w:r>
          </w:p>
        </w:tc>
      </w:tr>
    </w:tbl>
    <w:p w14:paraId="17456267" w14:textId="77777777" w:rsidR="00901489" w:rsidRPr="00CA2C7C" w:rsidRDefault="00901489" w:rsidP="00901489">
      <w:pPr>
        <w:spacing w:after="0" w:line="240" w:lineRule="auto"/>
        <w:jc w:val="both"/>
        <w:rPr>
          <w:rFonts w:ascii="Times New Roman" w:hAnsi="Times New Roman"/>
          <w:sz w:val="24"/>
          <w:szCs w:val="24"/>
        </w:rPr>
      </w:pPr>
    </w:p>
    <w:p w14:paraId="5BDCD611"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420D436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Regresiranje</w:t>
      </w:r>
      <w:r w:rsidRPr="00CA2C7C">
        <w:rPr>
          <w:rFonts w:ascii="Times New Roman" w:hAnsi="Times New Roman"/>
          <w:spacing w:val="1"/>
          <w:sz w:val="24"/>
          <w:szCs w:val="24"/>
        </w:rPr>
        <w:t xml:space="preserve"> </w:t>
      </w:r>
      <w:r w:rsidRPr="00CA2C7C">
        <w:rPr>
          <w:rFonts w:ascii="Times New Roman" w:hAnsi="Times New Roman"/>
          <w:sz w:val="24"/>
          <w:szCs w:val="24"/>
        </w:rPr>
        <w:t>kamata</w:t>
      </w:r>
      <w:r w:rsidRPr="00CA2C7C">
        <w:rPr>
          <w:rFonts w:ascii="Times New Roman" w:hAnsi="Times New Roman"/>
          <w:spacing w:val="1"/>
          <w:sz w:val="24"/>
          <w:szCs w:val="24"/>
        </w:rPr>
        <w:t xml:space="preserve"> </w:t>
      </w:r>
      <w:r w:rsidRPr="00CA2C7C">
        <w:rPr>
          <w:rFonts w:ascii="Times New Roman" w:hAnsi="Times New Roman"/>
          <w:sz w:val="24"/>
          <w:szCs w:val="24"/>
        </w:rPr>
        <w:t>obrtnicima</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pravnim</w:t>
      </w:r>
      <w:r w:rsidRPr="00CA2C7C">
        <w:rPr>
          <w:rFonts w:ascii="Times New Roman" w:hAnsi="Times New Roman"/>
          <w:spacing w:val="1"/>
          <w:sz w:val="24"/>
          <w:szCs w:val="24"/>
        </w:rPr>
        <w:t xml:space="preserve"> </w:t>
      </w:r>
      <w:r w:rsidRPr="00CA2C7C">
        <w:rPr>
          <w:rFonts w:ascii="Times New Roman" w:hAnsi="Times New Roman"/>
          <w:sz w:val="24"/>
          <w:szCs w:val="24"/>
        </w:rPr>
        <w:t>osobama,</w:t>
      </w:r>
      <w:r w:rsidRPr="00CA2C7C">
        <w:rPr>
          <w:rFonts w:ascii="Times New Roman" w:hAnsi="Times New Roman"/>
          <w:spacing w:val="1"/>
          <w:sz w:val="24"/>
          <w:szCs w:val="24"/>
        </w:rPr>
        <w:t xml:space="preserve"> </w:t>
      </w:r>
      <w:r w:rsidRPr="00CA2C7C">
        <w:rPr>
          <w:rFonts w:ascii="Times New Roman" w:hAnsi="Times New Roman"/>
          <w:sz w:val="24"/>
          <w:szCs w:val="24"/>
        </w:rPr>
        <w:t>davanje</w:t>
      </w:r>
      <w:r w:rsidRPr="00CA2C7C">
        <w:rPr>
          <w:rFonts w:ascii="Times New Roman" w:hAnsi="Times New Roman"/>
          <w:spacing w:val="1"/>
          <w:sz w:val="24"/>
          <w:szCs w:val="24"/>
        </w:rPr>
        <w:t xml:space="preserve"> </w:t>
      </w:r>
      <w:r w:rsidRPr="00CA2C7C">
        <w:rPr>
          <w:rFonts w:ascii="Times New Roman" w:hAnsi="Times New Roman"/>
          <w:sz w:val="24"/>
          <w:szCs w:val="24"/>
        </w:rPr>
        <w:t>potpora</w:t>
      </w:r>
      <w:r w:rsidRPr="00CA2C7C">
        <w:rPr>
          <w:rFonts w:ascii="Times New Roman" w:hAnsi="Times New Roman"/>
          <w:spacing w:val="1"/>
          <w:sz w:val="24"/>
          <w:szCs w:val="24"/>
        </w:rPr>
        <w:t xml:space="preserve"> </w:t>
      </w:r>
      <w:r w:rsidRPr="00CA2C7C">
        <w:rPr>
          <w:rFonts w:ascii="Times New Roman" w:hAnsi="Times New Roman"/>
          <w:sz w:val="24"/>
          <w:szCs w:val="24"/>
        </w:rPr>
        <w:t>tradicijskim</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umjetničkim obrtima, sufinanciranje nastupa na sajmovima odnosno davanje bespovratnih</w:t>
      </w:r>
      <w:r w:rsidRPr="00CA2C7C">
        <w:rPr>
          <w:rFonts w:ascii="Times New Roman" w:hAnsi="Times New Roman"/>
          <w:spacing w:val="1"/>
          <w:sz w:val="24"/>
          <w:szCs w:val="24"/>
        </w:rPr>
        <w:t xml:space="preserve"> </w:t>
      </w:r>
      <w:r w:rsidRPr="00CA2C7C">
        <w:rPr>
          <w:rFonts w:ascii="Times New Roman" w:hAnsi="Times New Roman"/>
          <w:sz w:val="24"/>
          <w:szCs w:val="24"/>
        </w:rPr>
        <w:t>sredstava Obrtničkoj komori KZŽ i HGK, davanje potpora za obrtnička zanimanja, dodjela</w:t>
      </w:r>
      <w:r w:rsidRPr="00CA2C7C">
        <w:rPr>
          <w:rFonts w:ascii="Times New Roman" w:hAnsi="Times New Roman"/>
          <w:spacing w:val="1"/>
          <w:sz w:val="24"/>
          <w:szCs w:val="24"/>
        </w:rPr>
        <w:t xml:space="preserve"> </w:t>
      </w:r>
      <w:r w:rsidRPr="00CA2C7C">
        <w:rPr>
          <w:rFonts w:ascii="Times New Roman" w:hAnsi="Times New Roman"/>
          <w:sz w:val="24"/>
          <w:szCs w:val="24"/>
        </w:rPr>
        <w:t>potpora</w:t>
      </w:r>
      <w:r w:rsidRPr="00CA2C7C">
        <w:rPr>
          <w:rFonts w:ascii="Times New Roman" w:hAnsi="Times New Roman"/>
          <w:spacing w:val="1"/>
          <w:sz w:val="24"/>
          <w:szCs w:val="24"/>
        </w:rPr>
        <w:t xml:space="preserve"> </w:t>
      </w:r>
      <w:r w:rsidRPr="00CA2C7C">
        <w:rPr>
          <w:rFonts w:ascii="Times New Roman" w:hAnsi="Times New Roman"/>
          <w:sz w:val="24"/>
          <w:szCs w:val="24"/>
        </w:rPr>
        <w:t>poduzetnicima</w:t>
      </w:r>
      <w:r w:rsidRPr="00CA2C7C">
        <w:rPr>
          <w:rFonts w:ascii="Times New Roman" w:hAnsi="Times New Roman"/>
          <w:spacing w:val="1"/>
          <w:sz w:val="24"/>
          <w:szCs w:val="24"/>
        </w:rPr>
        <w:t xml:space="preserve"> </w:t>
      </w:r>
      <w:r w:rsidRPr="00CA2C7C">
        <w:rPr>
          <w:rFonts w:ascii="Times New Roman" w:hAnsi="Times New Roman"/>
          <w:sz w:val="24"/>
          <w:szCs w:val="24"/>
        </w:rPr>
        <w:t>početnicima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zakup</w:t>
      </w:r>
      <w:r w:rsidRPr="00CA2C7C">
        <w:rPr>
          <w:rFonts w:ascii="Times New Roman" w:hAnsi="Times New Roman"/>
          <w:spacing w:val="1"/>
          <w:sz w:val="24"/>
          <w:szCs w:val="24"/>
        </w:rPr>
        <w:t xml:space="preserve"> </w:t>
      </w:r>
      <w:r w:rsidRPr="00CA2C7C">
        <w:rPr>
          <w:rFonts w:ascii="Times New Roman" w:hAnsi="Times New Roman"/>
          <w:sz w:val="24"/>
          <w:szCs w:val="24"/>
        </w:rPr>
        <w:t>poslovnog</w:t>
      </w:r>
      <w:r w:rsidRPr="00CA2C7C">
        <w:rPr>
          <w:rFonts w:ascii="Times New Roman" w:hAnsi="Times New Roman"/>
          <w:spacing w:val="1"/>
          <w:sz w:val="24"/>
          <w:szCs w:val="24"/>
        </w:rPr>
        <w:t xml:space="preserve"> </w:t>
      </w:r>
      <w:r w:rsidRPr="00CA2C7C">
        <w:rPr>
          <w:rFonts w:ascii="Times New Roman" w:hAnsi="Times New Roman"/>
          <w:sz w:val="24"/>
          <w:szCs w:val="24"/>
        </w:rPr>
        <w:t>prostora,</w:t>
      </w:r>
      <w:r w:rsidRPr="00CA2C7C">
        <w:rPr>
          <w:rFonts w:ascii="Times New Roman" w:hAnsi="Times New Roman"/>
          <w:spacing w:val="1"/>
          <w:sz w:val="24"/>
          <w:szCs w:val="24"/>
        </w:rPr>
        <w:t xml:space="preserve"> </w:t>
      </w:r>
      <w:r w:rsidRPr="00CA2C7C">
        <w:rPr>
          <w:rFonts w:ascii="Times New Roman" w:hAnsi="Times New Roman"/>
          <w:sz w:val="24"/>
          <w:szCs w:val="24"/>
        </w:rPr>
        <w:t>dodjela</w:t>
      </w:r>
      <w:r w:rsidRPr="00CA2C7C">
        <w:rPr>
          <w:rFonts w:ascii="Times New Roman" w:hAnsi="Times New Roman"/>
          <w:spacing w:val="1"/>
          <w:sz w:val="24"/>
          <w:szCs w:val="24"/>
        </w:rPr>
        <w:t xml:space="preserve"> </w:t>
      </w:r>
      <w:r w:rsidRPr="00CA2C7C">
        <w:rPr>
          <w:rFonts w:ascii="Times New Roman" w:hAnsi="Times New Roman"/>
          <w:sz w:val="24"/>
          <w:szCs w:val="24"/>
        </w:rPr>
        <w:t>potpora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proizvođače</w:t>
      </w:r>
      <w:r w:rsidRPr="00CA2C7C">
        <w:rPr>
          <w:rFonts w:ascii="Times New Roman" w:hAnsi="Times New Roman"/>
          <w:spacing w:val="-8"/>
          <w:sz w:val="24"/>
          <w:szCs w:val="24"/>
        </w:rPr>
        <w:t xml:space="preserve"> </w:t>
      </w:r>
      <w:r w:rsidRPr="00CA2C7C">
        <w:rPr>
          <w:rFonts w:ascii="Times New Roman" w:hAnsi="Times New Roman"/>
          <w:sz w:val="24"/>
          <w:szCs w:val="24"/>
        </w:rPr>
        <w:t>zagorskih</w:t>
      </w:r>
      <w:r w:rsidRPr="00CA2C7C">
        <w:rPr>
          <w:rFonts w:ascii="Times New Roman" w:hAnsi="Times New Roman"/>
          <w:spacing w:val="-7"/>
          <w:sz w:val="24"/>
          <w:szCs w:val="24"/>
        </w:rPr>
        <w:t xml:space="preserve"> </w:t>
      </w:r>
      <w:r w:rsidRPr="00CA2C7C">
        <w:rPr>
          <w:rFonts w:ascii="Times New Roman" w:hAnsi="Times New Roman"/>
          <w:sz w:val="24"/>
          <w:szCs w:val="24"/>
        </w:rPr>
        <w:t>mlinaca</w:t>
      </w:r>
      <w:r w:rsidRPr="00CA2C7C">
        <w:rPr>
          <w:rFonts w:ascii="Times New Roman" w:hAnsi="Times New Roman"/>
          <w:spacing w:val="-6"/>
          <w:sz w:val="24"/>
          <w:szCs w:val="24"/>
        </w:rPr>
        <w:t xml:space="preserve"> </w:t>
      </w:r>
      <w:r w:rsidRPr="00CA2C7C">
        <w:rPr>
          <w:rFonts w:ascii="Times New Roman" w:hAnsi="Times New Roman"/>
          <w:sz w:val="24"/>
          <w:szCs w:val="24"/>
        </w:rPr>
        <w:t>i</w:t>
      </w:r>
      <w:r w:rsidRPr="00CA2C7C">
        <w:rPr>
          <w:rFonts w:ascii="Times New Roman" w:hAnsi="Times New Roman"/>
          <w:spacing w:val="-6"/>
          <w:sz w:val="24"/>
          <w:szCs w:val="24"/>
        </w:rPr>
        <w:t xml:space="preserve"> </w:t>
      </w:r>
      <w:r w:rsidRPr="00CA2C7C">
        <w:rPr>
          <w:rFonts w:ascii="Times New Roman" w:hAnsi="Times New Roman"/>
          <w:sz w:val="24"/>
          <w:szCs w:val="24"/>
        </w:rPr>
        <w:t>zagorskih</w:t>
      </w:r>
      <w:r w:rsidRPr="00CA2C7C">
        <w:rPr>
          <w:rFonts w:ascii="Times New Roman" w:hAnsi="Times New Roman"/>
          <w:spacing w:val="-6"/>
          <w:sz w:val="24"/>
          <w:szCs w:val="24"/>
        </w:rPr>
        <w:t xml:space="preserve"> </w:t>
      </w:r>
      <w:r w:rsidRPr="00CA2C7C">
        <w:rPr>
          <w:rFonts w:ascii="Times New Roman" w:hAnsi="Times New Roman"/>
          <w:sz w:val="24"/>
          <w:szCs w:val="24"/>
        </w:rPr>
        <w:t>štrukli,</w:t>
      </w:r>
      <w:r w:rsidRPr="00CA2C7C">
        <w:rPr>
          <w:rFonts w:ascii="Times New Roman" w:hAnsi="Times New Roman"/>
          <w:spacing w:val="-6"/>
          <w:sz w:val="24"/>
          <w:szCs w:val="24"/>
        </w:rPr>
        <w:t xml:space="preserve"> </w:t>
      </w:r>
      <w:r w:rsidRPr="00CA2C7C">
        <w:rPr>
          <w:rFonts w:ascii="Times New Roman" w:hAnsi="Times New Roman"/>
          <w:sz w:val="24"/>
          <w:szCs w:val="24"/>
        </w:rPr>
        <w:t>potpore</w:t>
      </w:r>
      <w:r w:rsidRPr="00CA2C7C">
        <w:rPr>
          <w:rFonts w:ascii="Times New Roman" w:hAnsi="Times New Roman"/>
          <w:spacing w:val="-8"/>
          <w:sz w:val="24"/>
          <w:szCs w:val="24"/>
        </w:rPr>
        <w:t xml:space="preserve"> </w:t>
      </w:r>
      <w:r w:rsidRPr="00CA2C7C">
        <w:rPr>
          <w:rFonts w:ascii="Times New Roman" w:hAnsi="Times New Roman"/>
          <w:sz w:val="24"/>
          <w:szCs w:val="24"/>
        </w:rPr>
        <w:t>gospodarstvenicima</w:t>
      </w:r>
      <w:r w:rsidRPr="00CA2C7C">
        <w:rPr>
          <w:rFonts w:ascii="Times New Roman" w:hAnsi="Times New Roman"/>
          <w:spacing w:val="-7"/>
          <w:sz w:val="24"/>
          <w:szCs w:val="24"/>
        </w:rPr>
        <w:t xml:space="preserve"> </w:t>
      </w:r>
      <w:r w:rsidRPr="00CA2C7C">
        <w:rPr>
          <w:rFonts w:ascii="Times New Roman" w:hAnsi="Times New Roman"/>
          <w:sz w:val="24"/>
          <w:szCs w:val="24"/>
        </w:rPr>
        <w:t>/</w:t>
      </w:r>
      <w:r w:rsidRPr="00CA2C7C">
        <w:rPr>
          <w:rFonts w:ascii="Times New Roman" w:hAnsi="Times New Roman"/>
          <w:spacing w:val="-6"/>
          <w:sz w:val="24"/>
          <w:szCs w:val="24"/>
        </w:rPr>
        <w:t xml:space="preserve"> </w:t>
      </w:r>
      <w:r w:rsidRPr="00CA2C7C">
        <w:rPr>
          <w:rFonts w:ascii="Times New Roman" w:hAnsi="Times New Roman"/>
          <w:sz w:val="24"/>
          <w:szCs w:val="24"/>
        </w:rPr>
        <w:t>obrtnicima</w:t>
      </w:r>
      <w:r w:rsidRPr="00CA2C7C">
        <w:rPr>
          <w:rFonts w:ascii="Times New Roman" w:hAnsi="Times New Roman"/>
          <w:spacing w:val="-6"/>
          <w:sz w:val="24"/>
          <w:szCs w:val="24"/>
        </w:rPr>
        <w:t xml:space="preserve"> </w:t>
      </w:r>
      <w:r w:rsidRPr="00CA2C7C">
        <w:rPr>
          <w:rFonts w:ascii="Times New Roman" w:hAnsi="Times New Roman"/>
          <w:sz w:val="24"/>
          <w:szCs w:val="24"/>
        </w:rPr>
        <w:t>za</w:t>
      </w:r>
      <w:r w:rsidRPr="00CA2C7C">
        <w:rPr>
          <w:rFonts w:ascii="Times New Roman" w:hAnsi="Times New Roman"/>
          <w:spacing w:val="-58"/>
          <w:sz w:val="24"/>
          <w:szCs w:val="24"/>
        </w:rPr>
        <w:t xml:space="preserve"> </w:t>
      </w:r>
      <w:r w:rsidRPr="00CA2C7C">
        <w:rPr>
          <w:rFonts w:ascii="Times New Roman" w:hAnsi="Times New Roman"/>
          <w:sz w:val="24"/>
          <w:szCs w:val="24"/>
        </w:rPr>
        <w:t>edukacije i nastupe na sajmovima, dodjela bespovratnih potpora u turizmu, organizacija stručnih skupova i događanja iz područja gospodarstva, priprema i provođenje programa potpora za razvoj gospodarstva.</w:t>
      </w:r>
    </w:p>
    <w:p w14:paraId="11DFE8F1"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678.430,00 EUR,</w:t>
      </w:r>
    </w:p>
    <w:p w14:paraId="55F8183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a navedena aktivnost planirana je u projekcijama za 2026. godinu u iznosu od  715.457,00 EUR </w:t>
      </w:r>
    </w:p>
    <w:p w14:paraId="29C554A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i u projekciji za 2027. godini u iznosu od 755.895,00 EUR.</w:t>
      </w:r>
    </w:p>
    <w:p w14:paraId="124CD193" w14:textId="77777777" w:rsidR="00901489" w:rsidRPr="00CA2C7C" w:rsidRDefault="00901489" w:rsidP="00901489">
      <w:pPr>
        <w:spacing w:after="0" w:line="240" w:lineRule="auto"/>
        <w:jc w:val="both"/>
        <w:rPr>
          <w:rFonts w:ascii="Times New Roman" w:hAnsi="Times New Roman"/>
          <w:sz w:val="24"/>
          <w:szCs w:val="24"/>
        </w:rPr>
      </w:pPr>
    </w:p>
    <w:p w14:paraId="2810BE82"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25694D5B" w14:textId="77777777" w:rsidR="00901489" w:rsidRPr="00CA2C7C" w:rsidRDefault="00901489" w:rsidP="00901489">
      <w:pPr>
        <w:widowControl w:val="0"/>
        <w:numPr>
          <w:ilvl w:val="0"/>
          <w:numId w:val="23"/>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Poticati razvoj investicijskog okruženja, provođenje aktivnosti za privlačenje investicijskih ulaganja od značaja za Krapinsko-zagorsku županiju.</w:t>
      </w:r>
    </w:p>
    <w:p w14:paraId="53C96483" w14:textId="77777777" w:rsidR="00901489" w:rsidRPr="00CA2C7C" w:rsidRDefault="00901489" w:rsidP="00901489">
      <w:pPr>
        <w:keepNext/>
        <w:spacing w:after="0" w:line="240" w:lineRule="auto"/>
        <w:ind w:left="837"/>
        <w:jc w:val="both"/>
        <w:outlineLvl w:val="0"/>
        <w:rPr>
          <w:rFonts w:ascii="Times New Roman" w:eastAsia="Times New Roman" w:hAnsi="Times New Roman"/>
          <w:b/>
          <w:bCs/>
          <w:sz w:val="24"/>
          <w:szCs w:val="24"/>
          <w:lang w:eastAsia="x-none"/>
        </w:rPr>
      </w:pPr>
    </w:p>
    <w:p w14:paraId="7021E83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5FD6F5D3" w14:textId="77777777" w:rsidR="00901489" w:rsidRPr="00CA2C7C" w:rsidRDefault="00901489" w:rsidP="00901489">
      <w:pPr>
        <w:widowControl w:val="0"/>
        <w:numPr>
          <w:ilvl w:val="0"/>
          <w:numId w:val="23"/>
        </w:numPr>
        <w:tabs>
          <w:tab w:val="left" w:pos="837"/>
          <w:tab w:val="left" w:pos="838"/>
          <w:tab w:val="left" w:pos="2501"/>
          <w:tab w:val="left" w:pos="3326"/>
          <w:tab w:val="left" w:pos="4310"/>
          <w:tab w:val="left" w:pos="5802"/>
          <w:tab w:val="left" w:pos="6868"/>
          <w:tab w:val="left" w:pos="7839"/>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Omogućavanje</w:t>
      </w:r>
      <w:r w:rsidRPr="00CA2C7C">
        <w:rPr>
          <w:rFonts w:ascii="Times New Roman" w:eastAsia="Times New Roman" w:hAnsi="Times New Roman"/>
          <w:sz w:val="24"/>
          <w:szCs w:val="24"/>
        </w:rPr>
        <w:tab/>
        <w:t>lakšeg</w:t>
      </w:r>
      <w:r w:rsidRPr="00CA2C7C">
        <w:rPr>
          <w:rFonts w:ascii="Times New Roman" w:eastAsia="Times New Roman" w:hAnsi="Times New Roman"/>
          <w:sz w:val="24"/>
          <w:szCs w:val="24"/>
        </w:rPr>
        <w:tab/>
        <w:t>pristupa</w:t>
      </w:r>
      <w:r w:rsidRPr="00CA2C7C">
        <w:rPr>
          <w:rFonts w:ascii="Times New Roman" w:eastAsia="Times New Roman" w:hAnsi="Times New Roman"/>
          <w:sz w:val="24"/>
          <w:szCs w:val="24"/>
        </w:rPr>
        <w:tab/>
        <w:t>alternativnim</w:t>
      </w:r>
      <w:r w:rsidRPr="00CA2C7C">
        <w:rPr>
          <w:rFonts w:ascii="Times New Roman" w:eastAsia="Times New Roman" w:hAnsi="Times New Roman"/>
          <w:sz w:val="24"/>
          <w:szCs w:val="24"/>
        </w:rPr>
        <w:tab/>
        <w:t>izvorima</w:t>
      </w:r>
      <w:r w:rsidRPr="00CA2C7C">
        <w:rPr>
          <w:rFonts w:ascii="Times New Roman" w:eastAsia="Times New Roman" w:hAnsi="Times New Roman"/>
          <w:sz w:val="24"/>
          <w:szCs w:val="24"/>
        </w:rPr>
        <w:tab/>
        <w:t>kapitala</w:t>
      </w:r>
      <w:r w:rsidRPr="00CA2C7C">
        <w:rPr>
          <w:rFonts w:ascii="Times New Roman" w:eastAsia="Times New Roman" w:hAnsi="Times New Roman"/>
          <w:sz w:val="24"/>
          <w:szCs w:val="24"/>
        </w:rPr>
        <w:tab/>
      </w:r>
      <w:r w:rsidRPr="00CA2C7C">
        <w:rPr>
          <w:rFonts w:ascii="Times New Roman" w:eastAsia="Times New Roman" w:hAnsi="Times New Roman"/>
          <w:spacing w:val="-1"/>
          <w:sz w:val="24"/>
          <w:szCs w:val="24"/>
        </w:rPr>
        <w:t xml:space="preserve">gospodarskim  </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subjektima</w:t>
      </w:r>
    </w:p>
    <w:p w14:paraId="54A18A20"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Promocija</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obrta,</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strukovnih</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deficitarnih</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zanimanja</w:t>
      </w:r>
      <w:r w:rsidRPr="00CA2C7C">
        <w:rPr>
          <w:rFonts w:ascii="Times New Roman" w:eastAsia="Times New Roman" w:hAnsi="Times New Roman"/>
          <w:spacing w:val="6"/>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obrtništvu,</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promocija</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proizvođača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zagorskih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mlinaca 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zagorskih štrukli</w:t>
      </w:r>
    </w:p>
    <w:p w14:paraId="543CCBBC" w14:textId="77777777" w:rsidR="00901489" w:rsidRPr="00CA2C7C" w:rsidRDefault="00901489" w:rsidP="00901489">
      <w:pPr>
        <w:widowControl w:val="0"/>
        <w:numPr>
          <w:ilvl w:val="0"/>
          <w:numId w:val="23"/>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Poticati</w:t>
      </w:r>
      <w:r w:rsidRPr="00CA2C7C">
        <w:rPr>
          <w:rFonts w:ascii="Times New Roman" w:eastAsia="Times New Roman" w:hAnsi="Times New Roman"/>
          <w:spacing w:val="-10"/>
          <w:sz w:val="24"/>
          <w:szCs w:val="24"/>
        </w:rPr>
        <w:t xml:space="preserve"> </w:t>
      </w:r>
      <w:r w:rsidRPr="00CA2C7C">
        <w:rPr>
          <w:rFonts w:ascii="Times New Roman" w:eastAsia="Times New Roman" w:hAnsi="Times New Roman"/>
          <w:sz w:val="24"/>
          <w:szCs w:val="24"/>
        </w:rPr>
        <w:t>poduzetnike</w:t>
      </w:r>
      <w:r w:rsidRPr="00CA2C7C">
        <w:rPr>
          <w:rFonts w:ascii="Times New Roman" w:eastAsia="Times New Roman" w:hAnsi="Times New Roman"/>
          <w:spacing w:val="-10"/>
          <w:sz w:val="24"/>
          <w:szCs w:val="24"/>
        </w:rPr>
        <w:t xml:space="preserve"> </w:t>
      </w:r>
      <w:r w:rsidRPr="00CA2C7C">
        <w:rPr>
          <w:rFonts w:ascii="Times New Roman" w:eastAsia="Times New Roman" w:hAnsi="Times New Roman"/>
          <w:sz w:val="24"/>
          <w:szCs w:val="24"/>
        </w:rPr>
        <w:t>kako</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bi</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što</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više</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nastupali</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na</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domaćim</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međunarodnim</w:t>
      </w:r>
      <w:r w:rsidRPr="00CA2C7C">
        <w:rPr>
          <w:rFonts w:ascii="Times New Roman" w:eastAsia="Times New Roman" w:hAnsi="Times New Roman"/>
          <w:spacing w:val="-11"/>
          <w:sz w:val="24"/>
          <w:szCs w:val="24"/>
        </w:rPr>
        <w:t xml:space="preserve"> </w:t>
      </w:r>
      <w:r w:rsidRPr="00CA2C7C">
        <w:rPr>
          <w:rFonts w:ascii="Times New Roman" w:eastAsia="Times New Roman" w:hAnsi="Times New Roman"/>
          <w:sz w:val="24"/>
          <w:szCs w:val="24"/>
        </w:rPr>
        <w:t>sajmovima</w:t>
      </w:r>
    </w:p>
    <w:p w14:paraId="3B60CA88"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Poticati</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razvoj</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inovativnog</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malog</w:t>
      </w:r>
      <w:r w:rsidRPr="00CA2C7C">
        <w:rPr>
          <w:rFonts w:ascii="Times New Roman" w:eastAsia="Times New Roman" w:hAnsi="Times New Roman"/>
          <w:spacing w:val="-10"/>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srednjeg</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poduzetništva</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temeljeno</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na</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znanju</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kako</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bi</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KZŽ</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bila čim više privlačna za ulaganja 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život</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ljudi</w:t>
      </w:r>
    </w:p>
    <w:p w14:paraId="0B469814"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Poticati razvoj stat-</w:t>
      </w:r>
      <w:proofErr w:type="spellStart"/>
      <w:r w:rsidRPr="00CA2C7C">
        <w:rPr>
          <w:rFonts w:ascii="Times New Roman" w:eastAsia="Times New Roman" w:hAnsi="Times New Roman"/>
          <w:sz w:val="24"/>
          <w:szCs w:val="24"/>
        </w:rPr>
        <w:t>up</w:t>
      </w:r>
      <w:proofErr w:type="spellEnd"/>
      <w:r w:rsidRPr="00CA2C7C">
        <w:rPr>
          <w:rFonts w:ascii="Times New Roman" w:eastAsia="Times New Roman" w:hAnsi="Times New Roman"/>
          <w:sz w:val="24"/>
          <w:szCs w:val="24"/>
        </w:rPr>
        <w:t xml:space="preserve"> tvrtke kroz subvencije najma poslovnih prostora,</w:t>
      </w:r>
      <w:r w:rsidRPr="00CA2C7C">
        <w:rPr>
          <w:rFonts w:ascii="Times New Roman" w:eastAsia="Times New Roman" w:hAnsi="Times New Roman"/>
          <w:spacing w:val="1"/>
          <w:sz w:val="24"/>
          <w:szCs w:val="24"/>
        </w:rPr>
        <w:t xml:space="preserve"> kao i davanje </w:t>
      </w:r>
      <w:r w:rsidRPr="00CA2C7C">
        <w:rPr>
          <w:rFonts w:ascii="Times New Roman" w:eastAsia="Times New Roman" w:hAnsi="Times New Roman"/>
          <w:sz w:val="24"/>
          <w:szCs w:val="24"/>
        </w:rPr>
        <w:t>stručne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pomoći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kroz</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savjetodavne,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konzultantske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administrativne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usluge</w:t>
      </w:r>
    </w:p>
    <w:p w14:paraId="2E44F47C" w14:textId="77777777" w:rsidR="00901489" w:rsidRPr="00CA2C7C" w:rsidRDefault="00901489" w:rsidP="00901489">
      <w:pPr>
        <w:widowControl w:val="0"/>
        <w:numPr>
          <w:ilvl w:val="0"/>
          <w:numId w:val="23"/>
        </w:numPr>
        <w:tabs>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Edukacija</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poduzetnika</w:t>
      </w:r>
    </w:p>
    <w:p w14:paraId="2663FBE3"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Poticanje ženskog </w:t>
      </w:r>
      <w:proofErr w:type="spellStart"/>
      <w:r w:rsidRPr="00CA2C7C">
        <w:rPr>
          <w:rFonts w:ascii="Times New Roman" w:eastAsia="Times New Roman" w:hAnsi="Times New Roman"/>
          <w:sz w:val="24"/>
          <w:szCs w:val="24"/>
        </w:rPr>
        <w:t>leadershipa</w:t>
      </w:r>
      <w:proofErr w:type="spellEnd"/>
      <w:r w:rsidRPr="00CA2C7C">
        <w:rPr>
          <w:rFonts w:ascii="Times New Roman" w:eastAsia="Times New Roman" w:hAnsi="Times New Roman"/>
          <w:sz w:val="24"/>
          <w:szCs w:val="24"/>
        </w:rPr>
        <w:t>, okupljanje čim većeg broja stručnjakinja iz javnog</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sektora</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kako</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bi</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se</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podijelila</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iskustva</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9"/>
          <w:sz w:val="24"/>
          <w:szCs w:val="24"/>
        </w:rPr>
        <w:t xml:space="preserve"> </w:t>
      </w:r>
      <w:r w:rsidRPr="00CA2C7C">
        <w:rPr>
          <w:rFonts w:ascii="Times New Roman" w:eastAsia="Times New Roman" w:hAnsi="Times New Roman"/>
          <w:sz w:val="24"/>
          <w:szCs w:val="24"/>
        </w:rPr>
        <w:t>perspektive</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o</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uspješnom</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vođenju</w:t>
      </w:r>
      <w:r w:rsidRPr="00CA2C7C">
        <w:rPr>
          <w:rFonts w:ascii="Times New Roman" w:eastAsia="Times New Roman" w:hAnsi="Times New Roman"/>
          <w:spacing w:val="-8"/>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7"/>
          <w:sz w:val="24"/>
          <w:szCs w:val="24"/>
        </w:rPr>
        <w:t xml:space="preserve"> </w:t>
      </w:r>
      <w:r w:rsidRPr="00CA2C7C">
        <w:rPr>
          <w:rFonts w:ascii="Times New Roman" w:eastAsia="Times New Roman" w:hAnsi="Times New Roman"/>
          <w:sz w:val="24"/>
          <w:szCs w:val="24"/>
        </w:rPr>
        <w:t xml:space="preserve">napredovanju </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žena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 javnoj upravi</w:t>
      </w:r>
    </w:p>
    <w:p w14:paraId="64C2E7D6" w14:textId="77777777" w:rsidR="00901489" w:rsidRPr="00CA2C7C" w:rsidRDefault="00901489" w:rsidP="00901489">
      <w:pPr>
        <w:widowControl w:val="0"/>
        <w:numPr>
          <w:ilvl w:val="0"/>
          <w:numId w:val="23"/>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Potpore u turizmu</w:t>
      </w:r>
    </w:p>
    <w:p w14:paraId="2444FBAC" w14:textId="77777777" w:rsidR="00901489" w:rsidRPr="00CA2C7C" w:rsidRDefault="00901489" w:rsidP="00901489">
      <w:pPr>
        <w:spacing w:after="0" w:line="240" w:lineRule="auto"/>
        <w:jc w:val="both"/>
        <w:rPr>
          <w:rFonts w:ascii="Times New Roman" w:hAnsi="Times New Roman"/>
          <w:sz w:val="24"/>
          <w:szCs w:val="24"/>
        </w:rPr>
      </w:pPr>
    </w:p>
    <w:p w14:paraId="0577C3C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5E9EC8B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33"/>
          <w:sz w:val="24"/>
          <w:szCs w:val="24"/>
        </w:rPr>
        <w:t xml:space="preserve"> </w:t>
      </w:r>
      <w:r w:rsidRPr="00CA2C7C">
        <w:rPr>
          <w:rFonts w:ascii="Times New Roman" w:hAnsi="Times New Roman"/>
          <w:sz w:val="24"/>
          <w:szCs w:val="24"/>
        </w:rPr>
        <w:t>o</w:t>
      </w:r>
      <w:r w:rsidRPr="00CA2C7C">
        <w:rPr>
          <w:rFonts w:ascii="Times New Roman" w:hAnsi="Times New Roman"/>
          <w:spacing w:val="33"/>
          <w:sz w:val="24"/>
          <w:szCs w:val="24"/>
        </w:rPr>
        <w:t xml:space="preserve"> </w:t>
      </w:r>
      <w:r w:rsidRPr="00CA2C7C">
        <w:rPr>
          <w:rFonts w:ascii="Times New Roman" w:hAnsi="Times New Roman"/>
          <w:sz w:val="24"/>
          <w:szCs w:val="24"/>
        </w:rPr>
        <w:t>lokalnoj</w:t>
      </w:r>
      <w:r w:rsidRPr="00CA2C7C">
        <w:rPr>
          <w:rFonts w:ascii="Times New Roman" w:hAnsi="Times New Roman"/>
          <w:spacing w:val="34"/>
          <w:sz w:val="24"/>
          <w:szCs w:val="24"/>
        </w:rPr>
        <w:t xml:space="preserve"> </w:t>
      </w:r>
      <w:r w:rsidRPr="00CA2C7C">
        <w:rPr>
          <w:rFonts w:ascii="Times New Roman" w:hAnsi="Times New Roman"/>
          <w:sz w:val="24"/>
          <w:szCs w:val="24"/>
        </w:rPr>
        <w:t>i</w:t>
      </w:r>
      <w:r w:rsidRPr="00CA2C7C">
        <w:rPr>
          <w:rFonts w:ascii="Times New Roman" w:hAnsi="Times New Roman"/>
          <w:spacing w:val="35"/>
          <w:sz w:val="24"/>
          <w:szCs w:val="24"/>
        </w:rPr>
        <w:t xml:space="preserve"> </w:t>
      </w:r>
      <w:r w:rsidRPr="00CA2C7C">
        <w:rPr>
          <w:rFonts w:ascii="Times New Roman" w:hAnsi="Times New Roman"/>
          <w:sz w:val="24"/>
          <w:szCs w:val="24"/>
        </w:rPr>
        <w:t>područnoj</w:t>
      </w:r>
      <w:r w:rsidRPr="00CA2C7C">
        <w:rPr>
          <w:rFonts w:ascii="Times New Roman" w:hAnsi="Times New Roman"/>
          <w:spacing w:val="34"/>
          <w:sz w:val="24"/>
          <w:szCs w:val="24"/>
        </w:rPr>
        <w:t xml:space="preserve"> </w:t>
      </w:r>
      <w:r w:rsidRPr="00CA2C7C">
        <w:rPr>
          <w:rFonts w:ascii="Times New Roman" w:hAnsi="Times New Roman"/>
          <w:sz w:val="24"/>
          <w:szCs w:val="24"/>
        </w:rPr>
        <w:t>(regionalnoj)</w:t>
      </w:r>
      <w:r w:rsidRPr="00CA2C7C">
        <w:rPr>
          <w:rFonts w:ascii="Times New Roman" w:hAnsi="Times New Roman"/>
          <w:spacing w:val="34"/>
          <w:sz w:val="24"/>
          <w:szCs w:val="24"/>
        </w:rPr>
        <w:t xml:space="preserve"> </w:t>
      </w:r>
      <w:r w:rsidRPr="00CA2C7C">
        <w:rPr>
          <w:rFonts w:ascii="Times New Roman" w:hAnsi="Times New Roman"/>
          <w:sz w:val="24"/>
          <w:szCs w:val="24"/>
        </w:rPr>
        <w:t>samoupravi</w:t>
      </w:r>
      <w:r w:rsidRPr="00CA2C7C">
        <w:rPr>
          <w:rFonts w:ascii="Times New Roman" w:hAnsi="Times New Roman"/>
          <w:spacing w:val="34"/>
          <w:sz w:val="24"/>
          <w:szCs w:val="24"/>
        </w:rPr>
        <w:t xml:space="preserve"> </w:t>
      </w:r>
      <w:r w:rsidRPr="00CA2C7C">
        <w:rPr>
          <w:rFonts w:ascii="Times New Roman" w:hAnsi="Times New Roman"/>
          <w:sz w:val="24"/>
          <w:szCs w:val="24"/>
        </w:rPr>
        <w:t>(NN</w:t>
      </w:r>
      <w:r w:rsidRPr="00CA2C7C">
        <w:rPr>
          <w:rFonts w:ascii="Times New Roman" w:hAnsi="Times New Roman"/>
          <w:spacing w:val="34"/>
          <w:sz w:val="24"/>
          <w:szCs w:val="24"/>
        </w:rPr>
        <w:t xml:space="preserve"> </w:t>
      </w:r>
      <w:r w:rsidRPr="00CA2C7C">
        <w:rPr>
          <w:rFonts w:ascii="Times New Roman" w:hAnsi="Times New Roman"/>
          <w:sz w:val="24"/>
          <w:szCs w:val="24"/>
        </w:rPr>
        <w:t>33/01,</w:t>
      </w:r>
      <w:r w:rsidRPr="00CA2C7C">
        <w:rPr>
          <w:rFonts w:ascii="Times New Roman" w:hAnsi="Times New Roman"/>
          <w:spacing w:val="35"/>
          <w:sz w:val="24"/>
          <w:szCs w:val="24"/>
        </w:rPr>
        <w:t xml:space="preserve"> </w:t>
      </w:r>
      <w:r w:rsidRPr="00CA2C7C">
        <w:rPr>
          <w:rFonts w:ascii="Times New Roman" w:hAnsi="Times New Roman"/>
          <w:sz w:val="24"/>
          <w:szCs w:val="24"/>
        </w:rPr>
        <w:t>60/01,</w:t>
      </w:r>
      <w:r w:rsidRPr="00CA2C7C">
        <w:rPr>
          <w:rFonts w:ascii="Times New Roman" w:hAnsi="Times New Roman"/>
          <w:spacing w:val="34"/>
          <w:sz w:val="24"/>
          <w:szCs w:val="24"/>
        </w:rPr>
        <w:t xml:space="preserve"> </w:t>
      </w:r>
      <w:r w:rsidRPr="00CA2C7C">
        <w:rPr>
          <w:rFonts w:ascii="Times New Roman" w:hAnsi="Times New Roman"/>
          <w:sz w:val="24"/>
          <w:szCs w:val="24"/>
        </w:rPr>
        <w:t>129/05,</w:t>
      </w:r>
      <w:r w:rsidRPr="00CA2C7C">
        <w:rPr>
          <w:rFonts w:ascii="Times New Roman" w:hAnsi="Times New Roman"/>
          <w:spacing w:val="34"/>
          <w:sz w:val="24"/>
          <w:szCs w:val="24"/>
        </w:rPr>
        <w:t xml:space="preserve"> </w:t>
      </w:r>
      <w:r w:rsidRPr="00CA2C7C">
        <w:rPr>
          <w:rFonts w:ascii="Times New Roman" w:hAnsi="Times New Roman"/>
          <w:sz w:val="24"/>
          <w:szCs w:val="24"/>
        </w:rPr>
        <w:t>109/07,</w:t>
      </w:r>
      <w:r w:rsidRPr="00CA2C7C">
        <w:rPr>
          <w:rFonts w:ascii="Times New Roman" w:hAnsi="Times New Roman"/>
          <w:spacing w:val="-57"/>
          <w:sz w:val="24"/>
          <w:szCs w:val="24"/>
        </w:rPr>
        <w:t xml:space="preserve"> </w:t>
      </w:r>
      <w:r w:rsidRPr="00CA2C7C">
        <w:rPr>
          <w:rFonts w:ascii="Times New Roman" w:hAnsi="Times New Roman"/>
          <w:sz w:val="24"/>
          <w:szCs w:val="24"/>
        </w:rPr>
        <w:t>128/08,</w:t>
      </w:r>
      <w:r w:rsidRPr="00CA2C7C">
        <w:rPr>
          <w:rFonts w:ascii="Times New Roman" w:hAnsi="Times New Roman"/>
          <w:spacing w:val="-1"/>
          <w:sz w:val="24"/>
          <w:szCs w:val="24"/>
        </w:rPr>
        <w:t xml:space="preserve"> </w:t>
      </w:r>
      <w:r w:rsidRPr="00CA2C7C">
        <w:rPr>
          <w:rFonts w:ascii="Times New Roman" w:hAnsi="Times New Roman"/>
          <w:sz w:val="24"/>
          <w:szCs w:val="24"/>
        </w:rPr>
        <w:t>36/09, 150/11, 144/12,19/13,137/15,123/17, 8/19, 144/20)</w:t>
      </w:r>
    </w:p>
    <w:p w14:paraId="0C87E8E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obrtu (NN 143/13, 127/19, 41/20) Zakon</w:t>
      </w:r>
      <w:r w:rsidRPr="00CA2C7C">
        <w:rPr>
          <w:rFonts w:ascii="Times New Roman" w:hAnsi="Times New Roman"/>
          <w:spacing w:val="-1"/>
          <w:sz w:val="24"/>
          <w:szCs w:val="24"/>
        </w:rPr>
        <w:t xml:space="preserve"> </w:t>
      </w:r>
      <w:r w:rsidRPr="00CA2C7C">
        <w:rPr>
          <w:rFonts w:ascii="Times New Roman" w:hAnsi="Times New Roman"/>
          <w:sz w:val="24"/>
          <w:szCs w:val="24"/>
        </w:rPr>
        <w:t>o državnim potporama</w:t>
      </w:r>
      <w:r w:rsidRPr="00CA2C7C">
        <w:rPr>
          <w:rFonts w:ascii="Times New Roman" w:hAnsi="Times New Roman"/>
          <w:spacing w:val="-2"/>
          <w:sz w:val="24"/>
          <w:szCs w:val="24"/>
        </w:rPr>
        <w:t xml:space="preserve"> </w:t>
      </w:r>
      <w:r w:rsidRPr="00CA2C7C">
        <w:rPr>
          <w:rFonts w:ascii="Times New Roman" w:hAnsi="Times New Roman"/>
          <w:sz w:val="24"/>
          <w:szCs w:val="24"/>
        </w:rPr>
        <w:t>(NN 47/14, 69/17)</w:t>
      </w:r>
    </w:p>
    <w:p w14:paraId="54FDE0F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pacing w:val="7"/>
          <w:sz w:val="24"/>
          <w:szCs w:val="24"/>
          <w:shd w:val="clear" w:color="auto" w:fill="FFFFFF"/>
        </w:rPr>
        <w:t xml:space="preserve">Uredba Komisije (EU) 2023/2831 </w:t>
      </w:r>
      <w:proofErr w:type="spellStart"/>
      <w:r w:rsidRPr="00CA2C7C">
        <w:rPr>
          <w:rFonts w:ascii="Times New Roman" w:hAnsi="Times New Roman"/>
          <w:spacing w:val="7"/>
          <w:sz w:val="24"/>
          <w:szCs w:val="24"/>
          <w:shd w:val="clear" w:color="auto" w:fill="FFFFFF"/>
        </w:rPr>
        <w:t>оd</w:t>
      </w:r>
      <w:proofErr w:type="spellEnd"/>
      <w:r w:rsidRPr="00CA2C7C">
        <w:rPr>
          <w:rFonts w:ascii="Times New Roman" w:hAnsi="Times New Roman"/>
          <w:spacing w:val="7"/>
          <w:sz w:val="24"/>
          <w:szCs w:val="24"/>
          <w:shd w:val="clear" w:color="auto" w:fill="FFFFFF"/>
        </w:rPr>
        <w:t xml:space="preserve"> 13. prosinca 2023. o primjeni članaka 107. i 108. Ugovora o funkcioniranju Europske unije na de </w:t>
      </w:r>
      <w:proofErr w:type="spellStart"/>
      <w:r w:rsidRPr="00CA2C7C">
        <w:rPr>
          <w:rFonts w:ascii="Times New Roman" w:hAnsi="Times New Roman"/>
          <w:spacing w:val="7"/>
          <w:sz w:val="24"/>
          <w:szCs w:val="24"/>
          <w:shd w:val="clear" w:color="auto" w:fill="FFFFFF"/>
        </w:rPr>
        <w:t>minim</w:t>
      </w:r>
      <w:r w:rsidRPr="00CA2C7C">
        <w:rPr>
          <w:rFonts w:ascii="Times New Roman" w:hAnsi="Times New Roman"/>
          <w:color w:val="1F3864" w:themeColor="accent1" w:themeShade="80"/>
          <w:spacing w:val="7"/>
          <w:sz w:val="24"/>
          <w:szCs w:val="24"/>
          <w:shd w:val="clear" w:color="auto" w:fill="FFFFFF"/>
        </w:rPr>
        <w:t>is</w:t>
      </w:r>
      <w:proofErr w:type="spellEnd"/>
      <w:r w:rsidRPr="00CA2C7C">
        <w:rPr>
          <w:rFonts w:ascii="Times New Roman" w:hAnsi="Times New Roman"/>
          <w:color w:val="1F3864" w:themeColor="accent1" w:themeShade="80"/>
          <w:spacing w:val="7"/>
          <w:sz w:val="24"/>
          <w:szCs w:val="24"/>
          <w:shd w:val="clear" w:color="auto" w:fill="FFFFFF"/>
        </w:rPr>
        <w:t xml:space="preserve"> </w:t>
      </w:r>
      <w:r w:rsidRPr="00CA2C7C">
        <w:rPr>
          <w:rFonts w:ascii="Times New Roman" w:hAnsi="Times New Roman"/>
          <w:spacing w:val="7"/>
          <w:sz w:val="24"/>
          <w:szCs w:val="24"/>
          <w:shd w:val="clear" w:color="auto" w:fill="FFFFFF"/>
        </w:rPr>
        <w:t>potpore (Službeni list Europske unije, L2023/2831; u daljnjem tekstu: Uredba 2023/2831).“</w:t>
      </w:r>
      <w:r w:rsidRPr="00CA2C7C">
        <w:rPr>
          <w:rFonts w:ascii="Times New Roman" w:hAnsi="Times New Roman"/>
          <w:sz w:val="24"/>
          <w:szCs w:val="24"/>
        </w:rPr>
        <w:t xml:space="preserve"> Iznos svih potpora male vrijednosti (uključujući i potporu iz ovog Pravilnika) tijekom prethodne tri godine ne smije prelaziti iznos od 300.000,00 EUR.</w:t>
      </w:r>
    </w:p>
    <w:p w14:paraId="2AAD67A3"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lastRenderedPageBreak/>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596D994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5C9D1F90" w14:textId="77777777" w:rsidR="00901489" w:rsidRPr="00CA2C7C" w:rsidRDefault="00901489" w:rsidP="00901489">
      <w:pPr>
        <w:spacing w:after="0" w:line="240" w:lineRule="auto"/>
        <w:jc w:val="both"/>
        <w:rPr>
          <w:rFonts w:ascii="Times New Roman" w:hAnsi="Times New Roman"/>
          <w:sz w:val="24"/>
          <w:szCs w:val="24"/>
        </w:rPr>
      </w:pPr>
    </w:p>
    <w:p w14:paraId="12D0C60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6E4AF2C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r w:rsidRPr="00CA2C7C">
        <w:rPr>
          <w:rFonts w:ascii="Times New Roman" w:hAnsi="Times New Roman"/>
          <w:sz w:val="24"/>
          <w:szCs w:val="24"/>
        </w:rPr>
        <w:t>te</w:t>
      </w:r>
      <w:r w:rsidRPr="00CA2C7C">
        <w:rPr>
          <w:rFonts w:ascii="Times New Roman" w:hAnsi="Times New Roman"/>
          <w:spacing w:val="1"/>
          <w:sz w:val="24"/>
          <w:szCs w:val="24"/>
        </w:rPr>
        <w:t xml:space="preserve"> </w:t>
      </w:r>
      <w:r w:rsidRPr="00CA2C7C">
        <w:rPr>
          <w:rFonts w:ascii="Times New Roman" w:hAnsi="Times New Roman"/>
          <w:sz w:val="24"/>
          <w:szCs w:val="24"/>
        </w:rPr>
        <w:t>planiranih</w:t>
      </w:r>
      <w:r w:rsidRPr="00CA2C7C">
        <w:rPr>
          <w:rFonts w:ascii="Times New Roman" w:hAnsi="Times New Roman"/>
          <w:spacing w:val="1"/>
          <w:sz w:val="24"/>
          <w:szCs w:val="24"/>
        </w:rPr>
        <w:t xml:space="preserve"> </w:t>
      </w:r>
      <w:r w:rsidRPr="00CA2C7C">
        <w:rPr>
          <w:rFonts w:ascii="Times New Roman" w:hAnsi="Times New Roman"/>
          <w:sz w:val="24"/>
          <w:szCs w:val="24"/>
        </w:rPr>
        <w:t>projekata usuglašenih</w:t>
      </w:r>
      <w:r w:rsidRPr="00CA2C7C">
        <w:rPr>
          <w:rFonts w:ascii="Times New Roman" w:hAnsi="Times New Roman"/>
          <w:spacing w:val="1"/>
          <w:sz w:val="24"/>
          <w:szCs w:val="24"/>
        </w:rPr>
        <w:t xml:space="preserve"> </w:t>
      </w:r>
      <w:r w:rsidRPr="00CA2C7C">
        <w:rPr>
          <w:rFonts w:ascii="Times New Roman" w:hAnsi="Times New Roman"/>
          <w:sz w:val="24"/>
          <w:szCs w:val="24"/>
        </w:rPr>
        <w:t>sa</w:t>
      </w:r>
      <w:r w:rsidRPr="00CA2C7C">
        <w:rPr>
          <w:rFonts w:ascii="Times New Roman" w:hAnsi="Times New Roman"/>
          <w:spacing w:val="1"/>
          <w:sz w:val="24"/>
          <w:szCs w:val="24"/>
        </w:rPr>
        <w:t xml:space="preserve"> </w:t>
      </w:r>
      <w:r w:rsidRPr="00CA2C7C">
        <w:rPr>
          <w:rFonts w:ascii="Times New Roman" w:hAnsi="Times New Roman"/>
          <w:sz w:val="24"/>
          <w:szCs w:val="24"/>
        </w:rPr>
        <w:t>financijskim</w:t>
      </w:r>
      <w:r w:rsidRPr="00CA2C7C">
        <w:rPr>
          <w:rFonts w:ascii="Times New Roman" w:hAnsi="Times New Roman"/>
          <w:spacing w:val="1"/>
          <w:sz w:val="24"/>
          <w:szCs w:val="24"/>
        </w:rPr>
        <w:t xml:space="preserve"> </w:t>
      </w:r>
      <w:r w:rsidRPr="00CA2C7C">
        <w:rPr>
          <w:rFonts w:ascii="Times New Roman" w:hAnsi="Times New Roman"/>
          <w:sz w:val="24"/>
          <w:szCs w:val="24"/>
        </w:rPr>
        <w:t>pokazateljima</w:t>
      </w:r>
      <w:r w:rsidRPr="00CA2C7C">
        <w:rPr>
          <w:rFonts w:ascii="Times New Roman" w:hAnsi="Times New Roman"/>
          <w:spacing w:val="1"/>
          <w:sz w:val="24"/>
          <w:szCs w:val="24"/>
        </w:rPr>
        <w:t xml:space="preserve"> </w:t>
      </w:r>
      <w:r w:rsidRPr="00CA2C7C">
        <w:rPr>
          <w:rFonts w:ascii="Times New Roman" w:hAnsi="Times New Roman"/>
          <w:sz w:val="24"/>
          <w:szCs w:val="24"/>
        </w:rPr>
        <w:t>iskazanim</w:t>
      </w:r>
      <w:r w:rsidRPr="00CA2C7C">
        <w:rPr>
          <w:rFonts w:ascii="Times New Roman" w:hAnsi="Times New Roman"/>
          <w:spacing w:val="1"/>
          <w:sz w:val="24"/>
          <w:szCs w:val="24"/>
        </w:rPr>
        <w:t xml:space="preserve"> </w:t>
      </w:r>
      <w:r w:rsidRPr="00CA2C7C">
        <w:rPr>
          <w:rFonts w:ascii="Times New Roman" w:hAnsi="Times New Roman"/>
          <w:sz w:val="24"/>
          <w:szCs w:val="24"/>
        </w:rPr>
        <w:t>u</w:t>
      </w:r>
      <w:r w:rsidRPr="00CA2C7C">
        <w:rPr>
          <w:rFonts w:ascii="Times New Roman" w:hAnsi="Times New Roman"/>
          <w:spacing w:val="1"/>
          <w:sz w:val="24"/>
          <w:szCs w:val="24"/>
        </w:rPr>
        <w:t xml:space="preserve"> </w:t>
      </w:r>
      <w:r w:rsidRPr="00CA2C7C">
        <w:rPr>
          <w:rFonts w:ascii="Times New Roman" w:hAnsi="Times New Roman"/>
          <w:sz w:val="24"/>
          <w:szCs w:val="24"/>
        </w:rPr>
        <w:t>Uputama</w:t>
      </w:r>
      <w:r w:rsidRPr="00CA2C7C">
        <w:rPr>
          <w:rFonts w:ascii="Times New Roman" w:hAnsi="Times New Roman"/>
          <w:spacing w:val="1"/>
          <w:sz w:val="24"/>
          <w:szCs w:val="24"/>
        </w:rPr>
        <w:t xml:space="preserve"> </w:t>
      </w:r>
      <w:r w:rsidRPr="00CA2C7C">
        <w:rPr>
          <w:rFonts w:ascii="Times New Roman" w:hAnsi="Times New Roman"/>
          <w:sz w:val="24"/>
          <w:szCs w:val="24"/>
        </w:rPr>
        <w:t>Upravnog</w:t>
      </w:r>
      <w:r w:rsidRPr="00CA2C7C">
        <w:rPr>
          <w:rFonts w:ascii="Times New Roman" w:hAnsi="Times New Roman"/>
          <w:spacing w:val="1"/>
          <w:sz w:val="24"/>
          <w:szCs w:val="24"/>
        </w:rPr>
        <w:t xml:space="preserve"> </w:t>
      </w:r>
      <w:r w:rsidRPr="00CA2C7C">
        <w:rPr>
          <w:rFonts w:ascii="Times New Roman" w:hAnsi="Times New Roman"/>
          <w:sz w:val="24"/>
          <w:szCs w:val="24"/>
        </w:rPr>
        <w:t>odjela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financije</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proračun</w:t>
      </w:r>
      <w:r w:rsidRPr="00CA2C7C">
        <w:rPr>
          <w:rFonts w:ascii="Times New Roman" w:hAnsi="Times New Roman"/>
          <w:spacing w:val="1"/>
          <w:sz w:val="24"/>
          <w:szCs w:val="24"/>
        </w:rPr>
        <w:t xml:space="preserve"> </w:t>
      </w:r>
      <w:r w:rsidRPr="00CA2C7C">
        <w:rPr>
          <w:rFonts w:ascii="Times New Roman" w:hAnsi="Times New Roman"/>
          <w:sz w:val="24"/>
          <w:szCs w:val="24"/>
        </w:rPr>
        <w:t>KZŽ</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izradu</w:t>
      </w:r>
      <w:r w:rsidRPr="00CA2C7C">
        <w:rPr>
          <w:rFonts w:ascii="Times New Roman" w:hAnsi="Times New Roman"/>
          <w:spacing w:val="1"/>
          <w:sz w:val="24"/>
          <w:szCs w:val="24"/>
        </w:rPr>
        <w:t xml:space="preserve"> </w:t>
      </w:r>
      <w:r w:rsidRPr="00CA2C7C">
        <w:rPr>
          <w:rFonts w:ascii="Times New Roman" w:hAnsi="Times New Roman"/>
          <w:sz w:val="24"/>
          <w:szCs w:val="24"/>
        </w:rPr>
        <w:t>proračuna</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razdoblje</w:t>
      </w:r>
      <w:r w:rsidRPr="00CA2C7C">
        <w:rPr>
          <w:rFonts w:ascii="Times New Roman" w:hAnsi="Times New Roman"/>
          <w:spacing w:val="1"/>
          <w:sz w:val="24"/>
          <w:szCs w:val="24"/>
        </w:rPr>
        <w:t xml:space="preserve"> </w:t>
      </w:r>
      <w:r w:rsidRPr="00CA2C7C">
        <w:rPr>
          <w:rFonts w:ascii="Times New Roman" w:hAnsi="Times New Roman"/>
          <w:sz w:val="24"/>
          <w:szCs w:val="24"/>
        </w:rPr>
        <w:t>2025.-</w:t>
      </w:r>
      <w:r w:rsidRPr="00CA2C7C">
        <w:rPr>
          <w:rFonts w:ascii="Times New Roman" w:hAnsi="Times New Roman"/>
          <w:spacing w:val="1"/>
          <w:sz w:val="24"/>
          <w:szCs w:val="24"/>
        </w:rPr>
        <w:t xml:space="preserve"> </w:t>
      </w:r>
      <w:r w:rsidRPr="00CA2C7C">
        <w:rPr>
          <w:rFonts w:ascii="Times New Roman" w:hAnsi="Times New Roman"/>
          <w:sz w:val="24"/>
          <w:szCs w:val="24"/>
        </w:rPr>
        <w:t>2027.godina.</w:t>
      </w:r>
    </w:p>
    <w:p w14:paraId="4C4FD6FD" w14:textId="77777777" w:rsidR="00901489" w:rsidRPr="00CA2C7C" w:rsidRDefault="00901489" w:rsidP="00901489">
      <w:pPr>
        <w:spacing w:after="0" w:line="240" w:lineRule="auto"/>
        <w:jc w:val="both"/>
        <w:rPr>
          <w:rFonts w:ascii="Times New Roman" w:hAnsi="Times New Roman"/>
          <w:sz w:val="24"/>
          <w:szCs w:val="24"/>
        </w:rPr>
      </w:pPr>
    </w:p>
    <w:p w14:paraId="2DF791E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0DA6587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w:t>
      </w:r>
      <w:r w:rsidRPr="00CA2C7C">
        <w:rPr>
          <w:rFonts w:ascii="Times New Roman" w:hAnsi="Times New Roman"/>
          <w:spacing w:val="1"/>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učinka: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provedbe</w:t>
      </w:r>
      <w:r w:rsidRPr="00CA2C7C">
        <w:rPr>
          <w:rFonts w:ascii="Times New Roman" w:hAnsi="Times New Roman"/>
          <w:spacing w:val="1"/>
          <w:sz w:val="24"/>
          <w:szCs w:val="24"/>
        </w:rPr>
        <w:t xml:space="preserve"> </w:t>
      </w:r>
      <w:r w:rsidRPr="00CA2C7C">
        <w:rPr>
          <w:rFonts w:ascii="Times New Roman" w:hAnsi="Times New Roman"/>
          <w:sz w:val="24"/>
          <w:szCs w:val="24"/>
        </w:rPr>
        <w:t>javnog</w:t>
      </w:r>
      <w:r w:rsidRPr="00CA2C7C">
        <w:rPr>
          <w:rFonts w:ascii="Times New Roman" w:hAnsi="Times New Roman"/>
          <w:spacing w:val="1"/>
          <w:sz w:val="24"/>
          <w:szCs w:val="24"/>
        </w:rPr>
        <w:t xml:space="preserve"> </w:t>
      </w:r>
      <w:r w:rsidRPr="00CA2C7C">
        <w:rPr>
          <w:rFonts w:ascii="Times New Roman" w:hAnsi="Times New Roman"/>
          <w:sz w:val="24"/>
          <w:szCs w:val="24"/>
        </w:rPr>
        <w:t>natječaja,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sklapanja</w:t>
      </w:r>
      <w:r w:rsidRPr="00CA2C7C">
        <w:rPr>
          <w:rFonts w:ascii="Times New Roman" w:hAnsi="Times New Roman"/>
          <w:spacing w:val="-57"/>
          <w:sz w:val="24"/>
          <w:szCs w:val="24"/>
        </w:rPr>
        <w:t xml:space="preserve"> </w:t>
      </w:r>
      <w:r w:rsidRPr="00CA2C7C">
        <w:rPr>
          <w:rFonts w:ascii="Times New Roman" w:hAnsi="Times New Roman"/>
          <w:sz w:val="24"/>
          <w:szCs w:val="24"/>
        </w:rPr>
        <w:t>ugovora i isplate subvencije, postupak kontrole namjenskog korištenja sredstava, kontinuirana</w:t>
      </w:r>
      <w:r w:rsidRPr="00CA2C7C">
        <w:rPr>
          <w:rFonts w:ascii="Times New Roman" w:hAnsi="Times New Roman"/>
          <w:spacing w:val="-57"/>
          <w:sz w:val="24"/>
          <w:szCs w:val="24"/>
        </w:rPr>
        <w:t xml:space="preserve"> </w:t>
      </w:r>
      <w:r w:rsidRPr="00CA2C7C">
        <w:rPr>
          <w:rFonts w:ascii="Times New Roman" w:hAnsi="Times New Roman"/>
          <w:sz w:val="24"/>
          <w:szCs w:val="24"/>
        </w:rPr>
        <w:t>analiza</w:t>
      </w:r>
      <w:r w:rsidRPr="00CA2C7C">
        <w:rPr>
          <w:rFonts w:ascii="Times New Roman" w:hAnsi="Times New Roman"/>
          <w:spacing w:val="-5"/>
          <w:sz w:val="24"/>
          <w:szCs w:val="24"/>
        </w:rPr>
        <w:t xml:space="preserve"> </w:t>
      </w:r>
      <w:r w:rsidRPr="00CA2C7C">
        <w:rPr>
          <w:rFonts w:ascii="Times New Roman" w:hAnsi="Times New Roman"/>
          <w:sz w:val="24"/>
          <w:szCs w:val="24"/>
        </w:rPr>
        <w:t>stanja</w:t>
      </w:r>
      <w:r w:rsidRPr="00CA2C7C">
        <w:rPr>
          <w:rFonts w:ascii="Times New Roman" w:hAnsi="Times New Roman"/>
          <w:spacing w:val="-4"/>
          <w:sz w:val="24"/>
          <w:szCs w:val="24"/>
        </w:rPr>
        <w:t xml:space="preserve"> </w:t>
      </w:r>
      <w:r w:rsidRPr="00CA2C7C">
        <w:rPr>
          <w:rFonts w:ascii="Times New Roman" w:hAnsi="Times New Roman"/>
          <w:sz w:val="24"/>
          <w:szCs w:val="24"/>
        </w:rPr>
        <w:t>i</w:t>
      </w:r>
      <w:r w:rsidRPr="00CA2C7C">
        <w:rPr>
          <w:rFonts w:ascii="Times New Roman" w:hAnsi="Times New Roman"/>
          <w:spacing w:val="-3"/>
          <w:sz w:val="24"/>
          <w:szCs w:val="24"/>
        </w:rPr>
        <w:t xml:space="preserve"> </w:t>
      </w:r>
      <w:r w:rsidRPr="00CA2C7C">
        <w:rPr>
          <w:rFonts w:ascii="Times New Roman" w:hAnsi="Times New Roman"/>
          <w:sz w:val="24"/>
          <w:szCs w:val="24"/>
        </w:rPr>
        <w:t>potreba</w:t>
      </w:r>
      <w:r w:rsidRPr="00CA2C7C">
        <w:rPr>
          <w:rFonts w:ascii="Times New Roman" w:hAnsi="Times New Roman"/>
          <w:spacing w:val="-4"/>
          <w:sz w:val="24"/>
          <w:szCs w:val="24"/>
        </w:rPr>
        <w:t xml:space="preserve"> </w:t>
      </w:r>
      <w:r w:rsidRPr="00CA2C7C">
        <w:rPr>
          <w:rFonts w:ascii="Times New Roman" w:hAnsi="Times New Roman"/>
          <w:sz w:val="24"/>
          <w:szCs w:val="24"/>
        </w:rPr>
        <w:t>u</w:t>
      </w:r>
      <w:r w:rsidRPr="00CA2C7C">
        <w:rPr>
          <w:rFonts w:ascii="Times New Roman" w:hAnsi="Times New Roman"/>
          <w:spacing w:val="-5"/>
          <w:sz w:val="24"/>
          <w:szCs w:val="24"/>
        </w:rPr>
        <w:t xml:space="preserve"> </w:t>
      </w:r>
      <w:r w:rsidRPr="00CA2C7C">
        <w:rPr>
          <w:rFonts w:ascii="Times New Roman" w:hAnsi="Times New Roman"/>
          <w:sz w:val="24"/>
          <w:szCs w:val="24"/>
        </w:rPr>
        <w:t>obrtništvu,</w:t>
      </w:r>
      <w:r w:rsidRPr="00CA2C7C">
        <w:rPr>
          <w:rFonts w:ascii="Times New Roman" w:hAnsi="Times New Roman"/>
          <w:spacing w:val="-5"/>
          <w:sz w:val="24"/>
          <w:szCs w:val="24"/>
        </w:rPr>
        <w:t xml:space="preserve"> </w:t>
      </w:r>
      <w:r w:rsidRPr="00CA2C7C">
        <w:rPr>
          <w:rFonts w:ascii="Times New Roman" w:hAnsi="Times New Roman"/>
          <w:sz w:val="24"/>
          <w:szCs w:val="24"/>
        </w:rPr>
        <w:t>kreiranje</w:t>
      </w:r>
      <w:r w:rsidRPr="00CA2C7C">
        <w:rPr>
          <w:rFonts w:ascii="Times New Roman" w:hAnsi="Times New Roman"/>
          <w:spacing w:val="-3"/>
          <w:sz w:val="24"/>
          <w:szCs w:val="24"/>
        </w:rPr>
        <w:t xml:space="preserve"> </w:t>
      </w:r>
      <w:r w:rsidRPr="00CA2C7C">
        <w:rPr>
          <w:rFonts w:ascii="Times New Roman" w:hAnsi="Times New Roman"/>
          <w:sz w:val="24"/>
          <w:szCs w:val="24"/>
        </w:rPr>
        <w:t>poticajnih</w:t>
      </w:r>
      <w:r w:rsidRPr="00CA2C7C">
        <w:rPr>
          <w:rFonts w:ascii="Times New Roman" w:hAnsi="Times New Roman"/>
          <w:spacing w:val="-4"/>
          <w:sz w:val="24"/>
          <w:szCs w:val="24"/>
        </w:rPr>
        <w:t xml:space="preserve"> </w:t>
      </w:r>
      <w:r w:rsidRPr="00CA2C7C">
        <w:rPr>
          <w:rFonts w:ascii="Times New Roman" w:hAnsi="Times New Roman"/>
          <w:sz w:val="24"/>
          <w:szCs w:val="24"/>
        </w:rPr>
        <w:t>mjera</w:t>
      </w:r>
      <w:r w:rsidRPr="00CA2C7C">
        <w:rPr>
          <w:rFonts w:ascii="Times New Roman" w:hAnsi="Times New Roman"/>
          <w:spacing w:val="-4"/>
          <w:sz w:val="24"/>
          <w:szCs w:val="24"/>
        </w:rPr>
        <w:t xml:space="preserve"> </w:t>
      </w:r>
      <w:r w:rsidRPr="00CA2C7C">
        <w:rPr>
          <w:rFonts w:ascii="Times New Roman" w:hAnsi="Times New Roman"/>
          <w:sz w:val="24"/>
          <w:szCs w:val="24"/>
        </w:rPr>
        <w:t>za</w:t>
      </w:r>
      <w:r w:rsidRPr="00CA2C7C">
        <w:rPr>
          <w:rFonts w:ascii="Times New Roman" w:hAnsi="Times New Roman"/>
          <w:spacing w:val="-3"/>
          <w:sz w:val="24"/>
          <w:szCs w:val="24"/>
        </w:rPr>
        <w:t xml:space="preserve"> </w:t>
      </w:r>
      <w:r w:rsidRPr="00CA2C7C">
        <w:rPr>
          <w:rFonts w:ascii="Times New Roman" w:hAnsi="Times New Roman"/>
          <w:sz w:val="24"/>
          <w:szCs w:val="24"/>
        </w:rPr>
        <w:t>ulaganje</w:t>
      </w:r>
      <w:r w:rsidRPr="00CA2C7C">
        <w:rPr>
          <w:rFonts w:ascii="Times New Roman" w:hAnsi="Times New Roman"/>
          <w:spacing w:val="-4"/>
          <w:sz w:val="24"/>
          <w:szCs w:val="24"/>
        </w:rPr>
        <w:t xml:space="preserve"> </w:t>
      </w:r>
      <w:r w:rsidRPr="00CA2C7C">
        <w:rPr>
          <w:rFonts w:ascii="Times New Roman" w:hAnsi="Times New Roman"/>
          <w:sz w:val="24"/>
          <w:szCs w:val="24"/>
        </w:rPr>
        <w:t>u</w:t>
      </w:r>
      <w:r w:rsidRPr="00CA2C7C">
        <w:rPr>
          <w:rFonts w:ascii="Times New Roman" w:hAnsi="Times New Roman"/>
          <w:spacing w:val="-4"/>
          <w:sz w:val="24"/>
          <w:szCs w:val="24"/>
        </w:rPr>
        <w:t xml:space="preserve"> </w:t>
      </w:r>
      <w:r w:rsidRPr="00CA2C7C">
        <w:rPr>
          <w:rFonts w:ascii="Times New Roman" w:hAnsi="Times New Roman"/>
          <w:sz w:val="24"/>
          <w:szCs w:val="24"/>
        </w:rPr>
        <w:t>razvoj</w:t>
      </w:r>
      <w:r w:rsidRPr="00CA2C7C">
        <w:rPr>
          <w:rFonts w:ascii="Times New Roman" w:hAnsi="Times New Roman"/>
          <w:spacing w:val="-3"/>
          <w:sz w:val="24"/>
          <w:szCs w:val="24"/>
        </w:rPr>
        <w:t xml:space="preserve"> </w:t>
      </w:r>
      <w:r w:rsidRPr="00CA2C7C">
        <w:rPr>
          <w:rFonts w:ascii="Times New Roman" w:hAnsi="Times New Roman"/>
          <w:sz w:val="24"/>
          <w:szCs w:val="24"/>
        </w:rPr>
        <w:t>poslovanja</w:t>
      </w:r>
      <w:r w:rsidRPr="00CA2C7C">
        <w:rPr>
          <w:rFonts w:ascii="Times New Roman" w:hAnsi="Times New Roman"/>
          <w:spacing w:val="-58"/>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proofErr w:type="spellStart"/>
      <w:r w:rsidRPr="00CA2C7C">
        <w:rPr>
          <w:rFonts w:ascii="Times New Roman" w:hAnsi="Times New Roman"/>
          <w:sz w:val="24"/>
          <w:szCs w:val="24"/>
        </w:rPr>
        <w:t>novozapošljavanje</w:t>
      </w:r>
      <w:proofErr w:type="spellEnd"/>
      <w:r w:rsidRPr="00CA2C7C">
        <w:rPr>
          <w:rFonts w:ascii="Times New Roman" w:hAnsi="Times New Roman"/>
          <w:sz w:val="24"/>
          <w:szCs w:val="24"/>
        </w:rPr>
        <w:t>, očuvanje tradicijskih i</w:t>
      </w:r>
      <w:r w:rsidRPr="00CA2C7C">
        <w:rPr>
          <w:rFonts w:ascii="Times New Roman" w:hAnsi="Times New Roman"/>
          <w:spacing w:val="-1"/>
          <w:sz w:val="24"/>
          <w:szCs w:val="24"/>
        </w:rPr>
        <w:t xml:space="preserve"> </w:t>
      </w:r>
      <w:r w:rsidRPr="00CA2C7C">
        <w:rPr>
          <w:rFonts w:ascii="Times New Roman" w:hAnsi="Times New Roman"/>
          <w:sz w:val="24"/>
          <w:szCs w:val="24"/>
        </w:rPr>
        <w:t>umjetničkih obrta</w:t>
      </w:r>
      <w:r w:rsidRPr="00CA2C7C">
        <w:rPr>
          <w:rFonts w:ascii="Times New Roman" w:hAnsi="Times New Roman"/>
          <w:spacing w:val="-1"/>
          <w:sz w:val="24"/>
          <w:szCs w:val="24"/>
        </w:rPr>
        <w:t xml:space="preserve"> </w:t>
      </w:r>
      <w:r w:rsidRPr="00CA2C7C">
        <w:rPr>
          <w:rFonts w:ascii="Times New Roman" w:hAnsi="Times New Roman"/>
          <w:sz w:val="24"/>
          <w:szCs w:val="24"/>
        </w:rPr>
        <w:t>KZŽ.</w:t>
      </w:r>
    </w:p>
    <w:p w14:paraId="00D6BAB2" w14:textId="77777777" w:rsidR="00CA2C7C" w:rsidRPr="00CA2C7C" w:rsidRDefault="00CA2C7C" w:rsidP="00901489">
      <w:pPr>
        <w:spacing w:after="0" w:line="240" w:lineRule="auto"/>
        <w:jc w:val="both"/>
        <w:rPr>
          <w:rFonts w:ascii="Times New Roman" w:hAnsi="Times New Roman"/>
          <w:sz w:val="24"/>
          <w:szCs w:val="24"/>
        </w:rPr>
      </w:pP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3"/>
        <w:gridCol w:w="6570"/>
      </w:tblGrid>
      <w:tr w:rsidR="00901489" w:rsidRPr="00CA2C7C" w14:paraId="3590878C" w14:textId="77777777" w:rsidTr="00CF2485">
        <w:trPr>
          <w:trHeight w:val="552"/>
        </w:trPr>
        <w:tc>
          <w:tcPr>
            <w:tcW w:w="2393" w:type="dxa"/>
          </w:tcPr>
          <w:p w14:paraId="419D8502"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AKTIVNOST</w:t>
            </w:r>
            <w:r w:rsidRPr="00CA2C7C">
              <w:rPr>
                <w:rFonts w:ascii="Times New Roman" w:eastAsia="Arial" w:hAnsi="Times New Roman"/>
                <w:b/>
                <w:spacing w:val="-58"/>
                <w:sz w:val="24"/>
                <w:szCs w:val="24"/>
                <w:lang w:val="hr-HR"/>
              </w:rPr>
              <w:t xml:space="preserve"> </w:t>
            </w:r>
            <w:r w:rsidRPr="00CA2C7C">
              <w:rPr>
                <w:rFonts w:ascii="Times New Roman" w:eastAsia="Arial" w:hAnsi="Times New Roman"/>
                <w:b/>
                <w:sz w:val="24"/>
                <w:szCs w:val="24"/>
                <w:lang w:val="hr-HR"/>
              </w:rPr>
              <w:t>A101504</w:t>
            </w:r>
          </w:p>
        </w:tc>
        <w:tc>
          <w:tcPr>
            <w:tcW w:w="6570" w:type="dxa"/>
          </w:tcPr>
          <w:p w14:paraId="53047026"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ENERGETSKA</w:t>
            </w:r>
            <w:r w:rsidRPr="00CA2C7C">
              <w:rPr>
                <w:rFonts w:ascii="Times New Roman" w:eastAsia="Arial" w:hAnsi="Times New Roman"/>
                <w:b/>
                <w:spacing w:val="-7"/>
                <w:sz w:val="24"/>
                <w:szCs w:val="24"/>
                <w:lang w:val="hr-HR"/>
              </w:rPr>
              <w:t xml:space="preserve"> </w:t>
            </w:r>
            <w:r w:rsidRPr="00CA2C7C">
              <w:rPr>
                <w:rFonts w:ascii="Times New Roman" w:eastAsia="Arial" w:hAnsi="Times New Roman"/>
                <w:b/>
                <w:sz w:val="24"/>
                <w:szCs w:val="24"/>
                <w:lang w:val="hr-HR"/>
              </w:rPr>
              <w:t>UČINKOVITOST</w:t>
            </w:r>
          </w:p>
          <w:p w14:paraId="6C4F3426" w14:textId="77777777" w:rsidR="00901489" w:rsidRPr="00CA2C7C" w:rsidRDefault="00901489" w:rsidP="00901489">
            <w:pPr>
              <w:spacing w:after="0" w:line="240" w:lineRule="auto"/>
              <w:ind w:left="107"/>
              <w:jc w:val="both"/>
              <w:rPr>
                <w:rFonts w:ascii="Times New Roman" w:eastAsia="Arial" w:hAnsi="Times New Roman"/>
                <w:sz w:val="24"/>
                <w:szCs w:val="24"/>
                <w:lang w:val="hr-HR"/>
              </w:rPr>
            </w:pPr>
            <w:r w:rsidRPr="00CA2C7C">
              <w:rPr>
                <w:rFonts w:ascii="Times New Roman" w:eastAsia="Arial" w:hAnsi="Times New Roman"/>
                <w:bCs/>
                <w:sz w:val="24"/>
                <w:szCs w:val="24"/>
                <w:lang w:val="hr-HR"/>
              </w:rPr>
              <w:t>Mjera:</w:t>
            </w:r>
            <w:r w:rsidRPr="00CA2C7C">
              <w:rPr>
                <w:rFonts w:ascii="Times New Roman" w:eastAsia="Arial" w:hAnsi="Times New Roman"/>
                <w:bCs/>
                <w:spacing w:val="-2"/>
                <w:sz w:val="24"/>
                <w:szCs w:val="24"/>
                <w:lang w:val="hr-HR"/>
              </w:rPr>
              <w:t xml:space="preserve"> </w:t>
            </w:r>
            <w:r w:rsidRPr="00CA2C7C">
              <w:rPr>
                <w:rFonts w:ascii="Times New Roman" w:eastAsia="Arial" w:hAnsi="Times New Roman"/>
                <w:bCs/>
                <w:sz w:val="24"/>
                <w:szCs w:val="24"/>
                <w:lang w:val="hr-HR"/>
              </w:rPr>
              <w:t>9.8.</w:t>
            </w:r>
            <w:r w:rsidRPr="00CA2C7C">
              <w:rPr>
                <w:rFonts w:ascii="Times New Roman" w:eastAsia="Arial" w:hAnsi="Times New Roman"/>
                <w:b/>
                <w:spacing w:val="-2"/>
                <w:sz w:val="24"/>
                <w:szCs w:val="24"/>
                <w:lang w:val="hr-HR"/>
              </w:rPr>
              <w:t xml:space="preserve"> </w:t>
            </w:r>
            <w:r w:rsidRPr="00CA2C7C">
              <w:rPr>
                <w:rFonts w:ascii="Times New Roman" w:eastAsia="Arial" w:hAnsi="Times New Roman"/>
                <w:sz w:val="24"/>
                <w:szCs w:val="24"/>
                <w:lang w:val="hr-HR"/>
              </w:rPr>
              <w:t>Povećanje</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energetske</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učinkovitosti</w:t>
            </w:r>
          </w:p>
        </w:tc>
      </w:tr>
    </w:tbl>
    <w:p w14:paraId="04ACD583" w14:textId="77777777" w:rsidR="00901489" w:rsidRPr="00CA2C7C" w:rsidRDefault="00901489" w:rsidP="00901489">
      <w:pPr>
        <w:spacing w:after="0" w:line="240" w:lineRule="auto"/>
        <w:jc w:val="both"/>
        <w:rPr>
          <w:rFonts w:ascii="Times New Roman" w:hAnsi="Times New Roman"/>
          <w:sz w:val="24"/>
          <w:szCs w:val="24"/>
        </w:rPr>
      </w:pPr>
    </w:p>
    <w:p w14:paraId="7587B949"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72DC164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Sredstva</w:t>
      </w:r>
      <w:r w:rsidRPr="00CA2C7C">
        <w:rPr>
          <w:rFonts w:ascii="Times New Roman" w:hAnsi="Times New Roman"/>
          <w:spacing w:val="1"/>
          <w:sz w:val="24"/>
          <w:szCs w:val="24"/>
        </w:rPr>
        <w:t xml:space="preserve"> </w:t>
      </w:r>
      <w:r w:rsidRPr="00CA2C7C">
        <w:rPr>
          <w:rFonts w:ascii="Times New Roman" w:hAnsi="Times New Roman"/>
          <w:sz w:val="24"/>
          <w:szCs w:val="24"/>
        </w:rPr>
        <w:t>se</w:t>
      </w:r>
      <w:r w:rsidRPr="00CA2C7C">
        <w:rPr>
          <w:rFonts w:ascii="Times New Roman" w:hAnsi="Times New Roman"/>
          <w:spacing w:val="1"/>
          <w:sz w:val="24"/>
          <w:szCs w:val="24"/>
        </w:rPr>
        <w:t xml:space="preserve"> </w:t>
      </w:r>
      <w:r w:rsidRPr="00CA2C7C">
        <w:rPr>
          <w:rFonts w:ascii="Times New Roman" w:hAnsi="Times New Roman"/>
          <w:sz w:val="24"/>
          <w:szCs w:val="24"/>
        </w:rPr>
        <w:t>odnose</w:t>
      </w:r>
      <w:r w:rsidRPr="00CA2C7C">
        <w:rPr>
          <w:rFonts w:ascii="Times New Roman" w:hAnsi="Times New Roman"/>
          <w:spacing w:val="1"/>
          <w:sz w:val="24"/>
          <w:szCs w:val="24"/>
        </w:rPr>
        <w:t xml:space="preserve"> </w:t>
      </w:r>
      <w:r w:rsidRPr="00CA2C7C">
        <w:rPr>
          <w:rFonts w:ascii="Times New Roman" w:hAnsi="Times New Roman"/>
          <w:sz w:val="24"/>
          <w:szCs w:val="24"/>
        </w:rPr>
        <w:t>na</w:t>
      </w:r>
      <w:r w:rsidRPr="00CA2C7C">
        <w:rPr>
          <w:rFonts w:ascii="Times New Roman" w:hAnsi="Times New Roman"/>
          <w:spacing w:val="1"/>
          <w:sz w:val="24"/>
          <w:szCs w:val="24"/>
        </w:rPr>
        <w:t xml:space="preserve"> </w:t>
      </w:r>
      <w:r w:rsidRPr="00CA2C7C">
        <w:rPr>
          <w:rFonts w:ascii="Times New Roman" w:hAnsi="Times New Roman"/>
          <w:sz w:val="24"/>
          <w:szCs w:val="24"/>
        </w:rPr>
        <w:t>sufinanciranje</w:t>
      </w:r>
      <w:r w:rsidRPr="00CA2C7C">
        <w:rPr>
          <w:rFonts w:ascii="Times New Roman" w:hAnsi="Times New Roman"/>
          <w:spacing w:val="1"/>
          <w:sz w:val="24"/>
          <w:szCs w:val="24"/>
        </w:rPr>
        <w:t xml:space="preserve"> </w:t>
      </w:r>
      <w:r w:rsidRPr="00CA2C7C">
        <w:rPr>
          <w:rFonts w:ascii="Times New Roman" w:hAnsi="Times New Roman"/>
          <w:sz w:val="24"/>
          <w:szCs w:val="24"/>
        </w:rPr>
        <w:t>rada</w:t>
      </w:r>
      <w:r w:rsidRPr="00CA2C7C">
        <w:rPr>
          <w:rFonts w:ascii="Times New Roman" w:hAnsi="Times New Roman"/>
          <w:spacing w:val="1"/>
          <w:sz w:val="24"/>
          <w:szCs w:val="24"/>
        </w:rPr>
        <w:t xml:space="preserve"> </w:t>
      </w:r>
      <w:r w:rsidRPr="00CA2C7C">
        <w:rPr>
          <w:rFonts w:ascii="Times New Roman" w:hAnsi="Times New Roman"/>
          <w:sz w:val="24"/>
          <w:szCs w:val="24"/>
        </w:rPr>
        <w:t>Regionalne</w:t>
      </w:r>
      <w:r w:rsidRPr="00CA2C7C">
        <w:rPr>
          <w:rFonts w:ascii="Times New Roman" w:hAnsi="Times New Roman"/>
          <w:spacing w:val="1"/>
          <w:sz w:val="24"/>
          <w:szCs w:val="24"/>
        </w:rPr>
        <w:t xml:space="preserve"> </w:t>
      </w:r>
      <w:r w:rsidRPr="00CA2C7C">
        <w:rPr>
          <w:rFonts w:ascii="Times New Roman" w:hAnsi="Times New Roman"/>
          <w:sz w:val="24"/>
          <w:szCs w:val="24"/>
        </w:rPr>
        <w:t>energetsko</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klimatske</w:t>
      </w:r>
      <w:r w:rsidRPr="00CA2C7C">
        <w:rPr>
          <w:rFonts w:ascii="Times New Roman" w:hAnsi="Times New Roman"/>
          <w:spacing w:val="1"/>
          <w:sz w:val="24"/>
          <w:szCs w:val="24"/>
        </w:rPr>
        <w:t xml:space="preserve"> </w:t>
      </w:r>
      <w:r w:rsidRPr="00CA2C7C">
        <w:rPr>
          <w:rFonts w:ascii="Times New Roman" w:hAnsi="Times New Roman"/>
          <w:sz w:val="24"/>
          <w:szCs w:val="24"/>
        </w:rPr>
        <w:t>agencije</w:t>
      </w:r>
      <w:r w:rsidRPr="00CA2C7C">
        <w:rPr>
          <w:rFonts w:ascii="Times New Roman" w:hAnsi="Times New Roman"/>
          <w:spacing w:val="1"/>
          <w:sz w:val="24"/>
          <w:szCs w:val="24"/>
        </w:rPr>
        <w:t xml:space="preserve"> </w:t>
      </w:r>
      <w:r w:rsidRPr="00CA2C7C">
        <w:rPr>
          <w:rFonts w:ascii="Times New Roman" w:hAnsi="Times New Roman"/>
          <w:sz w:val="24"/>
          <w:szCs w:val="24"/>
        </w:rPr>
        <w:t>Sjeverozapadne Hrvatske (REGEA), sufinanciranje izrade izvješća o energetskom certifikata</w:t>
      </w:r>
      <w:r w:rsidRPr="00CA2C7C">
        <w:rPr>
          <w:rFonts w:ascii="Times New Roman" w:hAnsi="Times New Roman"/>
          <w:spacing w:val="-2"/>
          <w:sz w:val="24"/>
          <w:szCs w:val="24"/>
        </w:rPr>
        <w:t xml:space="preserve"> </w:t>
      </w:r>
      <w:r w:rsidRPr="00CA2C7C">
        <w:rPr>
          <w:rFonts w:ascii="Times New Roman" w:hAnsi="Times New Roman"/>
          <w:sz w:val="24"/>
          <w:szCs w:val="24"/>
        </w:rPr>
        <w:t>za obiteljske</w:t>
      </w:r>
      <w:r w:rsidRPr="00CA2C7C">
        <w:rPr>
          <w:rFonts w:ascii="Times New Roman" w:hAnsi="Times New Roman"/>
          <w:spacing w:val="-2"/>
          <w:sz w:val="24"/>
          <w:szCs w:val="24"/>
        </w:rPr>
        <w:t xml:space="preserve"> </w:t>
      </w:r>
      <w:r w:rsidRPr="00CA2C7C">
        <w:rPr>
          <w:rFonts w:ascii="Times New Roman" w:hAnsi="Times New Roman"/>
          <w:sz w:val="24"/>
          <w:szCs w:val="24"/>
        </w:rPr>
        <w:t>kuće na</w:t>
      </w:r>
      <w:r w:rsidRPr="00CA2C7C">
        <w:rPr>
          <w:rFonts w:ascii="Times New Roman" w:hAnsi="Times New Roman"/>
          <w:spacing w:val="-1"/>
          <w:sz w:val="24"/>
          <w:szCs w:val="24"/>
        </w:rPr>
        <w:t xml:space="preserve"> </w:t>
      </w:r>
      <w:r w:rsidRPr="00CA2C7C">
        <w:rPr>
          <w:rFonts w:ascii="Times New Roman" w:hAnsi="Times New Roman"/>
          <w:sz w:val="24"/>
          <w:szCs w:val="24"/>
        </w:rPr>
        <w:t>području Krapinsko-zagorske</w:t>
      </w:r>
      <w:r w:rsidRPr="00CA2C7C">
        <w:rPr>
          <w:rFonts w:ascii="Times New Roman" w:hAnsi="Times New Roman"/>
          <w:spacing w:val="-1"/>
          <w:sz w:val="24"/>
          <w:szCs w:val="24"/>
        </w:rPr>
        <w:t xml:space="preserve"> </w:t>
      </w:r>
      <w:r w:rsidRPr="00CA2C7C">
        <w:rPr>
          <w:rFonts w:ascii="Times New Roman" w:hAnsi="Times New Roman"/>
          <w:sz w:val="24"/>
          <w:szCs w:val="24"/>
        </w:rPr>
        <w:t>županije, izrada rješenja za puštanje u pogon punionice električnih automobila, sufinanciranje kupnje energetski učinkovitih vozila (bicikli).</w:t>
      </w:r>
    </w:p>
    <w:p w14:paraId="004FD699"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175.000,00 EUR, a navedena aktivnost planirana je u projekcijama za 2026. godinu u iznosu od  186.500,00 EUR i u projekciji za 2027. godinu u iznosu od 198.150,00 EUR.</w:t>
      </w:r>
    </w:p>
    <w:p w14:paraId="11E86A9A" w14:textId="77777777" w:rsidR="00901489" w:rsidRPr="00CA2C7C" w:rsidRDefault="00901489" w:rsidP="00901489">
      <w:pPr>
        <w:spacing w:after="0" w:line="240" w:lineRule="auto"/>
        <w:jc w:val="both"/>
        <w:rPr>
          <w:rFonts w:ascii="Times New Roman" w:hAnsi="Times New Roman"/>
          <w:sz w:val="24"/>
          <w:szCs w:val="24"/>
        </w:rPr>
      </w:pPr>
    </w:p>
    <w:p w14:paraId="1C4E4035"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0102042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Sudjelovanje u pripremi i provedbi programa sustavnog gospodarenja energijom i ostalih poslova iz područja energetike</w:t>
      </w:r>
    </w:p>
    <w:p w14:paraId="45673D57" w14:textId="77777777" w:rsidR="00901489" w:rsidRPr="00CA2C7C" w:rsidRDefault="00901489" w:rsidP="00901489">
      <w:pPr>
        <w:spacing w:after="0" w:line="240" w:lineRule="auto"/>
        <w:jc w:val="both"/>
        <w:rPr>
          <w:rFonts w:ascii="Times New Roman" w:hAnsi="Times New Roman"/>
          <w:sz w:val="24"/>
          <w:szCs w:val="24"/>
        </w:rPr>
      </w:pPr>
    </w:p>
    <w:p w14:paraId="24A90A46"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3"/>
          <w:sz w:val="24"/>
          <w:szCs w:val="24"/>
          <w:lang w:eastAsia="x-none"/>
        </w:rPr>
        <w:t xml:space="preserve"> </w:t>
      </w:r>
      <w:r w:rsidRPr="00CA2C7C">
        <w:rPr>
          <w:rFonts w:ascii="Times New Roman" w:eastAsia="Times New Roman" w:hAnsi="Times New Roman"/>
          <w:b/>
          <w:bCs/>
          <w:sz w:val="24"/>
          <w:szCs w:val="24"/>
          <w:lang w:eastAsia="x-none"/>
        </w:rPr>
        <w:t>CILJEVI</w:t>
      </w:r>
    </w:p>
    <w:p w14:paraId="03FBF24E" w14:textId="77777777" w:rsidR="00901489" w:rsidRPr="00CA2C7C" w:rsidRDefault="00901489" w:rsidP="00901489">
      <w:pPr>
        <w:widowControl w:val="0"/>
        <w:numPr>
          <w:ilvl w:val="0"/>
          <w:numId w:val="22"/>
        </w:numPr>
        <w:tabs>
          <w:tab w:val="left" w:pos="686"/>
        </w:tabs>
        <w:autoSpaceDE w:val="0"/>
        <w:autoSpaceDN w:val="0"/>
        <w:spacing w:after="0" w:line="240" w:lineRule="auto"/>
        <w:ind w:hanging="285"/>
        <w:jc w:val="both"/>
        <w:rPr>
          <w:rFonts w:ascii="Times New Roman" w:eastAsia="Times New Roman" w:hAnsi="Times New Roman"/>
          <w:sz w:val="24"/>
          <w:szCs w:val="24"/>
        </w:rPr>
      </w:pPr>
      <w:r w:rsidRPr="00CA2C7C">
        <w:rPr>
          <w:rFonts w:ascii="Times New Roman" w:eastAsia="Times New Roman" w:hAnsi="Times New Roman"/>
          <w:sz w:val="24"/>
          <w:szCs w:val="24"/>
        </w:rPr>
        <w:t>razvoj</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stručnih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ljudskih</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kapaciteta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širenje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opsega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rada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poslovanja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REGEA-e,</w:t>
      </w:r>
    </w:p>
    <w:p w14:paraId="738B49C3" w14:textId="77777777" w:rsidR="00901489" w:rsidRPr="00CA2C7C" w:rsidRDefault="00901489" w:rsidP="00901489">
      <w:pPr>
        <w:widowControl w:val="0"/>
        <w:numPr>
          <w:ilvl w:val="0"/>
          <w:numId w:val="22"/>
        </w:numPr>
        <w:tabs>
          <w:tab w:val="left" w:pos="686"/>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sufinanciranje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izrade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izvješća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 xml:space="preserve">o izradi </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energetskih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certifikata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obiteljske kuće na području KZŽ s ciljem poticanja građana na korištenje obnovljivih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izvora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energije u obiteljskim kućama,</w:t>
      </w:r>
    </w:p>
    <w:p w14:paraId="4199BD38" w14:textId="77777777" w:rsidR="00901489" w:rsidRPr="00CA2C7C" w:rsidRDefault="00901489" w:rsidP="00901489">
      <w:pPr>
        <w:widowControl w:val="0"/>
        <w:numPr>
          <w:ilvl w:val="0"/>
          <w:numId w:val="22"/>
        </w:numPr>
        <w:tabs>
          <w:tab w:val="left" w:pos="686"/>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pokretanje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projekata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kojima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uvode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nove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tehnologije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ili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donosi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nova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praksa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učinkovitom</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gospodarenju</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energijom</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ublažavanju</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prilagodbi</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klimatskim</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promjenama</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pružanje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usluge osnivačima</w:t>
      </w:r>
    </w:p>
    <w:p w14:paraId="41FCDF17" w14:textId="77777777" w:rsidR="00901489" w:rsidRPr="00CA2C7C" w:rsidRDefault="00901489" w:rsidP="00901489">
      <w:pPr>
        <w:spacing w:after="0" w:line="240" w:lineRule="auto"/>
        <w:jc w:val="both"/>
        <w:rPr>
          <w:rFonts w:ascii="Times New Roman" w:hAnsi="Times New Roman"/>
          <w:sz w:val="24"/>
          <w:szCs w:val="24"/>
        </w:rPr>
      </w:pPr>
    </w:p>
    <w:p w14:paraId="1D0755B7"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3D701796"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energetskoj učinkovitosti (NN 127/14, 116/18, 25/20, 32/21, 41/21), Pravilnik o</w:t>
      </w:r>
      <w:r w:rsidRPr="00CA2C7C">
        <w:rPr>
          <w:rFonts w:ascii="Times New Roman" w:hAnsi="Times New Roman"/>
          <w:spacing w:val="1"/>
          <w:sz w:val="24"/>
          <w:szCs w:val="24"/>
        </w:rPr>
        <w:t xml:space="preserve"> </w:t>
      </w:r>
      <w:r w:rsidRPr="00CA2C7C">
        <w:rPr>
          <w:rFonts w:ascii="Times New Roman" w:hAnsi="Times New Roman"/>
          <w:sz w:val="24"/>
          <w:szCs w:val="24"/>
        </w:rPr>
        <w:t>sustavu za praćenje, mjerenje i verifikaciju uštede energije (NN 98/21, NN 30/22), Pravilnik o</w:t>
      </w:r>
      <w:r w:rsidRPr="00CA2C7C">
        <w:rPr>
          <w:rFonts w:ascii="Times New Roman" w:hAnsi="Times New Roman"/>
          <w:spacing w:val="-57"/>
          <w:sz w:val="24"/>
          <w:szCs w:val="24"/>
        </w:rPr>
        <w:t xml:space="preserve"> </w:t>
      </w:r>
      <w:r w:rsidRPr="00CA2C7C">
        <w:rPr>
          <w:rFonts w:ascii="Times New Roman" w:hAnsi="Times New Roman"/>
          <w:sz w:val="24"/>
          <w:szCs w:val="24"/>
        </w:rPr>
        <w:t>sustavnom</w:t>
      </w:r>
      <w:r w:rsidRPr="00CA2C7C">
        <w:rPr>
          <w:rFonts w:ascii="Times New Roman" w:hAnsi="Times New Roman"/>
          <w:spacing w:val="-1"/>
          <w:sz w:val="24"/>
          <w:szCs w:val="24"/>
        </w:rPr>
        <w:t xml:space="preserve"> </w:t>
      </w:r>
      <w:r w:rsidRPr="00CA2C7C">
        <w:rPr>
          <w:rFonts w:ascii="Times New Roman" w:hAnsi="Times New Roman"/>
          <w:sz w:val="24"/>
          <w:szCs w:val="24"/>
        </w:rPr>
        <w:t>gospodarenju</w:t>
      </w:r>
      <w:r w:rsidRPr="00CA2C7C">
        <w:rPr>
          <w:rFonts w:ascii="Times New Roman" w:hAnsi="Times New Roman"/>
          <w:spacing w:val="-2"/>
          <w:sz w:val="24"/>
          <w:szCs w:val="24"/>
        </w:rPr>
        <w:t xml:space="preserve"> </w:t>
      </w:r>
      <w:r w:rsidRPr="00CA2C7C">
        <w:rPr>
          <w:rFonts w:ascii="Times New Roman" w:hAnsi="Times New Roman"/>
          <w:sz w:val="24"/>
          <w:szCs w:val="24"/>
        </w:rPr>
        <w:t>energijom u</w:t>
      </w:r>
      <w:r w:rsidRPr="00CA2C7C">
        <w:rPr>
          <w:rFonts w:ascii="Times New Roman" w:hAnsi="Times New Roman"/>
          <w:spacing w:val="-2"/>
          <w:sz w:val="24"/>
          <w:szCs w:val="24"/>
        </w:rPr>
        <w:t xml:space="preserve"> </w:t>
      </w:r>
      <w:r w:rsidRPr="00CA2C7C">
        <w:rPr>
          <w:rFonts w:ascii="Times New Roman" w:hAnsi="Times New Roman"/>
          <w:sz w:val="24"/>
          <w:szCs w:val="24"/>
        </w:rPr>
        <w:t>javnom sektoru (NN 6/16, 28.01.2016)</w:t>
      </w:r>
    </w:p>
    <w:p w14:paraId="1045A19F" w14:textId="77777777" w:rsidR="00901489" w:rsidRPr="00CA2C7C" w:rsidRDefault="00901489" w:rsidP="00901489">
      <w:pPr>
        <w:spacing w:after="0" w:line="240" w:lineRule="auto"/>
        <w:jc w:val="both"/>
        <w:rPr>
          <w:rFonts w:ascii="Times New Roman" w:hAnsi="Times New Roman"/>
          <w:sz w:val="24"/>
          <w:szCs w:val="24"/>
        </w:rPr>
      </w:pPr>
    </w:p>
    <w:p w14:paraId="5A561937"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3412459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3C05BB28" w14:textId="77777777" w:rsidR="00901489" w:rsidRPr="00CA2C7C" w:rsidRDefault="00901489" w:rsidP="00901489">
      <w:pPr>
        <w:spacing w:after="0" w:line="240" w:lineRule="auto"/>
        <w:jc w:val="both"/>
        <w:rPr>
          <w:rFonts w:ascii="Times New Roman" w:hAnsi="Times New Roman"/>
          <w:sz w:val="24"/>
          <w:szCs w:val="24"/>
        </w:rPr>
      </w:pPr>
    </w:p>
    <w:p w14:paraId="42E9B191"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lastRenderedPageBreak/>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1A4DDED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r w:rsidRPr="00CA2C7C">
        <w:rPr>
          <w:rFonts w:ascii="Times New Roman" w:hAnsi="Times New Roman"/>
          <w:sz w:val="24"/>
          <w:szCs w:val="24"/>
        </w:rPr>
        <w:t>te</w:t>
      </w:r>
      <w:r w:rsidRPr="00CA2C7C">
        <w:rPr>
          <w:rFonts w:ascii="Times New Roman" w:hAnsi="Times New Roman"/>
          <w:spacing w:val="1"/>
          <w:sz w:val="24"/>
          <w:szCs w:val="24"/>
        </w:rPr>
        <w:t xml:space="preserve"> </w:t>
      </w:r>
      <w:r w:rsidRPr="00CA2C7C">
        <w:rPr>
          <w:rFonts w:ascii="Times New Roman" w:hAnsi="Times New Roman"/>
          <w:sz w:val="24"/>
          <w:szCs w:val="24"/>
        </w:rPr>
        <w:t>planiranih</w:t>
      </w:r>
      <w:r w:rsidRPr="00CA2C7C">
        <w:rPr>
          <w:rFonts w:ascii="Times New Roman" w:hAnsi="Times New Roman"/>
          <w:spacing w:val="1"/>
          <w:sz w:val="24"/>
          <w:szCs w:val="24"/>
        </w:rPr>
        <w:t xml:space="preserve"> </w:t>
      </w:r>
      <w:r w:rsidRPr="00CA2C7C">
        <w:rPr>
          <w:rFonts w:ascii="Times New Roman" w:hAnsi="Times New Roman"/>
          <w:sz w:val="24"/>
          <w:szCs w:val="24"/>
        </w:rPr>
        <w:t>projekata</w:t>
      </w:r>
      <w:r w:rsidRPr="00CA2C7C">
        <w:rPr>
          <w:rFonts w:ascii="Times New Roman" w:hAnsi="Times New Roman"/>
          <w:spacing w:val="1"/>
          <w:sz w:val="24"/>
          <w:szCs w:val="24"/>
        </w:rPr>
        <w:t xml:space="preserve"> </w:t>
      </w:r>
      <w:r w:rsidRPr="00CA2C7C">
        <w:rPr>
          <w:rFonts w:ascii="Times New Roman" w:hAnsi="Times New Roman"/>
          <w:sz w:val="24"/>
          <w:szCs w:val="24"/>
        </w:rPr>
        <w:t>usuglašenih</w:t>
      </w:r>
      <w:r w:rsidRPr="00CA2C7C">
        <w:rPr>
          <w:rFonts w:ascii="Times New Roman" w:hAnsi="Times New Roman"/>
          <w:spacing w:val="1"/>
          <w:sz w:val="24"/>
          <w:szCs w:val="24"/>
        </w:rPr>
        <w:t xml:space="preserve"> </w:t>
      </w:r>
      <w:r w:rsidRPr="00CA2C7C">
        <w:rPr>
          <w:rFonts w:ascii="Times New Roman" w:hAnsi="Times New Roman"/>
          <w:sz w:val="24"/>
          <w:szCs w:val="24"/>
        </w:rPr>
        <w:t>sa</w:t>
      </w:r>
      <w:r w:rsidRPr="00CA2C7C">
        <w:rPr>
          <w:rFonts w:ascii="Times New Roman" w:hAnsi="Times New Roman"/>
          <w:spacing w:val="1"/>
          <w:sz w:val="24"/>
          <w:szCs w:val="24"/>
        </w:rPr>
        <w:t xml:space="preserve"> </w:t>
      </w:r>
      <w:r w:rsidRPr="00CA2C7C">
        <w:rPr>
          <w:rFonts w:ascii="Times New Roman" w:hAnsi="Times New Roman"/>
          <w:sz w:val="24"/>
          <w:szCs w:val="24"/>
        </w:rPr>
        <w:t>financijskim</w:t>
      </w:r>
      <w:r w:rsidRPr="00CA2C7C">
        <w:rPr>
          <w:rFonts w:ascii="Times New Roman" w:hAnsi="Times New Roman"/>
          <w:spacing w:val="1"/>
          <w:sz w:val="24"/>
          <w:szCs w:val="24"/>
        </w:rPr>
        <w:t xml:space="preserve"> </w:t>
      </w:r>
      <w:r w:rsidRPr="00CA2C7C">
        <w:rPr>
          <w:rFonts w:ascii="Times New Roman" w:hAnsi="Times New Roman"/>
          <w:sz w:val="24"/>
          <w:szCs w:val="24"/>
        </w:rPr>
        <w:t>pokazateljima</w:t>
      </w:r>
      <w:r w:rsidRPr="00CA2C7C">
        <w:rPr>
          <w:rFonts w:ascii="Times New Roman" w:hAnsi="Times New Roman"/>
          <w:spacing w:val="1"/>
          <w:sz w:val="24"/>
          <w:szCs w:val="24"/>
        </w:rPr>
        <w:t xml:space="preserve"> </w:t>
      </w:r>
      <w:r w:rsidRPr="00CA2C7C">
        <w:rPr>
          <w:rFonts w:ascii="Times New Roman" w:hAnsi="Times New Roman"/>
          <w:sz w:val="24"/>
          <w:szCs w:val="24"/>
        </w:rPr>
        <w:t>iskazanim</w:t>
      </w:r>
      <w:r w:rsidRPr="00CA2C7C">
        <w:rPr>
          <w:rFonts w:ascii="Times New Roman" w:hAnsi="Times New Roman"/>
          <w:spacing w:val="1"/>
          <w:sz w:val="24"/>
          <w:szCs w:val="24"/>
        </w:rPr>
        <w:t xml:space="preserve"> </w:t>
      </w:r>
      <w:r w:rsidRPr="00CA2C7C">
        <w:rPr>
          <w:rFonts w:ascii="Times New Roman" w:hAnsi="Times New Roman"/>
          <w:sz w:val="24"/>
          <w:szCs w:val="24"/>
        </w:rPr>
        <w:t>u</w:t>
      </w:r>
      <w:r w:rsidRPr="00CA2C7C">
        <w:rPr>
          <w:rFonts w:ascii="Times New Roman" w:hAnsi="Times New Roman"/>
          <w:spacing w:val="1"/>
          <w:sz w:val="24"/>
          <w:szCs w:val="24"/>
        </w:rPr>
        <w:t xml:space="preserve"> </w:t>
      </w:r>
      <w:r w:rsidRPr="00CA2C7C">
        <w:rPr>
          <w:rFonts w:ascii="Times New Roman" w:hAnsi="Times New Roman"/>
          <w:sz w:val="24"/>
          <w:szCs w:val="24"/>
        </w:rPr>
        <w:t>Uputama</w:t>
      </w:r>
      <w:r w:rsidRPr="00CA2C7C">
        <w:rPr>
          <w:rFonts w:ascii="Times New Roman" w:hAnsi="Times New Roman"/>
          <w:spacing w:val="1"/>
          <w:sz w:val="24"/>
          <w:szCs w:val="24"/>
        </w:rPr>
        <w:t xml:space="preserve"> </w:t>
      </w:r>
      <w:r w:rsidRPr="00CA2C7C">
        <w:rPr>
          <w:rFonts w:ascii="Times New Roman" w:hAnsi="Times New Roman"/>
          <w:sz w:val="24"/>
          <w:szCs w:val="24"/>
        </w:rPr>
        <w:t>Upravnog odjela za financije za izradu proračuna Krapinsko-zagorske županije za razdoblje</w:t>
      </w:r>
      <w:r w:rsidRPr="00CA2C7C">
        <w:rPr>
          <w:rFonts w:ascii="Times New Roman" w:hAnsi="Times New Roman"/>
          <w:spacing w:val="1"/>
          <w:sz w:val="24"/>
          <w:szCs w:val="24"/>
        </w:rPr>
        <w:t xml:space="preserve"> </w:t>
      </w:r>
      <w:r w:rsidRPr="00CA2C7C">
        <w:rPr>
          <w:rFonts w:ascii="Times New Roman" w:hAnsi="Times New Roman"/>
          <w:sz w:val="24"/>
          <w:szCs w:val="24"/>
        </w:rPr>
        <w:t>2025. - 2027. godina.</w:t>
      </w:r>
    </w:p>
    <w:p w14:paraId="3869DB48" w14:textId="77777777" w:rsidR="00901489" w:rsidRPr="00CA2C7C" w:rsidRDefault="00901489" w:rsidP="00901489">
      <w:pPr>
        <w:spacing w:after="0" w:line="240" w:lineRule="auto"/>
        <w:jc w:val="both"/>
        <w:rPr>
          <w:rFonts w:ascii="Times New Roman" w:hAnsi="Times New Roman"/>
          <w:color w:val="1F3864" w:themeColor="accent1" w:themeShade="80"/>
          <w:sz w:val="24"/>
          <w:szCs w:val="24"/>
        </w:rPr>
      </w:pPr>
    </w:p>
    <w:p w14:paraId="500E2D73"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4AF27BE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pacing w:val="-1"/>
          <w:sz w:val="24"/>
          <w:szCs w:val="24"/>
        </w:rPr>
        <w:t>Izrađen</w:t>
      </w:r>
      <w:r w:rsidRPr="00CA2C7C">
        <w:rPr>
          <w:rFonts w:ascii="Times New Roman" w:hAnsi="Times New Roman"/>
          <w:spacing w:val="-15"/>
          <w:sz w:val="24"/>
          <w:szCs w:val="24"/>
        </w:rPr>
        <w:t xml:space="preserve"> </w:t>
      </w:r>
      <w:r w:rsidRPr="00CA2C7C">
        <w:rPr>
          <w:rFonts w:ascii="Times New Roman" w:hAnsi="Times New Roman"/>
          <w:spacing w:val="-1"/>
          <w:sz w:val="24"/>
          <w:szCs w:val="24"/>
        </w:rPr>
        <w:t>Akcijski</w:t>
      </w:r>
      <w:r w:rsidRPr="00CA2C7C">
        <w:rPr>
          <w:rFonts w:ascii="Times New Roman" w:hAnsi="Times New Roman"/>
          <w:spacing w:val="-16"/>
          <w:sz w:val="24"/>
          <w:szCs w:val="24"/>
        </w:rPr>
        <w:t xml:space="preserve"> </w:t>
      </w:r>
      <w:r w:rsidRPr="00CA2C7C">
        <w:rPr>
          <w:rFonts w:ascii="Times New Roman" w:hAnsi="Times New Roman"/>
          <w:spacing w:val="-1"/>
          <w:sz w:val="24"/>
          <w:szCs w:val="24"/>
        </w:rPr>
        <w:t>plan</w:t>
      </w:r>
      <w:r w:rsidRPr="00CA2C7C">
        <w:rPr>
          <w:rFonts w:ascii="Times New Roman" w:hAnsi="Times New Roman"/>
          <w:spacing w:val="-14"/>
          <w:sz w:val="24"/>
          <w:szCs w:val="24"/>
        </w:rPr>
        <w:t xml:space="preserve"> </w:t>
      </w:r>
      <w:r w:rsidRPr="00CA2C7C">
        <w:rPr>
          <w:rFonts w:ascii="Times New Roman" w:hAnsi="Times New Roman"/>
          <w:sz w:val="24"/>
          <w:szCs w:val="24"/>
        </w:rPr>
        <w:t>energetske</w:t>
      </w:r>
      <w:r w:rsidRPr="00CA2C7C">
        <w:rPr>
          <w:rFonts w:ascii="Times New Roman" w:hAnsi="Times New Roman"/>
          <w:spacing w:val="-14"/>
          <w:sz w:val="24"/>
          <w:szCs w:val="24"/>
        </w:rPr>
        <w:t xml:space="preserve"> </w:t>
      </w:r>
      <w:r w:rsidRPr="00CA2C7C">
        <w:rPr>
          <w:rFonts w:ascii="Times New Roman" w:hAnsi="Times New Roman"/>
          <w:sz w:val="24"/>
          <w:szCs w:val="24"/>
        </w:rPr>
        <w:t>učinkovitosti</w:t>
      </w:r>
      <w:r w:rsidRPr="00CA2C7C">
        <w:rPr>
          <w:rFonts w:ascii="Times New Roman" w:hAnsi="Times New Roman"/>
          <w:spacing w:val="-14"/>
          <w:sz w:val="24"/>
          <w:szCs w:val="24"/>
        </w:rPr>
        <w:t xml:space="preserve"> </w:t>
      </w:r>
      <w:r w:rsidRPr="00CA2C7C">
        <w:rPr>
          <w:rFonts w:ascii="Times New Roman" w:hAnsi="Times New Roman"/>
          <w:sz w:val="24"/>
          <w:szCs w:val="24"/>
        </w:rPr>
        <w:t>Krapinsko-zagorske</w:t>
      </w:r>
      <w:r w:rsidRPr="00CA2C7C">
        <w:rPr>
          <w:rFonts w:ascii="Times New Roman" w:hAnsi="Times New Roman"/>
          <w:spacing w:val="-15"/>
          <w:sz w:val="24"/>
          <w:szCs w:val="24"/>
        </w:rPr>
        <w:t xml:space="preserve"> </w:t>
      </w:r>
      <w:r w:rsidRPr="00CA2C7C">
        <w:rPr>
          <w:rFonts w:ascii="Times New Roman" w:hAnsi="Times New Roman"/>
          <w:sz w:val="24"/>
          <w:szCs w:val="24"/>
        </w:rPr>
        <w:t>županije</w:t>
      </w:r>
      <w:r w:rsidRPr="00CA2C7C">
        <w:rPr>
          <w:rFonts w:ascii="Times New Roman" w:hAnsi="Times New Roman"/>
          <w:spacing w:val="-15"/>
          <w:sz w:val="24"/>
          <w:szCs w:val="24"/>
        </w:rPr>
        <w:t xml:space="preserve"> </w:t>
      </w:r>
      <w:r w:rsidRPr="00CA2C7C">
        <w:rPr>
          <w:rFonts w:ascii="Times New Roman" w:hAnsi="Times New Roman"/>
          <w:sz w:val="24"/>
          <w:szCs w:val="24"/>
        </w:rPr>
        <w:t>za</w:t>
      </w:r>
      <w:r w:rsidRPr="00CA2C7C">
        <w:rPr>
          <w:rFonts w:ascii="Times New Roman" w:hAnsi="Times New Roman"/>
          <w:spacing w:val="-14"/>
          <w:sz w:val="24"/>
          <w:szCs w:val="24"/>
        </w:rPr>
        <w:t xml:space="preserve"> </w:t>
      </w:r>
      <w:r w:rsidRPr="00CA2C7C">
        <w:rPr>
          <w:rFonts w:ascii="Times New Roman" w:hAnsi="Times New Roman"/>
          <w:sz w:val="24"/>
          <w:szCs w:val="24"/>
        </w:rPr>
        <w:t>razdoblje</w:t>
      </w:r>
      <w:r w:rsidRPr="00CA2C7C">
        <w:rPr>
          <w:rFonts w:ascii="Times New Roman" w:hAnsi="Times New Roman"/>
          <w:spacing w:val="31"/>
          <w:sz w:val="24"/>
          <w:szCs w:val="24"/>
        </w:rPr>
        <w:t xml:space="preserve"> </w:t>
      </w:r>
      <w:r w:rsidRPr="00CA2C7C">
        <w:rPr>
          <w:rFonts w:ascii="Times New Roman" w:hAnsi="Times New Roman"/>
          <w:sz w:val="24"/>
          <w:szCs w:val="24"/>
        </w:rPr>
        <w:t>2024.-</w:t>
      </w:r>
      <w:r w:rsidRPr="00CA2C7C">
        <w:rPr>
          <w:rFonts w:ascii="Times New Roman" w:hAnsi="Times New Roman"/>
          <w:spacing w:val="1"/>
          <w:sz w:val="24"/>
          <w:szCs w:val="24"/>
        </w:rPr>
        <w:t xml:space="preserve"> </w:t>
      </w:r>
      <w:r w:rsidRPr="00CA2C7C">
        <w:rPr>
          <w:rFonts w:ascii="Times New Roman" w:hAnsi="Times New Roman"/>
          <w:sz w:val="24"/>
          <w:szCs w:val="24"/>
        </w:rPr>
        <w:t>2026.,</w:t>
      </w:r>
      <w:r w:rsidRPr="00CA2C7C">
        <w:rPr>
          <w:rFonts w:ascii="Times New Roman" w:hAnsi="Times New Roman"/>
          <w:spacing w:val="1"/>
          <w:sz w:val="24"/>
          <w:szCs w:val="24"/>
        </w:rPr>
        <w:t xml:space="preserve"> </w:t>
      </w:r>
      <w:r w:rsidRPr="00CA2C7C">
        <w:rPr>
          <w:rFonts w:ascii="Times New Roman" w:hAnsi="Times New Roman"/>
          <w:sz w:val="24"/>
          <w:szCs w:val="24"/>
        </w:rPr>
        <w:t>izrađeno</w:t>
      </w:r>
      <w:r w:rsidRPr="00CA2C7C">
        <w:rPr>
          <w:rFonts w:ascii="Times New Roman" w:hAnsi="Times New Roman"/>
          <w:spacing w:val="1"/>
          <w:sz w:val="24"/>
          <w:szCs w:val="24"/>
        </w:rPr>
        <w:t xml:space="preserve"> </w:t>
      </w:r>
      <w:r w:rsidRPr="00CA2C7C">
        <w:rPr>
          <w:rFonts w:ascii="Times New Roman" w:hAnsi="Times New Roman"/>
          <w:sz w:val="24"/>
          <w:szCs w:val="24"/>
        </w:rPr>
        <w:t>godišnje</w:t>
      </w:r>
      <w:r w:rsidRPr="00CA2C7C">
        <w:rPr>
          <w:rFonts w:ascii="Times New Roman" w:hAnsi="Times New Roman"/>
          <w:spacing w:val="1"/>
          <w:sz w:val="24"/>
          <w:szCs w:val="24"/>
        </w:rPr>
        <w:t xml:space="preserve"> </w:t>
      </w:r>
      <w:r w:rsidRPr="00CA2C7C">
        <w:rPr>
          <w:rFonts w:ascii="Times New Roman" w:hAnsi="Times New Roman"/>
          <w:sz w:val="24"/>
          <w:szCs w:val="24"/>
        </w:rPr>
        <w:t>izvješće</w:t>
      </w:r>
      <w:r w:rsidRPr="00CA2C7C">
        <w:rPr>
          <w:rFonts w:ascii="Times New Roman" w:hAnsi="Times New Roman"/>
          <w:spacing w:val="1"/>
          <w:sz w:val="24"/>
          <w:szCs w:val="24"/>
        </w:rPr>
        <w:t xml:space="preserve"> </w:t>
      </w:r>
      <w:r w:rsidRPr="00CA2C7C">
        <w:rPr>
          <w:rFonts w:ascii="Times New Roman" w:hAnsi="Times New Roman"/>
          <w:sz w:val="24"/>
          <w:szCs w:val="24"/>
        </w:rPr>
        <w:t>o</w:t>
      </w:r>
      <w:r w:rsidRPr="00CA2C7C">
        <w:rPr>
          <w:rFonts w:ascii="Times New Roman" w:hAnsi="Times New Roman"/>
          <w:spacing w:val="1"/>
          <w:sz w:val="24"/>
          <w:szCs w:val="24"/>
        </w:rPr>
        <w:t xml:space="preserve"> </w:t>
      </w:r>
      <w:r w:rsidRPr="00CA2C7C">
        <w:rPr>
          <w:rFonts w:ascii="Times New Roman" w:hAnsi="Times New Roman"/>
          <w:sz w:val="24"/>
          <w:szCs w:val="24"/>
        </w:rPr>
        <w:t>provedbi</w:t>
      </w:r>
      <w:r w:rsidRPr="00CA2C7C">
        <w:rPr>
          <w:rFonts w:ascii="Times New Roman" w:hAnsi="Times New Roman"/>
          <w:spacing w:val="1"/>
          <w:sz w:val="24"/>
          <w:szCs w:val="24"/>
        </w:rPr>
        <w:t xml:space="preserve"> </w:t>
      </w:r>
      <w:r w:rsidRPr="00CA2C7C">
        <w:rPr>
          <w:rFonts w:ascii="Times New Roman" w:hAnsi="Times New Roman"/>
          <w:sz w:val="24"/>
          <w:szCs w:val="24"/>
        </w:rPr>
        <w:t>Akcijskog</w:t>
      </w:r>
      <w:r w:rsidRPr="00CA2C7C">
        <w:rPr>
          <w:rFonts w:ascii="Times New Roman" w:hAnsi="Times New Roman"/>
          <w:spacing w:val="1"/>
          <w:sz w:val="24"/>
          <w:szCs w:val="24"/>
        </w:rPr>
        <w:t xml:space="preserve"> </w:t>
      </w:r>
      <w:r w:rsidRPr="00CA2C7C">
        <w:rPr>
          <w:rFonts w:ascii="Times New Roman" w:hAnsi="Times New Roman"/>
          <w:sz w:val="24"/>
          <w:szCs w:val="24"/>
        </w:rPr>
        <w:t>plana</w:t>
      </w:r>
      <w:r w:rsidRPr="00CA2C7C">
        <w:rPr>
          <w:rFonts w:ascii="Times New Roman" w:hAnsi="Times New Roman"/>
          <w:spacing w:val="1"/>
          <w:sz w:val="24"/>
          <w:szCs w:val="24"/>
        </w:rPr>
        <w:t xml:space="preserve"> </w:t>
      </w:r>
      <w:r w:rsidRPr="00CA2C7C">
        <w:rPr>
          <w:rFonts w:ascii="Times New Roman" w:hAnsi="Times New Roman"/>
          <w:sz w:val="24"/>
          <w:szCs w:val="24"/>
        </w:rPr>
        <w:t>energetske</w:t>
      </w:r>
      <w:r w:rsidRPr="00CA2C7C">
        <w:rPr>
          <w:rFonts w:ascii="Times New Roman" w:hAnsi="Times New Roman"/>
          <w:spacing w:val="1"/>
          <w:sz w:val="24"/>
          <w:szCs w:val="24"/>
        </w:rPr>
        <w:t xml:space="preserve"> </w:t>
      </w:r>
      <w:r w:rsidRPr="00CA2C7C">
        <w:rPr>
          <w:rFonts w:ascii="Times New Roman" w:hAnsi="Times New Roman"/>
          <w:sz w:val="24"/>
          <w:szCs w:val="24"/>
        </w:rPr>
        <w:t>učinkovitosti</w:t>
      </w:r>
      <w:r w:rsidRPr="00CA2C7C">
        <w:rPr>
          <w:rFonts w:ascii="Times New Roman" w:hAnsi="Times New Roman"/>
          <w:spacing w:val="-57"/>
          <w:sz w:val="24"/>
          <w:szCs w:val="24"/>
        </w:rPr>
        <w:t xml:space="preserve"> </w:t>
      </w:r>
      <w:r w:rsidRPr="00CA2C7C">
        <w:rPr>
          <w:rFonts w:ascii="Times New Roman" w:hAnsi="Times New Roman"/>
          <w:sz w:val="24"/>
          <w:szCs w:val="24"/>
        </w:rPr>
        <w:t>Krapinsko-zagorske</w:t>
      </w:r>
      <w:r w:rsidRPr="00CA2C7C">
        <w:rPr>
          <w:rFonts w:ascii="Times New Roman" w:hAnsi="Times New Roman"/>
          <w:spacing w:val="1"/>
          <w:sz w:val="24"/>
          <w:szCs w:val="24"/>
        </w:rPr>
        <w:t xml:space="preserve"> </w:t>
      </w:r>
      <w:r w:rsidRPr="00CA2C7C">
        <w:rPr>
          <w:rFonts w:ascii="Times New Roman" w:hAnsi="Times New Roman"/>
          <w:sz w:val="24"/>
          <w:szCs w:val="24"/>
        </w:rPr>
        <w:t>županije</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2024.</w:t>
      </w:r>
      <w:r w:rsidRPr="00CA2C7C">
        <w:rPr>
          <w:rFonts w:ascii="Times New Roman" w:hAnsi="Times New Roman"/>
          <w:spacing w:val="1"/>
          <w:sz w:val="24"/>
          <w:szCs w:val="24"/>
        </w:rPr>
        <w:t xml:space="preserve"> </w:t>
      </w:r>
      <w:r w:rsidRPr="00CA2C7C">
        <w:rPr>
          <w:rFonts w:ascii="Times New Roman" w:hAnsi="Times New Roman"/>
          <w:sz w:val="24"/>
          <w:szCs w:val="24"/>
        </w:rPr>
        <w:t>godinu,</w:t>
      </w:r>
      <w:r w:rsidRPr="00CA2C7C">
        <w:rPr>
          <w:rFonts w:ascii="Times New Roman" w:hAnsi="Times New Roman"/>
          <w:spacing w:val="1"/>
          <w:sz w:val="24"/>
          <w:szCs w:val="24"/>
        </w:rPr>
        <w:t xml:space="preserve"> </w:t>
      </w:r>
      <w:r w:rsidRPr="00CA2C7C">
        <w:rPr>
          <w:rFonts w:ascii="Times New Roman" w:hAnsi="Times New Roman"/>
          <w:sz w:val="24"/>
          <w:szCs w:val="24"/>
        </w:rPr>
        <w:t>izrađeno</w:t>
      </w:r>
      <w:r w:rsidRPr="00CA2C7C">
        <w:rPr>
          <w:rFonts w:ascii="Times New Roman" w:hAnsi="Times New Roman"/>
          <w:spacing w:val="1"/>
          <w:sz w:val="24"/>
          <w:szCs w:val="24"/>
        </w:rPr>
        <w:t xml:space="preserve"> </w:t>
      </w:r>
      <w:r w:rsidRPr="00CA2C7C">
        <w:rPr>
          <w:rFonts w:ascii="Times New Roman" w:hAnsi="Times New Roman"/>
          <w:sz w:val="24"/>
          <w:szCs w:val="24"/>
        </w:rPr>
        <w:t>izvješće</w:t>
      </w:r>
      <w:r w:rsidRPr="00CA2C7C">
        <w:rPr>
          <w:rFonts w:ascii="Times New Roman" w:hAnsi="Times New Roman"/>
          <w:spacing w:val="1"/>
          <w:sz w:val="24"/>
          <w:szCs w:val="24"/>
        </w:rPr>
        <w:t xml:space="preserve"> </w:t>
      </w:r>
      <w:r w:rsidRPr="00CA2C7C">
        <w:rPr>
          <w:rFonts w:ascii="Times New Roman" w:hAnsi="Times New Roman"/>
          <w:sz w:val="24"/>
          <w:szCs w:val="24"/>
        </w:rPr>
        <w:t>o</w:t>
      </w:r>
      <w:r w:rsidRPr="00CA2C7C">
        <w:rPr>
          <w:rFonts w:ascii="Times New Roman" w:hAnsi="Times New Roman"/>
          <w:spacing w:val="1"/>
          <w:sz w:val="24"/>
          <w:szCs w:val="24"/>
        </w:rPr>
        <w:t xml:space="preserve"> </w:t>
      </w:r>
      <w:r w:rsidRPr="00CA2C7C">
        <w:rPr>
          <w:rFonts w:ascii="Times New Roman" w:hAnsi="Times New Roman"/>
          <w:sz w:val="24"/>
          <w:szCs w:val="24"/>
        </w:rPr>
        <w:t>provedbi</w:t>
      </w:r>
      <w:r w:rsidRPr="00CA2C7C">
        <w:rPr>
          <w:rFonts w:ascii="Times New Roman" w:hAnsi="Times New Roman"/>
          <w:spacing w:val="1"/>
          <w:sz w:val="24"/>
          <w:szCs w:val="24"/>
        </w:rPr>
        <w:t xml:space="preserve"> </w:t>
      </w:r>
      <w:r w:rsidRPr="00CA2C7C">
        <w:rPr>
          <w:rFonts w:ascii="Times New Roman" w:hAnsi="Times New Roman"/>
          <w:sz w:val="24"/>
          <w:szCs w:val="24"/>
        </w:rPr>
        <w:t>Programa</w:t>
      </w:r>
      <w:r w:rsidRPr="00CA2C7C">
        <w:rPr>
          <w:rFonts w:ascii="Times New Roman" w:hAnsi="Times New Roman"/>
          <w:spacing w:val="1"/>
          <w:sz w:val="24"/>
          <w:szCs w:val="24"/>
        </w:rPr>
        <w:t xml:space="preserve"> </w:t>
      </w:r>
      <w:r w:rsidRPr="00CA2C7C">
        <w:rPr>
          <w:rFonts w:ascii="Times New Roman" w:hAnsi="Times New Roman"/>
          <w:sz w:val="24"/>
          <w:szCs w:val="24"/>
        </w:rPr>
        <w:t>ublažavanja</w:t>
      </w:r>
      <w:r w:rsidRPr="00CA2C7C">
        <w:rPr>
          <w:rFonts w:ascii="Times New Roman" w:hAnsi="Times New Roman"/>
          <w:spacing w:val="-4"/>
          <w:sz w:val="24"/>
          <w:szCs w:val="24"/>
        </w:rPr>
        <w:t xml:space="preserve"> </w:t>
      </w:r>
      <w:r w:rsidRPr="00CA2C7C">
        <w:rPr>
          <w:rFonts w:ascii="Times New Roman" w:hAnsi="Times New Roman"/>
          <w:sz w:val="24"/>
          <w:szCs w:val="24"/>
        </w:rPr>
        <w:t>klimatskih</w:t>
      </w:r>
      <w:r w:rsidRPr="00CA2C7C">
        <w:rPr>
          <w:rFonts w:ascii="Times New Roman" w:hAnsi="Times New Roman"/>
          <w:spacing w:val="-3"/>
          <w:sz w:val="24"/>
          <w:szCs w:val="24"/>
        </w:rPr>
        <w:t xml:space="preserve"> </w:t>
      </w:r>
      <w:r w:rsidRPr="00CA2C7C">
        <w:rPr>
          <w:rFonts w:ascii="Times New Roman" w:hAnsi="Times New Roman"/>
          <w:sz w:val="24"/>
          <w:szCs w:val="24"/>
        </w:rPr>
        <w:t>promjena,</w:t>
      </w:r>
      <w:r w:rsidRPr="00CA2C7C">
        <w:rPr>
          <w:rFonts w:ascii="Times New Roman" w:hAnsi="Times New Roman"/>
          <w:spacing w:val="-4"/>
          <w:sz w:val="24"/>
          <w:szCs w:val="24"/>
        </w:rPr>
        <w:t xml:space="preserve"> </w:t>
      </w:r>
      <w:r w:rsidRPr="00CA2C7C">
        <w:rPr>
          <w:rFonts w:ascii="Times New Roman" w:hAnsi="Times New Roman"/>
          <w:sz w:val="24"/>
          <w:szCs w:val="24"/>
        </w:rPr>
        <w:t>prilagodbe</w:t>
      </w:r>
      <w:r w:rsidRPr="00CA2C7C">
        <w:rPr>
          <w:rFonts w:ascii="Times New Roman" w:hAnsi="Times New Roman"/>
          <w:spacing w:val="-3"/>
          <w:sz w:val="24"/>
          <w:szCs w:val="24"/>
        </w:rPr>
        <w:t xml:space="preserve"> </w:t>
      </w:r>
      <w:r w:rsidRPr="00CA2C7C">
        <w:rPr>
          <w:rFonts w:ascii="Times New Roman" w:hAnsi="Times New Roman"/>
          <w:sz w:val="24"/>
          <w:szCs w:val="24"/>
        </w:rPr>
        <w:t>klimatskim</w:t>
      </w:r>
      <w:r w:rsidRPr="00CA2C7C">
        <w:rPr>
          <w:rFonts w:ascii="Times New Roman" w:hAnsi="Times New Roman"/>
          <w:spacing w:val="-3"/>
          <w:sz w:val="24"/>
          <w:szCs w:val="24"/>
        </w:rPr>
        <w:t xml:space="preserve"> </w:t>
      </w:r>
      <w:r w:rsidRPr="00CA2C7C">
        <w:rPr>
          <w:rFonts w:ascii="Times New Roman" w:hAnsi="Times New Roman"/>
          <w:sz w:val="24"/>
          <w:szCs w:val="24"/>
        </w:rPr>
        <w:t>promjenama</w:t>
      </w:r>
      <w:r w:rsidRPr="00CA2C7C">
        <w:rPr>
          <w:rFonts w:ascii="Times New Roman" w:hAnsi="Times New Roman"/>
          <w:spacing w:val="-5"/>
          <w:sz w:val="24"/>
          <w:szCs w:val="24"/>
        </w:rPr>
        <w:t xml:space="preserve"> </w:t>
      </w:r>
      <w:r w:rsidRPr="00CA2C7C">
        <w:rPr>
          <w:rFonts w:ascii="Times New Roman" w:hAnsi="Times New Roman"/>
          <w:sz w:val="24"/>
          <w:szCs w:val="24"/>
        </w:rPr>
        <w:t>i</w:t>
      </w:r>
      <w:r w:rsidRPr="00CA2C7C">
        <w:rPr>
          <w:rFonts w:ascii="Times New Roman" w:hAnsi="Times New Roman"/>
          <w:spacing w:val="-3"/>
          <w:sz w:val="24"/>
          <w:szCs w:val="24"/>
        </w:rPr>
        <w:t xml:space="preserve"> </w:t>
      </w:r>
      <w:r w:rsidRPr="00CA2C7C">
        <w:rPr>
          <w:rFonts w:ascii="Times New Roman" w:hAnsi="Times New Roman"/>
          <w:sz w:val="24"/>
          <w:szCs w:val="24"/>
        </w:rPr>
        <w:t>zaštite</w:t>
      </w:r>
      <w:r w:rsidRPr="00CA2C7C">
        <w:rPr>
          <w:rFonts w:ascii="Times New Roman" w:hAnsi="Times New Roman"/>
          <w:spacing w:val="-5"/>
          <w:sz w:val="24"/>
          <w:szCs w:val="24"/>
        </w:rPr>
        <w:t xml:space="preserve"> </w:t>
      </w:r>
      <w:r w:rsidRPr="00CA2C7C">
        <w:rPr>
          <w:rFonts w:ascii="Times New Roman" w:hAnsi="Times New Roman"/>
          <w:sz w:val="24"/>
          <w:szCs w:val="24"/>
        </w:rPr>
        <w:t>ozonskog</w:t>
      </w:r>
      <w:r w:rsidRPr="00CA2C7C">
        <w:rPr>
          <w:rFonts w:ascii="Times New Roman" w:hAnsi="Times New Roman"/>
          <w:spacing w:val="-4"/>
          <w:sz w:val="24"/>
          <w:szCs w:val="24"/>
        </w:rPr>
        <w:t xml:space="preserve"> </w:t>
      </w:r>
      <w:r w:rsidRPr="00CA2C7C">
        <w:rPr>
          <w:rFonts w:ascii="Times New Roman" w:hAnsi="Times New Roman"/>
          <w:sz w:val="24"/>
          <w:szCs w:val="24"/>
        </w:rPr>
        <w:t>sloja.</w:t>
      </w:r>
      <w:r w:rsidRPr="00CA2C7C">
        <w:rPr>
          <w:rFonts w:ascii="Times New Roman" w:hAnsi="Times New Roman"/>
          <w:spacing w:val="-57"/>
          <w:sz w:val="24"/>
          <w:szCs w:val="24"/>
        </w:rPr>
        <w:t xml:space="preserve"> </w:t>
      </w:r>
      <w:r w:rsidRPr="00CA2C7C">
        <w:rPr>
          <w:rFonts w:ascii="Times New Roman" w:hAnsi="Times New Roman"/>
          <w:sz w:val="24"/>
          <w:szCs w:val="24"/>
        </w:rPr>
        <w:t>Provođenje projekata energetske obnove i korištenje obnovljivih izvora energije u zgradama</w:t>
      </w:r>
      <w:r w:rsidRPr="00CA2C7C">
        <w:rPr>
          <w:rFonts w:ascii="Times New Roman" w:hAnsi="Times New Roman"/>
          <w:spacing w:val="1"/>
          <w:sz w:val="24"/>
          <w:szCs w:val="24"/>
        </w:rPr>
        <w:t xml:space="preserve"> </w:t>
      </w:r>
      <w:r w:rsidRPr="00CA2C7C">
        <w:rPr>
          <w:rFonts w:ascii="Times New Roman" w:hAnsi="Times New Roman"/>
          <w:sz w:val="24"/>
          <w:szCs w:val="24"/>
        </w:rPr>
        <w:t>javnog</w:t>
      </w:r>
      <w:r w:rsidRPr="00CA2C7C">
        <w:rPr>
          <w:rFonts w:ascii="Times New Roman" w:hAnsi="Times New Roman"/>
          <w:spacing w:val="-6"/>
          <w:sz w:val="24"/>
          <w:szCs w:val="24"/>
        </w:rPr>
        <w:t xml:space="preserve"> </w:t>
      </w:r>
      <w:r w:rsidRPr="00CA2C7C">
        <w:rPr>
          <w:rFonts w:ascii="Times New Roman" w:hAnsi="Times New Roman"/>
          <w:sz w:val="24"/>
          <w:szCs w:val="24"/>
        </w:rPr>
        <w:t>sektora</w:t>
      </w:r>
      <w:r w:rsidRPr="00CA2C7C">
        <w:rPr>
          <w:rFonts w:ascii="Times New Roman" w:hAnsi="Times New Roman"/>
          <w:spacing w:val="-7"/>
          <w:sz w:val="24"/>
          <w:szCs w:val="24"/>
        </w:rPr>
        <w:t xml:space="preserve"> </w:t>
      </w:r>
      <w:r w:rsidRPr="00CA2C7C">
        <w:rPr>
          <w:rFonts w:ascii="Times New Roman" w:hAnsi="Times New Roman"/>
          <w:sz w:val="24"/>
          <w:szCs w:val="24"/>
        </w:rPr>
        <w:t>i</w:t>
      </w:r>
      <w:r w:rsidRPr="00CA2C7C">
        <w:rPr>
          <w:rFonts w:ascii="Times New Roman" w:hAnsi="Times New Roman"/>
          <w:spacing w:val="-7"/>
          <w:sz w:val="24"/>
          <w:szCs w:val="24"/>
        </w:rPr>
        <w:t xml:space="preserve"> </w:t>
      </w:r>
      <w:r w:rsidRPr="00CA2C7C">
        <w:rPr>
          <w:rFonts w:ascii="Times New Roman" w:hAnsi="Times New Roman"/>
          <w:sz w:val="24"/>
          <w:szCs w:val="24"/>
        </w:rPr>
        <w:t>provođenje</w:t>
      </w:r>
      <w:r w:rsidRPr="00CA2C7C">
        <w:rPr>
          <w:rFonts w:ascii="Times New Roman" w:hAnsi="Times New Roman"/>
          <w:spacing w:val="-6"/>
          <w:sz w:val="24"/>
          <w:szCs w:val="24"/>
        </w:rPr>
        <w:t xml:space="preserve"> </w:t>
      </w:r>
      <w:r w:rsidRPr="00CA2C7C">
        <w:rPr>
          <w:rFonts w:ascii="Times New Roman" w:hAnsi="Times New Roman"/>
          <w:sz w:val="24"/>
          <w:szCs w:val="24"/>
        </w:rPr>
        <w:t>EU</w:t>
      </w:r>
      <w:r w:rsidRPr="00CA2C7C">
        <w:rPr>
          <w:rFonts w:ascii="Times New Roman" w:hAnsi="Times New Roman"/>
          <w:spacing w:val="-8"/>
          <w:sz w:val="24"/>
          <w:szCs w:val="24"/>
        </w:rPr>
        <w:t xml:space="preserve"> </w:t>
      </w:r>
      <w:r w:rsidRPr="00CA2C7C">
        <w:rPr>
          <w:rFonts w:ascii="Times New Roman" w:hAnsi="Times New Roman"/>
          <w:sz w:val="24"/>
          <w:szCs w:val="24"/>
        </w:rPr>
        <w:t>projekata</w:t>
      </w:r>
      <w:r w:rsidRPr="00CA2C7C">
        <w:rPr>
          <w:rFonts w:ascii="Times New Roman" w:hAnsi="Times New Roman"/>
          <w:spacing w:val="-7"/>
          <w:sz w:val="24"/>
          <w:szCs w:val="24"/>
        </w:rPr>
        <w:t xml:space="preserve"> </w:t>
      </w:r>
      <w:r w:rsidRPr="00CA2C7C">
        <w:rPr>
          <w:rFonts w:ascii="Times New Roman" w:hAnsi="Times New Roman"/>
          <w:sz w:val="24"/>
          <w:szCs w:val="24"/>
        </w:rPr>
        <w:t>za</w:t>
      </w:r>
      <w:r w:rsidRPr="00CA2C7C">
        <w:rPr>
          <w:rFonts w:ascii="Times New Roman" w:hAnsi="Times New Roman"/>
          <w:spacing w:val="-7"/>
          <w:sz w:val="24"/>
          <w:szCs w:val="24"/>
        </w:rPr>
        <w:t xml:space="preserve"> </w:t>
      </w:r>
      <w:r w:rsidRPr="00CA2C7C">
        <w:rPr>
          <w:rFonts w:ascii="Times New Roman" w:hAnsi="Times New Roman"/>
          <w:sz w:val="24"/>
          <w:szCs w:val="24"/>
        </w:rPr>
        <w:t>uspostavu</w:t>
      </w:r>
      <w:r w:rsidRPr="00CA2C7C">
        <w:rPr>
          <w:rFonts w:ascii="Times New Roman" w:hAnsi="Times New Roman"/>
          <w:spacing w:val="-7"/>
          <w:sz w:val="24"/>
          <w:szCs w:val="24"/>
        </w:rPr>
        <w:t xml:space="preserve"> </w:t>
      </w:r>
      <w:r w:rsidRPr="00CA2C7C">
        <w:rPr>
          <w:rFonts w:ascii="Times New Roman" w:hAnsi="Times New Roman"/>
          <w:sz w:val="24"/>
          <w:szCs w:val="24"/>
        </w:rPr>
        <w:t>potpornih</w:t>
      </w:r>
      <w:r w:rsidRPr="00CA2C7C">
        <w:rPr>
          <w:rFonts w:ascii="Times New Roman" w:hAnsi="Times New Roman"/>
          <w:spacing w:val="-7"/>
          <w:sz w:val="24"/>
          <w:szCs w:val="24"/>
        </w:rPr>
        <w:t xml:space="preserve"> </w:t>
      </w:r>
      <w:r w:rsidRPr="00CA2C7C">
        <w:rPr>
          <w:rFonts w:ascii="Times New Roman" w:hAnsi="Times New Roman"/>
          <w:sz w:val="24"/>
          <w:szCs w:val="24"/>
        </w:rPr>
        <w:t>struktura</w:t>
      </w:r>
      <w:r w:rsidRPr="00CA2C7C">
        <w:rPr>
          <w:rFonts w:ascii="Times New Roman" w:hAnsi="Times New Roman"/>
          <w:spacing w:val="-8"/>
          <w:sz w:val="24"/>
          <w:szCs w:val="24"/>
        </w:rPr>
        <w:t xml:space="preserve"> </w:t>
      </w:r>
      <w:r w:rsidRPr="00CA2C7C">
        <w:rPr>
          <w:rFonts w:ascii="Times New Roman" w:hAnsi="Times New Roman"/>
          <w:sz w:val="24"/>
          <w:szCs w:val="24"/>
        </w:rPr>
        <w:t>za</w:t>
      </w:r>
      <w:r w:rsidRPr="00CA2C7C">
        <w:rPr>
          <w:rFonts w:ascii="Times New Roman" w:hAnsi="Times New Roman"/>
          <w:spacing w:val="-7"/>
          <w:sz w:val="24"/>
          <w:szCs w:val="24"/>
        </w:rPr>
        <w:t xml:space="preserve"> </w:t>
      </w:r>
      <w:r w:rsidRPr="00CA2C7C">
        <w:rPr>
          <w:rFonts w:ascii="Times New Roman" w:hAnsi="Times New Roman"/>
          <w:sz w:val="24"/>
          <w:szCs w:val="24"/>
        </w:rPr>
        <w:t>ubrzanje</w:t>
      </w:r>
      <w:r w:rsidRPr="00CA2C7C">
        <w:rPr>
          <w:rFonts w:ascii="Times New Roman" w:hAnsi="Times New Roman"/>
          <w:spacing w:val="-8"/>
          <w:sz w:val="24"/>
          <w:szCs w:val="24"/>
        </w:rPr>
        <w:t xml:space="preserve"> </w:t>
      </w:r>
      <w:r w:rsidRPr="00CA2C7C">
        <w:rPr>
          <w:rFonts w:ascii="Times New Roman" w:hAnsi="Times New Roman"/>
          <w:sz w:val="24"/>
          <w:szCs w:val="24"/>
        </w:rPr>
        <w:t>obnove</w:t>
      </w:r>
      <w:r w:rsidRPr="00CA2C7C">
        <w:rPr>
          <w:rFonts w:ascii="Times New Roman" w:hAnsi="Times New Roman"/>
          <w:spacing w:val="-57"/>
          <w:sz w:val="24"/>
          <w:szCs w:val="24"/>
        </w:rPr>
        <w:t xml:space="preserve"> </w:t>
      </w:r>
      <w:r w:rsidRPr="00CA2C7C">
        <w:rPr>
          <w:rFonts w:ascii="Times New Roman" w:hAnsi="Times New Roman"/>
          <w:sz w:val="24"/>
          <w:szCs w:val="24"/>
        </w:rPr>
        <w:t>zgrade u javnom sektoru te za prilagodbu klimatskim promjenama i klimatsko planiranje na</w:t>
      </w:r>
      <w:r w:rsidRPr="00CA2C7C">
        <w:rPr>
          <w:rFonts w:ascii="Times New Roman" w:hAnsi="Times New Roman"/>
          <w:spacing w:val="1"/>
          <w:sz w:val="24"/>
          <w:szCs w:val="24"/>
        </w:rPr>
        <w:t xml:space="preserve"> </w:t>
      </w:r>
      <w:r w:rsidRPr="00CA2C7C">
        <w:rPr>
          <w:rFonts w:ascii="Times New Roman" w:hAnsi="Times New Roman"/>
          <w:sz w:val="24"/>
          <w:szCs w:val="24"/>
        </w:rPr>
        <w:t>lokalnoj</w:t>
      </w:r>
      <w:r w:rsidRPr="00CA2C7C">
        <w:rPr>
          <w:rFonts w:ascii="Times New Roman" w:hAnsi="Times New Roman"/>
          <w:spacing w:val="-1"/>
          <w:sz w:val="24"/>
          <w:szCs w:val="24"/>
        </w:rPr>
        <w:t xml:space="preserve"> </w:t>
      </w:r>
      <w:r w:rsidRPr="00CA2C7C">
        <w:rPr>
          <w:rFonts w:ascii="Times New Roman" w:hAnsi="Times New Roman"/>
          <w:sz w:val="24"/>
          <w:szCs w:val="24"/>
        </w:rPr>
        <w:t>i regionalnoj razini.</w:t>
      </w:r>
    </w:p>
    <w:p w14:paraId="53873E2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pacing w:val="-1"/>
          <w:sz w:val="24"/>
          <w:szCs w:val="24"/>
        </w:rPr>
        <w:t>Pokazatelj</w:t>
      </w:r>
      <w:r w:rsidRPr="00CA2C7C">
        <w:rPr>
          <w:rFonts w:ascii="Times New Roman" w:hAnsi="Times New Roman"/>
          <w:spacing w:val="-14"/>
          <w:sz w:val="24"/>
          <w:szCs w:val="24"/>
        </w:rPr>
        <w:t xml:space="preserve"> </w:t>
      </w:r>
      <w:r w:rsidRPr="00CA2C7C">
        <w:rPr>
          <w:rFonts w:ascii="Times New Roman" w:hAnsi="Times New Roman"/>
          <w:spacing w:val="-1"/>
          <w:sz w:val="24"/>
          <w:szCs w:val="24"/>
        </w:rPr>
        <w:t>uspješnosti</w:t>
      </w:r>
      <w:r w:rsidRPr="00CA2C7C">
        <w:rPr>
          <w:rFonts w:ascii="Times New Roman" w:hAnsi="Times New Roman"/>
          <w:spacing w:val="-15"/>
          <w:sz w:val="24"/>
          <w:szCs w:val="24"/>
        </w:rPr>
        <w:t xml:space="preserve"> </w:t>
      </w:r>
      <w:r w:rsidRPr="00CA2C7C">
        <w:rPr>
          <w:rFonts w:ascii="Times New Roman" w:hAnsi="Times New Roman"/>
          <w:spacing w:val="-1"/>
          <w:sz w:val="24"/>
          <w:szCs w:val="24"/>
        </w:rPr>
        <w:t>učinka:</w:t>
      </w:r>
      <w:r w:rsidRPr="00CA2C7C">
        <w:rPr>
          <w:rFonts w:ascii="Times New Roman" w:hAnsi="Times New Roman"/>
          <w:spacing w:val="-14"/>
          <w:sz w:val="24"/>
          <w:szCs w:val="24"/>
        </w:rPr>
        <w:t xml:space="preserve"> </w:t>
      </w:r>
      <w:r w:rsidRPr="00CA2C7C">
        <w:rPr>
          <w:rFonts w:ascii="Times New Roman" w:hAnsi="Times New Roman"/>
          <w:sz w:val="24"/>
          <w:szCs w:val="24"/>
        </w:rPr>
        <w:t>postupak</w:t>
      </w:r>
      <w:r w:rsidRPr="00CA2C7C">
        <w:rPr>
          <w:rFonts w:ascii="Times New Roman" w:hAnsi="Times New Roman"/>
          <w:spacing w:val="-15"/>
          <w:sz w:val="24"/>
          <w:szCs w:val="24"/>
        </w:rPr>
        <w:t xml:space="preserve"> </w:t>
      </w:r>
      <w:r w:rsidRPr="00CA2C7C">
        <w:rPr>
          <w:rFonts w:ascii="Times New Roman" w:hAnsi="Times New Roman"/>
          <w:sz w:val="24"/>
          <w:szCs w:val="24"/>
        </w:rPr>
        <w:t>provedbe</w:t>
      </w:r>
      <w:r w:rsidRPr="00CA2C7C">
        <w:rPr>
          <w:rFonts w:ascii="Times New Roman" w:hAnsi="Times New Roman"/>
          <w:spacing w:val="-14"/>
          <w:sz w:val="24"/>
          <w:szCs w:val="24"/>
        </w:rPr>
        <w:t xml:space="preserve"> </w:t>
      </w:r>
      <w:r w:rsidRPr="00CA2C7C">
        <w:rPr>
          <w:rFonts w:ascii="Times New Roman" w:hAnsi="Times New Roman"/>
          <w:sz w:val="24"/>
          <w:szCs w:val="24"/>
        </w:rPr>
        <w:t>javnog</w:t>
      </w:r>
      <w:r w:rsidRPr="00CA2C7C">
        <w:rPr>
          <w:rFonts w:ascii="Times New Roman" w:hAnsi="Times New Roman"/>
          <w:spacing w:val="-14"/>
          <w:sz w:val="24"/>
          <w:szCs w:val="24"/>
        </w:rPr>
        <w:t xml:space="preserve"> </w:t>
      </w:r>
      <w:r w:rsidRPr="00CA2C7C">
        <w:rPr>
          <w:rFonts w:ascii="Times New Roman" w:hAnsi="Times New Roman"/>
          <w:sz w:val="24"/>
          <w:szCs w:val="24"/>
        </w:rPr>
        <w:t>natječaja,</w:t>
      </w:r>
      <w:r w:rsidRPr="00CA2C7C">
        <w:rPr>
          <w:rFonts w:ascii="Times New Roman" w:hAnsi="Times New Roman"/>
          <w:spacing w:val="-15"/>
          <w:sz w:val="24"/>
          <w:szCs w:val="24"/>
        </w:rPr>
        <w:t xml:space="preserve"> </w:t>
      </w:r>
      <w:r w:rsidRPr="00CA2C7C">
        <w:rPr>
          <w:rFonts w:ascii="Times New Roman" w:hAnsi="Times New Roman"/>
          <w:sz w:val="24"/>
          <w:szCs w:val="24"/>
        </w:rPr>
        <w:t>postupak</w:t>
      </w:r>
      <w:r w:rsidRPr="00CA2C7C">
        <w:rPr>
          <w:rFonts w:ascii="Times New Roman" w:hAnsi="Times New Roman"/>
          <w:spacing w:val="-15"/>
          <w:sz w:val="24"/>
          <w:szCs w:val="24"/>
        </w:rPr>
        <w:t xml:space="preserve"> </w:t>
      </w:r>
      <w:r w:rsidRPr="00CA2C7C">
        <w:rPr>
          <w:rFonts w:ascii="Times New Roman" w:hAnsi="Times New Roman"/>
          <w:sz w:val="24"/>
          <w:szCs w:val="24"/>
        </w:rPr>
        <w:t>sklapanja</w:t>
      </w:r>
      <w:r w:rsidRPr="00CA2C7C">
        <w:rPr>
          <w:rFonts w:ascii="Times New Roman" w:hAnsi="Times New Roman"/>
          <w:spacing w:val="-15"/>
          <w:sz w:val="24"/>
          <w:szCs w:val="24"/>
        </w:rPr>
        <w:t xml:space="preserve"> </w:t>
      </w:r>
      <w:r w:rsidRPr="00CA2C7C">
        <w:rPr>
          <w:rFonts w:ascii="Times New Roman" w:hAnsi="Times New Roman"/>
          <w:sz w:val="24"/>
          <w:szCs w:val="24"/>
        </w:rPr>
        <w:t>ugovora</w:t>
      </w:r>
    </w:p>
    <w:p w14:paraId="06694394" w14:textId="77777777" w:rsidR="00901489" w:rsidRPr="00CA2C7C" w:rsidRDefault="00901489" w:rsidP="00901489">
      <w:pPr>
        <w:spacing w:after="0" w:line="240" w:lineRule="auto"/>
        <w:jc w:val="both"/>
        <w:rPr>
          <w:rFonts w:ascii="Times New Roman" w:hAnsi="Times New Roman"/>
          <w:color w:val="1F3864" w:themeColor="accent1" w:themeShade="80"/>
          <w:sz w:val="24"/>
          <w:szCs w:val="24"/>
        </w:rPr>
      </w:pPr>
    </w:p>
    <w:tbl>
      <w:tblPr>
        <w:tblStyle w:val="TableNormal"/>
        <w:tblW w:w="93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3"/>
        <w:gridCol w:w="6650"/>
      </w:tblGrid>
      <w:tr w:rsidR="00901489" w:rsidRPr="00CA2C7C" w14:paraId="52CC91C1" w14:textId="77777777" w:rsidTr="00CF2485">
        <w:trPr>
          <w:trHeight w:val="1104"/>
        </w:trPr>
        <w:tc>
          <w:tcPr>
            <w:tcW w:w="2663" w:type="dxa"/>
          </w:tcPr>
          <w:p w14:paraId="0F524894" w14:textId="77777777" w:rsidR="00901489" w:rsidRPr="00CA2C7C" w:rsidRDefault="00901489" w:rsidP="00901489">
            <w:pPr>
              <w:spacing w:after="0" w:line="240" w:lineRule="auto"/>
              <w:ind w:left="107"/>
              <w:jc w:val="both"/>
              <w:rPr>
                <w:rFonts w:ascii="Times New Roman" w:eastAsia="Arial" w:hAnsi="Times New Roman"/>
                <w:b/>
                <w:spacing w:val="-58"/>
                <w:sz w:val="24"/>
                <w:szCs w:val="24"/>
                <w:lang w:val="hr-HR"/>
              </w:rPr>
            </w:pPr>
            <w:r w:rsidRPr="00CA2C7C">
              <w:rPr>
                <w:rFonts w:ascii="Times New Roman" w:eastAsia="Arial" w:hAnsi="Times New Roman"/>
                <w:b/>
                <w:sz w:val="24"/>
                <w:szCs w:val="24"/>
                <w:lang w:val="hr-HR"/>
              </w:rPr>
              <w:t>TEKUĆI PROJEKT</w:t>
            </w:r>
            <w:r w:rsidRPr="00CA2C7C">
              <w:rPr>
                <w:rFonts w:ascii="Times New Roman" w:eastAsia="Arial" w:hAnsi="Times New Roman"/>
                <w:b/>
                <w:spacing w:val="-58"/>
                <w:sz w:val="24"/>
                <w:szCs w:val="24"/>
                <w:lang w:val="hr-HR"/>
              </w:rPr>
              <w:t xml:space="preserve"> </w:t>
            </w:r>
          </w:p>
          <w:p w14:paraId="62B71800"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pacing w:val="-58"/>
                <w:sz w:val="24"/>
                <w:szCs w:val="24"/>
                <w:lang w:val="hr-HR"/>
              </w:rPr>
              <w:t>T</w:t>
            </w:r>
            <w:r w:rsidRPr="00CA2C7C">
              <w:rPr>
                <w:rFonts w:ascii="Times New Roman" w:eastAsia="Arial" w:hAnsi="Times New Roman"/>
                <w:b/>
                <w:sz w:val="24"/>
                <w:szCs w:val="24"/>
                <w:lang w:val="hr-HR"/>
              </w:rPr>
              <w:t>101501</w:t>
            </w:r>
          </w:p>
        </w:tc>
        <w:tc>
          <w:tcPr>
            <w:tcW w:w="6650" w:type="dxa"/>
          </w:tcPr>
          <w:p w14:paraId="2520A7B8"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UPRAVLJANJE</w:t>
            </w:r>
            <w:r w:rsidRPr="00CA2C7C">
              <w:rPr>
                <w:rFonts w:ascii="Times New Roman" w:eastAsia="Arial" w:hAnsi="Times New Roman"/>
                <w:b/>
                <w:spacing w:val="-5"/>
                <w:sz w:val="24"/>
                <w:szCs w:val="24"/>
                <w:lang w:val="hr-HR"/>
              </w:rPr>
              <w:t xml:space="preserve"> </w:t>
            </w:r>
            <w:r w:rsidRPr="00CA2C7C">
              <w:rPr>
                <w:rFonts w:ascii="Times New Roman" w:eastAsia="Arial" w:hAnsi="Times New Roman"/>
                <w:b/>
                <w:sz w:val="24"/>
                <w:szCs w:val="24"/>
                <w:lang w:val="hr-HR"/>
              </w:rPr>
              <w:t>POSLOVNO</w:t>
            </w:r>
            <w:r w:rsidRPr="00CA2C7C">
              <w:rPr>
                <w:rFonts w:ascii="Times New Roman" w:eastAsia="Arial" w:hAnsi="Times New Roman"/>
                <w:b/>
                <w:spacing w:val="-5"/>
                <w:sz w:val="24"/>
                <w:szCs w:val="24"/>
                <w:lang w:val="hr-HR"/>
              </w:rPr>
              <w:t xml:space="preserve"> </w:t>
            </w:r>
            <w:r w:rsidRPr="00CA2C7C">
              <w:rPr>
                <w:rFonts w:ascii="Times New Roman" w:eastAsia="Arial" w:hAnsi="Times New Roman"/>
                <w:b/>
                <w:sz w:val="24"/>
                <w:szCs w:val="24"/>
                <w:lang w:val="hr-HR"/>
              </w:rPr>
              <w:t>TEHNOLOŠKIM</w:t>
            </w:r>
            <w:r w:rsidRPr="00CA2C7C">
              <w:rPr>
                <w:rFonts w:ascii="Times New Roman" w:eastAsia="Arial" w:hAnsi="Times New Roman"/>
                <w:b/>
                <w:spacing w:val="-57"/>
                <w:sz w:val="24"/>
                <w:szCs w:val="24"/>
                <w:lang w:val="hr-HR"/>
              </w:rPr>
              <w:t xml:space="preserve">                          </w:t>
            </w:r>
            <w:r w:rsidRPr="00CA2C7C">
              <w:rPr>
                <w:rFonts w:ascii="Times New Roman" w:eastAsia="Arial" w:hAnsi="Times New Roman"/>
                <w:b/>
                <w:sz w:val="24"/>
                <w:szCs w:val="24"/>
                <w:lang w:val="hr-HR"/>
              </w:rPr>
              <w:t>INKUBATOROM</w:t>
            </w:r>
          </w:p>
          <w:p w14:paraId="70CF1103" w14:textId="77777777" w:rsidR="00901489" w:rsidRPr="00CA2C7C" w:rsidRDefault="00901489" w:rsidP="00901489">
            <w:pPr>
              <w:spacing w:after="0" w:line="240" w:lineRule="auto"/>
              <w:ind w:left="107"/>
              <w:jc w:val="both"/>
              <w:rPr>
                <w:rFonts w:ascii="Times New Roman" w:eastAsia="Arial" w:hAnsi="Times New Roman"/>
                <w:sz w:val="24"/>
                <w:szCs w:val="24"/>
                <w:lang w:val="hr-HR"/>
              </w:rPr>
            </w:pPr>
            <w:r w:rsidRPr="00CA2C7C">
              <w:rPr>
                <w:rFonts w:ascii="Times New Roman" w:eastAsia="Arial" w:hAnsi="Times New Roman"/>
                <w:bCs/>
                <w:sz w:val="24"/>
                <w:szCs w:val="24"/>
                <w:lang w:val="hr-HR"/>
              </w:rPr>
              <w:t>Mjera: 1.2.</w:t>
            </w:r>
            <w:r w:rsidRPr="00CA2C7C">
              <w:rPr>
                <w:rFonts w:ascii="Times New Roman" w:eastAsia="Arial" w:hAnsi="Times New Roman"/>
                <w:b/>
                <w:sz w:val="24"/>
                <w:szCs w:val="24"/>
                <w:lang w:val="hr-HR"/>
              </w:rPr>
              <w:t xml:space="preserve"> </w:t>
            </w:r>
            <w:r w:rsidRPr="00CA2C7C">
              <w:rPr>
                <w:rFonts w:ascii="Times New Roman" w:eastAsia="Arial" w:hAnsi="Times New Roman"/>
                <w:sz w:val="24"/>
                <w:szCs w:val="24"/>
                <w:lang w:val="hr-HR"/>
              </w:rPr>
              <w:t>Poticanje umrežavanje poduzetnika, unapređenje</w:t>
            </w:r>
            <w:r w:rsidRPr="00CA2C7C">
              <w:rPr>
                <w:rFonts w:ascii="Times New Roman" w:eastAsia="Arial" w:hAnsi="Times New Roman"/>
                <w:spacing w:val="-57"/>
                <w:sz w:val="24"/>
                <w:szCs w:val="24"/>
                <w:lang w:val="hr-HR"/>
              </w:rPr>
              <w:t xml:space="preserve"> </w:t>
            </w:r>
            <w:r w:rsidRPr="00CA2C7C">
              <w:rPr>
                <w:rFonts w:ascii="Times New Roman" w:eastAsia="Arial" w:hAnsi="Times New Roman"/>
                <w:sz w:val="24"/>
                <w:szCs w:val="24"/>
                <w:lang w:val="hr-HR"/>
              </w:rPr>
              <w:t>mreže</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mentora i potpora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poduzetnicima početnicima</w:t>
            </w:r>
          </w:p>
        </w:tc>
      </w:tr>
    </w:tbl>
    <w:p w14:paraId="0D008816" w14:textId="77777777" w:rsidR="00901489" w:rsidRPr="00CA2C7C" w:rsidRDefault="00901489" w:rsidP="00901489">
      <w:pPr>
        <w:spacing w:after="0" w:line="240" w:lineRule="auto"/>
        <w:jc w:val="both"/>
        <w:rPr>
          <w:rFonts w:ascii="Times New Roman" w:hAnsi="Times New Roman"/>
          <w:sz w:val="24"/>
          <w:szCs w:val="24"/>
        </w:rPr>
      </w:pPr>
    </w:p>
    <w:p w14:paraId="687167D7"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61A9979E"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Tehničko</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tehnološko</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upravljanje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objektom</w:t>
      </w:r>
    </w:p>
    <w:p w14:paraId="422A738C"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Održavanje</w:t>
      </w:r>
      <w:r w:rsidRPr="00CA2C7C">
        <w:rPr>
          <w:rFonts w:ascii="Times New Roman" w:eastAsia="Times New Roman" w:hAnsi="Times New Roman"/>
          <w:spacing w:val="-5"/>
          <w:sz w:val="24"/>
          <w:szCs w:val="24"/>
        </w:rPr>
        <w:t xml:space="preserve"> </w:t>
      </w:r>
      <w:r w:rsidRPr="00CA2C7C">
        <w:rPr>
          <w:rFonts w:ascii="Times New Roman" w:eastAsia="Times New Roman" w:hAnsi="Times New Roman"/>
          <w:sz w:val="24"/>
          <w:szCs w:val="24"/>
        </w:rPr>
        <w:t>objekta</w:t>
      </w:r>
    </w:p>
    <w:p w14:paraId="719F91F4"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Priprema</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natječaja</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slobodne</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inkubacijske</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prostore, evaluacija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prijava</w:t>
      </w:r>
    </w:p>
    <w:p w14:paraId="11AF4484"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Upravljanje</w:t>
      </w:r>
      <w:r w:rsidRPr="00CA2C7C">
        <w:rPr>
          <w:rFonts w:ascii="Times New Roman" w:eastAsia="Times New Roman" w:hAnsi="Times New Roman"/>
          <w:spacing w:val="-4"/>
          <w:sz w:val="24"/>
          <w:szCs w:val="24"/>
        </w:rPr>
        <w:t xml:space="preserve"> </w:t>
      </w:r>
      <w:r w:rsidRPr="00CA2C7C">
        <w:rPr>
          <w:rFonts w:ascii="Times New Roman" w:eastAsia="Times New Roman" w:hAnsi="Times New Roman"/>
          <w:sz w:val="24"/>
          <w:szCs w:val="24"/>
        </w:rPr>
        <w:t>mentorskom</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mrežom</w:t>
      </w:r>
    </w:p>
    <w:p w14:paraId="0BE42DA2"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Priprema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provedba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edukacijskih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programa</w:t>
      </w:r>
    </w:p>
    <w:p w14:paraId="4BB763BC"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Komunikacija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zakupnicima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prostora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podrška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rastu</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razvoju stanara</w:t>
      </w:r>
    </w:p>
    <w:p w14:paraId="557A12DD"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Izrada idejnog arhitektonskog projekta POP UP INKUBATORA </w:t>
      </w:r>
    </w:p>
    <w:p w14:paraId="473293E2"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Organizacija</w:t>
      </w:r>
      <w:r w:rsidRPr="00CA2C7C">
        <w:rPr>
          <w:rFonts w:ascii="Times New Roman" w:eastAsia="Times New Roman" w:hAnsi="Times New Roman"/>
          <w:spacing w:val="28"/>
          <w:sz w:val="24"/>
          <w:szCs w:val="24"/>
        </w:rPr>
        <w:t xml:space="preserve"> </w:t>
      </w:r>
      <w:r w:rsidRPr="00CA2C7C">
        <w:rPr>
          <w:rFonts w:ascii="Times New Roman" w:eastAsia="Times New Roman" w:hAnsi="Times New Roman"/>
          <w:sz w:val="24"/>
          <w:szCs w:val="24"/>
        </w:rPr>
        <w:t>događanja,</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konferencija</w:t>
      </w:r>
      <w:r w:rsidRPr="00CA2C7C">
        <w:rPr>
          <w:rFonts w:ascii="Times New Roman" w:eastAsia="Times New Roman" w:hAnsi="Times New Roman"/>
          <w:spacing w:val="28"/>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29"/>
          <w:sz w:val="24"/>
          <w:szCs w:val="24"/>
        </w:rPr>
        <w:t xml:space="preserve"> </w:t>
      </w:r>
      <w:r w:rsidRPr="00CA2C7C">
        <w:rPr>
          <w:rFonts w:ascii="Times New Roman" w:eastAsia="Times New Roman" w:hAnsi="Times New Roman"/>
          <w:sz w:val="24"/>
          <w:szCs w:val="24"/>
        </w:rPr>
        <w:t>sajmova</w:t>
      </w:r>
      <w:r w:rsidRPr="00CA2C7C">
        <w:rPr>
          <w:rFonts w:ascii="Times New Roman" w:eastAsia="Times New Roman" w:hAnsi="Times New Roman"/>
          <w:spacing w:val="29"/>
          <w:sz w:val="24"/>
          <w:szCs w:val="24"/>
        </w:rPr>
        <w:t xml:space="preserve"> </w:t>
      </w:r>
      <w:r w:rsidRPr="00CA2C7C">
        <w:rPr>
          <w:rFonts w:ascii="Times New Roman" w:eastAsia="Times New Roman" w:hAnsi="Times New Roman"/>
          <w:sz w:val="24"/>
          <w:szCs w:val="24"/>
        </w:rPr>
        <w:t>kako</w:t>
      </w:r>
      <w:r w:rsidRPr="00CA2C7C">
        <w:rPr>
          <w:rFonts w:ascii="Times New Roman" w:eastAsia="Times New Roman" w:hAnsi="Times New Roman"/>
          <w:spacing w:val="30"/>
          <w:sz w:val="24"/>
          <w:szCs w:val="24"/>
        </w:rPr>
        <w:t xml:space="preserve"> </w:t>
      </w:r>
      <w:r w:rsidRPr="00CA2C7C">
        <w:rPr>
          <w:rFonts w:ascii="Times New Roman" w:eastAsia="Times New Roman" w:hAnsi="Times New Roman"/>
          <w:sz w:val="24"/>
          <w:szCs w:val="24"/>
        </w:rPr>
        <w:t>bi</w:t>
      </w:r>
      <w:r w:rsidRPr="00CA2C7C">
        <w:rPr>
          <w:rFonts w:ascii="Times New Roman" w:eastAsia="Times New Roman" w:hAnsi="Times New Roman"/>
          <w:spacing w:val="30"/>
          <w:sz w:val="24"/>
          <w:szCs w:val="24"/>
        </w:rPr>
        <w:t xml:space="preserve"> </w:t>
      </w:r>
      <w:r w:rsidRPr="00CA2C7C">
        <w:rPr>
          <w:rFonts w:ascii="Times New Roman" w:eastAsia="Times New Roman" w:hAnsi="Times New Roman"/>
          <w:sz w:val="24"/>
          <w:szCs w:val="24"/>
        </w:rPr>
        <w:t>se</w:t>
      </w:r>
      <w:r w:rsidRPr="00CA2C7C">
        <w:rPr>
          <w:rFonts w:ascii="Times New Roman" w:eastAsia="Times New Roman" w:hAnsi="Times New Roman"/>
          <w:spacing w:val="28"/>
          <w:sz w:val="24"/>
          <w:szCs w:val="24"/>
        </w:rPr>
        <w:t xml:space="preserve"> </w:t>
      </w:r>
      <w:r w:rsidRPr="00CA2C7C">
        <w:rPr>
          <w:rFonts w:ascii="Times New Roman" w:eastAsia="Times New Roman" w:hAnsi="Times New Roman"/>
          <w:sz w:val="24"/>
          <w:szCs w:val="24"/>
        </w:rPr>
        <w:t>potaknulo</w:t>
      </w:r>
      <w:r w:rsidRPr="00CA2C7C">
        <w:rPr>
          <w:rFonts w:ascii="Times New Roman" w:eastAsia="Times New Roman" w:hAnsi="Times New Roman"/>
          <w:spacing w:val="29"/>
          <w:sz w:val="24"/>
          <w:szCs w:val="24"/>
        </w:rPr>
        <w:t xml:space="preserve"> </w:t>
      </w:r>
      <w:r w:rsidRPr="00CA2C7C">
        <w:rPr>
          <w:rFonts w:ascii="Times New Roman" w:eastAsia="Times New Roman" w:hAnsi="Times New Roman"/>
          <w:sz w:val="24"/>
          <w:szCs w:val="24"/>
        </w:rPr>
        <w:t>umrežavanje</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razmjenu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ideja među poduzetnicima</w:t>
      </w:r>
    </w:p>
    <w:p w14:paraId="7A6018A5"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color w:val="1F3864" w:themeColor="accent1" w:themeShade="80"/>
          <w:sz w:val="24"/>
          <w:szCs w:val="24"/>
          <w:lang w:eastAsia="ar-SA"/>
        </w:rPr>
        <w:t xml:space="preserve">U </w:t>
      </w:r>
      <w:r w:rsidRPr="00CA2C7C">
        <w:rPr>
          <w:rFonts w:ascii="Times New Roman" w:eastAsia="Times New Roman" w:hAnsi="Times New Roman"/>
          <w:sz w:val="24"/>
          <w:szCs w:val="24"/>
          <w:lang w:eastAsia="ar-SA"/>
        </w:rPr>
        <w:t>proračunu za 2025. godinu planirana sredstva za navedenu aktivnost iznose 246.350,00 EUR, a navedena aktivnost planirana je u projekcijama za 2026. godinu u iznosu od  258.600,00 EUR i u projekciji za 2027. godinu u iznosu od 271.530,00 EUR.</w:t>
      </w:r>
    </w:p>
    <w:p w14:paraId="539E6016" w14:textId="77777777" w:rsidR="00901489" w:rsidRPr="00CA2C7C" w:rsidRDefault="00901489" w:rsidP="00901489">
      <w:pPr>
        <w:spacing w:after="0" w:line="240" w:lineRule="auto"/>
        <w:jc w:val="both"/>
        <w:rPr>
          <w:rFonts w:ascii="Times New Roman" w:hAnsi="Times New Roman"/>
          <w:sz w:val="24"/>
          <w:szCs w:val="24"/>
        </w:rPr>
      </w:pPr>
    </w:p>
    <w:p w14:paraId="7DD9066D"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09D88D0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Stvaranje</w:t>
      </w:r>
      <w:r w:rsidRPr="00CA2C7C">
        <w:rPr>
          <w:rFonts w:ascii="Times New Roman" w:hAnsi="Times New Roman"/>
          <w:spacing w:val="1"/>
          <w:sz w:val="24"/>
          <w:szCs w:val="24"/>
        </w:rPr>
        <w:t xml:space="preserve"> </w:t>
      </w:r>
      <w:r w:rsidRPr="00CA2C7C">
        <w:rPr>
          <w:rFonts w:ascii="Times New Roman" w:hAnsi="Times New Roman"/>
          <w:sz w:val="24"/>
          <w:szCs w:val="24"/>
        </w:rPr>
        <w:t>organiziranog</w:t>
      </w:r>
      <w:r w:rsidRPr="00CA2C7C">
        <w:rPr>
          <w:rFonts w:ascii="Times New Roman" w:hAnsi="Times New Roman"/>
          <w:spacing w:val="1"/>
          <w:sz w:val="24"/>
          <w:szCs w:val="24"/>
        </w:rPr>
        <w:t xml:space="preserve"> </w:t>
      </w:r>
      <w:r w:rsidRPr="00CA2C7C">
        <w:rPr>
          <w:rFonts w:ascii="Times New Roman" w:hAnsi="Times New Roman"/>
          <w:sz w:val="24"/>
          <w:szCs w:val="24"/>
        </w:rPr>
        <w:t>sustava</w:t>
      </w:r>
      <w:r w:rsidRPr="00CA2C7C">
        <w:rPr>
          <w:rFonts w:ascii="Times New Roman" w:hAnsi="Times New Roman"/>
          <w:spacing w:val="1"/>
          <w:sz w:val="24"/>
          <w:szCs w:val="24"/>
        </w:rPr>
        <w:t xml:space="preserve"> </w:t>
      </w:r>
      <w:r w:rsidRPr="00CA2C7C">
        <w:rPr>
          <w:rFonts w:ascii="Times New Roman" w:hAnsi="Times New Roman"/>
          <w:sz w:val="24"/>
          <w:szCs w:val="24"/>
        </w:rPr>
        <w:t>usluge</w:t>
      </w:r>
      <w:r w:rsidRPr="00CA2C7C">
        <w:rPr>
          <w:rFonts w:ascii="Times New Roman" w:hAnsi="Times New Roman"/>
          <w:spacing w:val="1"/>
          <w:sz w:val="24"/>
          <w:szCs w:val="24"/>
        </w:rPr>
        <w:t xml:space="preserve"> </w:t>
      </w:r>
      <w:r w:rsidRPr="00CA2C7C">
        <w:rPr>
          <w:rFonts w:ascii="Times New Roman" w:hAnsi="Times New Roman"/>
          <w:sz w:val="24"/>
          <w:szCs w:val="24"/>
        </w:rPr>
        <w:t>s</w:t>
      </w:r>
      <w:r w:rsidRPr="00CA2C7C">
        <w:rPr>
          <w:rFonts w:ascii="Times New Roman" w:hAnsi="Times New Roman"/>
          <w:spacing w:val="1"/>
          <w:sz w:val="24"/>
          <w:szCs w:val="24"/>
        </w:rPr>
        <w:t xml:space="preserve"> </w:t>
      </w:r>
      <w:r w:rsidRPr="00CA2C7C">
        <w:rPr>
          <w:rFonts w:ascii="Times New Roman" w:hAnsi="Times New Roman"/>
          <w:sz w:val="24"/>
          <w:szCs w:val="24"/>
        </w:rPr>
        <w:t>ciljem</w:t>
      </w:r>
      <w:r w:rsidRPr="00CA2C7C">
        <w:rPr>
          <w:rFonts w:ascii="Times New Roman" w:hAnsi="Times New Roman"/>
          <w:spacing w:val="1"/>
          <w:sz w:val="24"/>
          <w:szCs w:val="24"/>
        </w:rPr>
        <w:t xml:space="preserve"> </w:t>
      </w:r>
      <w:r w:rsidRPr="00CA2C7C">
        <w:rPr>
          <w:rFonts w:ascii="Times New Roman" w:hAnsi="Times New Roman"/>
          <w:sz w:val="24"/>
          <w:szCs w:val="24"/>
        </w:rPr>
        <w:t>podrške</w:t>
      </w:r>
      <w:r w:rsidRPr="00CA2C7C">
        <w:rPr>
          <w:rFonts w:ascii="Times New Roman" w:hAnsi="Times New Roman"/>
          <w:spacing w:val="1"/>
          <w:sz w:val="24"/>
          <w:szCs w:val="24"/>
        </w:rPr>
        <w:t xml:space="preserve"> </w:t>
      </w:r>
      <w:r w:rsidRPr="00CA2C7C">
        <w:rPr>
          <w:rFonts w:ascii="Times New Roman" w:hAnsi="Times New Roman"/>
          <w:sz w:val="24"/>
          <w:szCs w:val="24"/>
        </w:rPr>
        <w:t>novoosnovanim</w:t>
      </w:r>
      <w:r w:rsidRPr="00CA2C7C">
        <w:rPr>
          <w:rFonts w:ascii="Times New Roman" w:hAnsi="Times New Roman"/>
          <w:spacing w:val="1"/>
          <w:sz w:val="24"/>
          <w:szCs w:val="24"/>
        </w:rPr>
        <w:t xml:space="preserve"> </w:t>
      </w:r>
      <w:r w:rsidRPr="00CA2C7C">
        <w:rPr>
          <w:rFonts w:ascii="Times New Roman" w:hAnsi="Times New Roman"/>
          <w:sz w:val="24"/>
          <w:szCs w:val="24"/>
        </w:rPr>
        <w:t>poduzećima</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poduzećima</w:t>
      </w:r>
      <w:r w:rsidRPr="00CA2C7C">
        <w:rPr>
          <w:rFonts w:ascii="Times New Roman" w:hAnsi="Times New Roman"/>
          <w:spacing w:val="-2"/>
          <w:sz w:val="24"/>
          <w:szCs w:val="24"/>
        </w:rPr>
        <w:t xml:space="preserve"> </w:t>
      </w:r>
      <w:r w:rsidRPr="00CA2C7C">
        <w:rPr>
          <w:rFonts w:ascii="Times New Roman" w:hAnsi="Times New Roman"/>
          <w:sz w:val="24"/>
          <w:szCs w:val="24"/>
        </w:rPr>
        <w:t>u fazama rasta i</w:t>
      </w:r>
      <w:r w:rsidRPr="00CA2C7C">
        <w:rPr>
          <w:rFonts w:ascii="Times New Roman" w:hAnsi="Times New Roman"/>
          <w:spacing w:val="-1"/>
          <w:sz w:val="24"/>
          <w:szCs w:val="24"/>
        </w:rPr>
        <w:t xml:space="preserve"> </w:t>
      </w:r>
      <w:r w:rsidRPr="00CA2C7C">
        <w:rPr>
          <w:rFonts w:ascii="Times New Roman" w:hAnsi="Times New Roman"/>
          <w:sz w:val="24"/>
          <w:szCs w:val="24"/>
        </w:rPr>
        <w:t>razvoja</w:t>
      </w:r>
    </w:p>
    <w:p w14:paraId="53A6B163" w14:textId="77777777" w:rsidR="00901489" w:rsidRPr="00CA2C7C" w:rsidRDefault="00901489" w:rsidP="00901489">
      <w:pPr>
        <w:spacing w:after="0" w:line="240" w:lineRule="auto"/>
        <w:jc w:val="both"/>
        <w:rPr>
          <w:rFonts w:ascii="Times New Roman" w:hAnsi="Times New Roman"/>
          <w:sz w:val="24"/>
          <w:szCs w:val="24"/>
        </w:rPr>
      </w:pPr>
    </w:p>
    <w:p w14:paraId="3CF00220"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3"/>
          <w:sz w:val="24"/>
          <w:szCs w:val="24"/>
          <w:lang w:eastAsia="x-none"/>
        </w:rPr>
        <w:t xml:space="preserve"> </w:t>
      </w:r>
      <w:r w:rsidRPr="00CA2C7C">
        <w:rPr>
          <w:rFonts w:ascii="Times New Roman" w:eastAsia="Times New Roman" w:hAnsi="Times New Roman"/>
          <w:b/>
          <w:bCs/>
          <w:sz w:val="24"/>
          <w:szCs w:val="24"/>
          <w:lang w:eastAsia="x-none"/>
        </w:rPr>
        <w:t>CILJEVI</w:t>
      </w:r>
    </w:p>
    <w:p w14:paraId="5E8E5353"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Pružanje</w:t>
      </w:r>
      <w:r w:rsidRPr="00CA2C7C">
        <w:rPr>
          <w:rFonts w:ascii="Times New Roman" w:eastAsia="Times New Roman" w:hAnsi="Times New Roman"/>
          <w:spacing w:val="19"/>
          <w:sz w:val="24"/>
          <w:szCs w:val="24"/>
        </w:rPr>
        <w:t xml:space="preserve"> </w:t>
      </w:r>
      <w:r w:rsidRPr="00CA2C7C">
        <w:rPr>
          <w:rFonts w:ascii="Times New Roman" w:eastAsia="Times New Roman" w:hAnsi="Times New Roman"/>
          <w:sz w:val="24"/>
          <w:szCs w:val="24"/>
        </w:rPr>
        <w:t>raznolikog</w:t>
      </w:r>
      <w:r w:rsidRPr="00CA2C7C">
        <w:rPr>
          <w:rFonts w:ascii="Times New Roman" w:eastAsia="Times New Roman" w:hAnsi="Times New Roman"/>
          <w:spacing w:val="20"/>
          <w:sz w:val="24"/>
          <w:szCs w:val="24"/>
        </w:rPr>
        <w:t xml:space="preserve"> </w:t>
      </w:r>
      <w:r w:rsidRPr="00CA2C7C">
        <w:rPr>
          <w:rFonts w:ascii="Times New Roman" w:eastAsia="Times New Roman" w:hAnsi="Times New Roman"/>
          <w:sz w:val="24"/>
          <w:szCs w:val="24"/>
        </w:rPr>
        <w:t>spektra</w:t>
      </w:r>
      <w:r w:rsidRPr="00CA2C7C">
        <w:rPr>
          <w:rFonts w:ascii="Times New Roman" w:eastAsia="Times New Roman" w:hAnsi="Times New Roman"/>
          <w:spacing w:val="19"/>
          <w:sz w:val="24"/>
          <w:szCs w:val="24"/>
        </w:rPr>
        <w:t xml:space="preserve"> </w:t>
      </w:r>
      <w:r w:rsidRPr="00CA2C7C">
        <w:rPr>
          <w:rFonts w:ascii="Times New Roman" w:eastAsia="Times New Roman" w:hAnsi="Times New Roman"/>
          <w:sz w:val="24"/>
          <w:szCs w:val="24"/>
        </w:rPr>
        <w:t>usluga,</w:t>
      </w:r>
      <w:r w:rsidRPr="00CA2C7C">
        <w:rPr>
          <w:rFonts w:ascii="Times New Roman" w:eastAsia="Times New Roman" w:hAnsi="Times New Roman"/>
          <w:spacing w:val="19"/>
          <w:sz w:val="24"/>
          <w:szCs w:val="24"/>
        </w:rPr>
        <w:t xml:space="preserve"> </w:t>
      </w:r>
      <w:r w:rsidRPr="00CA2C7C">
        <w:rPr>
          <w:rFonts w:ascii="Times New Roman" w:eastAsia="Times New Roman" w:hAnsi="Times New Roman"/>
          <w:sz w:val="24"/>
          <w:szCs w:val="24"/>
        </w:rPr>
        <w:t>uključujući</w:t>
      </w:r>
      <w:r w:rsidRPr="00CA2C7C">
        <w:rPr>
          <w:rFonts w:ascii="Times New Roman" w:eastAsia="Times New Roman" w:hAnsi="Times New Roman"/>
          <w:spacing w:val="20"/>
          <w:sz w:val="24"/>
          <w:szCs w:val="24"/>
        </w:rPr>
        <w:t xml:space="preserve"> </w:t>
      </w:r>
      <w:r w:rsidRPr="00CA2C7C">
        <w:rPr>
          <w:rFonts w:ascii="Times New Roman" w:eastAsia="Times New Roman" w:hAnsi="Times New Roman"/>
          <w:sz w:val="24"/>
          <w:szCs w:val="24"/>
        </w:rPr>
        <w:t>stručno</w:t>
      </w:r>
      <w:r w:rsidRPr="00CA2C7C">
        <w:rPr>
          <w:rFonts w:ascii="Times New Roman" w:eastAsia="Times New Roman" w:hAnsi="Times New Roman"/>
          <w:spacing w:val="18"/>
          <w:sz w:val="24"/>
          <w:szCs w:val="24"/>
        </w:rPr>
        <w:t xml:space="preserve"> </w:t>
      </w:r>
      <w:r w:rsidRPr="00CA2C7C">
        <w:rPr>
          <w:rFonts w:ascii="Times New Roman" w:eastAsia="Times New Roman" w:hAnsi="Times New Roman"/>
          <w:sz w:val="24"/>
          <w:szCs w:val="24"/>
        </w:rPr>
        <w:t>savjetovanje,</w:t>
      </w:r>
      <w:r w:rsidRPr="00CA2C7C">
        <w:rPr>
          <w:rFonts w:ascii="Times New Roman" w:eastAsia="Times New Roman" w:hAnsi="Times New Roman"/>
          <w:spacing w:val="19"/>
          <w:sz w:val="24"/>
          <w:szCs w:val="24"/>
        </w:rPr>
        <w:t xml:space="preserve"> </w:t>
      </w:r>
      <w:r w:rsidRPr="00CA2C7C">
        <w:rPr>
          <w:rFonts w:ascii="Times New Roman" w:eastAsia="Times New Roman" w:hAnsi="Times New Roman"/>
          <w:sz w:val="24"/>
          <w:szCs w:val="24"/>
        </w:rPr>
        <w:t>olakšan</w:t>
      </w:r>
      <w:r w:rsidRPr="00CA2C7C">
        <w:rPr>
          <w:rFonts w:ascii="Times New Roman" w:eastAsia="Times New Roman" w:hAnsi="Times New Roman"/>
          <w:spacing w:val="20"/>
          <w:sz w:val="24"/>
          <w:szCs w:val="24"/>
        </w:rPr>
        <w:t xml:space="preserve"> </w:t>
      </w:r>
      <w:r w:rsidRPr="00CA2C7C">
        <w:rPr>
          <w:rFonts w:ascii="Times New Roman" w:eastAsia="Times New Roman" w:hAnsi="Times New Roman"/>
          <w:sz w:val="24"/>
          <w:szCs w:val="24"/>
        </w:rPr>
        <w:t>pristup</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financijskim</w:t>
      </w:r>
      <w:r w:rsidRPr="00CA2C7C">
        <w:rPr>
          <w:rFonts w:ascii="Times New Roman" w:eastAsia="Times New Roman" w:hAnsi="Times New Roman"/>
          <w:spacing w:val="112"/>
          <w:sz w:val="24"/>
          <w:szCs w:val="24"/>
        </w:rPr>
        <w:t xml:space="preserve"> </w:t>
      </w:r>
      <w:r w:rsidRPr="00CA2C7C">
        <w:rPr>
          <w:rFonts w:ascii="Times New Roman" w:eastAsia="Times New Roman" w:hAnsi="Times New Roman"/>
          <w:sz w:val="24"/>
          <w:szCs w:val="24"/>
        </w:rPr>
        <w:t>resursima,</w:t>
      </w:r>
      <w:r w:rsidRPr="00CA2C7C">
        <w:rPr>
          <w:rFonts w:ascii="Times New Roman" w:eastAsia="Times New Roman" w:hAnsi="Times New Roman"/>
          <w:spacing w:val="111"/>
          <w:sz w:val="24"/>
          <w:szCs w:val="24"/>
        </w:rPr>
        <w:t xml:space="preserve"> </w:t>
      </w:r>
      <w:r w:rsidRPr="00CA2C7C">
        <w:rPr>
          <w:rFonts w:ascii="Times New Roman" w:eastAsia="Times New Roman" w:hAnsi="Times New Roman"/>
          <w:sz w:val="24"/>
          <w:szCs w:val="24"/>
        </w:rPr>
        <w:t>tehničku</w:t>
      </w:r>
      <w:r w:rsidRPr="00CA2C7C">
        <w:rPr>
          <w:rFonts w:ascii="Times New Roman" w:eastAsia="Times New Roman" w:hAnsi="Times New Roman"/>
          <w:spacing w:val="112"/>
          <w:sz w:val="24"/>
          <w:szCs w:val="24"/>
        </w:rPr>
        <w:t xml:space="preserve"> </w:t>
      </w:r>
      <w:r w:rsidRPr="00CA2C7C">
        <w:rPr>
          <w:rFonts w:ascii="Times New Roman" w:eastAsia="Times New Roman" w:hAnsi="Times New Roman"/>
          <w:sz w:val="24"/>
          <w:szCs w:val="24"/>
        </w:rPr>
        <w:t>podršku,</w:t>
      </w:r>
      <w:r w:rsidRPr="00CA2C7C">
        <w:rPr>
          <w:rFonts w:ascii="Times New Roman" w:eastAsia="Times New Roman" w:hAnsi="Times New Roman"/>
          <w:spacing w:val="112"/>
          <w:sz w:val="24"/>
          <w:szCs w:val="24"/>
        </w:rPr>
        <w:t xml:space="preserve"> </w:t>
      </w:r>
      <w:r w:rsidRPr="00CA2C7C">
        <w:rPr>
          <w:rFonts w:ascii="Times New Roman" w:eastAsia="Times New Roman" w:hAnsi="Times New Roman"/>
          <w:sz w:val="24"/>
          <w:szCs w:val="24"/>
        </w:rPr>
        <w:t>zajedničku</w:t>
      </w:r>
      <w:r w:rsidRPr="00CA2C7C">
        <w:rPr>
          <w:rFonts w:ascii="Times New Roman" w:eastAsia="Times New Roman" w:hAnsi="Times New Roman"/>
          <w:spacing w:val="113"/>
          <w:sz w:val="24"/>
          <w:szCs w:val="24"/>
        </w:rPr>
        <w:t xml:space="preserve"> </w:t>
      </w:r>
      <w:r w:rsidRPr="00CA2C7C">
        <w:rPr>
          <w:rFonts w:ascii="Times New Roman" w:eastAsia="Times New Roman" w:hAnsi="Times New Roman"/>
          <w:sz w:val="24"/>
          <w:szCs w:val="24"/>
        </w:rPr>
        <w:t>opremu</w:t>
      </w:r>
      <w:r w:rsidRPr="00CA2C7C">
        <w:rPr>
          <w:rFonts w:ascii="Times New Roman" w:eastAsia="Times New Roman" w:hAnsi="Times New Roman"/>
          <w:spacing w:val="114"/>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112"/>
          <w:sz w:val="24"/>
          <w:szCs w:val="24"/>
        </w:rPr>
        <w:t xml:space="preserve"> </w:t>
      </w:r>
      <w:r w:rsidRPr="00CA2C7C">
        <w:rPr>
          <w:rFonts w:ascii="Times New Roman" w:eastAsia="Times New Roman" w:hAnsi="Times New Roman"/>
          <w:sz w:val="24"/>
          <w:szCs w:val="24"/>
        </w:rPr>
        <w:t>inkubatoru</w:t>
      </w:r>
      <w:r w:rsidRPr="00CA2C7C">
        <w:rPr>
          <w:rFonts w:ascii="Times New Roman" w:eastAsia="Times New Roman" w:hAnsi="Times New Roman"/>
          <w:spacing w:val="112"/>
          <w:sz w:val="24"/>
          <w:szCs w:val="24"/>
        </w:rPr>
        <w:t xml:space="preserve"> </w:t>
      </w:r>
      <w:r w:rsidRPr="00CA2C7C">
        <w:rPr>
          <w:rFonts w:ascii="Times New Roman" w:eastAsia="Times New Roman" w:hAnsi="Times New Roman"/>
          <w:sz w:val="24"/>
          <w:szCs w:val="24"/>
        </w:rPr>
        <w:t>te</w:t>
      </w:r>
    </w:p>
    <w:p w14:paraId="151F7EDB" w14:textId="77777777" w:rsidR="00901489" w:rsidRPr="00CA2C7C" w:rsidRDefault="00901489" w:rsidP="00901489">
      <w:pPr>
        <w:spacing w:after="0" w:line="240" w:lineRule="auto"/>
        <w:ind w:left="837"/>
        <w:jc w:val="both"/>
        <w:rPr>
          <w:rFonts w:ascii="Times New Roman" w:hAnsi="Times New Roman"/>
          <w:sz w:val="24"/>
          <w:szCs w:val="24"/>
        </w:rPr>
      </w:pPr>
      <w:r w:rsidRPr="00CA2C7C">
        <w:rPr>
          <w:rFonts w:ascii="Times New Roman" w:hAnsi="Times New Roman"/>
          <w:sz w:val="24"/>
          <w:szCs w:val="24"/>
        </w:rPr>
        <w:t>prilagodljive</w:t>
      </w:r>
      <w:r w:rsidRPr="00CA2C7C">
        <w:rPr>
          <w:rFonts w:ascii="Times New Roman" w:hAnsi="Times New Roman"/>
          <w:spacing w:val="1"/>
          <w:sz w:val="24"/>
          <w:szCs w:val="24"/>
        </w:rPr>
        <w:t xml:space="preserve"> </w:t>
      </w:r>
      <w:r w:rsidRPr="00CA2C7C">
        <w:rPr>
          <w:rFonts w:ascii="Times New Roman" w:hAnsi="Times New Roman"/>
          <w:sz w:val="24"/>
          <w:szCs w:val="24"/>
        </w:rPr>
        <w:t>zakupne</w:t>
      </w:r>
      <w:r w:rsidRPr="00CA2C7C">
        <w:rPr>
          <w:rFonts w:ascii="Times New Roman" w:hAnsi="Times New Roman"/>
          <w:spacing w:val="1"/>
          <w:sz w:val="24"/>
          <w:szCs w:val="24"/>
        </w:rPr>
        <w:t xml:space="preserve"> </w:t>
      </w:r>
      <w:r w:rsidRPr="00CA2C7C">
        <w:rPr>
          <w:rFonts w:ascii="Times New Roman" w:hAnsi="Times New Roman"/>
          <w:sz w:val="24"/>
          <w:szCs w:val="24"/>
        </w:rPr>
        <w:t>uvjete</w:t>
      </w:r>
      <w:r w:rsidRPr="00CA2C7C">
        <w:rPr>
          <w:rFonts w:ascii="Times New Roman" w:hAnsi="Times New Roman"/>
          <w:spacing w:val="1"/>
          <w:sz w:val="24"/>
          <w:szCs w:val="24"/>
        </w:rPr>
        <w:t xml:space="preserve"> </w:t>
      </w:r>
      <w:r w:rsidRPr="00CA2C7C">
        <w:rPr>
          <w:rFonts w:ascii="Times New Roman" w:hAnsi="Times New Roman"/>
          <w:sz w:val="24"/>
          <w:szCs w:val="24"/>
        </w:rPr>
        <w:t>s</w:t>
      </w:r>
      <w:r w:rsidRPr="00CA2C7C">
        <w:rPr>
          <w:rFonts w:ascii="Times New Roman" w:hAnsi="Times New Roman"/>
          <w:spacing w:val="1"/>
          <w:sz w:val="24"/>
          <w:szCs w:val="24"/>
        </w:rPr>
        <w:t xml:space="preserve"> </w:t>
      </w:r>
      <w:r w:rsidRPr="00CA2C7C">
        <w:rPr>
          <w:rFonts w:ascii="Times New Roman" w:hAnsi="Times New Roman"/>
          <w:sz w:val="24"/>
          <w:szCs w:val="24"/>
        </w:rPr>
        <w:t>opcijom</w:t>
      </w:r>
      <w:r w:rsidRPr="00CA2C7C">
        <w:rPr>
          <w:rFonts w:ascii="Times New Roman" w:hAnsi="Times New Roman"/>
          <w:spacing w:val="1"/>
          <w:sz w:val="24"/>
          <w:szCs w:val="24"/>
        </w:rPr>
        <w:t xml:space="preserve"> </w:t>
      </w:r>
      <w:r w:rsidRPr="00CA2C7C">
        <w:rPr>
          <w:rFonts w:ascii="Times New Roman" w:hAnsi="Times New Roman"/>
          <w:sz w:val="24"/>
          <w:szCs w:val="24"/>
        </w:rPr>
        <w:t>proširenja</w:t>
      </w:r>
      <w:r w:rsidRPr="00CA2C7C">
        <w:rPr>
          <w:rFonts w:ascii="Times New Roman" w:hAnsi="Times New Roman"/>
          <w:spacing w:val="1"/>
          <w:sz w:val="24"/>
          <w:szCs w:val="24"/>
        </w:rPr>
        <w:t xml:space="preserve"> </w:t>
      </w:r>
      <w:r w:rsidRPr="00CA2C7C">
        <w:rPr>
          <w:rFonts w:ascii="Times New Roman" w:hAnsi="Times New Roman"/>
          <w:sz w:val="24"/>
          <w:szCs w:val="24"/>
        </w:rPr>
        <w:t>prostora</w:t>
      </w:r>
      <w:r w:rsidRPr="00CA2C7C">
        <w:rPr>
          <w:rFonts w:ascii="Times New Roman" w:hAnsi="Times New Roman"/>
          <w:spacing w:val="1"/>
          <w:sz w:val="24"/>
          <w:szCs w:val="24"/>
        </w:rPr>
        <w:t xml:space="preserve"> </w:t>
      </w:r>
      <w:r w:rsidRPr="00CA2C7C">
        <w:rPr>
          <w:rFonts w:ascii="Times New Roman" w:hAnsi="Times New Roman"/>
          <w:sz w:val="24"/>
          <w:szCs w:val="24"/>
        </w:rPr>
        <w:t>prema</w:t>
      </w:r>
      <w:r w:rsidRPr="00CA2C7C">
        <w:rPr>
          <w:rFonts w:ascii="Times New Roman" w:hAnsi="Times New Roman"/>
          <w:spacing w:val="1"/>
          <w:sz w:val="24"/>
          <w:szCs w:val="24"/>
        </w:rPr>
        <w:t xml:space="preserve"> </w:t>
      </w:r>
      <w:r w:rsidRPr="00CA2C7C">
        <w:rPr>
          <w:rFonts w:ascii="Times New Roman" w:hAnsi="Times New Roman"/>
          <w:sz w:val="24"/>
          <w:szCs w:val="24"/>
        </w:rPr>
        <w:t>potrebama</w:t>
      </w:r>
      <w:r w:rsidRPr="00CA2C7C">
        <w:rPr>
          <w:rFonts w:ascii="Times New Roman" w:hAnsi="Times New Roman"/>
          <w:spacing w:val="1"/>
          <w:sz w:val="24"/>
          <w:szCs w:val="24"/>
        </w:rPr>
        <w:t xml:space="preserve"> </w:t>
      </w:r>
      <w:r w:rsidRPr="00CA2C7C">
        <w:rPr>
          <w:rFonts w:ascii="Times New Roman" w:hAnsi="Times New Roman"/>
          <w:sz w:val="24"/>
          <w:szCs w:val="24"/>
        </w:rPr>
        <w:t>poduzetnika.</w:t>
      </w:r>
    </w:p>
    <w:p w14:paraId="74525A04"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hAnsi="Times New Roman"/>
          <w:sz w:val="24"/>
          <w:szCs w:val="24"/>
        </w:rPr>
      </w:pPr>
      <w:r w:rsidRPr="00CA2C7C">
        <w:rPr>
          <w:rFonts w:ascii="Times New Roman" w:hAnsi="Times New Roman"/>
          <w:sz w:val="24"/>
          <w:szCs w:val="24"/>
        </w:rPr>
        <w:t>Izrada projektne dokumentacije za izgradnju POP UP inkubatora</w:t>
      </w:r>
    </w:p>
    <w:p w14:paraId="16545014" w14:textId="77777777" w:rsidR="00901489" w:rsidRPr="00CA2C7C" w:rsidRDefault="00901489" w:rsidP="00901489">
      <w:pPr>
        <w:widowControl w:val="0"/>
        <w:numPr>
          <w:ilvl w:val="0"/>
          <w:numId w:val="21"/>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Razvoj</w:t>
      </w:r>
      <w:r w:rsidRPr="00CA2C7C">
        <w:rPr>
          <w:rFonts w:ascii="Times New Roman" w:eastAsia="Times New Roman" w:hAnsi="Times New Roman"/>
          <w:spacing w:val="59"/>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provedba</w:t>
      </w:r>
      <w:r w:rsidRPr="00CA2C7C">
        <w:rPr>
          <w:rFonts w:ascii="Times New Roman" w:eastAsia="Times New Roman" w:hAnsi="Times New Roman"/>
          <w:spacing w:val="59"/>
          <w:sz w:val="24"/>
          <w:szCs w:val="24"/>
        </w:rPr>
        <w:t xml:space="preserve"> </w:t>
      </w:r>
      <w:r w:rsidRPr="00CA2C7C">
        <w:rPr>
          <w:rFonts w:ascii="Times New Roman" w:eastAsia="Times New Roman" w:hAnsi="Times New Roman"/>
          <w:sz w:val="24"/>
          <w:szCs w:val="24"/>
        </w:rPr>
        <w:t>inovativnih</w:t>
      </w:r>
      <w:r w:rsidRPr="00CA2C7C">
        <w:rPr>
          <w:rFonts w:ascii="Times New Roman" w:eastAsia="Times New Roman" w:hAnsi="Times New Roman"/>
          <w:spacing w:val="59"/>
          <w:sz w:val="24"/>
          <w:szCs w:val="24"/>
        </w:rPr>
        <w:t xml:space="preserve"> </w:t>
      </w:r>
      <w:r w:rsidRPr="00CA2C7C">
        <w:rPr>
          <w:rFonts w:ascii="Times New Roman" w:eastAsia="Times New Roman" w:hAnsi="Times New Roman"/>
          <w:sz w:val="24"/>
          <w:szCs w:val="24"/>
        </w:rPr>
        <w:t>programa</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podrške</w:t>
      </w:r>
      <w:r w:rsidRPr="00CA2C7C">
        <w:rPr>
          <w:rFonts w:ascii="Times New Roman" w:eastAsia="Times New Roman" w:hAnsi="Times New Roman"/>
          <w:spacing w:val="59"/>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mlade</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tvrtke</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nastajanju</w:t>
      </w:r>
      <w:r w:rsidRPr="00CA2C7C">
        <w:rPr>
          <w:rFonts w:ascii="Times New Roman" w:eastAsia="Times New Roman" w:hAnsi="Times New Roman"/>
          <w:spacing w:val="58"/>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poduzeća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 fazi rasta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 razvoja.</w:t>
      </w:r>
    </w:p>
    <w:p w14:paraId="3B90D639" w14:textId="77777777" w:rsidR="00901489" w:rsidRPr="00CA2C7C" w:rsidRDefault="00901489" w:rsidP="00901489">
      <w:pPr>
        <w:widowControl w:val="0"/>
        <w:numPr>
          <w:ilvl w:val="0"/>
          <w:numId w:val="21"/>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Osiguravanje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pristupa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kapitalu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alternativnim</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izvorima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financiranja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start-upe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lastRenderedPageBreak/>
        <w:t>novoosnovane tvrtke.</w:t>
      </w:r>
    </w:p>
    <w:p w14:paraId="3E772312" w14:textId="77777777" w:rsidR="00901489" w:rsidRPr="00CA2C7C" w:rsidRDefault="00901489" w:rsidP="00901489">
      <w:pPr>
        <w:widowControl w:val="0"/>
        <w:numPr>
          <w:ilvl w:val="0"/>
          <w:numId w:val="21"/>
        </w:numPr>
        <w:tabs>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Povezivanje obrazovnog sustava s poduzetnicima u nastajanju kako bi se potaknulo</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stvaranje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novih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tehnologija,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proizvoda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usluga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te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unaprijedila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suradnja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između</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obrazovnih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institucija i poslovnog sektora.</w:t>
      </w:r>
    </w:p>
    <w:p w14:paraId="7B89459F" w14:textId="77777777" w:rsidR="00901489" w:rsidRPr="00CA2C7C" w:rsidRDefault="00901489" w:rsidP="00901489">
      <w:pPr>
        <w:spacing w:after="0" w:line="240" w:lineRule="auto"/>
        <w:jc w:val="both"/>
        <w:rPr>
          <w:rFonts w:ascii="Times New Roman" w:hAnsi="Times New Roman"/>
          <w:sz w:val="24"/>
          <w:szCs w:val="24"/>
        </w:rPr>
      </w:pPr>
    </w:p>
    <w:p w14:paraId="5C40EE07"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41F879C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unapređenju</w:t>
      </w:r>
      <w:r w:rsidRPr="00CA2C7C">
        <w:rPr>
          <w:rFonts w:ascii="Times New Roman" w:hAnsi="Times New Roman"/>
          <w:spacing w:val="-1"/>
          <w:sz w:val="24"/>
          <w:szCs w:val="24"/>
        </w:rPr>
        <w:t xml:space="preserve"> </w:t>
      </w:r>
      <w:r w:rsidRPr="00CA2C7C">
        <w:rPr>
          <w:rFonts w:ascii="Times New Roman" w:hAnsi="Times New Roman"/>
          <w:sz w:val="24"/>
          <w:szCs w:val="24"/>
        </w:rPr>
        <w:t>poduzetničke potporne</w:t>
      </w:r>
      <w:r w:rsidRPr="00CA2C7C">
        <w:rPr>
          <w:rFonts w:ascii="Times New Roman" w:hAnsi="Times New Roman"/>
          <w:spacing w:val="-2"/>
          <w:sz w:val="24"/>
          <w:szCs w:val="24"/>
        </w:rPr>
        <w:t xml:space="preserve"> </w:t>
      </w:r>
      <w:r w:rsidRPr="00CA2C7C">
        <w:rPr>
          <w:rFonts w:ascii="Times New Roman" w:hAnsi="Times New Roman"/>
          <w:sz w:val="24"/>
          <w:szCs w:val="24"/>
        </w:rPr>
        <w:t xml:space="preserve">infrastrukture </w:t>
      </w:r>
    </w:p>
    <w:p w14:paraId="7463BA9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(NN 93/13, 114/13, 41/14, 57/18, 138/21)</w:t>
      </w:r>
    </w:p>
    <w:p w14:paraId="30F994F6" w14:textId="77777777" w:rsidR="00901489" w:rsidRPr="00CA2C7C" w:rsidRDefault="00901489" w:rsidP="00901489">
      <w:pPr>
        <w:spacing w:after="0" w:line="240" w:lineRule="auto"/>
        <w:jc w:val="both"/>
        <w:rPr>
          <w:rFonts w:ascii="Times New Roman" w:hAnsi="Times New Roman"/>
          <w:sz w:val="24"/>
          <w:szCs w:val="24"/>
        </w:rPr>
      </w:pPr>
    </w:p>
    <w:p w14:paraId="71D46912"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7CCFD13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4B9A50F2" w14:textId="77777777" w:rsidR="00901489" w:rsidRPr="00CA2C7C" w:rsidRDefault="00901489" w:rsidP="00901489">
      <w:pPr>
        <w:spacing w:after="0" w:line="240" w:lineRule="auto"/>
        <w:jc w:val="both"/>
        <w:rPr>
          <w:rFonts w:ascii="Times New Roman" w:hAnsi="Times New Roman"/>
          <w:sz w:val="24"/>
          <w:szCs w:val="24"/>
        </w:rPr>
      </w:pPr>
    </w:p>
    <w:p w14:paraId="7A203AA3"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4176808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r w:rsidRPr="00CA2C7C">
        <w:rPr>
          <w:rFonts w:ascii="Times New Roman" w:hAnsi="Times New Roman"/>
          <w:sz w:val="24"/>
          <w:szCs w:val="24"/>
        </w:rPr>
        <w:t>te planiranih aktivnosti zadanih Planom rada Poduzetničkog centra te Planom upravljanja</w:t>
      </w:r>
      <w:r w:rsidRPr="00CA2C7C">
        <w:rPr>
          <w:rFonts w:ascii="Times New Roman" w:hAnsi="Times New Roman"/>
          <w:spacing w:val="1"/>
          <w:sz w:val="24"/>
          <w:szCs w:val="24"/>
        </w:rPr>
        <w:t xml:space="preserve"> </w:t>
      </w:r>
      <w:r w:rsidRPr="00CA2C7C">
        <w:rPr>
          <w:rFonts w:ascii="Times New Roman" w:hAnsi="Times New Roman"/>
          <w:sz w:val="24"/>
          <w:szCs w:val="24"/>
        </w:rPr>
        <w:t>Poslovno-tehnološkog</w:t>
      </w:r>
      <w:r w:rsidRPr="00CA2C7C">
        <w:rPr>
          <w:rFonts w:ascii="Times New Roman" w:hAnsi="Times New Roman"/>
          <w:spacing w:val="-1"/>
          <w:sz w:val="24"/>
          <w:szCs w:val="24"/>
        </w:rPr>
        <w:t xml:space="preserve"> </w:t>
      </w:r>
      <w:r w:rsidRPr="00CA2C7C">
        <w:rPr>
          <w:rFonts w:ascii="Times New Roman" w:hAnsi="Times New Roman"/>
          <w:sz w:val="24"/>
          <w:szCs w:val="24"/>
        </w:rPr>
        <w:t>inkubatora,</w:t>
      </w:r>
      <w:r w:rsidRPr="00CA2C7C">
        <w:rPr>
          <w:rFonts w:ascii="Times New Roman" w:hAnsi="Times New Roman"/>
          <w:spacing w:val="-1"/>
          <w:sz w:val="24"/>
          <w:szCs w:val="24"/>
        </w:rPr>
        <w:t xml:space="preserve"> </w:t>
      </w:r>
      <w:r w:rsidRPr="00CA2C7C">
        <w:rPr>
          <w:rFonts w:ascii="Times New Roman" w:hAnsi="Times New Roman"/>
          <w:sz w:val="24"/>
          <w:szCs w:val="24"/>
        </w:rPr>
        <w:t>a</w:t>
      </w:r>
      <w:r w:rsidRPr="00CA2C7C">
        <w:rPr>
          <w:rFonts w:ascii="Times New Roman" w:hAnsi="Times New Roman"/>
          <w:spacing w:val="-1"/>
          <w:sz w:val="24"/>
          <w:szCs w:val="24"/>
        </w:rPr>
        <w:t xml:space="preserve"> </w:t>
      </w:r>
      <w:r w:rsidRPr="00CA2C7C">
        <w:rPr>
          <w:rFonts w:ascii="Times New Roman" w:hAnsi="Times New Roman"/>
          <w:sz w:val="24"/>
          <w:szCs w:val="24"/>
        </w:rPr>
        <w:t>u skladu s</w:t>
      </w:r>
      <w:r w:rsidRPr="00CA2C7C">
        <w:rPr>
          <w:rFonts w:ascii="Times New Roman" w:hAnsi="Times New Roman"/>
          <w:spacing w:val="-1"/>
          <w:sz w:val="24"/>
          <w:szCs w:val="24"/>
        </w:rPr>
        <w:t xml:space="preserve"> </w:t>
      </w:r>
      <w:r w:rsidRPr="00CA2C7C">
        <w:rPr>
          <w:rFonts w:ascii="Times New Roman" w:hAnsi="Times New Roman"/>
          <w:sz w:val="24"/>
          <w:szCs w:val="24"/>
        </w:rPr>
        <w:t>tržišnim</w:t>
      </w:r>
      <w:r w:rsidRPr="00CA2C7C">
        <w:rPr>
          <w:rFonts w:ascii="Times New Roman" w:hAnsi="Times New Roman"/>
          <w:spacing w:val="-1"/>
          <w:sz w:val="24"/>
          <w:szCs w:val="24"/>
        </w:rPr>
        <w:t xml:space="preserve"> </w:t>
      </w:r>
      <w:r w:rsidRPr="00CA2C7C">
        <w:rPr>
          <w:rFonts w:ascii="Times New Roman" w:hAnsi="Times New Roman"/>
          <w:sz w:val="24"/>
          <w:szCs w:val="24"/>
        </w:rPr>
        <w:t>uvjetima poslovanja.</w:t>
      </w:r>
    </w:p>
    <w:p w14:paraId="7A2E1BC0" w14:textId="77777777" w:rsidR="00901489" w:rsidRPr="00CA2C7C" w:rsidRDefault="00901489" w:rsidP="00901489">
      <w:pPr>
        <w:spacing w:after="0" w:line="240" w:lineRule="auto"/>
        <w:jc w:val="both"/>
        <w:rPr>
          <w:rFonts w:ascii="Times New Roman" w:hAnsi="Times New Roman"/>
          <w:sz w:val="24"/>
          <w:szCs w:val="24"/>
        </w:rPr>
      </w:pPr>
    </w:p>
    <w:p w14:paraId="55EB8AFC"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483FD7A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broj zaposlenih u tvrtkama/obrtima koji rade unutar Poslovno</w:t>
      </w:r>
      <w:r w:rsidRPr="00CA2C7C">
        <w:rPr>
          <w:rFonts w:ascii="Times New Roman" w:hAnsi="Times New Roman"/>
          <w:spacing w:val="-57"/>
          <w:sz w:val="24"/>
          <w:szCs w:val="24"/>
        </w:rPr>
        <w:t xml:space="preserve"> </w:t>
      </w:r>
      <w:r w:rsidRPr="00CA2C7C">
        <w:rPr>
          <w:rFonts w:ascii="Times New Roman" w:hAnsi="Times New Roman"/>
          <w:sz w:val="24"/>
          <w:szCs w:val="24"/>
        </w:rPr>
        <w:t>tehnološkog</w:t>
      </w:r>
      <w:r w:rsidRPr="00CA2C7C">
        <w:rPr>
          <w:rFonts w:ascii="Times New Roman" w:hAnsi="Times New Roman"/>
          <w:spacing w:val="-1"/>
          <w:sz w:val="24"/>
          <w:szCs w:val="24"/>
        </w:rPr>
        <w:t xml:space="preserve"> </w:t>
      </w:r>
      <w:r w:rsidRPr="00CA2C7C">
        <w:rPr>
          <w:rFonts w:ascii="Times New Roman" w:hAnsi="Times New Roman"/>
          <w:sz w:val="24"/>
          <w:szCs w:val="24"/>
        </w:rPr>
        <w:t>inkubatora</w:t>
      </w:r>
    </w:p>
    <w:p w14:paraId="544160B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w:t>
      </w:r>
      <w:r w:rsidRPr="00CA2C7C">
        <w:rPr>
          <w:rFonts w:ascii="Times New Roman" w:hAnsi="Times New Roman"/>
          <w:spacing w:val="56"/>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2"/>
          <w:sz w:val="24"/>
          <w:szCs w:val="24"/>
        </w:rPr>
        <w:t xml:space="preserve"> </w:t>
      </w:r>
      <w:r w:rsidRPr="00CA2C7C">
        <w:rPr>
          <w:rFonts w:ascii="Times New Roman" w:hAnsi="Times New Roman"/>
          <w:sz w:val="24"/>
          <w:szCs w:val="24"/>
        </w:rPr>
        <w:t>rezultata:</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inkubiranih</w:t>
      </w:r>
      <w:r w:rsidRPr="00CA2C7C">
        <w:rPr>
          <w:rFonts w:ascii="Times New Roman" w:hAnsi="Times New Roman"/>
          <w:spacing w:val="-2"/>
          <w:sz w:val="24"/>
          <w:szCs w:val="24"/>
        </w:rPr>
        <w:t xml:space="preserve"> </w:t>
      </w:r>
      <w:r w:rsidRPr="00CA2C7C">
        <w:rPr>
          <w:rFonts w:ascii="Times New Roman" w:hAnsi="Times New Roman"/>
          <w:sz w:val="24"/>
          <w:szCs w:val="24"/>
        </w:rPr>
        <w:t>tvrtki,</w:t>
      </w:r>
      <w:r w:rsidRPr="00CA2C7C">
        <w:rPr>
          <w:rFonts w:ascii="Times New Roman" w:hAnsi="Times New Roman"/>
          <w:spacing w:val="-2"/>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sudionika</w:t>
      </w:r>
      <w:r w:rsidRPr="00CA2C7C">
        <w:rPr>
          <w:rFonts w:ascii="Times New Roman" w:hAnsi="Times New Roman"/>
          <w:spacing w:val="-2"/>
          <w:sz w:val="24"/>
          <w:szCs w:val="24"/>
        </w:rPr>
        <w:t xml:space="preserve"> </w:t>
      </w:r>
      <w:r w:rsidRPr="00CA2C7C">
        <w:rPr>
          <w:rFonts w:ascii="Times New Roman" w:hAnsi="Times New Roman"/>
          <w:sz w:val="24"/>
          <w:szCs w:val="24"/>
        </w:rPr>
        <w:t>programa</w:t>
      </w:r>
    </w:p>
    <w:p w14:paraId="6B28ED2D" w14:textId="77777777" w:rsidR="00901489" w:rsidRPr="00CA2C7C" w:rsidRDefault="00901489" w:rsidP="00901489">
      <w:pPr>
        <w:spacing w:after="0" w:line="240" w:lineRule="auto"/>
        <w:jc w:val="both"/>
        <w:rPr>
          <w:rFonts w:ascii="Times New Roman" w:hAnsi="Times New Roman"/>
          <w:sz w:val="24"/>
          <w:szCs w:val="24"/>
        </w:rPr>
      </w:pPr>
    </w:p>
    <w:tbl>
      <w:tblPr>
        <w:tblStyle w:val="TableNormal"/>
        <w:tblW w:w="91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2"/>
        <w:gridCol w:w="6562"/>
      </w:tblGrid>
      <w:tr w:rsidR="00901489" w:rsidRPr="00CA2C7C" w14:paraId="1E3F5AF6" w14:textId="77777777" w:rsidTr="00CF2485">
        <w:trPr>
          <w:trHeight w:val="1104"/>
        </w:trPr>
        <w:tc>
          <w:tcPr>
            <w:tcW w:w="2632" w:type="dxa"/>
          </w:tcPr>
          <w:p w14:paraId="1C1FD23C" w14:textId="77777777" w:rsidR="00901489" w:rsidRPr="00CA2C7C" w:rsidRDefault="00901489" w:rsidP="00901489">
            <w:pPr>
              <w:spacing w:after="0" w:line="240" w:lineRule="auto"/>
              <w:ind w:left="107"/>
              <w:rPr>
                <w:rFonts w:ascii="Times New Roman" w:eastAsia="Arial" w:hAnsi="Times New Roman"/>
                <w:b/>
                <w:sz w:val="24"/>
                <w:szCs w:val="24"/>
                <w:lang w:val="hr-HR"/>
              </w:rPr>
            </w:pPr>
            <w:r w:rsidRPr="00CA2C7C">
              <w:rPr>
                <w:rFonts w:ascii="Times New Roman" w:eastAsia="Arial" w:hAnsi="Times New Roman"/>
                <w:b/>
                <w:sz w:val="24"/>
                <w:szCs w:val="24"/>
                <w:lang w:val="hr-HR"/>
              </w:rPr>
              <w:t>TEKUĆI</w:t>
            </w:r>
            <w:r w:rsidRPr="00CA2C7C">
              <w:rPr>
                <w:rFonts w:ascii="Times New Roman" w:eastAsia="Arial" w:hAnsi="Times New Roman"/>
                <w:b/>
                <w:spacing w:val="27"/>
                <w:sz w:val="24"/>
                <w:szCs w:val="24"/>
                <w:lang w:val="hr-HR"/>
              </w:rPr>
              <w:t xml:space="preserve"> </w:t>
            </w:r>
            <w:r w:rsidRPr="00CA2C7C">
              <w:rPr>
                <w:rFonts w:ascii="Times New Roman" w:eastAsia="Arial" w:hAnsi="Times New Roman"/>
                <w:b/>
                <w:sz w:val="24"/>
                <w:szCs w:val="24"/>
                <w:lang w:val="hr-HR"/>
              </w:rPr>
              <w:t>PROJEKT</w:t>
            </w:r>
            <w:r w:rsidRPr="00CA2C7C">
              <w:rPr>
                <w:rFonts w:ascii="Times New Roman" w:eastAsia="Arial" w:hAnsi="Times New Roman"/>
                <w:b/>
                <w:spacing w:val="-57"/>
                <w:sz w:val="24"/>
                <w:szCs w:val="24"/>
                <w:lang w:val="hr-HR"/>
              </w:rPr>
              <w:t xml:space="preserve"> </w:t>
            </w:r>
            <w:r w:rsidRPr="00CA2C7C">
              <w:rPr>
                <w:rFonts w:ascii="Times New Roman" w:eastAsia="Arial" w:hAnsi="Times New Roman"/>
                <w:b/>
                <w:sz w:val="24"/>
                <w:szCs w:val="24"/>
                <w:lang w:val="hr-HR"/>
              </w:rPr>
              <w:t>T101503</w:t>
            </w:r>
          </w:p>
        </w:tc>
        <w:tc>
          <w:tcPr>
            <w:tcW w:w="6562" w:type="dxa"/>
          </w:tcPr>
          <w:p w14:paraId="0BD0F715" w14:textId="77777777" w:rsidR="00901489" w:rsidRPr="00CA2C7C" w:rsidRDefault="00901489" w:rsidP="00901489">
            <w:pPr>
              <w:spacing w:after="0" w:line="240" w:lineRule="auto"/>
              <w:ind w:left="106"/>
              <w:jc w:val="both"/>
              <w:rPr>
                <w:rFonts w:ascii="Times New Roman" w:eastAsia="Arial" w:hAnsi="Times New Roman"/>
                <w:b/>
                <w:sz w:val="24"/>
                <w:szCs w:val="24"/>
                <w:lang w:val="hr-HR"/>
              </w:rPr>
            </w:pPr>
            <w:r w:rsidRPr="00CA2C7C">
              <w:rPr>
                <w:rFonts w:ascii="Times New Roman" w:eastAsia="Arial" w:hAnsi="Times New Roman"/>
                <w:b/>
                <w:sz w:val="24"/>
                <w:szCs w:val="24"/>
                <w:lang w:val="hr-HR"/>
              </w:rPr>
              <w:t>MREŽA MENTORA KRAPINSKO-ZAGORSKE</w:t>
            </w:r>
            <w:r w:rsidRPr="00CA2C7C">
              <w:rPr>
                <w:rFonts w:ascii="Times New Roman" w:eastAsia="Arial" w:hAnsi="Times New Roman"/>
                <w:b/>
                <w:spacing w:val="-58"/>
                <w:sz w:val="24"/>
                <w:szCs w:val="24"/>
                <w:lang w:val="hr-HR"/>
              </w:rPr>
              <w:t xml:space="preserve"> </w:t>
            </w:r>
            <w:r w:rsidRPr="00CA2C7C">
              <w:rPr>
                <w:rFonts w:ascii="Times New Roman" w:eastAsia="Arial" w:hAnsi="Times New Roman"/>
                <w:b/>
                <w:sz w:val="24"/>
                <w:szCs w:val="24"/>
                <w:lang w:val="hr-HR"/>
              </w:rPr>
              <w:t>ŽUPANIJE</w:t>
            </w:r>
          </w:p>
          <w:p w14:paraId="6AA38557" w14:textId="48C4E0FC" w:rsidR="00901489" w:rsidRPr="00CA2C7C" w:rsidRDefault="00901489" w:rsidP="00901489">
            <w:pPr>
              <w:spacing w:after="0" w:line="240" w:lineRule="auto"/>
              <w:ind w:left="106"/>
              <w:jc w:val="both"/>
              <w:rPr>
                <w:rFonts w:ascii="Times New Roman" w:eastAsia="Arial" w:hAnsi="Times New Roman"/>
                <w:sz w:val="24"/>
                <w:szCs w:val="24"/>
                <w:lang w:val="hr-HR"/>
              </w:rPr>
            </w:pPr>
            <w:r w:rsidRPr="00CA2C7C">
              <w:rPr>
                <w:rFonts w:ascii="Times New Roman" w:eastAsia="Arial" w:hAnsi="Times New Roman"/>
                <w:sz w:val="24"/>
                <w:szCs w:val="24"/>
                <w:lang w:val="hr-HR"/>
              </w:rPr>
              <w:t>Mjera</w:t>
            </w:r>
            <w:r w:rsidRPr="00CA2C7C">
              <w:rPr>
                <w:rFonts w:ascii="Times New Roman" w:eastAsia="Arial" w:hAnsi="Times New Roman"/>
                <w:spacing w:val="-3"/>
                <w:sz w:val="24"/>
                <w:szCs w:val="24"/>
                <w:lang w:val="hr-HR"/>
              </w:rPr>
              <w:t xml:space="preserve"> </w:t>
            </w:r>
            <w:r w:rsidRPr="00CA2C7C">
              <w:rPr>
                <w:rFonts w:ascii="Times New Roman" w:eastAsia="Arial" w:hAnsi="Times New Roman"/>
                <w:sz w:val="24"/>
                <w:szCs w:val="24"/>
                <w:lang w:val="hr-HR"/>
              </w:rPr>
              <w:t>:</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1.2.</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Poticanje</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umrežavanja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poduzetnika,</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unapređenje</w:t>
            </w:r>
            <w:r w:rsidRPr="00CA2C7C">
              <w:rPr>
                <w:rFonts w:ascii="Times New Roman" w:eastAsia="Arial" w:hAnsi="Times New Roman"/>
                <w:spacing w:val="-57"/>
                <w:sz w:val="24"/>
                <w:szCs w:val="24"/>
                <w:lang w:val="hr-HR"/>
              </w:rPr>
              <w:t xml:space="preserve"> </w:t>
            </w:r>
            <w:r w:rsidR="00CA2C7C" w:rsidRPr="00CA2C7C">
              <w:rPr>
                <w:rFonts w:ascii="Times New Roman" w:eastAsia="Arial" w:hAnsi="Times New Roman"/>
                <w:spacing w:val="-57"/>
                <w:sz w:val="24"/>
                <w:szCs w:val="24"/>
                <w:lang w:val="hr-HR"/>
              </w:rPr>
              <w:t xml:space="preserve"> </w:t>
            </w:r>
            <w:r w:rsidRPr="00CA2C7C">
              <w:rPr>
                <w:rFonts w:ascii="Times New Roman" w:eastAsia="Arial" w:hAnsi="Times New Roman"/>
                <w:sz w:val="24"/>
                <w:szCs w:val="24"/>
                <w:lang w:val="hr-HR"/>
              </w:rPr>
              <w:t>mreže</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mentora i potpora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poduzetnicima početnicima</w:t>
            </w:r>
          </w:p>
        </w:tc>
      </w:tr>
    </w:tbl>
    <w:p w14:paraId="7F91489C" w14:textId="77777777" w:rsidR="00901489" w:rsidRPr="00CA2C7C" w:rsidRDefault="00901489" w:rsidP="00901489">
      <w:pPr>
        <w:spacing w:after="0" w:line="240" w:lineRule="auto"/>
        <w:jc w:val="both"/>
        <w:rPr>
          <w:rFonts w:ascii="Times New Roman" w:hAnsi="Times New Roman"/>
          <w:sz w:val="24"/>
          <w:szCs w:val="24"/>
        </w:rPr>
      </w:pPr>
    </w:p>
    <w:p w14:paraId="039B8030"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7F915A1F" w14:textId="77777777" w:rsidR="00901489" w:rsidRPr="00CA2C7C" w:rsidRDefault="00901489" w:rsidP="00901489">
      <w:pPr>
        <w:widowControl w:val="0"/>
        <w:numPr>
          <w:ilvl w:val="0"/>
          <w:numId w:val="21"/>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Provedba aktivnosti Mentorske mreže do 30 mentora, sudionika programa SPRINT</w:t>
      </w:r>
    </w:p>
    <w:p w14:paraId="063B494E" w14:textId="77777777" w:rsidR="00901489" w:rsidRPr="00CA2C7C" w:rsidRDefault="00901489" w:rsidP="00901489">
      <w:pPr>
        <w:keepNext/>
        <w:spacing w:after="0" w:line="240" w:lineRule="auto"/>
        <w:ind w:left="837"/>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i nastavak BIZNIS BOOST edukacije</w:t>
      </w:r>
    </w:p>
    <w:p w14:paraId="2B77FA7F" w14:textId="77777777" w:rsidR="00901489" w:rsidRPr="00CA2C7C" w:rsidRDefault="00901489" w:rsidP="00901489">
      <w:pPr>
        <w:widowControl w:val="0"/>
        <w:numPr>
          <w:ilvl w:val="0"/>
          <w:numId w:val="21"/>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Osiguravanje dodatnih mentorstava za lokalne poduzetnika i start </w:t>
      </w:r>
      <w:proofErr w:type="spellStart"/>
      <w:r w:rsidRPr="00CA2C7C">
        <w:rPr>
          <w:rFonts w:ascii="Times New Roman" w:eastAsia="Times New Roman" w:hAnsi="Times New Roman"/>
          <w:sz w:val="24"/>
          <w:szCs w:val="24"/>
          <w:lang w:eastAsia="x-none"/>
        </w:rPr>
        <w:t>up</w:t>
      </w:r>
      <w:proofErr w:type="spellEnd"/>
      <w:r w:rsidRPr="00CA2C7C">
        <w:rPr>
          <w:rFonts w:ascii="Times New Roman" w:eastAsia="Times New Roman" w:hAnsi="Times New Roman"/>
          <w:sz w:val="24"/>
          <w:szCs w:val="24"/>
          <w:lang w:eastAsia="x-none"/>
        </w:rPr>
        <w:t>,</w:t>
      </w:r>
    </w:p>
    <w:p w14:paraId="34D1A6B7"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Edukacija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 xml:space="preserve">start </w:t>
      </w:r>
      <w:proofErr w:type="spellStart"/>
      <w:r w:rsidRPr="00CA2C7C">
        <w:rPr>
          <w:rFonts w:ascii="Times New Roman" w:eastAsia="Times New Roman" w:hAnsi="Times New Roman"/>
          <w:sz w:val="24"/>
          <w:szCs w:val="24"/>
        </w:rPr>
        <w:t>up</w:t>
      </w:r>
      <w:proofErr w:type="spellEnd"/>
      <w:r w:rsidRPr="00CA2C7C">
        <w:rPr>
          <w:rFonts w:ascii="Times New Roman" w:eastAsia="Times New Roman" w:hAnsi="Times New Roman"/>
          <w:sz w:val="24"/>
          <w:szCs w:val="24"/>
        </w:rPr>
        <w:t>-ova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jačanje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poduzetničkih</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vještina</w:t>
      </w:r>
    </w:p>
    <w:p w14:paraId="69F58661"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Umrežavanje</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uspješnih</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poduzetnika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s</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poduzetnicima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početnicima</w:t>
      </w:r>
    </w:p>
    <w:p w14:paraId="0B313785"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Prijenos</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znanja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iskustava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u</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poduzetničkom ekosustavu</w:t>
      </w:r>
    </w:p>
    <w:p w14:paraId="7A2B9B97"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15.000,00 EUR, a navedena aktivnost planirana je u projekcijama za 2026. godinu u iznosu od 16.500,00 EUR i u projekciji za 2027. godinu u iznosu od 18.150,00 EUR.</w:t>
      </w:r>
    </w:p>
    <w:p w14:paraId="75FCEB7C" w14:textId="77777777" w:rsidR="00901489" w:rsidRPr="00CA2C7C" w:rsidRDefault="00901489" w:rsidP="00901489">
      <w:pPr>
        <w:spacing w:after="0" w:line="240" w:lineRule="auto"/>
        <w:jc w:val="both"/>
        <w:rPr>
          <w:rFonts w:ascii="Times New Roman" w:hAnsi="Times New Roman"/>
          <w:sz w:val="24"/>
          <w:szCs w:val="24"/>
        </w:rPr>
      </w:pPr>
    </w:p>
    <w:p w14:paraId="02E2E92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5617A02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Stvaranje mentorskog sustava koji omogućava poduzetnicima početnicima dodatnu pomoć u</w:t>
      </w:r>
      <w:r w:rsidRPr="00CA2C7C">
        <w:rPr>
          <w:rFonts w:ascii="Times New Roman" w:hAnsi="Times New Roman"/>
          <w:spacing w:val="1"/>
          <w:sz w:val="24"/>
          <w:szCs w:val="24"/>
        </w:rPr>
        <w:t xml:space="preserve"> </w:t>
      </w:r>
      <w:r w:rsidRPr="00CA2C7C">
        <w:rPr>
          <w:rFonts w:ascii="Times New Roman" w:hAnsi="Times New Roman"/>
          <w:sz w:val="24"/>
          <w:szCs w:val="24"/>
        </w:rPr>
        <w:t>razvoju</w:t>
      </w:r>
      <w:r w:rsidRPr="00CA2C7C">
        <w:rPr>
          <w:rFonts w:ascii="Times New Roman" w:hAnsi="Times New Roman"/>
          <w:spacing w:val="-12"/>
          <w:sz w:val="24"/>
          <w:szCs w:val="24"/>
        </w:rPr>
        <w:t xml:space="preserve"> </w:t>
      </w:r>
      <w:r w:rsidRPr="00CA2C7C">
        <w:rPr>
          <w:rFonts w:ascii="Times New Roman" w:hAnsi="Times New Roman"/>
          <w:sz w:val="24"/>
          <w:szCs w:val="24"/>
        </w:rPr>
        <w:t>tehničkih</w:t>
      </w:r>
      <w:r w:rsidRPr="00CA2C7C">
        <w:rPr>
          <w:rFonts w:ascii="Times New Roman" w:hAnsi="Times New Roman"/>
          <w:spacing w:val="-10"/>
          <w:sz w:val="24"/>
          <w:szCs w:val="24"/>
        </w:rPr>
        <w:t xml:space="preserve"> </w:t>
      </w:r>
      <w:r w:rsidRPr="00CA2C7C">
        <w:rPr>
          <w:rFonts w:ascii="Times New Roman" w:hAnsi="Times New Roman"/>
          <w:sz w:val="24"/>
          <w:szCs w:val="24"/>
        </w:rPr>
        <w:t>i</w:t>
      </w:r>
      <w:r w:rsidRPr="00CA2C7C">
        <w:rPr>
          <w:rFonts w:ascii="Times New Roman" w:hAnsi="Times New Roman"/>
          <w:spacing w:val="-10"/>
          <w:sz w:val="24"/>
          <w:szCs w:val="24"/>
        </w:rPr>
        <w:t xml:space="preserve"> </w:t>
      </w:r>
      <w:r w:rsidRPr="00CA2C7C">
        <w:rPr>
          <w:rFonts w:ascii="Times New Roman" w:hAnsi="Times New Roman"/>
          <w:sz w:val="24"/>
          <w:szCs w:val="24"/>
        </w:rPr>
        <w:t>horizontalnih</w:t>
      </w:r>
      <w:r w:rsidRPr="00CA2C7C">
        <w:rPr>
          <w:rFonts w:ascii="Times New Roman" w:hAnsi="Times New Roman"/>
          <w:spacing w:val="-9"/>
          <w:sz w:val="24"/>
          <w:szCs w:val="24"/>
        </w:rPr>
        <w:t xml:space="preserve"> </w:t>
      </w:r>
      <w:r w:rsidRPr="00CA2C7C">
        <w:rPr>
          <w:rFonts w:ascii="Times New Roman" w:hAnsi="Times New Roman"/>
          <w:sz w:val="24"/>
          <w:szCs w:val="24"/>
        </w:rPr>
        <w:t>poduzetničkih</w:t>
      </w:r>
      <w:r w:rsidRPr="00CA2C7C">
        <w:rPr>
          <w:rFonts w:ascii="Times New Roman" w:hAnsi="Times New Roman"/>
          <w:spacing w:val="-10"/>
          <w:sz w:val="24"/>
          <w:szCs w:val="24"/>
        </w:rPr>
        <w:t xml:space="preserve"> </w:t>
      </w:r>
      <w:r w:rsidRPr="00CA2C7C">
        <w:rPr>
          <w:rFonts w:ascii="Times New Roman" w:hAnsi="Times New Roman"/>
          <w:sz w:val="24"/>
          <w:szCs w:val="24"/>
        </w:rPr>
        <w:t>vještina</w:t>
      </w:r>
      <w:r w:rsidRPr="00CA2C7C">
        <w:rPr>
          <w:rFonts w:ascii="Times New Roman" w:hAnsi="Times New Roman"/>
          <w:spacing w:val="-10"/>
          <w:sz w:val="24"/>
          <w:szCs w:val="24"/>
        </w:rPr>
        <w:t xml:space="preserve"> </w:t>
      </w:r>
      <w:r w:rsidRPr="00CA2C7C">
        <w:rPr>
          <w:rFonts w:ascii="Times New Roman" w:hAnsi="Times New Roman"/>
          <w:sz w:val="24"/>
          <w:szCs w:val="24"/>
        </w:rPr>
        <w:t>potrebnih</w:t>
      </w:r>
      <w:r w:rsidRPr="00CA2C7C">
        <w:rPr>
          <w:rFonts w:ascii="Times New Roman" w:hAnsi="Times New Roman"/>
          <w:spacing w:val="-10"/>
          <w:sz w:val="24"/>
          <w:szCs w:val="24"/>
        </w:rPr>
        <w:t xml:space="preserve"> </w:t>
      </w:r>
      <w:r w:rsidRPr="00CA2C7C">
        <w:rPr>
          <w:rFonts w:ascii="Times New Roman" w:hAnsi="Times New Roman"/>
          <w:sz w:val="24"/>
          <w:szCs w:val="24"/>
        </w:rPr>
        <w:t>za</w:t>
      </w:r>
      <w:r w:rsidRPr="00CA2C7C">
        <w:rPr>
          <w:rFonts w:ascii="Times New Roman" w:hAnsi="Times New Roman"/>
          <w:spacing w:val="-9"/>
          <w:sz w:val="24"/>
          <w:szCs w:val="24"/>
        </w:rPr>
        <w:t xml:space="preserve"> </w:t>
      </w:r>
      <w:r w:rsidRPr="00CA2C7C">
        <w:rPr>
          <w:rFonts w:ascii="Times New Roman" w:hAnsi="Times New Roman"/>
          <w:sz w:val="24"/>
          <w:szCs w:val="24"/>
        </w:rPr>
        <w:t>čim</w:t>
      </w:r>
      <w:r w:rsidRPr="00CA2C7C">
        <w:rPr>
          <w:rFonts w:ascii="Times New Roman" w:hAnsi="Times New Roman"/>
          <w:spacing w:val="-10"/>
          <w:sz w:val="24"/>
          <w:szCs w:val="24"/>
        </w:rPr>
        <w:t xml:space="preserve"> </w:t>
      </w:r>
      <w:r w:rsidRPr="00CA2C7C">
        <w:rPr>
          <w:rFonts w:ascii="Times New Roman" w:hAnsi="Times New Roman"/>
          <w:sz w:val="24"/>
          <w:szCs w:val="24"/>
        </w:rPr>
        <w:t>uspješnije</w:t>
      </w:r>
      <w:r w:rsidRPr="00CA2C7C">
        <w:rPr>
          <w:rFonts w:ascii="Times New Roman" w:hAnsi="Times New Roman"/>
          <w:spacing w:val="-10"/>
          <w:sz w:val="24"/>
          <w:szCs w:val="24"/>
        </w:rPr>
        <w:t xml:space="preserve"> </w:t>
      </w:r>
      <w:r w:rsidRPr="00CA2C7C">
        <w:rPr>
          <w:rFonts w:ascii="Times New Roman" w:hAnsi="Times New Roman"/>
          <w:sz w:val="24"/>
          <w:szCs w:val="24"/>
        </w:rPr>
        <w:t>poslovanje</w:t>
      </w:r>
      <w:r w:rsidRPr="00CA2C7C">
        <w:rPr>
          <w:rFonts w:ascii="Times New Roman" w:hAnsi="Times New Roman"/>
          <w:spacing w:val="-57"/>
          <w:sz w:val="24"/>
          <w:szCs w:val="24"/>
        </w:rPr>
        <w:t xml:space="preserve"> </w:t>
      </w:r>
      <w:r w:rsidRPr="00CA2C7C">
        <w:rPr>
          <w:rFonts w:ascii="Times New Roman" w:hAnsi="Times New Roman"/>
          <w:sz w:val="24"/>
          <w:szCs w:val="24"/>
        </w:rPr>
        <w:t>na tržištu.</w:t>
      </w:r>
    </w:p>
    <w:p w14:paraId="63673B2D" w14:textId="77777777" w:rsidR="00901489" w:rsidRPr="00CA2C7C" w:rsidRDefault="00901489" w:rsidP="00901489">
      <w:pPr>
        <w:spacing w:after="0" w:line="240" w:lineRule="auto"/>
        <w:jc w:val="both"/>
        <w:rPr>
          <w:rFonts w:ascii="Times New Roman" w:hAnsi="Times New Roman"/>
          <w:sz w:val="24"/>
          <w:szCs w:val="24"/>
        </w:rPr>
      </w:pPr>
    </w:p>
    <w:p w14:paraId="0A5623BD"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25A5BCD7" w14:textId="77777777" w:rsidR="00901489" w:rsidRPr="00CA2C7C" w:rsidRDefault="00901489" w:rsidP="00901489">
      <w:pPr>
        <w:tabs>
          <w:tab w:val="left" w:pos="1045"/>
        </w:tabs>
        <w:spacing w:after="0" w:line="240" w:lineRule="auto"/>
        <w:jc w:val="both"/>
        <w:rPr>
          <w:rFonts w:ascii="Times New Roman" w:hAnsi="Times New Roman"/>
          <w:sz w:val="24"/>
          <w:szCs w:val="24"/>
        </w:rPr>
      </w:pPr>
      <w:r w:rsidRPr="00CA2C7C">
        <w:rPr>
          <w:rFonts w:ascii="Times New Roman" w:hAnsi="Times New Roman"/>
          <w:sz w:val="24"/>
          <w:szCs w:val="24"/>
        </w:rPr>
        <w:t>Stvaranje</w:t>
      </w:r>
      <w:r w:rsidRPr="00CA2C7C">
        <w:rPr>
          <w:rFonts w:ascii="Times New Roman" w:hAnsi="Times New Roman"/>
          <w:spacing w:val="-1"/>
          <w:sz w:val="24"/>
          <w:szCs w:val="24"/>
        </w:rPr>
        <w:t xml:space="preserve"> </w:t>
      </w:r>
      <w:r w:rsidRPr="00CA2C7C">
        <w:rPr>
          <w:rFonts w:ascii="Times New Roman" w:hAnsi="Times New Roman"/>
          <w:sz w:val="24"/>
          <w:szCs w:val="24"/>
        </w:rPr>
        <w:t>potpornog ekosustava</w:t>
      </w:r>
      <w:r w:rsidRPr="00CA2C7C">
        <w:rPr>
          <w:rFonts w:ascii="Times New Roman" w:hAnsi="Times New Roman"/>
          <w:spacing w:val="-1"/>
          <w:sz w:val="24"/>
          <w:szCs w:val="24"/>
        </w:rPr>
        <w:t xml:space="preserve"> </w:t>
      </w:r>
      <w:r w:rsidRPr="00CA2C7C">
        <w:rPr>
          <w:rFonts w:ascii="Times New Roman" w:hAnsi="Times New Roman"/>
          <w:sz w:val="24"/>
          <w:szCs w:val="24"/>
        </w:rPr>
        <w:t>za novoosnovane</w:t>
      </w:r>
      <w:r w:rsidRPr="00CA2C7C">
        <w:rPr>
          <w:rFonts w:ascii="Times New Roman" w:hAnsi="Times New Roman"/>
          <w:spacing w:val="-1"/>
          <w:sz w:val="24"/>
          <w:szCs w:val="24"/>
        </w:rPr>
        <w:t xml:space="preserve"> </w:t>
      </w:r>
      <w:r w:rsidRPr="00CA2C7C">
        <w:rPr>
          <w:rFonts w:ascii="Times New Roman" w:hAnsi="Times New Roman"/>
          <w:sz w:val="24"/>
          <w:szCs w:val="24"/>
        </w:rPr>
        <w:t>tvrtke</w:t>
      </w:r>
    </w:p>
    <w:p w14:paraId="624A39E7" w14:textId="77777777" w:rsidR="00901489" w:rsidRPr="00CA2C7C" w:rsidRDefault="00901489" w:rsidP="00901489">
      <w:pPr>
        <w:spacing w:after="0" w:line="240" w:lineRule="auto"/>
        <w:jc w:val="both"/>
        <w:rPr>
          <w:rFonts w:ascii="Times New Roman" w:hAnsi="Times New Roman"/>
          <w:sz w:val="24"/>
          <w:szCs w:val="24"/>
        </w:rPr>
      </w:pPr>
    </w:p>
    <w:p w14:paraId="549C3CC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08D5047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unapređenju</w:t>
      </w:r>
      <w:r w:rsidRPr="00CA2C7C">
        <w:rPr>
          <w:rFonts w:ascii="Times New Roman" w:hAnsi="Times New Roman"/>
          <w:spacing w:val="-1"/>
          <w:sz w:val="24"/>
          <w:szCs w:val="24"/>
        </w:rPr>
        <w:t xml:space="preserve"> </w:t>
      </w:r>
      <w:r w:rsidRPr="00CA2C7C">
        <w:rPr>
          <w:rFonts w:ascii="Times New Roman" w:hAnsi="Times New Roman"/>
          <w:sz w:val="24"/>
          <w:szCs w:val="24"/>
        </w:rPr>
        <w:t>poduzetničke potporne</w:t>
      </w:r>
      <w:r w:rsidRPr="00CA2C7C">
        <w:rPr>
          <w:rFonts w:ascii="Times New Roman" w:hAnsi="Times New Roman"/>
          <w:spacing w:val="-2"/>
          <w:sz w:val="24"/>
          <w:szCs w:val="24"/>
        </w:rPr>
        <w:t xml:space="preserve"> </w:t>
      </w:r>
      <w:r w:rsidRPr="00CA2C7C">
        <w:rPr>
          <w:rFonts w:ascii="Times New Roman" w:hAnsi="Times New Roman"/>
          <w:sz w:val="24"/>
          <w:szCs w:val="24"/>
        </w:rPr>
        <w:t>infrastrukture</w:t>
      </w:r>
    </w:p>
    <w:p w14:paraId="6F196FC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(NN 93/13, 114/13, 41/14, 57/18, 138/21)</w:t>
      </w:r>
    </w:p>
    <w:p w14:paraId="3DE2B6C8" w14:textId="77777777" w:rsidR="00901489" w:rsidRPr="00CA2C7C" w:rsidRDefault="00901489" w:rsidP="00901489">
      <w:pPr>
        <w:spacing w:after="0" w:line="240" w:lineRule="auto"/>
        <w:jc w:val="both"/>
        <w:rPr>
          <w:rFonts w:ascii="Times New Roman" w:hAnsi="Times New Roman"/>
          <w:sz w:val="24"/>
          <w:szCs w:val="24"/>
        </w:rPr>
      </w:pPr>
    </w:p>
    <w:p w14:paraId="3D8AF032"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162D8A5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6C207C06" w14:textId="77777777" w:rsidR="00901489" w:rsidRPr="00CA2C7C" w:rsidRDefault="00901489" w:rsidP="00901489">
      <w:pPr>
        <w:spacing w:after="0" w:line="240" w:lineRule="auto"/>
        <w:jc w:val="both"/>
        <w:rPr>
          <w:rFonts w:ascii="Times New Roman" w:hAnsi="Times New Roman"/>
          <w:sz w:val="24"/>
          <w:szCs w:val="24"/>
        </w:rPr>
      </w:pPr>
    </w:p>
    <w:p w14:paraId="3542E545"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626261E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do sada provedenih aktivnosti vezanih uz</w:t>
      </w:r>
      <w:r w:rsidRPr="00CA2C7C">
        <w:rPr>
          <w:rFonts w:ascii="Times New Roman" w:hAnsi="Times New Roman"/>
          <w:spacing w:val="1"/>
          <w:sz w:val="24"/>
          <w:szCs w:val="24"/>
        </w:rPr>
        <w:t xml:space="preserve"> </w:t>
      </w:r>
      <w:r w:rsidRPr="00CA2C7C">
        <w:rPr>
          <w:rFonts w:ascii="Times New Roman" w:hAnsi="Times New Roman"/>
          <w:sz w:val="24"/>
          <w:szCs w:val="24"/>
        </w:rPr>
        <w:t>mrežu mentora, a u skladu s Programom usluga poslovne podrške poduzetnicima Krapinsko-</w:t>
      </w:r>
      <w:r w:rsidRPr="00CA2C7C">
        <w:rPr>
          <w:rFonts w:ascii="Times New Roman" w:hAnsi="Times New Roman"/>
          <w:spacing w:val="1"/>
          <w:sz w:val="24"/>
          <w:szCs w:val="24"/>
        </w:rPr>
        <w:t xml:space="preserve"> </w:t>
      </w:r>
      <w:r w:rsidRPr="00CA2C7C">
        <w:rPr>
          <w:rFonts w:ascii="Times New Roman" w:hAnsi="Times New Roman"/>
          <w:sz w:val="24"/>
          <w:szCs w:val="24"/>
        </w:rPr>
        <w:t>zagorske</w:t>
      </w:r>
      <w:r w:rsidRPr="00CA2C7C">
        <w:rPr>
          <w:rFonts w:ascii="Times New Roman" w:hAnsi="Times New Roman"/>
          <w:spacing w:val="-2"/>
          <w:sz w:val="24"/>
          <w:szCs w:val="24"/>
        </w:rPr>
        <w:t xml:space="preserve"> </w:t>
      </w:r>
      <w:r w:rsidRPr="00CA2C7C">
        <w:rPr>
          <w:rFonts w:ascii="Times New Roman" w:hAnsi="Times New Roman"/>
          <w:sz w:val="24"/>
          <w:szCs w:val="24"/>
        </w:rPr>
        <w:t>županije</w:t>
      </w:r>
    </w:p>
    <w:p w14:paraId="7352D2F3" w14:textId="77777777" w:rsidR="00901489" w:rsidRPr="00CA2C7C" w:rsidRDefault="00901489" w:rsidP="00901489">
      <w:pPr>
        <w:spacing w:after="0" w:line="240" w:lineRule="auto"/>
        <w:jc w:val="both"/>
        <w:rPr>
          <w:rFonts w:ascii="Times New Roman" w:hAnsi="Times New Roman"/>
          <w:sz w:val="24"/>
          <w:szCs w:val="24"/>
        </w:rPr>
      </w:pPr>
    </w:p>
    <w:p w14:paraId="4B73B408"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30CE653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izrađeni poslovni materijali novoosnovanih poduzeća (plan</w:t>
      </w:r>
      <w:r w:rsidRPr="00CA2C7C">
        <w:rPr>
          <w:rFonts w:ascii="Times New Roman" w:hAnsi="Times New Roman"/>
          <w:spacing w:val="1"/>
          <w:sz w:val="24"/>
          <w:szCs w:val="24"/>
        </w:rPr>
        <w:t xml:space="preserve"> </w:t>
      </w:r>
      <w:r w:rsidRPr="00CA2C7C">
        <w:rPr>
          <w:rFonts w:ascii="Times New Roman" w:hAnsi="Times New Roman"/>
          <w:sz w:val="24"/>
          <w:szCs w:val="24"/>
        </w:rPr>
        <w:t>rasta</w:t>
      </w:r>
      <w:r w:rsidRPr="00CA2C7C">
        <w:rPr>
          <w:rFonts w:ascii="Times New Roman" w:hAnsi="Times New Roman"/>
          <w:spacing w:val="-1"/>
          <w:sz w:val="24"/>
          <w:szCs w:val="24"/>
        </w:rPr>
        <w:t xml:space="preserve"> </w:t>
      </w:r>
      <w:r w:rsidRPr="00CA2C7C">
        <w:rPr>
          <w:rFonts w:ascii="Times New Roman" w:hAnsi="Times New Roman"/>
          <w:sz w:val="24"/>
          <w:szCs w:val="24"/>
        </w:rPr>
        <w:t>i razvoja, plan</w:t>
      </w:r>
      <w:r w:rsidRPr="00CA2C7C">
        <w:rPr>
          <w:rFonts w:ascii="Times New Roman" w:hAnsi="Times New Roman"/>
          <w:spacing w:val="-1"/>
          <w:sz w:val="24"/>
          <w:szCs w:val="24"/>
        </w:rPr>
        <w:t xml:space="preserve"> </w:t>
      </w:r>
      <w:r w:rsidRPr="00CA2C7C">
        <w:rPr>
          <w:rFonts w:ascii="Times New Roman" w:hAnsi="Times New Roman"/>
          <w:sz w:val="24"/>
          <w:szCs w:val="24"/>
        </w:rPr>
        <w:t>mentorstva)</w:t>
      </w:r>
    </w:p>
    <w:p w14:paraId="790D74F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w:t>
      </w:r>
      <w:r w:rsidRPr="00CA2C7C">
        <w:rPr>
          <w:rFonts w:ascii="Times New Roman" w:hAnsi="Times New Roman"/>
          <w:spacing w:val="56"/>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rezultata:</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tvrtki</w:t>
      </w:r>
      <w:r w:rsidRPr="00CA2C7C">
        <w:rPr>
          <w:rFonts w:ascii="Times New Roman" w:hAnsi="Times New Roman"/>
          <w:spacing w:val="-1"/>
          <w:sz w:val="24"/>
          <w:szCs w:val="24"/>
        </w:rPr>
        <w:t xml:space="preserve"> </w:t>
      </w:r>
      <w:r w:rsidRPr="00CA2C7C">
        <w:rPr>
          <w:rFonts w:ascii="Times New Roman" w:hAnsi="Times New Roman"/>
          <w:sz w:val="24"/>
          <w:szCs w:val="24"/>
        </w:rPr>
        <w:t>u</w:t>
      </w:r>
      <w:r w:rsidRPr="00CA2C7C">
        <w:rPr>
          <w:rFonts w:ascii="Times New Roman" w:hAnsi="Times New Roman"/>
          <w:spacing w:val="-1"/>
          <w:sz w:val="24"/>
          <w:szCs w:val="24"/>
        </w:rPr>
        <w:t xml:space="preserve"> </w:t>
      </w:r>
      <w:r w:rsidRPr="00CA2C7C">
        <w:rPr>
          <w:rFonts w:ascii="Times New Roman" w:hAnsi="Times New Roman"/>
          <w:sz w:val="24"/>
          <w:szCs w:val="24"/>
        </w:rPr>
        <w:t>programu,</w:t>
      </w:r>
      <w:r w:rsidRPr="00CA2C7C">
        <w:rPr>
          <w:rFonts w:ascii="Times New Roman" w:hAnsi="Times New Roman"/>
          <w:spacing w:val="-1"/>
          <w:sz w:val="24"/>
          <w:szCs w:val="24"/>
        </w:rPr>
        <w:t xml:space="preserve"> </w:t>
      </w:r>
      <w:r w:rsidRPr="00CA2C7C">
        <w:rPr>
          <w:rFonts w:ascii="Times New Roman" w:hAnsi="Times New Roman"/>
          <w:sz w:val="24"/>
          <w:szCs w:val="24"/>
        </w:rPr>
        <w:t>broj</w:t>
      </w:r>
      <w:r w:rsidRPr="00CA2C7C">
        <w:rPr>
          <w:rFonts w:ascii="Times New Roman" w:hAnsi="Times New Roman"/>
          <w:spacing w:val="-1"/>
          <w:sz w:val="24"/>
          <w:szCs w:val="24"/>
        </w:rPr>
        <w:t xml:space="preserve"> </w:t>
      </w:r>
      <w:r w:rsidRPr="00CA2C7C">
        <w:rPr>
          <w:rFonts w:ascii="Times New Roman" w:hAnsi="Times New Roman"/>
          <w:sz w:val="24"/>
          <w:szCs w:val="24"/>
        </w:rPr>
        <w:t>mentora</w:t>
      </w:r>
    </w:p>
    <w:p w14:paraId="144D62AE" w14:textId="77777777" w:rsidR="00901489" w:rsidRPr="00CA2C7C" w:rsidRDefault="00901489" w:rsidP="00901489">
      <w:pPr>
        <w:spacing w:after="0" w:line="240" w:lineRule="auto"/>
        <w:jc w:val="both"/>
        <w:rPr>
          <w:rFonts w:ascii="Times New Roman" w:hAnsi="Times New Roman"/>
          <w:sz w:val="24"/>
          <w:szCs w:val="24"/>
        </w:rPr>
      </w:pPr>
    </w:p>
    <w:tbl>
      <w:tblPr>
        <w:tblStyle w:val="TableNormal"/>
        <w:tblW w:w="919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2"/>
        <w:gridCol w:w="6562"/>
      </w:tblGrid>
      <w:tr w:rsidR="00901489" w:rsidRPr="00CA2C7C" w14:paraId="6BA8B321" w14:textId="77777777" w:rsidTr="00CF2485">
        <w:trPr>
          <w:trHeight w:val="667"/>
        </w:trPr>
        <w:tc>
          <w:tcPr>
            <w:tcW w:w="2632" w:type="dxa"/>
          </w:tcPr>
          <w:p w14:paraId="77CF682D" w14:textId="77777777" w:rsidR="00901489" w:rsidRPr="00CA2C7C" w:rsidRDefault="00901489" w:rsidP="00901489">
            <w:pPr>
              <w:spacing w:after="0" w:line="240" w:lineRule="auto"/>
              <w:ind w:left="107"/>
              <w:rPr>
                <w:rFonts w:ascii="Times New Roman" w:eastAsia="Arial" w:hAnsi="Times New Roman"/>
                <w:b/>
                <w:sz w:val="24"/>
                <w:szCs w:val="24"/>
                <w:lang w:val="hr-HR"/>
              </w:rPr>
            </w:pPr>
            <w:r w:rsidRPr="00CA2C7C">
              <w:rPr>
                <w:rFonts w:ascii="Times New Roman" w:eastAsia="Arial" w:hAnsi="Times New Roman"/>
                <w:b/>
                <w:sz w:val="24"/>
                <w:szCs w:val="24"/>
                <w:lang w:val="hr-HR"/>
              </w:rPr>
              <w:t>TEKUĆI</w:t>
            </w:r>
            <w:r w:rsidRPr="00CA2C7C">
              <w:rPr>
                <w:rFonts w:ascii="Times New Roman" w:eastAsia="Arial" w:hAnsi="Times New Roman"/>
                <w:b/>
                <w:spacing w:val="27"/>
                <w:sz w:val="24"/>
                <w:szCs w:val="24"/>
                <w:lang w:val="hr-HR"/>
              </w:rPr>
              <w:t xml:space="preserve"> </w:t>
            </w:r>
            <w:r w:rsidRPr="00CA2C7C">
              <w:rPr>
                <w:rFonts w:ascii="Times New Roman" w:eastAsia="Arial" w:hAnsi="Times New Roman"/>
                <w:b/>
                <w:sz w:val="24"/>
                <w:szCs w:val="24"/>
                <w:lang w:val="hr-HR"/>
              </w:rPr>
              <w:t>PROJEKT</w:t>
            </w:r>
            <w:r w:rsidRPr="00CA2C7C">
              <w:rPr>
                <w:rFonts w:ascii="Times New Roman" w:eastAsia="Arial" w:hAnsi="Times New Roman"/>
                <w:b/>
                <w:spacing w:val="-57"/>
                <w:sz w:val="24"/>
                <w:szCs w:val="24"/>
                <w:lang w:val="hr-HR"/>
              </w:rPr>
              <w:t xml:space="preserve"> </w:t>
            </w:r>
            <w:r w:rsidRPr="00CA2C7C">
              <w:rPr>
                <w:rFonts w:ascii="Times New Roman" w:eastAsia="Arial" w:hAnsi="Times New Roman"/>
                <w:b/>
                <w:sz w:val="24"/>
                <w:szCs w:val="24"/>
                <w:lang w:val="hr-HR"/>
              </w:rPr>
              <w:t>T101504</w:t>
            </w:r>
          </w:p>
        </w:tc>
        <w:tc>
          <w:tcPr>
            <w:tcW w:w="6562" w:type="dxa"/>
          </w:tcPr>
          <w:p w14:paraId="6ADC84AD" w14:textId="77777777" w:rsidR="00901489" w:rsidRPr="00CA2C7C" w:rsidRDefault="00901489" w:rsidP="00901489">
            <w:pPr>
              <w:spacing w:after="0" w:line="240" w:lineRule="auto"/>
              <w:ind w:left="106"/>
              <w:jc w:val="both"/>
              <w:rPr>
                <w:rFonts w:ascii="Times New Roman" w:eastAsia="Arial" w:hAnsi="Times New Roman"/>
                <w:b/>
                <w:sz w:val="24"/>
                <w:szCs w:val="24"/>
                <w:lang w:val="hr-HR"/>
              </w:rPr>
            </w:pPr>
            <w:r w:rsidRPr="00CA2C7C">
              <w:rPr>
                <w:rFonts w:ascii="Times New Roman" w:eastAsia="Arial" w:hAnsi="Times New Roman"/>
                <w:b/>
                <w:sz w:val="24"/>
                <w:szCs w:val="24"/>
                <w:lang w:val="hr-HR"/>
              </w:rPr>
              <w:t xml:space="preserve">Uređenje staze kroz krošnje </w:t>
            </w:r>
            <w:proofErr w:type="spellStart"/>
            <w:r w:rsidRPr="00CA2C7C">
              <w:rPr>
                <w:rFonts w:ascii="Times New Roman" w:eastAsia="Arial" w:hAnsi="Times New Roman"/>
                <w:b/>
                <w:sz w:val="24"/>
                <w:szCs w:val="24"/>
                <w:lang w:val="hr-HR"/>
              </w:rPr>
              <w:t>Zelenjak</w:t>
            </w:r>
            <w:proofErr w:type="spellEnd"/>
          </w:p>
          <w:p w14:paraId="28DAC447" w14:textId="77777777" w:rsidR="00901489" w:rsidRPr="00CA2C7C" w:rsidRDefault="00901489" w:rsidP="00901489">
            <w:pPr>
              <w:spacing w:after="0" w:line="240" w:lineRule="auto"/>
              <w:ind w:left="106"/>
              <w:jc w:val="both"/>
              <w:rPr>
                <w:rFonts w:ascii="Times New Roman" w:eastAsia="Arial" w:hAnsi="Times New Roman"/>
                <w:sz w:val="24"/>
                <w:szCs w:val="24"/>
                <w:lang w:val="hr-HR"/>
              </w:rPr>
            </w:pPr>
            <w:r w:rsidRPr="00CA2C7C">
              <w:rPr>
                <w:rFonts w:ascii="Times New Roman" w:eastAsia="Arial" w:hAnsi="Times New Roman"/>
                <w:kern w:val="2"/>
                <w:sz w:val="24"/>
                <w:szCs w:val="24"/>
                <w:lang w:val="hr-HR" w:eastAsia="ar-SA"/>
                <w14:ligatures w14:val="standardContextual"/>
              </w:rPr>
              <w:t>Mjera: 3.1. Unaprjeđenje strateškog upravljanja razvojem KZŽ</w:t>
            </w:r>
          </w:p>
        </w:tc>
      </w:tr>
    </w:tbl>
    <w:p w14:paraId="41ECE2F0" w14:textId="77777777" w:rsidR="00901489" w:rsidRPr="00CA2C7C" w:rsidRDefault="00901489" w:rsidP="00901489">
      <w:pPr>
        <w:spacing w:after="0" w:line="240" w:lineRule="auto"/>
        <w:jc w:val="both"/>
        <w:rPr>
          <w:rFonts w:ascii="Times New Roman" w:hAnsi="Times New Roman"/>
          <w:sz w:val="24"/>
          <w:szCs w:val="24"/>
        </w:rPr>
      </w:pPr>
    </w:p>
    <w:p w14:paraId="37CAE508"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7DC1478F" w14:textId="77777777" w:rsidR="00901489" w:rsidRPr="00CA2C7C" w:rsidRDefault="00901489" w:rsidP="00901489">
      <w:pPr>
        <w:widowControl w:val="0"/>
        <w:numPr>
          <w:ilvl w:val="0"/>
          <w:numId w:val="21"/>
        </w:numPr>
        <w:autoSpaceDE w:val="0"/>
        <w:autoSpaceDN w:val="0"/>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 xml:space="preserve">Dodjela bespovratnih sredstava temeljem Javnog poziva za </w:t>
      </w:r>
      <w:proofErr w:type="spellStart"/>
      <w:r w:rsidRPr="00CA2C7C">
        <w:rPr>
          <w:rFonts w:ascii="Times New Roman" w:eastAsia="Times New Roman" w:hAnsi="Times New Roman"/>
          <w:sz w:val="24"/>
          <w:szCs w:val="24"/>
          <w:lang w:eastAsia="x-none"/>
        </w:rPr>
        <w:t>dodijelu</w:t>
      </w:r>
      <w:proofErr w:type="spellEnd"/>
      <w:r w:rsidRPr="00CA2C7C">
        <w:rPr>
          <w:rFonts w:ascii="Times New Roman" w:eastAsia="Times New Roman" w:hAnsi="Times New Roman"/>
          <w:sz w:val="24"/>
          <w:szCs w:val="24"/>
          <w:lang w:eastAsia="x-none"/>
        </w:rPr>
        <w:t xml:space="preserve"> sredstava za razvoj javne turističke infrastrukture u 2024. od strane Ministarstva turizma i sporta</w:t>
      </w:r>
    </w:p>
    <w:p w14:paraId="7AE3291D"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eastAsia="Arial" w:hAnsi="Times New Roman"/>
          <w:sz w:val="24"/>
          <w:szCs w:val="24"/>
        </w:rPr>
      </w:pPr>
      <w:r w:rsidRPr="00CA2C7C">
        <w:rPr>
          <w:rFonts w:ascii="Times New Roman" w:eastAsia="Arial" w:hAnsi="Times New Roman"/>
          <w:sz w:val="24"/>
          <w:szCs w:val="24"/>
        </w:rPr>
        <w:t xml:space="preserve">Provedba investicijskog projekta „Uređenje staze kroz krošnje </w:t>
      </w:r>
      <w:proofErr w:type="spellStart"/>
      <w:r w:rsidRPr="00CA2C7C">
        <w:rPr>
          <w:rFonts w:ascii="Times New Roman" w:eastAsia="Arial" w:hAnsi="Times New Roman"/>
          <w:sz w:val="24"/>
          <w:szCs w:val="24"/>
        </w:rPr>
        <w:t>Zelenjak</w:t>
      </w:r>
      <w:proofErr w:type="spellEnd"/>
      <w:r w:rsidRPr="00CA2C7C">
        <w:rPr>
          <w:rFonts w:ascii="Times New Roman" w:eastAsia="Arial" w:hAnsi="Times New Roman"/>
          <w:sz w:val="24"/>
          <w:szCs w:val="24"/>
        </w:rPr>
        <w:t xml:space="preserve">“ u partnerstvu s Javnom ustanovom Zagorje zeleno </w:t>
      </w:r>
    </w:p>
    <w:p w14:paraId="77AD3A96"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eastAsia="Arial" w:hAnsi="Times New Roman"/>
          <w:sz w:val="24"/>
          <w:szCs w:val="24"/>
        </w:rPr>
      </w:pPr>
      <w:r w:rsidRPr="00CA2C7C">
        <w:rPr>
          <w:rFonts w:ascii="Times New Roman" w:eastAsia="Arial" w:hAnsi="Times New Roman"/>
          <w:sz w:val="24"/>
          <w:szCs w:val="24"/>
        </w:rPr>
        <w:t xml:space="preserve">Uređenje </w:t>
      </w:r>
      <w:proofErr w:type="spellStart"/>
      <w:r w:rsidRPr="00CA2C7C">
        <w:rPr>
          <w:rFonts w:ascii="Times New Roman" w:eastAsia="Arial" w:hAnsi="Times New Roman"/>
          <w:sz w:val="24"/>
          <w:szCs w:val="24"/>
        </w:rPr>
        <w:t>posjetiteljske</w:t>
      </w:r>
      <w:proofErr w:type="spellEnd"/>
      <w:r w:rsidRPr="00CA2C7C">
        <w:rPr>
          <w:rFonts w:ascii="Times New Roman" w:eastAsia="Arial" w:hAnsi="Times New Roman"/>
          <w:sz w:val="24"/>
          <w:szCs w:val="24"/>
        </w:rPr>
        <w:t xml:space="preserve"> infrastrukture uz Stazu kroz krošnje </w:t>
      </w:r>
      <w:proofErr w:type="spellStart"/>
      <w:r w:rsidRPr="00CA2C7C">
        <w:rPr>
          <w:rFonts w:ascii="Times New Roman" w:eastAsia="Arial" w:hAnsi="Times New Roman"/>
          <w:sz w:val="24"/>
          <w:szCs w:val="24"/>
        </w:rPr>
        <w:t>Zelenjak</w:t>
      </w:r>
      <w:proofErr w:type="spellEnd"/>
      <w:r w:rsidRPr="00CA2C7C">
        <w:rPr>
          <w:rFonts w:ascii="Times New Roman" w:eastAsia="Arial" w:hAnsi="Times New Roman"/>
          <w:sz w:val="24"/>
          <w:szCs w:val="24"/>
        </w:rPr>
        <w:t xml:space="preserve">, kao dio krajobraza </w:t>
      </w:r>
      <w:proofErr w:type="spellStart"/>
      <w:r w:rsidRPr="00CA2C7C">
        <w:rPr>
          <w:rFonts w:ascii="Times New Roman" w:eastAsia="Arial" w:hAnsi="Times New Roman"/>
          <w:sz w:val="24"/>
          <w:szCs w:val="24"/>
        </w:rPr>
        <w:t>Zelenjak-Risvička</w:t>
      </w:r>
      <w:proofErr w:type="spellEnd"/>
      <w:r w:rsidRPr="00CA2C7C">
        <w:rPr>
          <w:rFonts w:ascii="Times New Roman" w:eastAsia="Arial" w:hAnsi="Times New Roman"/>
          <w:sz w:val="24"/>
          <w:szCs w:val="24"/>
        </w:rPr>
        <w:t xml:space="preserve"> i </w:t>
      </w:r>
      <w:proofErr w:type="spellStart"/>
      <w:r w:rsidRPr="00CA2C7C">
        <w:rPr>
          <w:rFonts w:ascii="Times New Roman" w:eastAsia="Arial" w:hAnsi="Times New Roman"/>
          <w:sz w:val="24"/>
          <w:szCs w:val="24"/>
        </w:rPr>
        <w:t>Cesarka</w:t>
      </w:r>
      <w:proofErr w:type="spellEnd"/>
      <w:r w:rsidRPr="00CA2C7C">
        <w:rPr>
          <w:rFonts w:ascii="Times New Roman" w:eastAsia="Arial" w:hAnsi="Times New Roman"/>
          <w:sz w:val="24"/>
          <w:szCs w:val="24"/>
        </w:rPr>
        <w:t xml:space="preserve"> gora</w:t>
      </w:r>
    </w:p>
    <w:p w14:paraId="4BAD92D7"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proračunu za 2025. godinu planirana sredstva za navedenu aktivnost iznose 135.174,00 EUR, a navedena aktivnost planirana je u projekcijama za 2026. godinu u iznosu od  2.000,00 EUR i u projekciji za 2027. godinu u iznosu od 0,00 EUR.</w:t>
      </w:r>
    </w:p>
    <w:p w14:paraId="5CE70FCE" w14:textId="77777777" w:rsidR="00901489" w:rsidRPr="00CA2C7C" w:rsidRDefault="00901489" w:rsidP="00901489">
      <w:pPr>
        <w:widowControl w:val="0"/>
        <w:autoSpaceDE w:val="0"/>
        <w:autoSpaceDN w:val="0"/>
        <w:spacing w:after="0" w:line="240" w:lineRule="auto"/>
        <w:ind w:left="477"/>
        <w:jc w:val="both"/>
        <w:rPr>
          <w:rFonts w:ascii="Times New Roman" w:eastAsia="Arial" w:hAnsi="Times New Roman"/>
          <w:sz w:val="24"/>
          <w:szCs w:val="24"/>
        </w:rPr>
      </w:pPr>
    </w:p>
    <w:p w14:paraId="2756398A"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31EA2598"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sz w:val="24"/>
          <w:szCs w:val="24"/>
          <w:lang w:eastAsia="x-none"/>
        </w:rPr>
        <w:t>Jačanje destinacijskog identiteta i turističke konkurentnosti osiguranjem atrakcijske osnove koja obogaćuje turističku ponudu</w:t>
      </w:r>
    </w:p>
    <w:p w14:paraId="7EB1167A" w14:textId="77777777" w:rsidR="00901489" w:rsidRPr="00CA2C7C" w:rsidRDefault="00901489" w:rsidP="00901489">
      <w:pPr>
        <w:spacing w:after="0" w:line="240" w:lineRule="auto"/>
        <w:jc w:val="both"/>
        <w:rPr>
          <w:rFonts w:ascii="Times New Roman" w:hAnsi="Times New Roman"/>
          <w:sz w:val="24"/>
          <w:szCs w:val="24"/>
        </w:rPr>
      </w:pPr>
    </w:p>
    <w:p w14:paraId="6AB8337D"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379C3547"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hAnsi="Times New Roman"/>
          <w:sz w:val="24"/>
          <w:szCs w:val="24"/>
        </w:rPr>
      </w:pPr>
      <w:r w:rsidRPr="00CA2C7C">
        <w:rPr>
          <w:rFonts w:ascii="Times New Roman" w:hAnsi="Times New Roman"/>
          <w:sz w:val="24"/>
          <w:szCs w:val="24"/>
        </w:rPr>
        <w:t>Poboljšanje sigurnosti kako bi staza bila stabilna i to bez opasnih dijelova za posjetitelje</w:t>
      </w:r>
    </w:p>
    <w:p w14:paraId="7EB4A9B9"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hAnsi="Times New Roman"/>
          <w:sz w:val="24"/>
          <w:szCs w:val="24"/>
        </w:rPr>
      </w:pPr>
      <w:r w:rsidRPr="00CA2C7C">
        <w:rPr>
          <w:rFonts w:ascii="Times New Roman" w:hAnsi="Times New Roman"/>
          <w:sz w:val="24"/>
          <w:szCs w:val="24"/>
        </w:rPr>
        <w:t>Obnova drvenih dijelova kako bi se produžio vijek trajanja staze</w:t>
      </w:r>
    </w:p>
    <w:p w14:paraId="73E0229A" w14:textId="77777777" w:rsidR="00901489" w:rsidRPr="00CA2C7C" w:rsidRDefault="00901489" w:rsidP="00901489">
      <w:pPr>
        <w:widowControl w:val="0"/>
        <w:numPr>
          <w:ilvl w:val="0"/>
          <w:numId w:val="21"/>
        </w:numPr>
        <w:autoSpaceDE w:val="0"/>
        <w:autoSpaceDN w:val="0"/>
        <w:spacing w:after="0" w:line="240" w:lineRule="auto"/>
        <w:jc w:val="both"/>
        <w:rPr>
          <w:rFonts w:ascii="Times New Roman" w:hAnsi="Times New Roman"/>
          <w:sz w:val="24"/>
          <w:szCs w:val="24"/>
        </w:rPr>
      </w:pPr>
      <w:r w:rsidRPr="00CA2C7C">
        <w:rPr>
          <w:rFonts w:ascii="Times New Roman" w:hAnsi="Times New Roman"/>
          <w:sz w:val="24"/>
          <w:szCs w:val="24"/>
        </w:rPr>
        <w:t xml:space="preserve">Edukacija i promocija staze koja omogućava informiranost korisnika o značajnom krajobrazu </w:t>
      </w:r>
      <w:proofErr w:type="spellStart"/>
      <w:r w:rsidRPr="00CA2C7C">
        <w:rPr>
          <w:rFonts w:ascii="Times New Roman" w:hAnsi="Times New Roman"/>
          <w:sz w:val="24"/>
          <w:szCs w:val="24"/>
        </w:rPr>
        <w:t>Zelenjak</w:t>
      </w:r>
      <w:proofErr w:type="spellEnd"/>
    </w:p>
    <w:p w14:paraId="789C6CA5" w14:textId="77777777" w:rsidR="00901489" w:rsidRPr="00CA2C7C" w:rsidRDefault="00901489" w:rsidP="00901489">
      <w:pPr>
        <w:spacing w:after="0" w:line="240" w:lineRule="auto"/>
        <w:ind w:left="837"/>
        <w:jc w:val="both"/>
        <w:rPr>
          <w:rFonts w:ascii="Times New Roman" w:hAnsi="Times New Roman"/>
          <w:sz w:val="24"/>
          <w:szCs w:val="24"/>
        </w:rPr>
      </w:pPr>
    </w:p>
    <w:p w14:paraId="2400FC2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54D5B0D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proračunu (NN 144/21), Uredba o načinu ocijene i postupka odobravanja investicijskih projekata (NN 158/23)</w:t>
      </w:r>
    </w:p>
    <w:p w14:paraId="24EE180D" w14:textId="77777777" w:rsidR="00901489" w:rsidRPr="00CA2C7C" w:rsidRDefault="00901489" w:rsidP="00901489">
      <w:pPr>
        <w:spacing w:after="0" w:line="240" w:lineRule="auto"/>
        <w:jc w:val="both"/>
        <w:rPr>
          <w:rFonts w:ascii="Times New Roman" w:hAnsi="Times New Roman"/>
          <w:sz w:val="24"/>
          <w:szCs w:val="24"/>
        </w:rPr>
      </w:pPr>
    </w:p>
    <w:p w14:paraId="5D1D6C6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4CD5C3A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Proračun RH, 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3FBEC125" w14:textId="77777777" w:rsidR="00901489" w:rsidRPr="00CA2C7C" w:rsidRDefault="00901489" w:rsidP="00901489">
      <w:pPr>
        <w:spacing w:after="0" w:line="240" w:lineRule="auto"/>
        <w:jc w:val="both"/>
        <w:rPr>
          <w:rFonts w:ascii="Times New Roman" w:hAnsi="Times New Roman"/>
          <w:color w:val="1F3864" w:themeColor="accent1" w:themeShade="80"/>
          <w:sz w:val="24"/>
          <w:szCs w:val="24"/>
        </w:rPr>
      </w:pPr>
    </w:p>
    <w:p w14:paraId="14047120"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0974937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Uređena turističko infrastruktura</w:t>
      </w:r>
    </w:p>
    <w:p w14:paraId="58494671" w14:textId="77777777" w:rsidR="00901489" w:rsidRPr="00CA2C7C" w:rsidRDefault="00901489" w:rsidP="00901489">
      <w:pPr>
        <w:spacing w:after="0" w:line="240" w:lineRule="auto"/>
        <w:jc w:val="both"/>
        <w:rPr>
          <w:rFonts w:ascii="Times New Roman" w:hAnsi="Times New Roman"/>
          <w:sz w:val="24"/>
          <w:szCs w:val="24"/>
        </w:rPr>
      </w:pPr>
    </w:p>
    <w:p w14:paraId="0E20489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078CFBFC" w14:textId="77777777" w:rsidR="00901489" w:rsidRPr="00CA2C7C" w:rsidRDefault="00901489" w:rsidP="00901489">
      <w:pPr>
        <w:spacing w:after="0" w:line="240" w:lineRule="auto"/>
        <w:jc w:val="both"/>
        <w:rPr>
          <w:rFonts w:ascii="Times New Roman" w:hAnsi="Times New Roman"/>
          <w:spacing w:val="-1"/>
          <w:sz w:val="24"/>
          <w:szCs w:val="24"/>
        </w:rPr>
      </w:pPr>
      <w:r w:rsidRPr="00CA2C7C">
        <w:rPr>
          <w:rFonts w:ascii="Times New Roman" w:hAnsi="Times New Roman"/>
          <w:sz w:val="24"/>
          <w:szCs w:val="24"/>
        </w:rPr>
        <w:t>Pokazatelji</w:t>
      </w:r>
      <w:r w:rsidRPr="00CA2C7C">
        <w:rPr>
          <w:rFonts w:ascii="Times New Roman" w:hAnsi="Times New Roman"/>
          <w:spacing w:val="56"/>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rezultata:</w:t>
      </w:r>
      <w:r w:rsidRPr="00CA2C7C">
        <w:rPr>
          <w:rFonts w:ascii="Times New Roman" w:hAnsi="Times New Roman"/>
          <w:spacing w:val="-1"/>
          <w:sz w:val="24"/>
          <w:szCs w:val="24"/>
        </w:rPr>
        <w:t xml:space="preserve"> dolasci u turističke smještajne objekte, noćenja u turističkim smještajnim objektima</w:t>
      </w:r>
    </w:p>
    <w:p w14:paraId="46AB9816" w14:textId="77777777" w:rsidR="00901489" w:rsidRPr="00CA2C7C" w:rsidRDefault="00901489" w:rsidP="00901489">
      <w:pPr>
        <w:spacing w:after="0" w:line="240" w:lineRule="auto"/>
        <w:jc w:val="both"/>
        <w:rPr>
          <w:rFonts w:ascii="Times New Roman" w:hAnsi="Times New Roman"/>
          <w:color w:val="1F3864" w:themeColor="accent1" w:themeShade="80"/>
          <w:spacing w:val="-1"/>
          <w:sz w:val="24"/>
          <w:szCs w:val="24"/>
        </w:rPr>
      </w:pPr>
    </w:p>
    <w:tbl>
      <w:tblPr>
        <w:tblStyle w:val="TableNormal"/>
        <w:tblW w:w="89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8"/>
        <w:gridCol w:w="6332"/>
      </w:tblGrid>
      <w:tr w:rsidR="00901489" w:rsidRPr="00CA2C7C" w14:paraId="1BF873F7" w14:textId="77777777" w:rsidTr="00CF2485">
        <w:trPr>
          <w:trHeight w:val="539"/>
        </w:trPr>
        <w:tc>
          <w:tcPr>
            <w:tcW w:w="2588" w:type="dxa"/>
          </w:tcPr>
          <w:p w14:paraId="3FF65DE8" w14:textId="77777777" w:rsidR="00901489" w:rsidRPr="00CA2C7C" w:rsidRDefault="00901489" w:rsidP="00901489">
            <w:pPr>
              <w:spacing w:after="0" w:line="240" w:lineRule="auto"/>
              <w:ind w:left="107"/>
              <w:jc w:val="both"/>
              <w:rPr>
                <w:rFonts w:ascii="Times New Roman" w:eastAsia="Arial" w:hAnsi="Times New Roman"/>
                <w:b/>
                <w:spacing w:val="-58"/>
                <w:sz w:val="24"/>
                <w:szCs w:val="24"/>
                <w:lang w:val="hr-HR"/>
              </w:rPr>
            </w:pPr>
            <w:r w:rsidRPr="00CA2C7C">
              <w:rPr>
                <w:rFonts w:ascii="Times New Roman" w:eastAsia="Arial" w:hAnsi="Times New Roman"/>
                <w:b/>
                <w:sz w:val="24"/>
                <w:szCs w:val="24"/>
                <w:lang w:val="hr-HR"/>
              </w:rPr>
              <w:t>AKTIVNOST</w:t>
            </w:r>
            <w:r w:rsidRPr="00CA2C7C">
              <w:rPr>
                <w:rFonts w:ascii="Times New Roman" w:eastAsia="Arial" w:hAnsi="Times New Roman"/>
                <w:b/>
                <w:spacing w:val="-58"/>
                <w:sz w:val="24"/>
                <w:szCs w:val="24"/>
                <w:lang w:val="hr-HR"/>
              </w:rPr>
              <w:t xml:space="preserve"> </w:t>
            </w:r>
          </w:p>
          <w:p w14:paraId="697D65EB"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A102101</w:t>
            </w:r>
          </w:p>
        </w:tc>
        <w:tc>
          <w:tcPr>
            <w:tcW w:w="6332" w:type="dxa"/>
          </w:tcPr>
          <w:p w14:paraId="0ABBE402" w14:textId="77777777" w:rsidR="00901489" w:rsidRPr="00CA2C7C" w:rsidRDefault="00901489" w:rsidP="00901489">
            <w:pPr>
              <w:spacing w:after="0" w:line="240" w:lineRule="auto"/>
              <w:ind w:left="286"/>
              <w:jc w:val="both"/>
              <w:rPr>
                <w:rFonts w:ascii="Times New Roman" w:eastAsia="Arial" w:hAnsi="Times New Roman"/>
                <w:b/>
                <w:sz w:val="24"/>
                <w:szCs w:val="24"/>
                <w:lang w:val="hr-HR"/>
              </w:rPr>
            </w:pPr>
            <w:r w:rsidRPr="00CA2C7C">
              <w:rPr>
                <w:rFonts w:ascii="Times New Roman" w:eastAsia="Arial" w:hAnsi="Times New Roman"/>
                <w:b/>
                <w:sz w:val="24"/>
                <w:szCs w:val="24"/>
                <w:lang w:val="hr-HR"/>
              </w:rPr>
              <w:t>TURISTIČKA</w:t>
            </w:r>
            <w:r w:rsidRPr="00CA2C7C">
              <w:rPr>
                <w:rFonts w:ascii="Times New Roman" w:eastAsia="Arial" w:hAnsi="Times New Roman"/>
                <w:b/>
                <w:spacing w:val="-5"/>
                <w:sz w:val="24"/>
                <w:szCs w:val="24"/>
                <w:lang w:val="hr-HR"/>
              </w:rPr>
              <w:t xml:space="preserve"> </w:t>
            </w:r>
            <w:r w:rsidRPr="00CA2C7C">
              <w:rPr>
                <w:rFonts w:ascii="Times New Roman" w:eastAsia="Arial" w:hAnsi="Times New Roman"/>
                <w:b/>
                <w:sz w:val="24"/>
                <w:szCs w:val="24"/>
                <w:lang w:val="hr-HR"/>
              </w:rPr>
              <w:t>PROMIDŽBA</w:t>
            </w:r>
          </w:p>
          <w:p w14:paraId="6526C8F6" w14:textId="77777777" w:rsidR="00901489" w:rsidRPr="00CA2C7C" w:rsidRDefault="00901489" w:rsidP="00901489">
            <w:pPr>
              <w:spacing w:after="0" w:line="240" w:lineRule="auto"/>
              <w:ind w:left="286"/>
              <w:jc w:val="both"/>
              <w:rPr>
                <w:rFonts w:ascii="Times New Roman" w:eastAsia="Arial" w:hAnsi="Times New Roman"/>
                <w:sz w:val="24"/>
                <w:szCs w:val="24"/>
                <w:lang w:val="hr-HR"/>
              </w:rPr>
            </w:pPr>
            <w:r w:rsidRPr="00CA2C7C">
              <w:rPr>
                <w:rFonts w:ascii="Times New Roman" w:eastAsia="Arial" w:hAnsi="Times New Roman"/>
                <w:bCs/>
                <w:sz w:val="24"/>
                <w:szCs w:val="24"/>
                <w:lang w:val="hr-HR"/>
              </w:rPr>
              <w:t>Mjera:</w:t>
            </w:r>
            <w:r w:rsidRPr="00CA2C7C">
              <w:rPr>
                <w:rFonts w:ascii="Times New Roman" w:eastAsia="Arial" w:hAnsi="Times New Roman"/>
                <w:bCs/>
                <w:spacing w:val="-2"/>
                <w:sz w:val="24"/>
                <w:szCs w:val="24"/>
                <w:lang w:val="hr-HR"/>
              </w:rPr>
              <w:t xml:space="preserve"> </w:t>
            </w:r>
            <w:r w:rsidRPr="00CA2C7C">
              <w:rPr>
                <w:rFonts w:ascii="Times New Roman" w:eastAsia="Arial" w:hAnsi="Times New Roman"/>
                <w:bCs/>
                <w:sz w:val="24"/>
                <w:szCs w:val="24"/>
                <w:lang w:val="hr-HR"/>
              </w:rPr>
              <w:t>1.13.</w:t>
            </w:r>
            <w:r w:rsidRPr="00CA2C7C">
              <w:rPr>
                <w:rFonts w:ascii="Times New Roman" w:eastAsia="Arial" w:hAnsi="Times New Roman"/>
                <w:b/>
                <w:spacing w:val="-1"/>
                <w:sz w:val="24"/>
                <w:szCs w:val="24"/>
                <w:lang w:val="hr-HR"/>
              </w:rPr>
              <w:t xml:space="preserve"> </w:t>
            </w:r>
            <w:r w:rsidRPr="00CA2C7C">
              <w:rPr>
                <w:rFonts w:ascii="Times New Roman" w:eastAsia="Arial" w:hAnsi="Times New Roman"/>
                <w:sz w:val="24"/>
                <w:szCs w:val="24"/>
                <w:lang w:val="hr-HR"/>
              </w:rPr>
              <w:t>Promocija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turizma</w:t>
            </w:r>
            <w:r w:rsidRPr="00CA2C7C">
              <w:rPr>
                <w:rFonts w:ascii="Times New Roman" w:eastAsia="Arial" w:hAnsi="Times New Roman"/>
                <w:spacing w:val="-4"/>
                <w:sz w:val="24"/>
                <w:szCs w:val="24"/>
                <w:lang w:val="hr-HR"/>
              </w:rPr>
              <w:t xml:space="preserve"> </w:t>
            </w:r>
            <w:r w:rsidRPr="00CA2C7C">
              <w:rPr>
                <w:rFonts w:ascii="Times New Roman" w:eastAsia="Arial" w:hAnsi="Times New Roman"/>
                <w:sz w:val="24"/>
                <w:szCs w:val="24"/>
                <w:lang w:val="hr-HR"/>
              </w:rPr>
              <w:t>KZŽ</w:t>
            </w:r>
          </w:p>
        </w:tc>
      </w:tr>
    </w:tbl>
    <w:p w14:paraId="2585821B" w14:textId="77777777" w:rsidR="00901489" w:rsidRPr="00CA2C7C" w:rsidRDefault="00901489" w:rsidP="00901489">
      <w:pPr>
        <w:spacing w:after="0" w:line="240" w:lineRule="auto"/>
        <w:jc w:val="both"/>
        <w:rPr>
          <w:rFonts w:ascii="Times New Roman" w:hAnsi="Times New Roman"/>
          <w:sz w:val="24"/>
          <w:szCs w:val="24"/>
        </w:rPr>
      </w:pPr>
    </w:p>
    <w:p w14:paraId="0DDD0234"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72AA47C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Sufinanciranje</w:t>
      </w:r>
      <w:r w:rsidRPr="00CA2C7C">
        <w:rPr>
          <w:rFonts w:ascii="Times New Roman" w:hAnsi="Times New Roman"/>
          <w:spacing w:val="-5"/>
          <w:sz w:val="24"/>
          <w:szCs w:val="24"/>
        </w:rPr>
        <w:t xml:space="preserve"> </w:t>
      </w:r>
      <w:r w:rsidRPr="00CA2C7C">
        <w:rPr>
          <w:rFonts w:ascii="Times New Roman" w:hAnsi="Times New Roman"/>
          <w:sz w:val="24"/>
          <w:szCs w:val="24"/>
        </w:rPr>
        <w:t>rada</w:t>
      </w:r>
      <w:r w:rsidRPr="00CA2C7C">
        <w:rPr>
          <w:rFonts w:ascii="Times New Roman" w:hAnsi="Times New Roman"/>
          <w:spacing w:val="-6"/>
          <w:sz w:val="24"/>
          <w:szCs w:val="24"/>
        </w:rPr>
        <w:t xml:space="preserve"> </w:t>
      </w:r>
      <w:r w:rsidRPr="00CA2C7C">
        <w:rPr>
          <w:rFonts w:ascii="Times New Roman" w:hAnsi="Times New Roman"/>
          <w:sz w:val="24"/>
          <w:szCs w:val="24"/>
        </w:rPr>
        <w:t>županijske</w:t>
      </w:r>
      <w:r w:rsidRPr="00CA2C7C">
        <w:rPr>
          <w:rFonts w:ascii="Times New Roman" w:hAnsi="Times New Roman"/>
          <w:spacing w:val="-6"/>
          <w:sz w:val="24"/>
          <w:szCs w:val="24"/>
        </w:rPr>
        <w:t xml:space="preserve"> </w:t>
      </w:r>
      <w:r w:rsidRPr="00CA2C7C">
        <w:rPr>
          <w:rFonts w:ascii="Times New Roman" w:hAnsi="Times New Roman"/>
          <w:sz w:val="24"/>
          <w:szCs w:val="24"/>
        </w:rPr>
        <w:t>turističke</w:t>
      </w:r>
      <w:r w:rsidRPr="00CA2C7C">
        <w:rPr>
          <w:rFonts w:ascii="Times New Roman" w:hAnsi="Times New Roman"/>
          <w:spacing w:val="-6"/>
          <w:sz w:val="24"/>
          <w:szCs w:val="24"/>
        </w:rPr>
        <w:t xml:space="preserve"> </w:t>
      </w:r>
      <w:r w:rsidRPr="00CA2C7C">
        <w:rPr>
          <w:rFonts w:ascii="Times New Roman" w:hAnsi="Times New Roman"/>
          <w:sz w:val="24"/>
          <w:szCs w:val="24"/>
        </w:rPr>
        <w:t>zajednice,</w:t>
      </w:r>
      <w:r w:rsidRPr="00CA2C7C">
        <w:rPr>
          <w:rFonts w:ascii="Times New Roman" w:hAnsi="Times New Roman"/>
          <w:spacing w:val="-6"/>
          <w:sz w:val="24"/>
          <w:szCs w:val="24"/>
        </w:rPr>
        <w:t xml:space="preserve"> </w:t>
      </w:r>
      <w:r w:rsidRPr="00CA2C7C">
        <w:rPr>
          <w:rFonts w:ascii="Times New Roman" w:hAnsi="Times New Roman"/>
          <w:sz w:val="24"/>
          <w:szCs w:val="24"/>
        </w:rPr>
        <w:t>sufinanciranje</w:t>
      </w:r>
      <w:r w:rsidRPr="00CA2C7C">
        <w:rPr>
          <w:rFonts w:ascii="Times New Roman" w:hAnsi="Times New Roman"/>
          <w:spacing w:val="-6"/>
          <w:sz w:val="24"/>
          <w:szCs w:val="24"/>
        </w:rPr>
        <w:t xml:space="preserve"> </w:t>
      </w:r>
      <w:r w:rsidRPr="00CA2C7C">
        <w:rPr>
          <w:rFonts w:ascii="Times New Roman" w:hAnsi="Times New Roman"/>
          <w:sz w:val="24"/>
          <w:szCs w:val="24"/>
        </w:rPr>
        <w:t>promocije</w:t>
      </w:r>
      <w:r w:rsidRPr="00CA2C7C">
        <w:rPr>
          <w:rFonts w:ascii="Times New Roman" w:hAnsi="Times New Roman"/>
          <w:spacing w:val="-6"/>
          <w:sz w:val="24"/>
          <w:szCs w:val="24"/>
        </w:rPr>
        <w:t xml:space="preserve"> </w:t>
      </w:r>
      <w:r w:rsidRPr="00CA2C7C">
        <w:rPr>
          <w:rFonts w:ascii="Times New Roman" w:hAnsi="Times New Roman"/>
          <w:sz w:val="24"/>
          <w:szCs w:val="24"/>
        </w:rPr>
        <w:t>destinacije</w:t>
      </w:r>
      <w:r w:rsidRPr="00CA2C7C">
        <w:rPr>
          <w:rFonts w:ascii="Times New Roman" w:hAnsi="Times New Roman"/>
          <w:spacing w:val="-6"/>
          <w:sz w:val="24"/>
          <w:szCs w:val="24"/>
        </w:rPr>
        <w:t xml:space="preserve"> </w:t>
      </w:r>
      <w:r w:rsidRPr="00CA2C7C">
        <w:rPr>
          <w:rFonts w:ascii="Times New Roman" w:hAnsi="Times New Roman"/>
          <w:sz w:val="24"/>
          <w:szCs w:val="24"/>
        </w:rPr>
        <w:t>Bajka</w:t>
      </w:r>
      <w:r w:rsidRPr="00CA2C7C">
        <w:rPr>
          <w:rFonts w:ascii="Times New Roman" w:hAnsi="Times New Roman"/>
          <w:spacing w:val="-58"/>
          <w:sz w:val="24"/>
          <w:szCs w:val="24"/>
        </w:rPr>
        <w:t xml:space="preserve"> </w:t>
      </w:r>
      <w:r w:rsidRPr="00CA2C7C">
        <w:rPr>
          <w:rFonts w:ascii="Times New Roman" w:hAnsi="Times New Roman"/>
          <w:sz w:val="24"/>
          <w:szCs w:val="24"/>
        </w:rPr>
        <w:t>na</w:t>
      </w:r>
      <w:r w:rsidRPr="00CA2C7C">
        <w:rPr>
          <w:rFonts w:ascii="Times New Roman" w:hAnsi="Times New Roman"/>
          <w:spacing w:val="-12"/>
          <w:sz w:val="24"/>
          <w:szCs w:val="24"/>
        </w:rPr>
        <w:t xml:space="preserve"> </w:t>
      </w:r>
      <w:r w:rsidRPr="00CA2C7C">
        <w:rPr>
          <w:rFonts w:ascii="Times New Roman" w:hAnsi="Times New Roman"/>
          <w:sz w:val="24"/>
          <w:szCs w:val="24"/>
        </w:rPr>
        <w:t>dlanu</w:t>
      </w:r>
      <w:r w:rsidRPr="00CA2C7C">
        <w:rPr>
          <w:rFonts w:ascii="Times New Roman" w:hAnsi="Times New Roman"/>
          <w:spacing w:val="-12"/>
          <w:sz w:val="24"/>
          <w:szCs w:val="24"/>
        </w:rPr>
        <w:t xml:space="preserve"> </w:t>
      </w:r>
      <w:r w:rsidRPr="00CA2C7C">
        <w:rPr>
          <w:rFonts w:ascii="Times New Roman" w:hAnsi="Times New Roman"/>
          <w:sz w:val="24"/>
          <w:szCs w:val="24"/>
        </w:rPr>
        <w:t>(kroz</w:t>
      </w:r>
      <w:r w:rsidRPr="00CA2C7C">
        <w:rPr>
          <w:rFonts w:ascii="Times New Roman" w:hAnsi="Times New Roman"/>
          <w:spacing w:val="-11"/>
          <w:sz w:val="24"/>
          <w:szCs w:val="24"/>
        </w:rPr>
        <w:t xml:space="preserve"> </w:t>
      </w:r>
      <w:r w:rsidRPr="00CA2C7C">
        <w:rPr>
          <w:rFonts w:ascii="Times New Roman" w:hAnsi="Times New Roman"/>
          <w:sz w:val="24"/>
          <w:szCs w:val="24"/>
        </w:rPr>
        <w:t>sve</w:t>
      </w:r>
      <w:r w:rsidRPr="00CA2C7C">
        <w:rPr>
          <w:rFonts w:ascii="Times New Roman" w:hAnsi="Times New Roman"/>
          <w:spacing w:val="-11"/>
          <w:sz w:val="24"/>
          <w:szCs w:val="24"/>
        </w:rPr>
        <w:t xml:space="preserve"> </w:t>
      </w:r>
      <w:r w:rsidRPr="00CA2C7C">
        <w:rPr>
          <w:rFonts w:ascii="Times New Roman" w:hAnsi="Times New Roman"/>
          <w:sz w:val="24"/>
          <w:szCs w:val="24"/>
        </w:rPr>
        <w:t>vrste</w:t>
      </w:r>
      <w:r w:rsidRPr="00CA2C7C">
        <w:rPr>
          <w:rFonts w:ascii="Times New Roman" w:hAnsi="Times New Roman"/>
          <w:spacing w:val="-13"/>
          <w:sz w:val="24"/>
          <w:szCs w:val="24"/>
        </w:rPr>
        <w:t xml:space="preserve"> </w:t>
      </w:r>
      <w:r w:rsidRPr="00CA2C7C">
        <w:rPr>
          <w:rFonts w:ascii="Times New Roman" w:hAnsi="Times New Roman"/>
          <w:sz w:val="24"/>
          <w:szCs w:val="24"/>
        </w:rPr>
        <w:t>promotivnih</w:t>
      </w:r>
      <w:r w:rsidRPr="00CA2C7C">
        <w:rPr>
          <w:rFonts w:ascii="Times New Roman" w:hAnsi="Times New Roman"/>
          <w:spacing w:val="-12"/>
          <w:sz w:val="24"/>
          <w:szCs w:val="24"/>
        </w:rPr>
        <w:t xml:space="preserve"> </w:t>
      </w:r>
      <w:r w:rsidRPr="00CA2C7C">
        <w:rPr>
          <w:rFonts w:ascii="Times New Roman" w:hAnsi="Times New Roman"/>
          <w:sz w:val="24"/>
          <w:szCs w:val="24"/>
        </w:rPr>
        <w:t>kanala</w:t>
      </w:r>
      <w:r w:rsidRPr="00CA2C7C">
        <w:rPr>
          <w:rFonts w:ascii="Times New Roman" w:hAnsi="Times New Roman"/>
          <w:spacing w:val="-12"/>
          <w:sz w:val="24"/>
          <w:szCs w:val="24"/>
        </w:rPr>
        <w:t xml:space="preserve"> </w:t>
      </w:r>
      <w:r w:rsidRPr="00CA2C7C">
        <w:rPr>
          <w:rFonts w:ascii="Times New Roman" w:hAnsi="Times New Roman"/>
          <w:sz w:val="24"/>
          <w:szCs w:val="24"/>
        </w:rPr>
        <w:t>na</w:t>
      </w:r>
      <w:r w:rsidRPr="00CA2C7C">
        <w:rPr>
          <w:rFonts w:ascii="Times New Roman" w:hAnsi="Times New Roman"/>
          <w:spacing w:val="-11"/>
          <w:sz w:val="24"/>
          <w:szCs w:val="24"/>
        </w:rPr>
        <w:t xml:space="preserve"> </w:t>
      </w:r>
      <w:r w:rsidRPr="00CA2C7C">
        <w:rPr>
          <w:rFonts w:ascii="Times New Roman" w:hAnsi="Times New Roman"/>
          <w:sz w:val="24"/>
          <w:szCs w:val="24"/>
        </w:rPr>
        <w:t>domaćem</w:t>
      </w:r>
      <w:r w:rsidRPr="00CA2C7C">
        <w:rPr>
          <w:rFonts w:ascii="Times New Roman" w:hAnsi="Times New Roman"/>
          <w:spacing w:val="-11"/>
          <w:sz w:val="24"/>
          <w:szCs w:val="24"/>
        </w:rPr>
        <w:t xml:space="preserve"> </w:t>
      </w:r>
      <w:r w:rsidRPr="00CA2C7C">
        <w:rPr>
          <w:rFonts w:ascii="Times New Roman" w:hAnsi="Times New Roman"/>
          <w:sz w:val="24"/>
          <w:szCs w:val="24"/>
        </w:rPr>
        <w:t>i</w:t>
      </w:r>
      <w:r w:rsidRPr="00CA2C7C">
        <w:rPr>
          <w:rFonts w:ascii="Times New Roman" w:hAnsi="Times New Roman"/>
          <w:spacing w:val="-12"/>
          <w:sz w:val="24"/>
          <w:szCs w:val="24"/>
        </w:rPr>
        <w:t xml:space="preserve"> </w:t>
      </w:r>
      <w:r w:rsidRPr="00CA2C7C">
        <w:rPr>
          <w:rFonts w:ascii="Times New Roman" w:hAnsi="Times New Roman"/>
          <w:sz w:val="24"/>
          <w:szCs w:val="24"/>
        </w:rPr>
        <w:t>najznačajnijim</w:t>
      </w:r>
      <w:r w:rsidRPr="00CA2C7C">
        <w:rPr>
          <w:rFonts w:ascii="Times New Roman" w:hAnsi="Times New Roman"/>
          <w:spacing w:val="-12"/>
          <w:sz w:val="24"/>
          <w:szCs w:val="24"/>
        </w:rPr>
        <w:t xml:space="preserve"> </w:t>
      </w:r>
      <w:r w:rsidRPr="00CA2C7C">
        <w:rPr>
          <w:rFonts w:ascii="Times New Roman" w:hAnsi="Times New Roman"/>
          <w:sz w:val="24"/>
          <w:szCs w:val="24"/>
        </w:rPr>
        <w:t>emitivnim</w:t>
      </w:r>
      <w:r w:rsidRPr="00CA2C7C">
        <w:rPr>
          <w:rFonts w:ascii="Times New Roman" w:hAnsi="Times New Roman"/>
          <w:spacing w:val="-8"/>
          <w:sz w:val="24"/>
          <w:szCs w:val="24"/>
        </w:rPr>
        <w:t xml:space="preserve"> </w:t>
      </w:r>
      <w:r w:rsidRPr="00CA2C7C">
        <w:rPr>
          <w:rFonts w:ascii="Times New Roman" w:hAnsi="Times New Roman"/>
          <w:sz w:val="24"/>
          <w:szCs w:val="24"/>
        </w:rPr>
        <w:t>tržištima),</w:t>
      </w:r>
      <w:r w:rsidRPr="00CA2C7C">
        <w:rPr>
          <w:rFonts w:ascii="Times New Roman" w:hAnsi="Times New Roman"/>
          <w:spacing w:val="-58"/>
          <w:sz w:val="24"/>
          <w:szCs w:val="24"/>
        </w:rPr>
        <w:t xml:space="preserve"> </w:t>
      </w:r>
      <w:r w:rsidRPr="00CA2C7C">
        <w:rPr>
          <w:rFonts w:ascii="Times New Roman" w:hAnsi="Times New Roman"/>
          <w:sz w:val="24"/>
          <w:szCs w:val="24"/>
        </w:rPr>
        <w:t>sufinanciranje</w:t>
      </w:r>
      <w:r w:rsidRPr="00CA2C7C">
        <w:rPr>
          <w:rFonts w:ascii="Times New Roman" w:hAnsi="Times New Roman"/>
          <w:spacing w:val="-10"/>
          <w:sz w:val="24"/>
          <w:szCs w:val="24"/>
        </w:rPr>
        <w:t xml:space="preserve"> </w:t>
      </w:r>
      <w:r w:rsidRPr="00CA2C7C">
        <w:rPr>
          <w:rFonts w:ascii="Times New Roman" w:hAnsi="Times New Roman"/>
          <w:sz w:val="24"/>
          <w:szCs w:val="24"/>
        </w:rPr>
        <w:t>unapređenja</w:t>
      </w:r>
      <w:r w:rsidRPr="00CA2C7C">
        <w:rPr>
          <w:rFonts w:ascii="Times New Roman" w:hAnsi="Times New Roman"/>
          <w:spacing w:val="-10"/>
          <w:sz w:val="24"/>
          <w:szCs w:val="24"/>
        </w:rPr>
        <w:t xml:space="preserve"> </w:t>
      </w:r>
      <w:r w:rsidRPr="00CA2C7C">
        <w:rPr>
          <w:rFonts w:ascii="Times New Roman" w:hAnsi="Times New Roman"/>
          <w:sz w:val="24"/>
          <w:szCs w:val="24"/>
        </w:rPr>
        <w:t>proizvoda</w:t>
      </w:r>
      <w:r w:rsidRPr="00CA2C7C">
        <w:rPr>
          <w:rFonts w:ascii="Times New Roman" w:hAnsi="Times New Roman"/>
          <w:spacing w:val="-11"/>
          <w:sz w:val="24"/>
          <w:szCs w:val="24"/>
        </w:rPr>
        <w:t xml:space="preserve"> </w:t>
      </w:r>
      <w:r w:rsidRPr="00CA2C7C">
        <w:rPr>
          <w:rFonts w:ascii="Times New Roman" w:hAnsi="Times New Roman"/>
          <w:sz w:val="24"/>
          <w:szCs w:val="24"/>
        </w:rPr>
        <w:t>kroz</w:t>
      </w:r>
      <w:r w:rsidRPr="00CA2C7C">
        <w:rPr>
          <w:rFonts w:ascii="Times New Roman" w:hAnsi="Times New Roman"/>
          <w:spacing w:val="-10"/>
          <w:sz w:val="24"/>
          <w:szCs w:val="24"/>
        </w:rPr>
        <w:t xml:space="preserve"> </w:t>
      </w:r>
      <w:r w:rsidRPr="00CA2C7C">
        <w:rPr>
          <w:rFonts w:ascii="Times New Roman" w:hAnsi="Times New Roman"/>
          <w:sz w:val="24"/>
          <w:szCs w:val="24"/>
        </w:rPr>
        <w:t>selektivne</w:t>
      </w:r>
      <w:r w:rsidRPr="00CA2C7C">
        <w:rPr>
          <w:rFonts w:ascii="Times New Roman" w:hAnsi="Times New Roman"/>
          <w:spacing w:val="-9"/>
          <w:sz w:val="24"/>
          <w:szCs w:val="24"/>
        </w:rPr>
        <w:t xml:space="preserve"> </w:t>
      </w:r>
      <w:r w:rsidRPr="00CA2C7C">
        <w:rPr>
          <w:rFonts w:ascii="Times New Roman" w:hAnsi="Times New Roman"/>
          <w:sz w:val="24"/>
          <w:szCs w:val="24"/>
        </w:rPr>
        <w:t>oblike</w:t>
      </w:r>
      <w:r w:rsidRPr="00CA2C7C">
        <w:rPr>
          <w:rFonts w:ascii="Times New Roman" w:hAnsi="Times New Roman"/>
          <w:spacing w:val="-12"/>
          <w:sz w:val="24"/>
          <w:szCs w:val="24"/>
        </w:rPr>
        <w:t xml:space="preserve"> </w:t>
      </w:r>
      <w:r w:rsidRPr="00CA2C7C">
        <w:rPr>
          <w:rFonts w:ascii="Times New Roman" w:hAnsi="Times New Roman"/>
          <w:sz w:val="24"/>
          <w:szCs w:val="24"/>
        </w:rPr>
        <w:t>turizma</w:t>
      </w:r>
      <w:r w:rsidRPr="00CA2C7C">
        <w:rPr>
          <w:rFonts w:ascii="Times New Roman" w:hAnsi="Times New Roman"/>
          <w:spacing w:val="-10"/>
          <w:sz w:val="24"/>
          <w:szCs w:val="24"/>
        </w:rPr>
        <w:t xml:space="preserve"> </w:t>
      </w:r>
      <w:r w:rsidRPr="00CA2C7C">
        <w:rPr>
          <w:rFonts w:ascii="Times New Roman" w:hAnsi="Times New Roman"/>
          <w:sz w:val="24"/>
          <w:szCs w:val="24"/>
        </w:rPr>
        <w:t>(projekti</w:t>
      </w:r>
      <w:r w:rsidRPr="00CA2C7C">
        <w:rPr>
          <w:rFonts w:ascii="Times New Roman" w:hAnsi="Times New Roman"/>
          <w:spacing w:val="-9"/>
          <w:sz w:val="24"/>
          <w:szCs w:val="24"/>
        </w:rPr>
        <w:t xml:space="preserve"> </w:t>
      </w:r>
      <w:r w:rsidRPr="00CA2C7C">
        <w:rPr>
          <w:rFonts w:ascii="Times New Roman" w:hAnsi="Times New Roman"/>
          <w:sz w:val="24"/>
          <w:szCs w:val="24"/>
        </w:rPr>
        <w:t>Zagorje</w:t>
      </w:r>
      <w:r w:rsidRPr="00CA2C7C">
        <w:rPr>
          <w:rFonts w:ascii="Times New Roman" w:hAnsi="Times New Roman"/>
          <w:spacing w:val="-12"/>
          <w:sz w:val="24"/>
          <w:szCs w:val="24"/>
        </w:rPr>
        <w:t xml:space="preserve"> </w:t>
      </w:r>
      <w:proofErr w:type="spellStart"/>
      <w:r w:rsidRPr="00CA2C7C">
        <w:rPr>
          <w:rFonts w:ascii="Times New Roman" w:hAnsi="Times New Roman"/>
          <w:sz w:val="24"/>
          <w:szCs w:val="24"/>
        </w:rPr>
        <w:t>Outdoor</w:t>
      </w:r>
      <w:proofErr w:type="spellEnd"/>
      <w:r w:rsidRPr="00CA2C7C">
        <w:rPr>
          <w:rFonts w:ascii="Times New Roman" w:hAnsi="Times New Roman"/>
          <w:spacing w:val="-57"/>
          <w:sz w:val="24"/>
          <w:szCs w:val="24"/>
        </w:rPr>
        <w:t xml:space="preserve"> </w:t>
      </w:r>
      <w:r w:rsidRPr="00CA2C7C">
        <w:rPr>
          <w:rFonts w:ascii="Times New Roman" w:hAnsi="Times New Roman"/>
          <w:sz w:val="24"/>
          <w:szCs w:val="24"/>
        </w:rPr>
        <w:t xml:space="preserve">i </w:t>
      </w:r>
      <w:proofErr w:type="spellStart"/>
      <w:r w:rsidRPr="00CA2C7C">
        <w:rPr>
          <w:rFonts w:ascii="Times New Roman" w:hAnsi="Times New Roman"/>
          <w:sz w:val="24"/>
          <w:szCs w:val="24"/>
        </w:rPr>
        <w:t>True</w:t>
      </w:r>
      <w:proofErr w:type="spellEnd"/>
      <w:r w:rsidRPr="00CA2C7C">
        <w:rPr>
          <w:rFonts w:ascii="Times New Roman" w:hAnsi="Times New Roman"/>
          <w:sz w:val="24"/>
          <w:szCs w:val="24"/>
        </w:rPr>
        <w:t xml:space="preserve"> Zagorje Home), sufinanciranje edukacija stručnog osposobljavanja radnika i ciljane</w:t>
      </w:r>
      <w:r w:rsidRPr="00CA2C7C">
        <w:rPr>
          <w:rFonts w:ascii="Times New Roman" w:hAnsi="Times New Roman"/>
          <w:spacing w:val="1"/>
          <w:sz w:val="24"/>
          <w:szCs w:val="24"/>
        </w:rPr>
        <w:t xml:space="preserve"> </w:t>
      </w:r>
      <w:r w:rsidRPr="00CA2C7C">
        <w:rPr>
          <w:rFonts w:ascii="Times New Roman" w:hAnsi="Times New Roman"/>
          <w:sz w:val="24"/>
          <w:szCs w:val="24"/>
        </w:rPr>
        <w:t>edukacije</w:t>
      </w:r>
      <w:r w:rsidRPr="00CA2C7C">
        <w:rPr>
          <w:rFonts w:ascii="Times New Roman" w:hAnsi="Times New Roman"/>
          <w:spacing w:val="1"/>
          <w:sz w:val="24"/>
          <w:szCs w:val="24"/>
        </w:rPr>
        <w:t xml:space="preserve"> </w:t>
      </w:r>
      <w:r w:rsidRPr="00CA2C7C">
        <w:rPr>
          <w:rFonts w:ascii="Times New Roman" w:hAnsi="Times New Roman"/>
          <w:sz w:val="24"/>
          <w:szCs w:val="24"/>
        </w:rPr>
        <w:t>za</w:t>
      </w:r>
      <w:r w:rsidRPr="00CA2C7C">
        <w:rPr>
          <w:rFonts w:ascii="Times New Roman" w:hAnsi="Times New Roman"/>
          <w:spacing w:val="1"/>
          <w:sz w:val="24"/>
          <w:szCs w:val="24"/>
        </w:rPr>
        <w:t xml:space="preserve"> </w:t>
      </w:r>
      <w:r w:rsidRPr="00CA2C7C">
        <w:rPr>
          <w:rFonts w:ascii="Times New Roman" w:hAnsi="Times New Roman"/>
          <w:sz w:val="24"/>
          <w:szCs w:val="24"/>
        </w:rPr>
        <w:t>privatni</w:t>
      </w:r>
      <w:r w:rsidRPr="00CA2C7C">
        <w:rPr>
          <w:rFonts w:ascii="Times New Roman" w:hAnsi="Times New Roman"/>
          <w:spacing w:val="1"/>
          <w:sz w:val="24"/>
          <w:szCs w:val="24"/>
        </w:rPr>
        <w:t xml:space="preserve"> </w:t>
      </w:r>
      <w:r w:rsidRPr="00CA2C7C">
        <w:rPr>
          <w:rFonts w:ascii="Times New Roman" w:hAnsi="Times New Roman"/>
          <w:sz w:val="24"/>
          <w:szCs w:val="24"/>
        </w:rPr>
        <w:t>turistički</w:t>
      </w:r>
      <w:r w:rsidRPr="00CA2C7C">
        <w:rPr>
          <w:rFonts w:ascii="Times New Roman" w:hAnsi="Times New Roman"/>
          <w:spacing w:val="1"/>
          <w:sz w:val="24"/>
          <w:szCs w:val="24"/>
        </w:rPr>
        <w:t xml:space="preserve"> </w:t>
      </w:r>
      <w:r w:rsidRPr="00CA2C7C">
        <w:rPr>
          <w:rFonts w:ascii="Times New Roman" w:hAnsi="Times New Roman"/>
          <w:sz w:val="24"/>
          <w:szCs w:val="24"/>
        </w:rPr>
        <w:t>sektor (mali</w:t>
      </w:r>
      <w:r w:rsidRPr="00CA2C7C">
        <w:rPr>
          <w:rFonts w:ascii="Times New Roman" w:hAnsi="Times New Roman"/>
          <w:spacing w:val="1"/>
          <w:sz w:val="24"/>
          <w:szCs w:val="24"/>
        </w:rPr>
        <w:t xml:space="preserve"> </w:t>
      </w:r>
      <w:r w:rsidRPr="00CA2C7C">
        <w:rPr>
          <w:rFonts w:ascii="Times New Roman" w:hAnsi="Times New Roman"/>
          <w:sz w:val="24"/>
          <w:szCs w:val="24"/>
        </w:rPr>
        <w:t>obiteljski</w:t>
      </w:r>
      <w:r w:rsidRPr="00CA2C7C">
        <w:rPr>
          <w:rFonts w:ascii="Times New Roman" w:hAnsi="Times New Roman"/>
          <w:spacing w:val="1"/>
          <w:sz w:val="24"/>
          <w:szCs w:val="24"/>
        </w:rPr>
        <w:t xml:space="preserve"> </w:t>
      </w:r>
      <w:r w:rsidRPr="00CA2C7C">
        <w:rPr>
          <w:rFonts w:ascii="Times New Roman" w:hAnsi="Times New Roman"/>
          <w:sz w:val="24"/>
          <w:szCs w:val="24"/>
        </w:rPr>
        <w:t>iznajmljivači,...)</w:t>
      </w:r>
      <w:r w:rsidRPr="00CA2C7C">
        <w:rPr>
          <w:rFonts w:ascii="Times New Roman" w:hAnsi="Times New Roman"/>
          <w:spacing w:val="1"/>
          <w:sz w:val="24"/>
          <w:szCs w:val="24"/>
        </w:rPr>
        <w:t xml:space="preserve"> </w:t>
      </w:r>
      <w:r w:rsidRPr="00CA2C7C">
        <w:rPr>
          <w:rFonts w:ascii="Times New Roman" w:hAnsi="Times New Roman"/>
          <w:sz w:val="24"/>
          <w:szCs w:val="24"/>
        </w:rPr>
        <w:t>te</w:t>
      </w:r>
      <w:r w:rsidRPr="00CA2C7C">
        <w:rPr>
          <w:rFonts w:ascii="Times New Roman" w:hAnsi="Times New Roman"/>
          <w:spacing w:val="1"/>
          <w:sz w:val="24"/>
          <w:szCs w:val="24"/>
        </w:rPr>
        <w:t xml:space="preserve"> </w:t>
      </w:r>
      <w:r w:rsidRPr="00CA2C7C">
        <w:rPr>
          <w:rFonts w:ascii="Times New Roman" w:hAnsi="Times New Roman"/>
          <w:sz w:val="24"/>
          <w:szCs w:val="24"/>
        </w:rPr>
        <w:t>sufinanciranje</w:t>
      </w:r>
      <w:r w:rsidRPr="00CA2C7C">
        <w:rPr>
          <w:rFonts w:ascii="Times New Roman" w:hAnsi="Times New Roman"/>
          <w:spacing w:val="1"/>
          <w:sz w:val="24"/>
          <w:szCs w:val="24"/>
        </w:rPr>
        <w:t xml:space="preserve"> </w:t>
      </w:r>
      <w:r w:rsidRPr="00CA2C7C">
        <w:rPr>
          <w:rFonts w:ascii="Times New Roman" w:hAnsi="Times New Roman"/>
          <w:sz w:val="24"/>
          <w:szCs w:val="24"/>
        </w:rPr>
        <w:t>posebnih turističkih prezentacija, manifestacija (Vinogradi s pogledom) i provedba master</w:t>
      </w:r>
      <w:r w:rsidRPr="00CA2C7C">
        <w:rPr>
          <w:rFonts w:ascii="Times New Roman" w:hAnsi="Times New Roman"/>
          <w:spacing w:val="1"/>
          <w:sz w:val="24"/>
          <w:szCs w:val="24"/>
        </w:rPr>
        <w:t xml:space="preserve"> </w:t>
      </w:r>
      <w:r w:rsidRPr="00CA2C7C">
        <w:rPr>
          <w:rFonts w:ascii="Times New Roman" w:hAnsi="Times New Roman"/>
          <w:sz w:val="24"/>
          <w:szCs w:val="24"/>
        </w:rPr>
        <w:t>plana</w:t>
      </w:r>
      <w:r w:rsidRPr="00CA2C7C">
        <w:rPr>
          <w:rFonts w:ascii="Times New Roman" w:hAnsi="Times New Roman"/>
          <w:spacing w:val="-1"/>
          <w:sz w:val="24"/>
          <w:szCs w:val="24"/>
        </w:rPr>
        <w:t xml:space="preserve"> </w:t>
      </w:r>
      <w:r w:rsidRPr="00CA2C7C">
        <w:rPr>
          <w:rFonts w:ascii="Times New Roman" w:hAnsi="Times New Roman"/>
          <w:sz w:val="24"/>
          <w:szCs w:val="24"/>
        </w:rPr>
        <w:t>turizma. Izrada plana upravljanja destinacijom.</w:t>
      </w:r>
    </w:p>
    <w:p w14:paraId="0991652F"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295.000,00 EUR, a navedena aktivnost planirana je u projekcijama za 2026. godinu u iznosu od  273.000,00 EUR i u projekciji za 2027. godinu u iznosu od 286.625,00 EUR.</w:t>
      </w:r>
    </w:p>
    <w:p w14:paraId="29E36A28" w14:textId="77777777" w:rsidR="00901489" w:rsidRPr="00CA2C7C" w:rsidRDefault="00901489" w:rsidP="00901489">
      <w:pPr>
        <w:spacing w:after="0" w:line="240" w:lineRule="auto"/>
        <w:jc w:val="both"/>
        <w:rPr>
          <w:rFonts w:ascii="Times New Roman" w:hAnsi="Times New Roman"/>
          <w:sz w:val="24"/>
          <w:szCs w:val="24"/>
        </w:rPr>
      </w:pPr>
    </w:p>
    <w:p w14:paraId="146C4F35"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1A277375" w14:textId="77777777" w:rsidR="00901489" w:rsidRPr="00CA2C7C" w:rsidRDefault="00901489" w:rsidP="00901489">
      <w:pPr>
        <w:spacing w:after="0" w:line="240" w:lineRule="auto"/>
        <w:jc w:val="both"/>
        <w:rPr>
          <w:rFonts w:ascii="Times New Roman" w:hAnsi="Times New Roman"/>
          <w:sz w:val="24"/>
          <w:szCs w:val="24"/>
        </w:rPr>
      </w:pPr>
      <w:proofErr w:type="spellStart"/>
      <w:r w:rsidRPr="00CA2C7C">
        <w:rPr>
          <w:rFonts w:ascii="Times New Roman" w:hAnsi="Times New Roman"/>
          <w:sz w:val="24"/>
          <w:szCs w:val="24"/>
        </w:rPr>
        <w:t>Brendiranje</w:t>
      </w:r>
      <w:proofErr w:type="spellEnd"/>
      <w:r w:rsidRPr="00CA2C7C">
        <w:rPr>
          <w:rFonts w:ascii="Times New Roman" w:hAnsi="Times New Roman"/>
          <w:sz w:val="24"/>
          <w:szCs w:val="24"/>
        </w:rPr>
        <w:t xml:space="preserve"> destinacije Bajka na dlanu kao najjače kontinentalne turističke destinacije (izuzev</w:t>
      </w:r>
      <w:r w:rsidRPr="00CA2C7C">
        <w:rPr>
          <w:rFonts w:ascii="Times New Roman" w:hAnsi="Times New Roman"/>
          <w:spacing w:val="-57"/>
          <w:sz w:val="24"/>
          <w:szCs w:val="24"/>
        </w:rPr>
        <w:t xml:space="preserve"> </w:t>
      </w:r>
      <w:r w:rsidRPr="00CA2C7C">
        <w:rPr>
          <w:rFonts w:ascii="Times New Roman" w:hAnsi="Times New Roman"/>
          <w:sz w:val="24"/>
          <w:szCs w:val="24"/>
        </w:rPr>
        <w:t>grada</w:t>
      </w:r>
      <w:r w:rsidRPr="00CA2C7C">
        <w:rPr>
          <w:rFonts w:ascii="Times New Roman" w:hAnsi="Times New Roman"/>
          <w:spacing w:val="-5"/>
          <w:sz w:val="24"/>
          <w:szCs w:val="24"/>
        </w:rPr>
        <w:t xml:space="preserve"> </w:t>
      </w:r>
      <w:r w:rsidRPr="00CA2C7C">
        <w:rPr>
          <w:rFonts w:ascii="Times New Roman" w:hAnsi="Times New Roman"/>
          <w:sz w:val="24"/>
          <w:szCs w:val="24"/>
        </w:rPr>
        <w:t>Zagreba),</w:t>
      </w:r>
      <w:r w:rsidRPr="00CA2C7C">
        <w:rPr>
          <w:rFonts w:ascii="Times New Roman" w:hAnsi="Times New Roman"/>
          <w:spacing w:val="-5"/>
          <w:sz w:val="24"/>
          <w:szCs w:val="24"/>
        </w:rPr>
        <w:t xml:space="preserve"> </w:t>
      </w:r>
      <w:r w:rsidRPr="00CA2C7C">
        <w:rPr>
          <w:rFonts w:ascii="Times New Roman" w:hAnsi="Times New Roman"/>
          <w:sz w:val="24"/>
          <w:szCs w:val="24"/>
        </w:rPr>
        <w:t>destinacije</w:t>
      </w:r>
      <w:r w:rsidRPr="00CA2C7C">
        <w:rPr>
          <w:rFonts w:ascii="Times New Roman" w:hAnsi="Times New Roman"/>
          <w:spacing w:val="-6"/>
          <w:sz w:val="24"/>
          <w:szCs w:val="24"/>
        </w:rPr>
        <w:t xml:space="preserve"> </w:t>
      </w:r>
      <w:r w:rsidRPr="00CA2C7C">
        <w:rPr>
          <w:rFonts w:ascii="Times New Roman" w:hAnsi="Times New Roman"/>
          <w:sz w:val="24"/>
          <w:szCs w:val="24"/>
        </w:rPr>
        <w:t>poželjne</w:t>
      </w:r>
      <w:r w:rsidRPr="00CA2C7C">
        <w:rPr>
          <w:rFonts w:ascii="Times New Roman" w:hAnsi="Times New Roman"/>
          <w:spacing w:val="-7"/>
          <w:sz w:val="24"/>
          <w:szCs w:val="24"/>
        </w:rPr>
        <w:t xml:space="preserve"> </w:t>
      </w:r>
      <w:r w:rsidRPr="00CA2C7C">
        <w:rPr>
          <w:rFonts w:ascii="Times New Roman" w:hAnsi="Times New Roman"/>
          <w:sz w:val="24"/>
          <w:szCs w:val="24"/>
        </w:rPr>
        <w:t>za</w:t>
      </w:r>
      <w:r w:rsidRPr="00CA2C7C">
        <w:rPr>
          <w:rFonts w:ascii="Times New Roman" w:hAnsi="Times New Roman"/>
          <w:spacing w:val="-5"/>
          <w:sz w:val="24"/>
          <w:szCs w:val="24"/>
        </w:rPr>
        <w:t xml:space="preserve"> </w:t>
      </w:r>
      <w:r w:rsidRPr="00CA2C7C">
        <w:rPr>
          <w:rFonts w:ascii="Times New Roman" w:hAnsi="Times New Roman"/>
          <w:sz w:val="24"/>
          <w:szCs w:val="24"/>
        </w:rPr>
        <w:t>"odmor</w:t>
      </w:r>
      <w:r w:rsidRPr="00CA2C7C">
        <w:rPr>
          <w:rFonts w:ascii="Times New Roman" w:hAnsi="Times New Roman"/>
          <w:spacing w:val="-5"/>
          <w:sz w:val="24"/>
          <w:szCs w:val="24"/>
        </w:rPr>
        <w:t xml:space="preserve"> </w:t>
      </w:r>
      <w:r w:rsidRPr="00CA2C7C">
        <w:rPr>
          <w:rFonts w:ascii="Times New Roman" w:hAnsi="Times New Roman"/>
          <w:sz w:val="24"/>
          <w:szCs w:val="24"/>
        </w:rPr>
        <w:t>duše</w:t>
      </w:r>
      <w:r w:rsidRPr="00CA2C7C">
        <w:rPr>
          <w:rFonts w:ascii="Times New Roman" w:hAnsi="Times New Roman"/>
          <w:spacing w:val="-5"/>
          <w:sz w:val="24"/>
          <w:szCs w:val="24"/>
        </w:rPr>
        <w:t xml:space="preserve"> </w:t>
      </w:r>
      <w:r w:rsidRPr="00CA2C7C">
        <w:rPr>
          <w:rFonts w:ascii="Times New Roman" w:hAnsi="Times New Roman"/>
          <w:sz w:val="24"/>
          <w:szCs w:val="24"/>
        </w:rPr>
        <w:t>i</w:t>
      </w:r>
      <w:r w:rsidRPr="00CA2C7C">
        <w:rPr>
          <w:rFonts w:ascii="Times New Roman" w:hAnsi="Times New Roman"/>
          <w:spacing w:val="-6"/>
          <w:sz w:val="24"/>
          <w:szCs w:val="24"/>
        </w:rPr>
        <w:t xml:space="preserve"> </w:t>
      </w:r>
      <w:r w:rsidRPr="00CA2C7C">
        <w:rPr>
          <w:rFonts w:ascii="Times New Roman" w:hAnsi="Times New Roman"/>
          <w:sz w:val="24"/>
          <w:szCs w:val="24"/>
        </w:rPr>
        <w:t>tijela"</w:t>
      </w:r>
      <w:r w:rsidRPr="00CA2C7C">
        <w:rPr>
          <w:rFonts w:ascii="Times New Roman" w:hAnsi="Times New Roman"/>
          <w:spacing w:val="-6"/>
          <w:sz w:val="24"/>
          <w:szCs w:val="24"/>
        </w:rPr>
        <w:t xml:space="preserve"> </w:t>
      </w:r>
      <w:r w:rsidRPr="00CA2C7C">
        <w:rPr>
          <w:rFonts w:ascii="Times New Roman" w:hAnsi="Times New Roman"/>
          <w:sz w:val="24"/>
          <w:szCs w:val="24"/>
        </w:rPr>
        <w:t>na</w:t>
      </w:r>
      <w:r w:rsidRPr="00CA2C7C">
        <w:rPr>
          <w:rFonts w:ascii="Times New Roman" w:hAnsi="Times New Roman"/>
          <w:spacing w:val="-5"/>
          <w:sz w:val="24"/>
          <w:szCs w:val="24"/>
        </w:rPr>
        <w:t xml:space="preserve"> </w:t>
      </w:r>
      <w:r w:rsidRPr="00CA2C7C">
        <w:rPr>
          <w:rFonts w:ascii="Times New Roman" w:hAnsi="Times New Roman"/>
          <w:sz w:val="24"/>
          <w:szCs w:val="24"/>
        </w:rPr>
        <w:t>domaćem</w:t>
      </w:r>
      <w:r w:rsidRPr="00CA2C7C">
        <w:rPr>
          <w:rFonts w:ascii="Times New Roman" w:hAnsi="Times New Roman"/>
          <w:spacing w:val="-6"/>
          <w:sz w:val="24"/>
          <w:szCs w:val="24"/>
        </w:rPr>
        <w:t xml:space="preserve"> </w:t>
      </w:r>
      <w:r w:rsidRPr="00CA2C7C">
        <w:rPr>
          <w:rFonts w:ascii="Times New Roman" w:hAnsi="Times New Roman"/>
          <w:sz w:val="24"/>
          <w:szCs w:val="24"/>
        </w:rPr>
        <w:t>turističkom</w:t>
      </w:r>
      <w:r w:rsidRPr="00CA2C7C">
        <w:rPr>
          <w:rFonts w:ascii="Times New Roman" w:hAnsi="Times New Roman"/>
          <w:spacing w:val="-6"/>
          <w:sz w:val="24"/>
          <w:szCs w:val="24"/>
        </w:rPr>
        <w:t xml:space="preserve"> </w:t>
      </w:r>
      <w:r w:rsidRPr="00CA2C7C">
        <w:rPr>
          <w:rFonts w:ascii="Times New Roman" w:hAnsi="Times New Roman"/>
          <w:sz w:val="24"/>
          <w:szCs w:val="24"/>
        </w:rPr>
        <w:t>tržištu</w:t>
      </w:r>
      <w:r w:rsidRPr="00CA2C7C">
        <w:rPr>
          <w:rFonts w:ascii="Times New Roman" w:hAnsi="Times New Roman"/>
          <w:spacing w:val="-6"/>
          <w:sz w:val="24"/>
          <w:szCs w:val="24"/>
        </w:rPr>
        <w:t xml:space="preserve"> </w:t>
      </w:r>
      <w:r w:rsidRPr="00CA2C7C">
        <w:rPr>
          <w:rFonts w:ascii="Times New Roman" w:hAnsi="Times New Roman"/>
          <w:sz w:val="24"/>
          <w:szCs w:val="24"/>
        </w:rPr>
        <w:t>te</w:t>
      </w:r>
      <w:r w:rsidRPr="00CA2C7C">
        <w:rPr>
          <w:rFonts w:ascii="Times New Roman" w:hAnsi="Times New Roman"/>
          <w:spacing w:val="-58"/>
          <w:sz w:val="24"/>
          <w:szCs w:val="24"/>
        </w:rPr>
        <w:t xml:space="preserve"> </w:t>
      </w:r>
      <w:r w:rsidRPr="00CA2C7C">
        <w:rPr>
          <w:rFonts w:ascii="Times New Roman" w:hAnsi="Times New Roman"/>
          <w:sz w:val="24"/>
          <w:szCs w:val="24"/>
        </w:rPr>
        <w:t>na najznačajnijim emitivnim tržištima uz poseban fokus na tržišta koja pokazuju potencijalni</w:t>
      </w:r>
      <w:r w:rsidRPr="00CA2C7C">
        <w:rPr>
          <w:rFonts w:ascii="Times New Roman" w:hAnsi="Times New Roman"/>
          <w:spacing w:val="1"/>
          <w:sz w:val="24"/>
          <w:szCs w:val="24"/>
        </w:rPr>
        <w:t xml:space="preserve"> </w:t>
      </w:r>
      <w:r w:rsidRPr="00CA2C7C">
        <w:rPr>
          <w:rFonts w:ascii="Times New Roman" w:hAnsi="Times New Roman"/>
          <w:sz w:val="24"/>
          <w:szCs w:val="24"/>
        </w:rPr>
        <w:t>rast.</w:t>
      </w:r>
    </w:p>
    <w:p w14:paraId="768502C0" w14:textId="77777777" w:rsidR="00901489" w:rsidRPr="00CA2C7C" w:rsidRDefault="00901489" w:rsidP="00901489">
      <w:pPr>
        <w:spacing w:after="0" w:line="240" w:lineRule="auto"/>
        <w:jc w:val="both"/>
        <w:rPr>
          <w:rFonts w:ascii="Times New Roman" w:hAnsi="Times New Roman"/>
          <w:sz w:val="24"/>
          <w:szCs w:val="24"/>
        </w:rPr>
      </w:pPr>
    </w:p>
    <w:p w14:paraId="67C7893E"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6CE8F55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porast</w:t>
      </w:r>
      <w:r w:rsidRPr="00CA2C7C">
        <w:rPr>
          <w:rFonts w:ascii="Times New Roman" w:hAnsi="Times New Roman"/>
          <w:spacing w:val="-3"/>
          <w:sz w:val="24"/>
          <w:szCs w:val="24"/>
        </w:rPr>
        <w:t xml:space="preserve"> </w:t>
      </w:r>
      <w:r w:rsidRPr="00CA2C7C">
        <w:rPr>
          <w:rFonts w:ascii="Times New Roman" w:hAnsi="Times New Roman"/>
          <w:sz w:val="24"/>
          <w:szCs w:val="24"/>
        </w:rPr>
        <w:t>turističkih</w:t>
      </w:r>
      <w:r w:rsidRPr="00CA2C7C">
        <w:rPr>
          <w:rFonts w:ascii="Times New Roman" w:hAnsi="Times New Roman"/>
          <w:spacing w:val="-1"/>
          <w:sz w:val="24"/>
          <w:szCs w:val="24"/>
        </w:rPr>
        <w:t xml:space="preserve"> </w:t>
      </w:r>
      <w:r w:rsidRPr="00CA2C7C">
        <w:rPr>
          <w:rFonts w:ascii="Times New Roman" w:hAnsi="Times New Roman"/>
          <w:sz w:val="24"/>
          <w:szCs w:val="24"/>
        </w:rPr>
        <w:t>dolazaka</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noćenja</w:t>
      </w:r>
    </w:p>
    <w:p w14:paraId="401951C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porast</w:t>
      </w:r>
      <w:r w:rsidRPr="00CA2C7C">
        <w:rPr>
          <w:rFonts w:ascii="Times New Roman" w:hAnsi="Times New Roman"/>
          <w:spacing w:val="-8"/>
          <w:sz w:val="24"/>
          <w:szCs w:val="24"/>
        </w:rPr>
        <w:t xml:space="preserve"> </w:t>
      </w:r>
      <w:r w:rsidRPr="00CA2C7C">
        <w:rPr>
          <w:rFonts w:ascii="Times New Roman" w:hAnsi="Times New Roman"/>
          <w:sz w:val="24"/>
          <w:szCs w:val="24"/>
        </w:rPr>
        <w:t>broja</w:t>
      </w:r>
      <w:r w:rsidRPr="00CA2C7C">
        <w:rPr>
          <w:rFonts w:ascii="Times New Roman" w:hAnsi="Times New Roman"/>
          <w:spacing w:val="-8"/>
          <w:sz w:val="24"/>
          <w:szCs w:val="24"/>
        </w:rPr>
        <w:t xml:space="preserve"> </w:t>
      </w:r>
      <w:r w:rsidRPr="00CA2C7C">
        <w:rPr>
          <w:rFonts w:ascii="Times New Roman" w:hAnsi="Times New Roman"/>
          <w:sz w:val="24"/>
          <w:szCs w:val="24"/>
        </w:rPr>
        <w:t>stranih</w:t>
      </w:r>
      <w:r w:rsidRPr="00CA2C7C">
        <w:rPr>
          <w:rFonts w:ascii="Times New Roman" w:hAnsi="Times New Roman"/>
          <w:spacing w:val="-7"/>
          <w:sz w:val="24"/>
          <w:szCs w:val="24"/>
        </w:rPr>
        <w:t xml:space="preserve"> </w:t>
      </w:r>
      <w:r w:rsidRPr="00CA2C7C">
        <w:rPr>
          <w:rFonts w:ascii="Times New Roman" w:hAnsi="Times New Roman"/>
          <w:sz w:val="24"/>
          <w:szCs w:val="24"/>
        </w:rPr>
        <w:t>gostiju</w:t>
      </w:r>
      <w:r w:rsidRPr="00CA2C7C">
        <w:rPr>
          <w:rFonts w:ascii="Times New Roman" w:hAnsi="Times New Roman"/>
          <w:spacing w:val="-7"/>
          <w:sz w:val="24"/>
          <w:szCs w:val="24"/>
        </w:rPr>
        <w:t xml:space="preserve"> </w:t>
      </w:r>
      <w:r w:rsidRPr="00CA2C7C">
        <w:rPr>
          <w:rFonts w:ascii="Times New Roman" w:hAnsi="Times New Roman"/>
          <w:sz w:val="24"/>
          <w:szCs w:val="24"/>
        </w:rPr>
        <w:t>s</w:t>
      </w:r>
      <w:r w:rsidRPr="00CA2C7C">
        <w:rPr>
          <w:rFonts w:ascii="Times New Roman" w:hAnsi="Times New Roman"/>
          <w:spacing w:val="-7"/>
          <w:sz w:val="24"/>
          <w:szCs w:val="24"/>
        </w:rPr>
        <w:t xml:space="preserve"> </w:t>
      </w:r>
      <w:r w:rsidRPr="00CA2C7C">
        <w:rPr>
          <w:rFonts w:ascii="Times New Roman" w:hAnsi="Times New Roman"/>
          <w:sz w:val="24"/>
          <w:szCs w:val="24"/>
        </w:rPr>
        <w:t>tradicionalnih</w:t>
      </w:r>
      <w:r w:rsidRPr="00CA2C7C">
        <w:rPr>
          <w:rFonts w:ascii="Times New Roman" w:hAnsi="Times New Roman"/>
          <w:spacing w:val="-10"/>
          <w:sz w:val="24"/>
          <w:szCs w:val="24"/>
        </w:rPr>
        <w:t xml:space="preserve"> </w:t>
      </w:r>
      <w:r w:rsidRPr="00CA2C7C">
        <w:rPr>
          <w:rFonts w:ascii="Times New Roman" w:hAnsi="Times New Roman"/>
          <w:sz w:val="24"/>
          <w:szCs w:val="24"/>
        </w:rPr>
        <w:t>i</w:t>
      </w:r>
      <w:r w:rsidRPr="00CA2C7C">
        <w:rPr>
          <w:rFonts w:ascii="Times New Roman" w:hAnsi="Times New Roman"/>
          <w:spacing w:val="-7"/>
          <w:sz w:val="24"/>
          <w:szCs w:val="24"/>
        </w:rPr>
        <w:t xml:space="preserve"> </w:t>
      </w:r>
      <w:r w:rsidRPr="00CA2C7C">
        <w:rPr>
          <w:rFonts w:ascii="Times New Roman" w:hAnsi="Times New Roman"/>
          <w:sz w:val="24"/>
          <w:szCs w:val="24"/>
        </w:rPr>
        <w:t>novih</w:t>
      </w:r>
      <w:r w:rsidRPr="00CA2C7C">
        <w:rPr>
          <w:rFonts w:ascii="Times New Roman" w:hAnsi="Times New Roman"/>
          <w:spacing w:val="-7"/>
          <w:sz w:val="24"/>
          <w:szCs w:val="24"/>
        </w:rPr>
        <w:t xml:space="preserve"> </w:t>
      </w:r>
      <w:r w:rsidRPr="00CA2C7C">
        <w:rPr>
          <w:rFonts w:ascii="Times New Roman" w:hAnsi="Times New Roman"/>
          <w:sz w:val="24"/>
          <w:szCs w:val="24"/>
        </w:rPr>
        <w:t>ciljanih</w:t>
      </w:r>
      <w:r w:rsidRPr="00CA2C7C">
        <w:rPr>
          <w:rFonts w:ascii="Times New Roman" w:hAnsi="Times New Roman"/>
          <w:spacing w:val="-9"/>
          <w:sz w:val="24"/>
          <w:szCs w:val="24"/>
        </w:rPr>
        <w:t xml:space="preserve"> </w:t>
      </w:r>
      <w:r w:rsidRPr="00CA2C7C">
        <w:rPr>
          <w:rFonts w:ascii="Times New Roman" w:hAnsi="Times New Roman"/>
          <w:sz w:val="24"/>
          <w:szCs w:val="24"/>
        </w:rPr>
        <w:t>tržišta</w:t>
      </w:r>
      <w:r w:rsidRPr="00CA2C7C">
        <w:rPr>
          <w:rFonts w:ascii="Times New Roman" w:hAnsi="Times New Roman"/>
          <w:spacing w:val="-7"/>
          <w:sz w:val="24"/>
          <w:szCs w:val="24"/>
        </w:rPr>
        <w:t xml:space="preserve"> </w:t>
      </w:r>
      <w:r w:rsidRPr="00CA2C7C">
        <w:rPr>
          <w:rFonts w:ascii="Times New Roman" w:hAnsi="Times New Roman"/>
          <w:sz w:val="24"/>
          <w:szCs w:val="24"/>
        </w:rPr>
        <w:t>koja</w:t>
      </w:r>
      <w:r w:rsidRPr="00CA2C7C">
        <w:rPr>
          <w:rFonts w:ascii="Times New Roman" w:hAnsi="Times New Roman"/>
          <w:spacing w:val="-7"/>
          <w:sz w:val="24"/>
          <w:szCs w:val="24"/>
        </w:rPr>
        <w:t xml:space="preserve"> </w:t>
      </w:r>
      <w:r w:rsidRPr="00CA2C7C">
        <w:rPr>
          <w:rFonts w:ascii="Times New Roman" w:hAnsi="Times New Roman"/>
          <w:sz w:val="24"/>
          <w:szCs w:val="24"/>
        </w:rPr>
        <w:t>pokazuju</w:t>
      </w:r>
      <w:r w:rsidRPr="00CA2C7C">
        <w:rPr>
          <w:rFonts w:ascii="Times New Roman" w:hAnsi="Times New Roman"/>
          <w:spacing w:val="-8"/>
          <w:sz w:val="24"/>
          <w:szCs w:val="24"/>
        </w:rPr>
        <w:t xml:space="preserve"> </w:t>
      </w:r>
      <w:r w:rsidRPr="00CA2C7C">
        <w:rPr>
          <w:rFonts w:ascii="Times New Roman" w:hAnsi="Times New Roman"/>
          <w:sz w:val="24"/>
          <w:szCs w:val="24"/>
        </w:rPr>
        <w:t>veći</w:t>
      </w:r>
      <w:r w:rsidRPr="00CA2C7C">
        <w:rPr>
          <w:rFonts w:ascii="Times New Roman" w:hAnsi="Times New Roman"/>
          <w:spacing w:val="-7"/>
          <w:sz w:val="24"/>
          <w:szCs w:val="24"/>
        </w:rPr>
        <w:t xml:space="preserve"> </w:t>
      </w:r>
      <w:r w:rsidRPr="00CA2C7C">
        <w:rPr>
          <w:rFonts w:ascii="Times New Roman" w:hAnsi="Times New Roman"/>
          <w:sz w:val="24"/>
          <w:szCs w:val="24"/>
        </w:rPr>
        <w:t>potencijal</w:t>
      </w:r>
    </w:p>
    <w:p w14:paraId="26629E8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jače usmjeravanje ponude prema emitivnim tržištima</w:t>
      </w:r>
      <w:r w:rsidRPr="00CA2C7C">
        <w:rPr>
          <w:rFonts w:ascii="Times New Roman" w:hAnsi="Times New Roman"/>
          <w:spacing w:val="-57"/>
          <w:sz w:val="24"/>
          <w:szCs w:val="24"/>
        </w:rPr>
        <w:t xml:space="preserve"> </w:t>
      </w:r>
      <w:r w:rsidRPr="00CA2C7C">
        <w:rPr>
          <w:rFonts w:ascii="Times New Roman" w:hAnsi="Times New Roman"/>
          <w:sz w:val="24"/>
          <w:szCs w:val="24"/>
        </w:rPr>
        <w:t>produljenje</w:t>
      </w:r>
      <w:r w:rsidRPr="00CA2C7C">
        <w:rPr>
          <w:rFonts w:ascii="Times New Roman" w:hAnsi="Times New Roman"/>
          <w:spacing w:val="-2"/>
          <w:sz w:val="24"/>
          <w:szCs w:val="24"/>
        </w:rPr>
        <w:t xml:space="preserve"> </w:t>
      </w:r>
      <w:r w:rsidRPr="00CA2C7C">
        <w:rPr>
          <w:rFonts w:ascii="Times New Roman" w:hAnsi="Times New Roman"/>
          <w:sz w:val="24"/>
          <w:szCs w:val="24"/>
        </w:rPr>
        <w:t>prosječne dužine boravka turista</w:t>
      </w:r>
    </w:p>
    <w:p w14:paraId="3069529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povećanje</w:t>
      </w:r>
      <w:r w:rsidRPr="00CA2C7C">
        <w:rPr>
          <w:rFonts w:ascii="Times New Roman" w:hAnsi="Times New Roman"/>
          <w:spacing w:val="2"/>
          <w:sz w:val="24"/>
          <w:szCs w:val="24"/>
        </w:rPr>
        <w:t xml:space="preserve"> </w:t>
      </w:r>
      <w:r w:rsidRPr="00CA2C7C">
        <w:rPr>
          <w:rFonts w:ascii="Times New Roman" w:hAnsi="Times New Roman"/>
          <w:sz w:val="24"/>
          <w:szCs w:val="24"/>
        </w:rPr>
        <w:t>obujma</w:t>
      </w:r>
      <w:r w:rsidRPr="00CA2C7C">
        <w:rPr>
          <w:rFonts w:ascii="Times New Roman" w:hAnsi="Times New Roman"/>
          <w:spacing w:val="1"/>
          <w:sz w:val="24"/>
          <w:szCs w:val="24"/>
        </w:rPr>
        <w:t xml:space="preserve"> </w:t>
      </w:r>
      <w:r w:rsidRPr="00CA2C7C">
        <w:rPr>
          <w:rFonts w:ascii="Times New Roman" w:hAnsi="Times New Roman"/>
          <w:sz w:val="24"/>
          <w:szCs w:val="24"/>
        </w:rPr>
        <w:t>turističkog</w:t>
      </w:r>
      <w:r w:rsidRPr="00CA2C7C">
        <w:rPr>
          <w:rFonts w:ascii="Times New Roman" w:hAnsi="Times New Roman"/>
          <w:spacing w:val="2"/>
          <w:sz w:val="24"/>
          <w:szCs w:val="24"/>
        </w:rPr>
        <w:t xml:space="preserve"> </w:t>
      </w:r>
      <w:r w:rsidRPr="00CA2C7C">
        <w:rPr>
          <w:rFonts w:ascii="Times New Roman" w:hAnsi="Times New Roman"/>
          <w:sz w:val="24"/>
          <w:szCs w:val="24"/>
        </w:rPr>
        <w:t>prometa</w:t>
      </w:r>
      <w:r w:rsidRPr="00CA2C7C">
        <w:rPr>
          <w:rFonts w:ascii="Times New Roman" w:hAnsi="Times New Roman"/>
          <w:spacing w:val="1"/>
          <w:sz w:val="24"/>
          <w:szCs w:val="24"/>
        </w:rPr>
        <w:t xml:space="preserve"> </w:t>
      </w:r>
      <w:r w:rsidRPr="00CA2C7C">
        <w:rPr>
          <w:rFonts w:ascii="Times New Roman" w:hAnsi="Times New Roman"/>
          <w:sz w:val="24"/>
          <w:szCs w:val="24"/>
        </w:rPr>
        <w:t>te</w:t>
      </w:r>
      <w:r w:rsidRPr="00CA2C7C">
        <w:rPr>
          <w:rFonts w:ascii="Times New Roman" w:hAnsi="Times New Roman"/>
          <w:spacing w:val="3"/>
          <w:sz w:val="24"/>
          <w:szCs w:val="24"/>
        </w:rPr>
        <w:t xml:space="preserve"> </w:t>
      </w:r>
      <w:r w:rsidRPr="00CA2C7C">
        <w:rPr>
          <w:rFonts w:ascii="Times New Roman" w:hAnsi="Times New Roman"/>
          <w:sz w:val="24"/>
          <w:szCs w:val="24"/>
        </w:rPr>
        <w:t>maksimalno</w:t>
      </w:r>
      <w:r w:rsidRPr="00CA2C7C">
        <w:rPr>
          <w:rFonts w:ascii="Times New Roman" w:hAnsi="Times New Roman"/>
          <w:spacing w:val="3"/>
          <w:sz w:val="24"/>
          <w:szCs w:val="24"/>
        </w:rPr>
        <w:t xml:space="preserve"> </w:t>
      </w:r>
      <w:r w:rsidRPr="00CA2C7C">
        <w:rPr>
          <w:rFonts w:ascii="Times New Roman" w:hAnsi="Times New Roman"/>
          <w:sz w:val="24"/>
          <w:szCs w:val="24"/>
        </w:rPr>
        <w:t>izjednačavanje</w:t>
      </w:r>
      <w:r w:rsidRPr="00CA2C7C">
        <w:rPr>
          <w:rFonts w:ascii="Times New Roman" w:hAnsi="Times New Roman"/>
          <w:spacing w:val="2"/>
          <w:sz w:val="24"/>
          <w:szCs w:val="24"/>
        </w:rPr>
        <w:t xml:space="preserve"> </w:t>
      </w:r>
      <w:r w:rsidRPr="00CA2C7C">
        <w:rPr>
          <w:rFonts w:ascii="Times New Roman" w:hAnsi="Times New Roman"/>
          <w:sz w:val="24"/>
          <w:szCs w:val="24"/>
        </w:rPr>
        <w:t>broja</w:t>
      </w:r>
      <w:r w:rsidRPr="00CA2C7C">
        <w:rPr>
          <w:rFonts w:ascii="Times New Roman" w:hAnsi="Times New Roman"/>
          <w:spacing w:val="3"/>
          <w:sz w:val="24"/>
          <w:szCs w:val="24"/>
        </w:rPr>
        <w:t xml:space="preserve"> </w:t>
      </w:r>
      <w:r w:rsidRPr="00CA2C7C">
        <w:rPr>
          <w:rFonts w:ascii="Times New Roman" w:hAnsi="Times New Roman"/>
          <w:sz w:val="24"/>
          <w:szCs w:val="24"/>
        </w:rPr>
        <w:t>dolazaka</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noćenja</w:t>
      </w:r>
      <w:r w:rsidRPr="00CA2C7C">
        <w:rPr>
          <w:rFonts w:ascii="Times New Roman" w:hAnsi="Times New Roman"/>
          <w:spacing w:val="-57"/>
          <w:sz w:val="24"/>
          <w:szCs w:val="24"/>
        </w:rPr>
        <w:t xml:space="preserve"> </w:t>
      </w:r>
      <w:r w:rsidRPr="00CA2C7C">
        <w:rPr>
          <w:rFonts w:ascii="Times New Roman" w:hAnsi="Times New Roman"/>
          <w:sz w:val="24"/>
          <w:szCs w:val="24"/>
        </w:rPr>
        <w:t>kroz</w:t>
      </w:r>
      <w:r w:rsidRPr="00CA2C7C">
        <w:rPr>
          <w:rFonts w:ascii="Times New Roman" w:hAnsi="Times New Roman"/>
          <w:spacing w:val="-1"/>
          <w:sz w:val="24"/>
          <w:szCs w:val="24"/>
        </w:rPr>
        <w:t xml:space="preserve"> </w:t>
      </w:r>
      <w:r w:rsidRPr="00CA2C7C">
        <w:rPr>
          <w:rFonts w:ascii="Times New Roman" w:hAnsi="Times New Roman"/>
          <w:sz w:val="24"/>
          <w:szCs w:val="24"/>
        </w:rPr>
        <w:t>svih 12</w:t>
      </w:r>
      <w:r w:rsidRPr="00CA2C7C">
        <w:rPr>
          <w:rFonts w:ascii="Times New Roman" w:hAnsi="Times New Roman"/>
          <w:spacing w:val="-2"/>
          <w:sz w:val="24"/>
          <w:szCs w:val="24"/>
        </w:rPr>
        <w:t xml:space="preserve"> </w:t>
      </w:r>
      <w:r w:rsidRPr="00CA2C7C">
        <w:rPr>
          <w:rFonts w:ascii="Times New Roman" w:hAnsi="Times New Roman"/>
          <w:sz w:val="24"/>
          <w:szCs w:val="24"/>
        </w:rPr>
        <w:t>mjeseci u godini na</w:t>
      </w:r>
      <w:r w:rsidRPr="00CA2C7C">
        <w:rPr>
          <w:rFonts w:ascii="Times New Roman" w:hAnsi="Times New Roman"/>
          <w:spacing w:val="-1"/>
          <w:sz w:val="24"/>
          <w:szCs w:val="24"/>
        </w:rPr>
        <w:t xml:space="preserve"> </w:t>
      </w:r>
      <w:r w:rsidRPr="00CA2C7C">
        <w:rPr>
          <w:rFonts w:ascii="Times New Roman" w:hAnsi="Times New Roman"/>
          <w:sz w:val="24"/>
          <w:szCs w:val="24"/>
        </w:rPr>
        <w:t>razini ljetnih</w:t>
      </w:r>
      <w:r w:rsidRPr="00CA2C7C">
        <w:rPr>
          <w:rFonts w:ascii="Times New Roman" w:hAnsi="Times New Roman"/>
          <w:spacing w:val="-1"/>
          <w:sz w:val="24"/>
          <w:szCs w:val="24"/>
        </w:rPr>
        <w:t xml:space="preserve"> </w:t>
      </w:r>
      <w:r w:rsidRPr="00CA2C7C">
        <w:rPr>
          <w:rFonts w:ascii="Times New Roman" w:hAnsi="Times New Roman"/>
          <w:sz w:val="24"/>
          <w:szCs w:val="24"/>
        </w:rPr>
        <w:t>mjeseci</w:t>
      </w:r>
    </w:p>
    <w:p w14:paraId="5392AD7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što</w:t>
      </w:r>
      <w:r w:rsidRPr="00CA2C7C">
        <w:rPr>
          <w:rFonts w:ascii="Times New Roman" w:hAnsi="Times New Roman"/>
          <w:spacing w:val="41"/>
          <w:sz w:val="24"/>
          <w:szCs w:val="24"/>
        </w:rPr>
        <w:t xml:space="preserve"> </w:t>
      </w:r>
      <w:r w:rsidRPr="00CA2C7C">
        <w:rPr>
          <w:rFonts w:ascii="Times New Roman" w:hAnsi="Times New Roman"/>
          <w:sz w:val="24"/>
          <w:szCs w:val="24"/>
        </w:rPr>
        <w:t>duže</w:t>
      </w:r>
      <w:r w:rsidRPr="00CA2C7C">
        <w:rPr>
          <w:rFonts w:ascii="Times New Roman" w:hAnsi="Times New Roman"/>
          <w:spacing w:val="41"/>
          <w:sz w:val="24"/>
          <w:szCs w:val="24"/>
        </w:rPr>
        <w:t xml:space="preserve"> </w:t>
      </w:r>
      <w:r w:rsidRPr="00CA2C7C">
        <w:rPr>
          <w:rFonts w:ascii="Times New Roman" w:hAnsi="Times New Roman"/>
          <w:sz w:val="24"/>
          <w:szCs w:val="24"/>
        </w:rPr>
        <w:t>zadržavanje</w:t>
      </w:r>
      <w:r w:rsidRPr="00CA2C7C">
        <w:rPr>
          <w:rFonts w:ascii="Times New Roman" w:hAnsi="Times New Roman"/>
          <w:spacing w:val="41"/>
          <w:sz w:val="24"/>
          <w:szCs w:val="24"/>
        </w:rPr>
        <w:t xml:space="preserve"> </w:t>
      </w:r>
      <w:r w:rsidRPr="00CA2C7C">
        <w:rPr>
          <w:rFonts w:ascii="Times New Roman" w:hAnsi="Times New Roman"/>
          <w:sz w:val="24"/>
          <w:szCs w:val="24"/>
        </w:rPr>
        <w:t>"tranzitnih"</w:t>
      </w:r>
      <w:r w:rsidRPr="00CA2C7C">
        <w:rPr>
          <w:rFonts w:ascii="Times New Roman" w:hAnsi="Times New Roman"/>
          <w:spacing w:val="41"/>
          <w:sz w:val="24"/>
          <w:szCs w:val="24"/>
        </w:rPr>
        <w:t xml:space="preserve"> </w:t>
      </w:r>
      <w:r w:rsidRPr="00CA2C7C">
        <w:rPr>
          <w:rFonts w:ascii="Times New Roman" w:hAnsi="Times New Roman"/>
          <w:sz w:val="24"/>
          <w:szCs w:val="24"/>
        </w:rPr>
        <w:t>gostiju</w:t>
      </w:r>
      <w:r w:rsidRPr="00CA2C7C">
        <w:rPr>
          <w:rFonts w:ascii="Times New Roman" w:hAnsi="Times New Roman"/>
          <w:spacing w:val="41"/>
          <w:sz w:val="24"/>
          <w:szCs w:val="24"/>
        </w:rPr>
        <w:t xml:space="preserve"> </w:t>
      </w:r>
      <w:r w:rsidRPr="00CA2C7C">
        <w:rPr>
          <w:rFonts w:ascii="Times New Roman" w:hAnsi="Times New Roman"/>
          <w:sz w:val="24"/>
          <w:szCs w:val="24"/>
        </w:rPr>
        <w:t>tijekom</w:t>
      </w:r>
      <w:r w:rsidRPr="00CA2C7C">
        <w:rPr>
          <w:rFonts w:ascii="Times New Roman" w:hAnsi="Times New Roman"/>
          <w:spacing w:val="41"/>
          <w:sz w:val="24"/>
          <w:szCs w:val="24"/>
        </w:rPr>
        <w:t xml:space="preserve"> </w:t>
      </w:r>
      <w:r w:rsidRPr="00CA2C7C">
        <w:rPr>
          <w:rFonts w:ascii="Times New Roman" w:hAnsi="Times New Roman"/>
          <w:sz w:val="24"/>
          <w:szCs w:val="24"/>
        </w:rPr>
        <w:t>ljetnih</w:t>
      </w:r>
      <w:r w:rsidRPr="00CA2C7C">
        <w:rPr>
          <w:rFonts w:ascii="Times New Roman" w:hAnsi="Times New Roman"/>
          <w:spacing w:val="41"/>
          <w:sz w:val="24"/>
          <w:szCs w:val="24"/>
        </w:rPr>
        <w:t xml:space="preserve"> </w:t>
      </w:r>
      <w:r w:rsidRPr="00CA2C7C">
        <w:rPr>
          <w:rFonts w:ascii="Times New Roman" w:hAnsi="Times New Roman"/>
          <w:sz w:val="24"/>
          <w:szCs w:val="24"/>
        </w:rPr>
        <w:t>mjeseci</w:t>
      </w:r>
      <w:r w:rsidRPr="00CA2C7C">
        <w:rPr>
          <w:rFonts w:ascii="Times New Roman" w:hAnsi="Times New Roman"/>
          <w:spacing w:val="42"/>
          <w:sz w:val="24"/>
          <w:szCs w:val="24"/>
        </w:rPr>
        <w:t xml:space="preserve"> </w:t>
      </w:r>
      <w:r w:rsidRPr="00CA2C7C">
        <w:rPr>
          <w:rFonts w:ascii="Times New Roman" w:hAnsi="Times New Roman"/>
          <w:sz w:val="24"/>
          <w:szCs w:val="24"/>
        </w:rPr>
        <w:t>te</w:t>
      </w:r>
      <w:r w:rsidRPr="00CA2C7C">
        <w:rPr>
          <w:rFonts w:ascii="Times New Roman" w:hAnsi="Times New Roman"/>
          <w:spacing w:val="40"/>
          <w:sz w:val="24"/>
          <w:szCs w:val="24"/>
        </w:rPr>
        <w:t xml:space="preserve"> </w:t>
      </w:r>
      <w:r w:rsidRPr="00CA2C7C">
        <w:rPr>
          <w:rFonts w:ascii="Times New Roman" w:hAnsi="Times New Roman"/>
          <w:sz w:val="24"/>
          <w:szCs w:val="24"/>
        </w:rPr>
        <w:t>animiranje</w:t>
      </w:r>
      <w:r w:rsidRPr="00CA2C7C">
        <w:rPr>
          <w:rFonts w:ascii="Times New Roman" w:hAnsi="Times New Roman"/>
          <w:spacing w:val="42"/>
          <w:sz w:val="24"/>
          <w:szCs w:val="24"/>
        </w:rPr>
        <w:t xml:space="preserve"> </w:t>
      </w:r>
      <w:r w:rsidRPr="00CA2C7C">
        <w:rPr>
          <w:rFonts w:ascii="Times New Roman" w:hAnsi="Times New Roman"/>
          <w:sz w:val="24"/>
          <w:szCs w:val="24"/>
        </w:rPr>
        <w:t>na</w:t>
      </w:r>
      <w:r w:rsidRPr="00CA2C7C">
        <w:rPr>
          <w:rFonts w:ascii="Times New Roman" w:hAnsi="Times New Roman"/>
          <w:spacing w:val="41"/>
          <w:sz w:val="24"/>
          <w:szCs w:val="24"/>
        </w:rPr>
        <w:t xml:space="preserve"> </w:t>
      </w:r>
      <w:r w:rsidRPr="00CA2C7C">
        <w:rPr>
          <w:rFonts w:ascii="Times New Roman" w:hAnsi="Times New Roman"/>
          <w:sz w:val="24"/>
          <w:szCs w:val="24"/>
        </w:rPr>
        <w:t>ponovni</w:t>
      </w:r>
      <w:r w:rsidRPr="00CA2C7C">
        <w:rPr>
          <w:rFonts w:ascii="Times New Roman" w:hAnsi="Times New Roman"/>
          <w:spacing w:val="-57"/>
          <w:sz w:val="24"/>
          <w:szCs w:val="24"/>
        </w:rPr>
        <w:t xml:space="preserve"> </w:t>
      </w:r>
      <w:r w:rsidRPr="00CA2C7C">
        <w:rPr>
          <w:rFonts w:ascii="Times New Roman" w:hAnsi="Times New Roman"/>
          <w:sz w:val="24"/>
          <w:szCs w:val="24"/>
        </w:rPr>
        <w:t>dolazak</w:t>
      </w:r>
      <w:r w:rsidRPr="00CA2C7C">
        <w:rPr>
          <w:rFonts w:ascii="Times New Roman" w:hAnsi="Times New Roman"/>
          <w:spacing w:val="-1"/>
          <w:sz w:val="24"/>
          <w:szCs w:val="24"/>
        </w:rPr>
        <w:t xml:space="preserve"> </w:t>
      </w:r>
      <w:r w:rsidRPr="00CA2C7C">
        <w:rPr>
          <w:rFonts w:ascii="Times New Roman" w:hAnsi="Times New Roman"/>
          <w:sz w:val="24"/>
          <w:szCs w:val="24"/>
        </w:rPr>
        <w:t>u</w:t>
      </w:r>
      <w:r w:rsidRPr="00CA2C7C">
        <w:rPr>
          <w:rFonts w:ascii="Times New Roman" w:hAnsi="Times New Roman"/>
          <w:spacing w:val="-1"/>
          <w:sz w:val="24"/>
          <w:szCs w:val="24"/>
        </w:rPr>
        <w:t xml:space="preserve"> </w:t>
      </w:r>
      <w:r w:rsidRPr="00CA2C7C">
        <w:rPr>
          <w:rFonts w:ascii="Times New Roman" w:hAnsi="Times New Roman"/>
          <w:sz w:val="24"/>
          <w:szCs w:val="24"/>
        </w:rPr>
        <w:t>destinaciju</w:t>
      </w:r>
      <w:r w:rsidRPr="00CA2C7C">
        <w:rPr>
          <w:rFonts w:ascii="Times New Roman" w:hAnsi="Times New Roman"/>
          <w:spacing w:val="-1"/>
          <w:sz w:val="24"/>
          <w:szCs w:val="24"/>
        </w:rPr>
        <w:t xml:space="preserve"> </w:t>
      </w:r>
      <w:r w:rsidRPr="00CA2C7C">
        <w:rPr>
          <w:rFonts w:ascii="Times New Roman" w:hAnsi="Times New Roman"/>
          <w:sz w:val="24"/>
          <w:szCs w:val="24"/>
        </w:rPr>
        <w:t>kroz cijelu</w:t>
      </w:r>
      <w:r w:rsidRPr="00CA2C7C">
        <w:rPr>
          <w:rFonts w:ascii="Times New Roman" w:hAnsi="Times New Roman"/>
          <w:spacing w:val="-1"/>
          <w:sz w:val="24"/>
          <w:szCs w:val="24"/>
        </w:rPr>
        <w:t xml:space="preserve"> </w:t>
      </w:r>
      <w:r w:rsidRPr="00CA2C7C">
        <w:rPr>
          <w:rFonts w:ascii="Times New Roman" w:hAnsi="Times New Roman"/>
          <w:sz w:val="24"/>
          <w:szCs w:val="24"/>
        </w:rPr>
        <w:t>godinu</w:t>
      </w:r>
      <w:r w:rsidRPr="00CA2C7C">
        <w:rPr>
          <w:rFonts w:ascii="Times New Roman" w:hAnsi="Times New Roman"/>
          <w:spacing w:val="-1"/>
          <w:sz w:val="24"/>
          <w:szCs w:val="24"/>
        </w:rPr>
        <w:t xml:space="preserve"> </w:t>
      </w:r>
      <w:r w:rsidRPr="00CA2C7C">
        <w:rPr>
          <w:rFonts w:ascii="Times New Roman" w:hAnsi="Times New Roman"/>
          <w:sz w:val="24"/>
          <w:szCs w:val="24"/>
        </w:rPr>
        <w:t>kroz bogatu</w:t>
      </w:r>
      <w:r w:rsidRPr="00CA2C7C">
        <w:rPr>
          <w:rFonts w:ascii="Times New Roman" w:hAnsi="Times New Roman"/>
          <w:spacing w:val="-1"/>
          <w:sz w:val="24"/>
          <w:szCs w:val="24"/>
        </w:rPr>
        <w:t xml:space="preserve"> </w:t>
      </w:r>
      <w:r w:rsidRPr="00CA2C7C">
        <w:rPr>
          <w:rFonts w:ascii="Times New Roman" w:hAnsi="Times New Roman"/>
          <w:sz w:val="24"/>
          <w:szCs w:val="24"/>
        </w:rPr>
        <w:t>i sadržajnu ponudu</w:t>
      </w:r>
      <w:r w:rsidRPr="00CA2C7C">
        <w:rPr>
          <w:rFonts w:ascii="Times New Roman" w:hAnsi="Times New Roman"/>
          <w:spacing w:val="-1"/>
          <w:sz w:val="24"/>
          <w:szCs w:val="24"/>
        </w:rPr>
        <w:t xml:space="preserve"> </w:t>
      </w:r>
      <w:r w:rsidRPr="00CA2C7C">
        <w:rPr>
          <w:rFonts w:ascii="Times New Roman" w:hAnsi="Times New Roman"/>
          <w:sz w:val="24"/>
          <w:szCs w:val="24"/>
        </w:rPr>
        <w:t>dodatnih</w:t>
      </w:r>
      <w:r w:rsidRPr="00CA2C7C">
        <w:rPr>
          <w:rFonts w:ascii="Times New Roman" w:hAnsi="Times New Roman"/>
          <w:spacing w:val="-1"/>
          <w:sz w:val="24"/>
          <w:szCs w:val="24"/>
        </w:rPr>
        <w:t xml:space="preserve"> </w:t>
      </w:r>
      <w:r w:rsidRPr="00CA2C7C">
        <w:rPr>
          <w:rFonts w:ascii="Times New Roman" w:hAnsi="Times New Roman"/>
          <w:sz w:val="24"/>
          <w:szCs w:val="24"/>
        </w:rPr>
        <w:t>sadržaja</w:t>
      </w:r>
    </w:p>
    <w:p w14:paraId="3D14BD8A" w14:textId="77777777" w:rsidR="00901489" w:rsidRPr="00CA2C7C" w:rsidRDefault="00901489" w:rsidP="00901489">
      <w:pPr>
        <w:spacing w:after="0" w:line="240" w:lineRule="auto"/>
        <w:jc w:val="both"/>
        <w:rPr>
          <w:rFonts w:ascii="Times New Roman" w:hAnsi="Times New Roman"/>
          <w:sz w:val="24"/>
          <w:szCs w:val="24"/>
        </w:rPr>
      </w:pPr>
    </w:p>
    <w:p w14:paraId="5FB829C7"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37279E8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w:t>
      </w:r>
      <w:r w:rsidRPr="00CA2C7C">
        <w:rPr>
          <w:rFonts w:ascii="Times New Roman" w:hAnsi="Times New Roman"/>
          <w:spacing w:val="-1"/>
          <w:sz w:val="24"/>
          <w:szCs w:val="24"/>
        </w:rPr>
        <w:t xml:space="preserve"> </w:t>
      </w:r>
      <w:r w:rsidRPr="00CA2C7C">
        <w:rPr>
          <w:rFonts w:ascii="Times New Roman" w:hAnsi="Times New Roman"/>
          <w:sz w:val="24"/>
          <w:szCs w:val="24"/>
        </w:rPr>
        <w:t>o turističkim</w:t>
      </w:r>
      <w:r w:rsidRPr="00CA2C7C">
        <w:rPr>
          <w:rFonts w:ascii="Times New Roman" w:hAnsi="Times New Roman"/>
          <w:spacing w:val="-1"/>
          <w:sz w:val="24"/>
          <w:szCs w:val="24"/>
        </w:rPr>
        <w:t xml:space="preserve"> </w:t>
      </w:r>
      <w:r w:rsidRPr="00CA2C7C">
        <w:rPr>
          <w:rFonts w:ascii="Times New Roman" w:hAnsi="Times New Roman"/>
          <w:sz w:val="24"/>
          <w:szCs w:val="24"/>
        </w:rPr>
        <w:t>zajednicama i promicanju</w:t>
      </w:r>
      <w:r w:rsidRPr="00CA2C7C">
        <w:rPr>
          <w:rFonts w:ascii="Times New Roman" w:hAnsi="Times New Roman"/>
          <w:spacing w:val="-1"/>
          <w:sz w:val="24"/>
          <w:szCs w:val="24"/>
        </w:rPr>
        <w:t xml:space="preserve"> </w:t>
      </w:r>
      <w:r w:rsidRPr="00CA2C7C">
        <w:rPr>
          <w:rFonts w:ascii="Times New Roman" w:hAnsi="Times New Roman"/>
          <w:sz w:val="24"/>
          <w:szCs w:val="24"/>
        </w:rPr>
        <w:t>hrvatskog turizma (NN 52/19, 42/20), Zakon o turizmu (NN 156/23)</w:t>
      </w:r>
    </w:p>
    <w:p w14:paraId="05FA1FE1" w14:textId="77777777" w:rsidR="00901489" w:rsidRPr="00CA2C7C" w:rsidRDefault="00901489" w:rsidP="00901489">
      <w:pPr>
        <w:spacing w:after="0" w:line="240" w:lineRule="auto"/>
        <w:jc w:val="both"/>
        <w:rPr>
          <w:rFonts w:ascii="Times New Roman" w:hAnsi="Times New Roman"/>
          <w:sz w:val="24"/>
          <w:szCs w:val="24"/>
        </w:rPr>
      </w:pPr>
    </w:p>
    <w:p w14:paraId="67A5A4F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58B7B58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1ABD1082" w14:textId="77777777" w:rsidR="00901489" w:rsidRPr="00CA2C7C" w:rsidRDefault="00901489" w:rsidP="00901489">
      <w:pPr>
        <w:spacing w:after="0" w:line="240" w:lineRule="auto"/>
        <w:jc w:val="both"/>
        <w:rPr>
          <w:rFonts w:ascii="Times New Roman" w:hAnsi="Times New Roman"/>
          <w:sz w:val="24"/>
          <w:szCs w:val="24"/>
        </w:rPr>
      </w:pPr>
    </w:p>
    <w:p w14:paraId="622F11BB"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42C8303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w:t>
      </w:r>
      <w:r w:rsidRPr="00CA2C7C">
        <w:rPr>
          <w:rFonts w:ascii="Times New Roman" w:hAnsi="Times New Roman"/>
          <w:spacing w:val="-57"/>
          <w:sz w:val="24"/>
          <w:szCs w:val="24"/>
        </w:rPr>
        <w:t xml:space="preserve"> </w:t>
      </w:r>
      <w:r w:rsidRPr="00CA2C7C">
        <w:rPr>
          <w:rFonts w:ascii="Times New Roman" w:hAnsi="Times New Roman"/>
          <w:sz w:val="24"/>
          <w:szCs w:val="24"/>
        </w:rPr>
        <w:t>te</w:t>
      </w:r>
      <w:r w:rsidRPr="00CA2C7C">
        <w:rPr>
          <w:rFonts w:ascii="Times New Roman" w:hAnsi="Times New Roman"/>
          <w:spacing w:val="1"/>
          <w:sz w:val="24"/>
          <w:szCs w:val="24"/>
        </w:rPr>
        <w:t xml:space="preserve"> </w:t>
      </w:r>
      <w:r w:rsidRPr="00CA2C7C">
        <w:rPr>
          <w:rFonts w:ascii="Times New Roman" w:hAnsi="Times New Roman"/>
          <w:sz w:val="24"/>
          <w:szCs w:val="24"/>
        </w:rPr>
        <w:t>planiranih</w:t>
      </w:r>
      <w:r w:rsidRPr="00CA2C7C">
        <w:rPr>
          <w:rFonts w:ascii="Times New Roman" w:hAnsi="Times New Roman"/>
          <w:spacing w:val="1"/>
          <w:sz w:val="24"/>
          <w:szCs w:val="24"/>
        </w:rPr>
        <w:t xml:space="preserve"> </w:t>
      </w:r>
      <w:r w:rsidRPr="00CA2C7C">
        <w:rPr>
          <w:rFonts w:ascii="Times New Roman" w:hAnsi="Times New Roman"/>
          <w:sz w:val="24"/>
          <w:szCs w:val="24"/>
        </w:rPr>
        <w:t>projekata</w:t>
      </w:r>
      <w:r w:rsidRPr="00CA2C7C">
        <w:rPr>
          <w:rFonts w:ascii="Times New Roman" w:hAnsi="Times New Roman"/>
          <w:spacing w:val="1"/>
          <w:sz w:val="24"/>
          <w:szCs w:val="24"/>
        </w:rPr>
        <w:t xml:space="preserve"> </w:t>
      </w:r>
      <w:r w:rsidRPr="00CA2C7C">
        <w:rPr>
          <w:rFonts w:ascii="Times New Roman" w:hAnsi="Times New Roman"/>
          <w:sz w:val="24"/>
          <w:szCs w:val="24"/>
        </w:rPr>
        <w:t>usuglašenih</w:t>
      </w:r>
      <w:r w:rsidRPr="00CA2C7C">
        <w:rPr>
          <w:rFonts w:ascii="Times New Roman" w:hAnsi="Times New Roman"/>
          <w:spacing w:val="1"/>
          <w:sz w:val="24"/>
          <w:szCs w:val="24"/>
        </w:rPr>
        <w:t xml:space="preserve"> </w:t>
      </w:r>
      <w:r w:rsidRPr="00CA2C7C">
        <w:rPr>
          <w:rFonts w:ascii="Times New Roman" w:hAnsi="Times New Roman"/>
          <w:sz w:val="24"/>
          <w:szCs w:val="24"/>
        </w:rPr>
        <w:t>na</w:t>
      </w:r>
      <w:r w:rsidRPr="00CA2C7C">
        <w:rPr>
          <w:rFonts w:ascii="Times New Roman" w:hAnsi="Times New Roman"/>
          <w:spacing w:val="1"/>
          <w:sz w:val="24"/>
          <w:szCs w:val="24"/>
        </w:rPr>
        <w:t xml:space="preserve"> </w:t>
      </w:r>
      <w:r w:rsidRPr="00CA2C7C">
        <w:rPr>
          <w:rFonts w:ascii="Times New Roman" w:hAnsi="Times New Roman"/>
          <w:sz w:val="24"/>
          <w:szCs w:val="24"/>
        </w:rPr>
        <w:t>Tijelima</w:t>
      </w:r>
      <w:r w:rsidRPr="00CA2C7C">
        <w:rPr>
          <w:rFonts w:ascii="Times New Roman" w:hAnsi="Times New Roman"/>
          <w:spacing w:val="1"/>
          <w:sz w:val="24"/>
          <w:szCs w:val="24"/>
        </w:rPr>
        <w:t xml:space="preserve"> </w:t>
      </w:r>
      <w:r w:rsidRPr="00CA2C7C">
        <w:rPr>
          <w:rFonts w:ascii="Times New Roman" w:hAnsi="Times New Roman"/>
          <w:sz w:val="24"/>
          <w:szCs w:val="24"/>
        </w:rPr>
        <w:t>turističke</w:t>
      </w:r>
      <w:r w:rsidRPr="00CA2C7C">
        <w:rPr>
          <w:rFonts w:ascii="Times New Roman" w:hAnsi="Times New Roman"/>
          <w:spacing w:val="1"/>
          <w:sz w:val="24"/>
          <w:szCs w:val="24"/>
        </w:rPr>
        <w:t xml:space="preserve"> </w:t>
      </w:r>
      <w:r w:rsidRPr="00CA2C7C">
        <w:rPr>
          <w:rFonts w:ascii="Times New Roman" w:hAnsi="Times New Roman"/>
          <w:sz w:val="24"/>
          <w:szCs w:val="24"/>
        </w:rPr>
        <w:t>zajednice</w:t>
      </w:r>
      <w:r w:rsidRPr="00CA2C7C">
        <w:rPr>
          <w:rFonts w:ascii="Times New Roman" w:hAnsi="Times New Roman"/>
          <w:spacing w:val="1"/>
          <w:sz w:val="24"/>
          <w:szCs w:val="24"/>
        </w:rPr>
        <w:t xml:space="preserve"> </w:t>
      </w:r>
      <w:r w:rsidRPr="00CA2C7C">
        <w:rPr>
          <w:rFonts w:ascii="Times New Roman" w:hAnsi="Times New Roman"/>
          <w:sz w:val="24"/>
          <w:szCs w:val="24"/>
        </w:rPr>
        <w:t>Krapinsko-zagorske</w:t>
      </w:r>
      <w:r w:rsidRPr="00CA2C7C">
        <w:rPr>
          <w:rFonts w:ascii="Times New Roman" w:hAnsi="Times New Roman"/>
          <w:spacing w:val="1"/>
          <w:sz w:val="24"/>
          <w:szCs w:val="24"/>
        </w:rPr>
        <w:t xml:space="preserve"> </w:t>
      </w:r>
      <w:r w:rsidRPr="00CA2C7C">
        <w:rPr>
          <w:rFonts w:ascii="Times New Roman" w:hAnsi="Times New Roman"/>
          <w:sz w:val="24"/>
          <w:szCs w:val="24"/>
        </w:rPr>
        <w:t>županije.</w:t>
      </w:r>
    </w:p>
    <w:p w14:paraId="14EE7C6F" w14:textId="77777777" w:rsidR="00901489" w:rsidRPr="00CA2C7C" w:rsidRDefault="00901489" w:rsidP="00901489">
      <w:pPr>
        <w:spacing w:after="0" w:line="240" w:lineRule="auto"/>
        <w:jc w:val="both"/>
        <w:rPr>
          <w:rFonts w:ascii="Times New Roman" w:hAnsi="Times New Roman"/>
          <w:sz w:val="24"/>
          <w:szCs w:val="24"/>
        </w:rPr>
      </w:pPr>
    </w:p>
    <w:p w14:paraId="1C28689F"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lastRenderedPageBreak/>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55425B6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Kontinuirani porast broja dolazaka i noćenja s izrazitim</w:t>
      </w:r>
      <w:r w:rsidRPr="00CA2C7C">
        <w:rPr>
          <w:rFonts w:ascii="Times New Roman" w:hAnsi="Times New Roman"/>
          <w:spacing w:val="1"/>
          <w:sz w:val="24"/>
          <w:szCs w:val="24"/>
        </w:rPr>
        <w:t xml:space="preserve"> </w:t>
      </w:r>
      <w:r w:rsidRPr="00CA2C7C">
        <w:rPr>
          <w:rFonts w:ascii="Times New Roman" w:hAnsi="Times New Roman"/>
          <w:sz w:val="24"/>
          <w:szCs w:val="24"/>
        </w:rPr>
        <w:t xml:space="preserve">povećanjem broja dolazaka i noćenja inozemnih gostiju </w:t>
      </w:r>
    </w:p>
    <w:p w14:paraId="6DB853E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Značajno</w:t>
      </w:r>
      <w:r w:rsidRPr="00CA2C7C">
        <w:rPr>
          <w:rFonts w:ascii="Times New Roman" w:hAnsi="Times New Roman"/>
          <w:spacing w:val="-2"/>
          <w:sz w:val="24"/>
          <w:szCs w:val="24"/>
        </w:rPr>
        <w:t xml:space="preserve"> </w:t>
      </w:r>
      <w:r w:rsidRPr="00CA2C7C">
        <w:rPr>
          <w:rFonts w:ascii="Times New Roman" w:hAnsi="Times New Roman"/>
          <w:sz w:val="24"/>
          <w:szCs w:val="24"/>
        </w:rPr>
        <w:t>povećanje</w:t>
      </w:r>
      <w:r w:rsidRPr="00CA2C7C">
        <w:rPr>
          <w:rFonts w:ascii="Times New Roman" w:hAnsi="Times New Roman"/>
          <w:spacing w:val="-2"/>
          <w:sz w:val="24"/>
          <w:szCs w:val="24"/>
        </w:rPr>
        <w:t xml:space="preserve"> </w:t>
      </w:r>
      <w:r w:rsidRPr="00CA2C7C">
        <w:rPr>
          <w:rFonts w:ascii="Times New Roman" w:hAnsi="Times New Roman"/>
          <w:sz w:val="24"/>
          <w:szCs w:val="24"/>
        </w:rPr>
        <w:t>broja</w:t>
      </w:r>
      <w:r w:rsidRPr="00CA2C7C">
        <w:rPr>
          <w:rFonts w:ascii="Times New Roman" w:hAnsi="Times New Roman"/>
          <w:spacing w:val="-2"/>
          <w:sz w:val="24"/>
          <w:szCs w:val="24"/>
        </w:rPr>
        <w:t xml:space="preserve"> </w:t>
      </w:r>
      <w:r w:rsidRPr="00CA2C7C">
        <w:rPr>
          <w:rFonts w:ascii="Times New Roman" w:hAnsi="Times New Roman"/>
          <w:sz w:val="24"/>
          <w:szCs w:val="24"/>
        </w:rPr>
        <w:t>smještajnih</w:t>
      </w:r>
      <w:r w:rsidRPr="00CA2C7C">
        <w:rPr>
          <w:rFonts w:ascii="Times New Roman" w:hAnsi="Times New Roman"/>
          <w:spacing w:val="-2"/>
          <w:sz w:val="24"/>
          <w:szCs w:val="24"/>
        </w:rPr>
        <w:t xml:space="preserve"> </w:t>
      </w:r>
      <w:r w:rsidRPr="00CA2C7C">
        <w:rPr>
          <w:rFonts w:ascii="Times New Roman" w:hAnsi="Times New Roman"/>
          <w:sz w:val="24"/>
          <w:szCs w:val="24"/>
        </w:rPr>
        <w:t>kapaciteta</w:t>
      </w:r>
      <w:r w:rsidRPr="00CA2C7C">
        <w:rPr>
          <w:rFonts w:ascii="Times New Roman" w:hAnsi="Times New Roman"/>
          <w:spacing w:val="-2"/>
          <w:sz w:val="24"/>
          <w:szCs w:val="24"/>
        </w:rPr>
        <w:t xml:space="preserve"> </w:t>
      </w:r>
      <w:r w:rsidRPr="00CA2C7C">
        <w:rPr>
          <w:rFonts w:ascii="Times New Roman" w:hAnsi="Times New Roman"/>
          <w:sz w:val="24"/>
          <w:szCs w:val="24"/>
        </w:rPr>
        <w:t>u</w:t>
      </w:r>
      <w:r w:rsidRPr="00CA2C7C">
        <w:rPr>
          <w:rFonts w:ascii="Times New Roman" w:hAnsi="Times New Roman"/>
          <w:spacing w:val="-2"/>
          <w:sz w:val="24"/>
          <w:szCs w:val="24"/>
        </w:rPr>
        <w:t xml:space="preserve"> </w:t>
      </w:r>
      <w:r w:rsidRPr="00CA2C7C">
        <w:rPr>
          <w:rFonts w:ascii="Times New Roman" w:hAnsi="Times New Roman"/>
          <w:sz w:val="24"/>
          <w:szCs w:val="24"/>
        </w:rPr>
        <w:t>obiteljskom</w:t>
      </w:r>
      <w:r w:rsidRPr="00CA2C7C">
        <w:rPr>
          <w:rFonts w:ascii="Times New Roman" w:hAnsi="Times New Roman"/>
          <w:spacing w:val="-2"/>
          <w:sz w:val="24"/>
          <w:szCs w:val="24"/>
        </w:rPr>
        <w:t xml:space="preserve"> </w:t>
      </w:r>
      <w:r w:rsidRPr="00CA2C7C">
        <w:rPr>
          <w:rFonts w:ascii="Times New Roman" w:hAnsi="Times New Roman"/>
          <w:sz w:val="24"/>
          <w:szCs w:val="24"/>
        </w:rPr>
        <w:t>smještaju.</w:t>
      </w:r>
    </w:p>
    <w:p w14:paraId="5376CF0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Razvoj</w:t>
      </w:r>
      <w:r w:rsidRPr="00CA2C7C">
        <w:rPr>
          <w:rFonts w:ascii="Times New Roman" w:hAnsi="Times New Roman"/>
          <w:spacing w:val="-2"/>
          <w:sz w:val="24"/>
          <w:szCs w:val="24"/>
        </w:rPr>
        <w:t xml:space="preserve"> </w:t>
      </w:r>
      <w:r w:rsidRPr="00CA2C7C">
        <w:rPr>
          <w:rFonts w:ascii="Times New Roman" w:hAnsi="Times New Roman"/>
          <w:sz w:val="24"/>
          <w:szCs w:val="24"/>
        </w:rPr>
        <w:t>infrastrukture</w:t>
      </w:r>
      <w:r w:rsidRPr="00CA2C7C">
        <w:rPr>
          <w:rFonts w:ascii="Times New Roman" w:hAnsi="Times New Roman"/>
          <w:spacing w:val="-2"/>
          <w:sz w:val="24"/>
          <w:szCs w:val="24"/>
        </w:rPr>
        <w:t xml:space="preserve"> </w:t>
      </w:r>
      <w:r w:rsidRPr="00CA2C7C">
        <w:rPr>
          <w:rFonts w:ascii="Times New Roman" w:hAnsi="Times New Roman"/>
          <w:sz w:val="24"/>
          <w:szCs w:val="24"/>
        </w:rPr>
        <w:t>usmjerene</w:t>
      </w:r>
      <w:r w:rsidRPr="00CA2C7C">
        <w:rPr>
          <w:rFonts w:ascii="Times New Roman" w:hAnsi="Times New Roman"/>
          <w:spacing w:val="-2"/>
          <w:sz w:val="24"/>
          <w:szCs w:val="24"/>
        </w:rPr>
        <w:t xml:space="preserve"> </w:t>
      </w:r>
      <w:r w:rsidRPr="00CA2C7C">
        <w:rPr>
          <w:rFonts w:ascii="Times New Roman" w:hAnsi="Times New Roman"/>
          <w:sz w:val="24"/>
          <w:szCs w:val="24"/>
        </w:rPr>
        <w:t>k</w:t>
      </w:r>
      <w:r w:rsidRPr="00CA2C7C">
        <w:rPr>
          <w:rFonts w:ascii="Times New Roman" w:hAnsi="Times New Roman"/>
          <w:spacing w:val="-1"/>
          <w:sz w:val="24"/>
          <w:szCs w:val="24"/>
        </w:rPr>
        <w:t xml:space="preserve"> </w:t>
      </w:r>
      <w:r w:rsidRPr="00CA2C7C">
        <w:rPr>
          <w:rFonts w:ascii="Times New Roman" w:hAnsi="Times New Roman"/>
          <w:sz w:val="24"/>
          <w:szCs w:val="24"/>
        </w:rPr>
        <w:t>aktivnom</w:t>
      </w:r>
      <w:r w:rsidRPr="00CA2C7C">
        <w:rPr>
          <w:rFonts w:ascii="Times New Roman" w:hAnsi="Times New Roman"/>
          <w:spacing w:val="-2"/>
          <w:sz w:val="24"/>
          <w:szCs w:val="24"/>
        </w:rPr>
        <w:t xml:space="preserve"> </w:t>
      </w:r>
      <w:r w:rsidRPr="00CA2C7C">
        <w:rPr>
          <w:rFonts w:ascii="Times New Roman" w:hAnsi="Times New Roman"/>
          <w:sz w:val="24"/>
          <w:szCs w:val="24"/>
        </w:rPr>
        <w:t>odmoru</w:t>
      </w:r>
      <w:r w:rsidRPr="00CA2C7C">
        <w:rPr>
          <w:rFonts w:ascii="Times New Roman" w:hAnsi="Times New Roman"/>
          <w:spacing w:val="-2"/>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biciklističke,</w:t>
      </w:r>
      <w:r w:rsidRPr="00CA2C7C">
        <w:rPr>
          <w:rFonts w:ascii="Times New Roman" w:hAnsi="Times New Roman"/>
          <w:spacing w:val="-3"/>
          <w:sz w:val="24"/>
          <w:szCs w:val="24"/>
        </w:rPr>
        <w:t xml:space="preserve"> </w:t>
      </w:r>
      <w:proofErr w:type="spellStart"/>
      <w:r w:rsidRPr="00CA2C7C">
        <w:rPr>
          <w:rFonts w:ascii="Times New Roman" w:hAnsi="Times New Roman"/>
          <w:sz w:val="24"/>
          <w:szCs w:val="24"/>
        </w:rPr>
        <w:t>trail</w:t>
      </w:r>
      <w:proofErr w:type="spellEnd"/>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2"/>
          <w:sz w:val="24"/>
          <w:szCs w:val="24"/>
        </w:rPr>
        <w:t xml:space="preserve"> </w:t>
      </w:r>
      <w:r w:rsidRPr="00CA2C7C">
        <w:rPr>
          <w:rFonts w:ascii="Times New Roman" w:hAnsi="Times New Roman"/>
          <w:sz w:val="24"/>
          <w:szCs w:val="24"/>
        </w:rPr>
        <w:t>konjičke</w:t>
      </w:r>
      <w:r w:rsidRPr="00CA2C7C">
        <w:rPr>
          <w:rFonts w:ascii="Times New Roman" w:hAnsi="Times New Roman"/>
          <w:spacing w:val="-1"/>
          <w:sz w:val="24"/>
          <w:szCs w:val="24"/>
        </w:rPr>
        <w:t xml:space="preserve"> </w:t>
      </w:r>
      <w:r w:rsidRPr="00CA2C7C">
        <w:rPr>
          <w:rFonts w:ascii="Times New Roman" w:hAnsi="Times New Roman"/>
          <w:sz w:val="24"/>
          <w:szCs w:val="24"/>
        </w:rPr>
        <w:t>staze)</w:t>
      </w:r>
    </w:p>
    <w:p w14:paraId="0FF230B8" w14:textId="77777777" w:rsidR="00901489" w:rsidRPr="00CA2C7C" w:rsidRDefault="00901489" w:rsidP="00901489">
      <w:pPr>
        <w:spacing w:after="0" w:line="240" w:lineRule="auto"/>
        <w:jc w:val="both"/>
        <w:rPr>
          <w:rFonts w:ascii="Times New Roman" w:hAnsi="Times New Roman"/>
          <w:sz w:val="24"/>
          <w:szCs w:val="24"/>
        </w:rPr>
      </w:pPr>
    </w:p>
    <w:tbl>
      <w:tblPr>
        <w:tblStyle w:val="TableNormal"/>
        <w:tblW w:w="905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90"/>
        <w:gridCol w:w="6562"/>
      </w:tblGrid>
      <w:tr w:rsidR="00901489" w:rsidRPr="00CA2C7C" w14:paraId="38E0C552" w14:textId="77777777" w:rsidTr="00CF2485">
        <w:trPr>
          <w:trHeight w:val="552"/>
        </w:trPr>
        <w:tc>
          <w:tcPr>
            <w:tcW w:w="2490" w:type="dxa"/>
          </w:tcPr>
          <w:p w14:paraId="5943B425" w14:textId="77777777" w:rsidR="00901489" w:rsidRPr="00CA2C7C" w:rsidRDefault="00901489" w:rsidP="00901489">
            <w:pPr>
              <w:spacing w:after="0" w:line="240" w:lineRule="auto"/>
              <w:ind w:left="107"/>
              <w:jc w:val="both"/>
              <w:rPr>
                <w:rFonts w:ascii="Times New Roman" w:eastAsia="Arial" w:hAnsi="Times New Roman"/>
                <w:b/>
                <w:sz w:val="24"/>
                <w:szCs w:val="24"/>
                <w:lang w:val="hr-HR"/>
              </w:rPr>
            </w:pPr>
            <w:r w:rsidRPr="00CA2C7C">
              <w:rPr>
                <w:rFonts w:ascii="Times New Roman" w:eastAsia="Arial" w:hAnsi="Times New Roman"/>
                <w:b/>
                <w:sz w:val="24"/>
                <w:szCs w:val="24"/>
                <w:lang w:val="hr-HR"/>
              </w:rPr>
              <w:t>KAPITALNI</w:t>
            </w:r>
            <w:r w:rsidRPr="00CA2C7C">
              <w:rPr>
                <w:rFonts w:ascii="Times New Roman" w:eastAsia="Arial" w:hAnsi="Times New Roman"/>
                <w:b/>
                <w:spacing w:val="1"/>
                <w:sz w:val="24"/>
                <w:szCs w:val="24"/>
                <w:lang w:val="hr-HR"/>
              </w:rPr>
              <w:t xml:space="preserve"> </w:t>
            </w:r>
            <w:r w:rsidRPr="00CA2C7C">
              <w:rPr>
                <w:rFonts w:ascii="Times New Roman" w:eastAsia="Arial" w:hAnsi="Times New Roman"/>
                <w:b/>
                <w:sz w:val="24"/>
                <w:szCs w:val="24"/>
                <w:lang w:val="hr-HR"/>
              </w:rPr>
              <w:t>PROJEKT</w:t>
            </w:r>
            <w:r w:rsidRPr="00CA2C7C">
              <w:rPr>
                <w:rFonts w:ascii="Times New Roman" w:eastAsia="Arial" w:hAnsi="Times New Roman"/>
                <w:b/>
                <w:spacing w:val="-13"/>
                <w:sz w:val="24"/>
                <w:szCs w:val="24"/>
                <w:lang w:val="hr-HR"/>
              </w:rPr>
              <w:t xml:space="preserve"> </w:t>
            </w:r>
            <w:r w:rsidRPr="00CA2C7C">
              <w:rPr>
                <w:rFonts w:ascii="Times New Roman" w:eastAsia="Arial" w:hAnsi="Times New Roman"/>
                <w:b/>
                <w:sz w:val="24"/>
                <w:szCs w:val="24"/>
                <w:lang w:val="hr-HR"/>
              </w:rPr>
              <w:t>K102101</w:t>
            </w:r>
          </w:p>
        </w:tc>
        <w:tc>
          <w:tcPr>
            <w:tcW w:w="6562" w:type="dxa"/>
          </w:tcPr>
          <w:p w14:paraId="1562DD37" w14:textId="77777777" w:rsidR="00901489" w:rsidRPr="00CA2C7C" w:rsidRDefault="00901489" w:rsidP="00901489">
            <w:pPr>
              <w:spacing w:after="0" w:line="240" w:lineRule="auto"/>
              <w:ind w:left="286"/>
              <w:jc w:val="both"/>
              <w:rPr>
                <w:rFonts w:ascii="Times New Roman" w:eastAsia="Arial" w:hAnsi="Times New Roman"/>
                <w:b/>
                <w:sz w:val="24"/>
                <w:szCs w:val="24"/>
                <w:lang w:val="hr-HR"/>
              </w:rPr>
            </w:pPr>
            <w:r w:rsidRPr="00CA2C7C">
              <w:rPr>
                <w:rFonts w:ascii="Times New Roman" w:eastAsia="Arial" w:hAnsi="Times New Roman"/>
                <w:b/>
                <w:sz w:val="24"/>
                <w:szCs w:val="24"/>
                <w:lang w:val="hr-HR"/>
              </w:rPr>
              <w:t>RAZVOJ</w:t>
            </w:r>
            <w:r w:rsidRPr="00CA2C7C">
              <w:rPr>
                <w:rFonts w:ascii="Times New Roman" w:eastAsia="Arial" w:hAnsi="Times New Roman"/>
                <w:b/>
                <w:spacing w:val="-5"/>
                <w:sz w:val="24"/>
                <w:szCs w:val="24"/>
                <w:lang w:val="hr-HR"/>
              </w:rPr>
              <w:t xml:space="preserve"> </w:t>
            </w:r>
            <w:r w:rsidRPr="00CA2C7C">
              <w:rPr>
                <w:rFonts w:ascii="Times New Roman" w:eastAsia="Arial" w:hAnsi="Times New Roman"/>
                <w:b/>
                <w:sz w:val="24"/>
                <w:szCs w:val="24"/>
                <w:lang w:val="hr-HR"/>
              </w:rPr>
              <w:t>BICIKLISTIČKIH</w:t>
            </w:r>
            <w:r w:rsidRPr="00CA2C7C">
              <w:rPr>
                <w:rFonts w:ascii="Times New Roman" w:eastAsia="Arial" w:hAnsi="Times New Roman"/>
                <w:b/>
                <w:spacing w:val="-5"/>
                <w:sz w:val="24"/>
                <w:szCs w:val="24"/>
                <w:lang w:val="hr-HR"/>
              </w:rPr>
              <w:t xml:space="preserve"> </w:t>
            </w:r>
            <w:r w:rsidRPr="00CA2C7C">
              <w:rPr>
                <w:rFonts w:ascii="Times New Roman" w:eastAsia="Arial" w:hAnsi="Times New Roman"/>
                <w:b/>
                <w:sz w:val="24"/>
                <w:szCs w:val="24"/>
                <w:lang w:val="hr-HR"/>
              </w:rPr>
              <w:t>ODMORIŠTA</w:t>
            </w:r>
            <w:r w:rsidRPr="00CA2C7C">
              <w:rPr>
                <w:rFonts w:ascii="Times New Roman" w:eastAsia="Arial" w:hAnsi="Times New Roman"/>
                <w:b/>
                <w:spacing w:val="-6"/>
                <w:sz w:val="24"/>
                <w:szCs w:val="24"/>
                <w:lang w:val="hr-HR"/>
              </w:rPr>
              <w:t xml:space="preserve"> </w:t>
            </w:r>
            <w:r w:rsidRPr="00CA2C7C">
              <w:rPr>
                <w:rFonts w:ascii="Times New Roman" w:eastAsia="Arial" w:hAnsi="Times New Roman"/>
                <w:b/>
                <w:sz w:val="24"/>
                <w:szCs w:val="24"/>
                <w:lang w:val="hr-HR"/>
              </w:rPr>
              <w:t>KZŽ</w:t>
            </w:r>
          </w:p>
          <w:p w14:paraId="0CCD3E6E" w14:textId="77777777" w:rsidR="00901489" w:rsidRPr="00CA2C7C" w:rsidRDefault="00901489" w:rsidP="00901489">
            <w:pPr>
              <w:spacing w:after="0" w:line="240" w:lineRule="auto"/>
              <w:ind w:left="286"/>
              <w:jc w:val="both"/>
              <w:rPr>
                <w:rFonts w:ascii="Times New Roman" w:eastAsia="Arial" w:hAnsi="Times New Roman"/>
                <w:sz w:val="24"/>
                <w:szCs w:val="24"/>
                <w:lang w:val="hr-HR"/>
              </w:rPr>
            </w:pPr>
            <w:r w:rsidRPr="00CA2C7C">
              <w:rPr>
                <w:rFonts w:ascii="Times New Roman" w:eastAsia="Arial" w:hAnsi="Times New Roman"/>
                <w:bCs/>
                <w:sz w:val="24"/>
                <w:szCs w:val="24"/>
                <w:lang w:val="hr-HR"/>
              </w:rPr>
              <w:t>Mjera:</w:t>
            </w:r>
            <w:r w:rsidRPr="00CA2C7C">
              <w:rPr>
                <w:rFonts w:ascii="Times New Roman" w:eastAsia="Arial" w:hAnsi="Times New Roman"/>
                <w:bCs/>
                <w:spacing w:val="-2"/>
                <w:sz w:val="24"/>
                <w:szCs w:val="24"/>
                <w:lang w:val="hr-HR"/>
              </w:rPr>
              <w:t xml:space="preserve"> </w:t>
            </w:r>
            <w:r w:rsidRPr="00CA2C7C">
              <w:rPr>
                <w:rFonts w:ascii="Times New Roman" w:eastAsia="Arial" w:hAnsi="Times New Roman"/>
                <w:bCs/>
                <w:sz w:val="24"/>
                <w:szCs w:val="24"/>
                <w:lang w:val="hr-HR"/>
              </w:rPr>
              <w:t>1.10.</w:t>
            </w:r>
            <w:r w:rsidRPr="00CA2C7C">
              <w:rPr>
                <w:rFonts w:ascii="Times New Roman" w:eastAsia="Arial" w:hAnsi="Times New Roman"/>
                <w:b/>
                <w:spacing w:val="-1"/>
                <w:sz w:val="24"/>
                <w:szCs w:val="24"/>
                <w:lang w:val="hr-HR"/>
              </w:rPr>
              <w:t xml:space="preserve"> </w:t>
            </w:r>
            <w:r w:rsidRPr="00CA2C7C">
              <w:rPr>
                <w:rFonts w:ascii="Times New Roman" w:eastAsia="Arial" w:hAnsi="Times New Roman"/>
                <w:sz w:val="24"/>
                <w:szCs w:val="24"/>
                <w:lang w:val="hr-HR"/>
              </w:rPr>
              <w:t>Poticanje</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razvoja</w:t>
            </w:r>
            <w:r w:rsidRPr="00CA2C7C">
              <w:rPr>
                <w:rFonts w:ascii="Times New Roman" w:eastAsia="Arial" w:hAnsi="Times New Roman"/>
                <w:spacing w:val="-1"/>
                <w:sz w:val="24"/>
                <w:szCs w:val="24"/>
                <w:lang w:val="hr-HR"/>
              </w:rPr>
              <w:t xml:space="preserve"> </w:t>
            </w:r>
            <w:r w:rsidRPr="00CA2C7C">
              <w:rPr>
                <w:rFonts w:ascii="Times New Roman" w:eastAsia="Arial" w:hAnsi="Times New Roman"/>
                <w:sz w:val="24"/>
                <w:szCs w:val="24"/>
                <w:lang w:val="hr-HR"/>
              </w:rPr>
              <w:t>selektivnih</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oblika</w:t>
            </w:r>
            <w:r w:rsidRPr="00CA2C7C">
              <w:rPr>
                <w:rFonts w:ascii="Times New Roman" w:eastAsia="Arial" w:hAnsi="Times New Roman"/>
                <w:spacing w:val="-2"/>
                <w:sz w:val="24"/>
                <w:szCs w:val="24"/>
                <w:lang w:val="hr-HR"/>
              </w:rPr>
              <w:t xml:space="preserve"> </w:t>
            </w:r>
            <w:r w:rsidRPr="00CA2C7C">
              <w:rPr>
                <w:rFonts w:ascii="Times New Roman" w:eastAsia="Arial" w:hAnsi="Times New Roman"/>
                <w:sz w:val="24"/>
                <w:szCs w:val="24"/>
                <w:lang w:val="hr-HR"/>
              </w:rPr>
              <w:t>turizma</w:t>
            </w:r>
          </w:p>
        </w:tc>
      </w:tr>
    </w:tbl>
    <w:p w14:paraId="21FEBFF2" w14:textId="77777777" w:rsidR="00901489" w:rsidRPr="00CA2C7C" w:rsidRDefault="00901489" w:rsidP="00901489">
      <w:pPr>
        <w:spacing w:after="0" w:line="240" w:lineRule="auto"/>
        <w:jc w:val="both"/>
        <w:rPr>
          <w:rFonts w:ascii="Times New Roman" w:hAnsi="Times New Roman"/>
          <w:sz w:val="24"/>
          <w:szCs w:val="24"/>
        </w:rPr>
      </w:pPr>
    </w:p>
    <w:p w14:paraId="451662A2"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OPIS</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06D2B1C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Kroz Projekt „Mreža biciklističkih turističkih ruta Krapinsko-zagorske županije“ trasirane su</w:t>
      </w:r>
      <w:r w:rsidRPr="00CA2C7C">
        <w:rPr>
          <w:rFonts w:ascii="Times New Roman" w:hAnsi="Times New Roman"/>
          <w:spacing w:val="1"/>
          <w:sz w:val="24"/>
          <w:szCs w:val="24"/>
        </w:rPr>
        <w:t xml:space="preserve"> </w:t>
      </w:r>
      <w:r w:rsidRPr="00CA2C7C">
        <w:rPr>
          <w:rFonts w:ascii="Times New Roman" w:hAnsi="Times New Roman"/>
          <w:sz w:val="24"/>
          <w:szCs w:val="24"/>
        </w:rPr>
        <w:t>biciklističke staze ukupne duljine 688 km, izrađene su 4 biciklističke karte, uređeno je 18</w:t>
      </w:r>
      <w:r w:rsidRPr="00CA2C7C">
        <w:rPr>
          <w:rFonts w:ascii="Times New Roman" w:hAnsi="Times New Roman"/>
          <w:spacing w:val="1"/>
          <w:sz w:val="24"/>
          <w:szCs w:val="24"/>
        </w:rPr>
        <w:t xml:space="preserve"> </w:t>
      </w:r>
      <w:r w:rsidRPr="00CA2C7C">
        <w:rPr>
          <w:rFonts w:ascii="Times New Roman" w:hAnsi="Times New Roman"/>
          <w:sz w:val="24"/>
          <w:szCs w:val="24"/>
        </w:rPr>
        <w:t>odmorišta.</w:t>
      </w:r>
    </w:p>
    <w:p w14:paraId="5BFAD95C"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5.500,00 EUR, a navedena aktivnost planirana je u projekcijama za 2026. godinu u iznosu od  5.775,00 EUR i u projekciji za 2027. godinu u iznosu od 6.050,00 EUR.</w:t>
      </w:r>
    </w:p>
    <w:p w14:paraId="417195DC" w14:textId="77777777" w:rsidR="00901489" w:rsidRPr="00CA2C7C" w:rsidRDefault="00901489" w:rsidP="00901489">
      <w:pPr>
        <w:spacing w:after="0" w:line="240" w:lineRule="auto"/>
        <w:jc w:val="both"/>
        <w:rPr>
          <w:rFonts w:ascii="Times New Roman" w:hAnsi="Times New Roman"/>
          <w:sz w:val="24"/>
          <w:szCs w:val="24"/>
        </w:rPr>
      </w:pPr>
    </w:p>
    <w:p w14:paraId="3D8EE0EE"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OPĆI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CILJ</w:t>
      </w:r>
    </w:p>
    <w:p w14:paraId="2D57D34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Razviti</w:t>
      </w:r>
      <w:r w:rsidRPr="00CA2C7C">
        <w:rPr>
          <w:rFonts w:ascii="Times New Roman" w:hAnsi="Times New Roman"/>
          <w:spacing w:val="-14"/>
          <w:sz w:val="24"/>
          <w:szCs w:val="24"/>
        </w:rPr>
        <w:t xml:space="preserve"> </w:t>
      </w:r>
      <w:r w:rsidRPr="00CA2C7C">
        <w:rPr>
          <w:rFonts w:ascii="Times New Roman" w:hAnsi="Times New Roman"/>
          <w:sz w:val="24"/>
          <w:szCs w:val="24"/>
        </w:rPr>
        <w:t>turističke</w:t>
      </w:r>
      <w:r w:rsidRPr="00CA2C7C">
        <w:rPr>
          <w:rFonts w:ascii="Times New Roman" w:hAnsi="Times New Roman"/>
          <w:spacing w:val="-13"/>
          <w:sz w:val="24"/>
          <w:szCs w:val="24"/>
        </w:rPr>
        <w:t xml:space="preserve"> </w:t>
      </w:r>
      <w:r w:rsidRPr="00CA2C7C">
        <w:rPr>
          <w:rFonts w:ascii="Times New Roman" w:hAnsi="Times New Roman"/>
          <w:sz w:val="24"/>
          <w:szCs w:val="24"/>
        </w:rPr>
        <w:t>prekogranične</w:t>
      </w:r>
      <w:r w:rsidRPr="00CA2C7C">
        <w:rPr>
          <w:rFonts w:ascii="Times New Roman" w:hAnsi="Times New Roman"/>
          <w:spacing w:val="-15"/>
          <w:sz w:val="24"/>
          <w:szCs w:val="24"/>
        </w:rPr>
        <w:t xml:space="preserve"> </w:t>
      </w:r>
      <w:r w:rsidRPr="00CA2C7C">
        <w:rPr>
          <w:rFonts w:ascii="Times New Roman" w:hAnsi="Times New Roman"/>
          <w:sz w:val="24"/>
          <w:szCs w:val="24"/>
        </w:rPr>
        <w:t>proizvode</w:t>
      </w:r>
      <w:r w:rsidRPr="00CA2C7C">
        <w:rPr>
          <w:rFonts w:ascii="Times New Roman" w:hAnsi="Times New Roman"/>
          <w:spacing w:val="-13"/>
          <w:sz w:val="24"/>
          <w:szCs w:val="24"/>
        </w:rPr>
        <w:t xml:space="preserve"> </w:t>
      </w:r>
      <w:r w:rsidRPr="00CA2C7C">
        <w:rPr>
          <w:rFonts w:ascii="Times New Roman" w:hAnsi="Times New Roman"/>
          <w:sz w:val="24"/>
          <w:szCs w:val="24"/>
        </w:rPr>
        <w:t>temeljene</w:t>
      </w:r>
      <w:r w:rsidRPr="00CA2C7C">
        <w:rPr>
          <w:rFonts w:ascii="Times New Roman" w:hAnsi="Times New Roman"/>
          <w:spacing w:val="-13"/>
          <w:sz w:val="24"/>
          <w:szCs w:val="24"/>
        </w:rPr>
        <w:t xml:space="preserve"> </w:t>
      </w:r>
      <w:r w:rsidRPr="00CA2C7C">
        <w:rPr>
          <w:rFonts w:ascii="Times New Roman" w:hAnsi="Times New Roman"/>
          <w:sz w:val="24"/>
          <w:szCs w:val="24"/>
        </w:rPr>
        <w:t>na</w:t>
      </w:r>
      <w:r w:rsidRPr="00CA2C7C">
        <w:rPr>
          <w:rFonts w:ascii="Times New Roman" w:hAnsi="Times New Roman"/>
          <w:spacing w:val="-14"/>
          <w:sz w:val="24"/>
          <w:szCs w:val="24"/>
        </w:rPr>
        <w:t xml:space="preserve"> </w:t>
      </w:r>
      <w:r w:rsidRPr="00CA2C7C">
        <w:rPr>
          <w:rFonts w:ascii="Times New Roman" w:hAnsi="Times New Roman"/>
          <w:sz w:val="24"/>
          <w:szCs w:val="24"/>
        </w:rPr>
        <w:t>pametnoj</w:t>
      </w:r>
      <w:r w:rsidRPr="00CA2C7C">
        <w:rPr>
          <w:rFonts w:ascii="Times New Roman" w:hAnsi="Times New Roman"/>
          <w:spacing w:val="-13"/>
          <w:sz w:val="24"/>
          <w:szCs w:val="24"/>
        </w:rPr>
        <w:t xml:space="preserve"> </w:t>
      </w:r>
      <w:r w:rsidRPr="00CA2C7C">
        <w:rPr>
          <w:rFonts w:ascii="Times New Roman" w:hAnsi="Times New Roman"/>
          <w:sz w:val="24"/>
          <w:szCs w:val="24"/>
        </w:rPr>
        <w:t>integraciji</w:t>
      </w:r>
      <w:r w:rsidRPr="00CA2C7C">
        <w:rPr>
          <w:rFonts w:ascii="Times New Roman" w:hAnsi="Times New Roman"/>
          <w:spacing w:val="-13"/>
          <w:sz w:val="24"/>
          <w:szCs w:val="24"/>
        </w:rPr>
        <w:t xml:space="preserve"> </w:t>
      </w:r>
      <w:r w:rsidRPr="00CA2C7C">
        <w:rPr>
          <w:rFonts w:ascii="Times New Roman" w:hAnsi="Times New Roman"/>
          <w:sz w:val="24"/>
          <w:szCs w:val="24"/>
        </w:rPr>
        <w:t>zaštićene</w:t>
      </w:r>
      <w:r w:rsidRPr="00CA2C7C">
        <w:rPr>
          <w:rFonts w:ascii="Times New Roman" w:hAnsi="Times New Roman"/>
          <w:spacing w:val="-15"/>
          <w:sz w:val="24"/>
          <w:szCs w:val="24"/>
        </w:rPr>
        <w:t xml:space="preserve"> p</w:t>
      </w:r>
      <w:r w:rsidRPr="00CA2C7C">
        <w:rPr>
          <w:rFonts w:ascii="Times New Roman" w:hAnsi="Times New Roman"/>
          <w:sz w:val="24"/>
          <w:szCs w:val="24"/>
        </w:rPr>
        <w:t xml:space="preserve">rirodne </w:t>
      </w:r>
      <w:r w:rsidRPr="00CA2C7C">
        <w:rPr>
          <w:rFonts w:ascii="Times New Roman" w:hAnsi="Times New Roman"/>
          <w:spacing w:val="-57"/>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kulturne baštine,</w:t>
      </w:r>
      <w:r w:rsidRPr="00CA2C7C">
        <w:rPr>
          <w:rFonts w:ascii="Times New Roman" w:hAnsi="Times New Roman"/>
          <w:spacing w:val="-1"/>
          <w:sz w:val="24"/>
          <w:szCs w:val="24"/>
        </w:rPr>
        <w:t xml:space="preserve"> </w:t>
      </w:r>
      <w:r w:rsidRPr="00CA2C7C">
        <w:rPr>
          <w:rFonts w:ascii="Times New Roman" w:hAnsi="Times New Roman"/>
          <w:sz w:val="24"/>
          <w:szCs w:val="24"/>
        </w:rPr>
        <w:t>standardizirati RIDE&amp;BIKE objekte</w:t>
      </w:r>
      <w:r w:rsidRPr="00CA2C7C">
        <w:rPr>
          <w:rFonts w:ascii="Times New Roman" w:hAnsi="Times New Roman"/>
          <w:spacing w:val="-2"/>
          <w:sz w:val="24"/>
          <w:szCs w:val="24"/>
        </w:rPr>
        <w:t xml:space="preserve"> </w:t>
      </w:r>
      <w:r w:rsidRPr="00CA2C7C">
        <w:rPr>
          <w:rFonts w:ascii="Times New Roman" w:hAnsi="Times New Roman"/>
          <w:sz w:val="24"/>
          <w:szCs w:val="24"/>
        </w:rPr>
        <w:t>turističkih usluga.</w:t>
      </w:r>
    </w:p>
    <w:p w14:paraId="1D51AD01" w14:textId="77777777" w:rsidR="00901489" w:rsidRPr="00CA2C7C" w:rsidRDefault="00901489" w:rsidP="00901489">
      <w:pPr>
        <w:spacing w:after="0" w:line="240" w:lineRule="auto"/>
        <w:jc w:val="both"/>
        <w:rPr>
          <w:rFonts w:ascii="Times New Roman" w:hAnsi="Times New Roman"/>
          <w:color w:val="1F3864" w:themeColor="accent1" w:themeShade="80"/>
          <w:sz w:val="24"/>
          <w:szCs w:val="24"/>
        </w:rPr>
      </w:pPr>
    </w:p>
    <w:p w14:paraId="6166C126"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POSEBNI</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CILJEVI</w:t>
      </w:r>
    </w:p>
    <w:p w14:paraId="3E0CBB14"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Daljnji</w:t>
      </w:r>
      <w:r w:rsidRPr="00CA2C7C">
        <w:rPr>
          <w:rFonts w:ascii="Times New Roman" w:eastAsia="Times New Roman" w:hAnsi="Times New Roman"/>
          <w:spacing w:val="55"/>
          <w:sz w:val="24"/>
          <w:szCs w:val="24"/>
        </w:rPr>
        <w:t xml:space="preserve"> </w:t>
      </w:r>
      <w:r w:rsidRPr="00CA2C7C">
        <w:rPr>
          <w:rFonts w:ascii="Times New Roman" w:eastAsia="Times New Roman" w:hAnsi="Times New Roman"/>
          <w:sz w:val="24"/>
          <w:szCs w:val="24"/>
        </w:rPr>
        <w:t>razvoj</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javne</w:t>
      </w:r>
      <w:r w:rsidRPr="00CA2C7C">
        <w:rPr>
          <w:rFonts w:ascii="Times New Roman" w:eastAsia="Times New Roman" w:hAnsi="Times New Roman"/>
          <w:spacing w:val="-3"/>
          <w:sz w:val="24"/>
          <w:szCs w:val="24"/>
        </w:rPr>
        <w:t xml:space="preserve"> </w:t>
      </w:r>
      <w:proofErr w:type="spellStart"/>
      <w:r w:rsidRPr="00CA2C7C">
        <w:rPr>
          <w:rFonts w:ascii="Times New Roman" w:eastAsia="Times New Roman" w:hAnsi="Times New Roman"/>
          <w:sz w:val="24"/>
          <w:szCs w:val="24"/>
        </w:rPr>
        <w:t>cikloturističke</w:t>
      </w:r>
      <w:proofErr w:type="spellEnd"/>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infrastrukture</w:t>
      </w:r>
    </w:p>
    <w:p w14:paraId="0971B3CE"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Kvalitetno</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upravljanje</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destinacijom</w:t>
      </w:r>
    </w:p>
    <w:p w14:paraId="6A0B8887"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Edukacija,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razvoj</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proizvoda,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marketinga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i</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promocije</w:t>
      </w:r>
    </w:p>
    <w:p w14:paraId="578180B4" w14:textId="77777777" w:rsidR="00901489" w:rsidRPr="00CA2C7C" w:rsidRDefault="00901489" w:rsidP="00901489">
      <w:pPr>
        <w:spacing w:after="0" w:line="240" w:lineRule="auto"/>
        <w:jc w:val="both"/>
        <w:rPr>
          <w:rFonts w:ascii="Times New Roman" w:hAnsi="Times New Roman"/>
          <w:sz w:val="24"/>
          <w:szCs w:val="24"/>
        </w:rPr>
      </w:pPr>
    </w:p>
    <w:p w14:paraId="1E33552E"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ZAKONSKA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OSNOVA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ZA</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UVOĐENJE</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AKTIVNOSTI</w:t>
      </w:r>
    </w:p>
    <w:p w14:paraId="32578CBE"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Pravilnik</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o</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biciklističkoj</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infrastrukturi</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(NN</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28/16)</w:t>
      </w:r>
    </w:p>
    <w:p w14:paraId="63BF365A"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Pravilnik</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o</w:t>
      </w:r>
      <w:r w:rsidRPr="00CA2C7C">
        <w:rPr>
          <w:rFonts w:ascii="Times New Roman" w:eastAsia="Times New Roman" w:hAnsi="Times New Roman"/>
          <w:spacing w:val="25"/>
          <w:sz w:val="24"/>
          <w:szCs w:val="24"/>
        </w:rPr>
        <w:t xml:space="preserve"> </w:t>
      </w:r>
      <w:r w:rsidRPr="00CA2C7C">
        <w:rPr>
          <w:rFonts w:ascii="Times New Roman" w:eastAsia="Times New Roman" w:hAnsi="Times New Roman"/>
          <w:sz w:val="24"/>
          <w:szCs w:val="24"/>
        </w:rPr>
        <w:t>funkcionalnim</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kategorijama</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za</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određivanje</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mreže</w:t>
      </w:r>
      <w:r w:rsidRPr="00CA2C7C">
        <w:rPr>
          <w:rFonts w:ascii="Times New Roman" w:eastAsia="Times New Roman" w:hAnsi="Times New Roman"/>
          <w:spacing w:val="27"/>
          <w:sz w:val="24"/>
          <w:szCs w:val="24"/>
        </w:rPr>
        <w:t xml:space="preserve"> </w:t>
      </w:r>
      <w:r w:rsidRPr="00CA2C7C">
        <w:rPr>
          <w:rFonts w:ascii="Times New Roman" w:eastAsia="Times New Roman" w:hAnsi="Times New Roman"/>
          <w:sz w:val="24"/>
          <w:szCs w:val="24"/>
        </w:rPr>
        <w:t>biciklističke</w:t>
      </w:r>
      <w:r w:rsidRPr="00CA2C7C">
        <w:rPr>
          <w:rFonts w:ascii="Times New Roman" w:eastAsia="Times New Roman" w:hAnsi="Times New Roman"/>
          <w:spacing w:val="28"/>
          <w:sz w:val="24"/>
          <w:szCs w:val="24"/>
        </w:rPr>
        <w:t xml:space="preserve"> </w:t>
      </w:r>
      <w:r w:rsidRPr="00CA2C7C">
        <w:rPr>
          <w:rFonts w:ascii="Times New Roman" w:eastAsia="Times New Roman" w:hAnsi="Times New Roman"/>
          <w:sz w:val="24"/>
          <w:szCs w:val="24"/>
        </w:rPr>
        <w:t>rute</w:t>
      </w:r>
      <w:r w:rsidRPr="00CA2C7C">
        <w:rPr>
          <w:rFonts w:ascii="Times New Roman" w:eastAsia="Times New Roman" w:hAnsi="Times New Roman"/>
          <w:spacing w:val="26"/>
          <w:sz w:val="24"/>
          <w:szCs w:val="24"/>
        </w:rPr>
        <w:t xml:space="preserve"> </w:t>
      </w:r>
      <w:r w:rsidRPr="00CA2C7C">
        <w:rPr>
          <w:rFonts w:ascii="Times New Roman" w:eastAsia="Times New Roman" w:hAnsi="Times New Roman"/>
          <w:sz w:val="24"/>
          <w:szCs w:val="24"/>
        </w:rPr>
        <w:t>(NN</w:t>
      </w:r>
      <w:r w:rsidRPr="00CA2C7C">
        <w:rPr>
          <w:rFonts w:ascii="Times New Roman" w:eastAsia="Times New Roman" w:hAnsi="Times New Roman"/>
          <w:spacing w:val="-57"/>
          <w:sz w:val="24"/>
          <w:szCs w:val="24"/>
        </w:rPr>
        <w:t xml:space="preserve"> </w:t>
      </w:r>
      <w:r w:rsidRPr="00CA2C7C">
        <w:rPr>
          <w:rFonts w:ascii="Times New Roman" w:eastAsia="Times New Roman" w:hAnsi="Times New Roman"/>
          <w:sz w:val="24"/>
          <w:szCs w:val="24"/>
        </w:rPr>
        <w:t>91/13)</w:t>
      </w:r>
    </w:p>
    <w:p w14:paraId="39951906" w14:textId="77777777" w:rsidR="00901489" w:rsidRPr="00CA2C7C" w:rsidRDefault="00901489" w:rsidP="00901489">
      <w:pPr>
        <w:widowControl w:val="0"/>
        <w:numPr>
          <w:ilvl w:val="0"/>
          <w:numId w:val="21"/>
        </w:numPr>
        <w:tabs>
          <w:tab w:val="left" w:pos="837"/>
          <w:tab w:val="left" w:pos="838"/>
        </w:tabs>
        <w:autoSpaceDE w:val="0"/>
        <w:autoSpaceDN w:val="0"/>
        <w:spacing w:after="0" w:line="240" w:lineRule="auto"/>
        <w:ind w:hanging="361"/>
        <w:jc w:val="both"/>
        <w:rPr>
          <w:rFonts w:ascii="Times New Roman" w:eastAsia="Times New Roman" w:hAnsi="Times New Roman"/>
          <w:sz w:val="24"/>
          <w:szCs w:val="24"/>
        </w:rPr>
      </w:pPr>
      <w:r w:rsidRPr="00CA2C7C">
        <w:rPr>
          <w:rFonts w:ascii="Times New Roman" w:eastAsia="Times New Roman" w:hAnsi="Times New Roman"/>
          <w:sz w:val="24"/>
          <w:szCs w:val="24"/>
        </w:rPr>
        <w:t>Pravilnik</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o</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prometnim</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znakovima,</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signalizaciji i</w:t>
      </w:r>
      <w:r w:rsidRPr="00CA2C7C">
        <w:rPr>
          <w:rFonts w:ascii="Times New Roman" w:eastAsia="Times New Roman" w:hAnsi="Times New Roman"/>
          <w:spacing w:val="-3"/>
          <w:sz w:val="24"/>
          <w:szCs w:val="24"/>
        </w:rPr>
        <w:t xml:space="preserve"> </w:t>
      </w:r>
      <w:r w:rsidRPr="00CA2C7C">
        <w:rPr>
          <w:rFonts w:ascii="Times New Roman" w:eastAsia="Times New Roman" w:hAnsi="Times New Roman"/>
          <w:sz w:val="24"/>
          <w:szCs w:val="24"/>
        </w:rPr>
        <w:t>opremi na</w:t>
      </w:r>
      <w:r w:rsidRPr="00CA2C7C">
        <w:rPr>
          <w:rFonts w:ascii="Times New Roman" w:eastAsia="Times New Roman" w:hAnsi="Times New Roman"/>
          <w:spacing w:val="-1"/>
          <w:sz w:val="24"/>
          <w:szCs w:val="24"/>
        </w:rPr>
        <w:t xml:space="preserve"> </w:t>
      </w:r>
      <w:r w:rsidRPr="00CA2C7C">
        <w:rPr>
          <w:rFonts w:ascii="Times New Roman" w:eastAsia="Times New Roman" w:hAnsi="Times New Roman"/>
          <w:sz w:val="24"/>
          <w:szCs w:val="24"/>
        </w:rPr>
        <w:t>cestama (NN</w:t>
      </w:r>
      <w:r w:rsidRPr="00CA2C7C">
        <w:rPr>
          <w:rFonts w:ascii="Times New Roman" w:eastAsia="Times New Roman" w:hAnsi="Times New Roman"/>
          <w:spacing w:val="-2"/>
          <w:sz w:val="24"/>
          <w:szCs w:val="24"/>
        </w:rPr>
        <w:t xml:space="preserve"> </w:t>
      </w:r>
      <w:r w:rsidRPr="00CA2C7C">
        <w:rPr>
          <w:rFonts w:ascii="Times New Roman" w:eastAsia="Times New Roman" w:hAnsi="Times New Roman"/>
          <w:sz w:val="24"/>
          <w:szCs w:val="24"/>
        </w:rPr>
        <w:t>33/05)</w:t>
      </w:r>
    </w:p>
    <w:p w14:paraId="27EDDE76" w14:textId="77777777" w:rsidR="00901489" w:rsidRPr="00CA2C7C" w:rsidRDefault="00901489" w:rsidP="00901489">
      <w:pPr>
        <w:spacing w:after="0" w:line="240" w:lineRule="auto"/>
        <w:jc w:val="both"/>
        <w:rPr>
          <w:rFonts w:ascii="Times New Roman" w:hAnsi="Times New Roman"/>
          <w:sz w:val="24"/>
          <w:szCs w:val="24"/>
        </w:rPr>
      </w:pPr>
    </w:p>
    <w:p w14:paraId="6B7C2231"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IZVORI</w:t>
      </w:r>
      <w:r w:rsidRPr="00CA2C7C">
        <w:rPr>
          <w:rFonts w:ascii="Times New Roman" w:eastAsia="Times New Roman" w:hAnsi="Times New Roman"/>
          <w:b/>
          <w:bCs/>
          <w:spacing w:val="-2"/>
          <w:sz w:val="24"/>
          <w:szCs w:val="24"/>
          <w:lang w:eastAsia="x-none"/>
        </w:rPr>
        <w:t xml:space="preserve"> </w:t>
      </w:r>
      <w:r w:rsidRPr="00CA2C7C">
        <w:rPr>
          <w:rFonts w:ascii="Times New Roman" w:eastAsia="Times New Roman" w:hAnsi="Times New Roman"/>
          <w:b/>
          <w:bCs/>
          <w:sz w:val="24"/>
          <w:szCs w:val="24"/>
          <w:lang w:eastAsia="x-none"/>
        </w:rPr>
        <w:t>FINANCIRANJA</w:t>
      </w:r>
    </w:p>
    <w:p w14:paraId="14389D0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w:t>
      </w:r>
      <w:r w:rsidRPr="00CA2C7C">
        <w:rPr>
          <w:rFonts w:ascii="Times New Roman" w:hAnsi="Times New Roman"/>
          <w:spacing w:val="-3"/>
          <w:sz w:val="24"/>
          <w:szCs w:val="24"/>
        </w:rPr>
        <w:t xml:space="preserve"> </w:t>
      </w:r>
      <w:r w:rsidRPr="00CA2C7C">
        <w:rPr>
          <w:rFonts w:ascii="Times New Roman" w:hAnsi="Times New Roman"/>
          <w:sz w:val="24"/>
          <w:szCs w:val="24"/>
        </w:rPr>
        <w:t>prihodi</w:t>
      </w:r>
      <w:r w:rsidRPr="00CA2C7C">
        <w:rPr>
          <w:rFonts w:ascii="Times New Roman" w:hAnsi="Times New Roman"/>
          <w:spacing w:val="-2"/>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primici</w:t>
      </w:r>
    </w:p>
    <w:p w14:paraId="5AECC652" w14:textId="77777777" w:rsidR="00901489" w:rsidRPr="00CA2C7C" w:rsidRDefault="00901489" w:rsidP="00901489">
      <w:pPr>
        <w:spacing w:after="0" w:line="240" w:lineRule="auto"/>
        <w:jc w:val="both"/>
        <w:rPr>
          <w:rFonts w:ascii="Times New Roman" w:hAnsi="Times New Roman"/>
          <w:sz w:val="24"/>
          <w:szCs w:val="24"/>
        </w:rPr>
      </w:pPr>
    </w:p>
    <w:p w14:paraId="48811B25"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ISHODIŠTE</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POKAZATELJI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NA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KOJIMA</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SE</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ZASNIVAJU</w:t>
      </w:r>
      <w:r w:rsidRPr="00CA2C7C">
        <w:rPr>
          <w:rFonts w:ascii="Times New Roman" w:eastAsia="Times New Roman" w:hAnsi="Times New Roman"/>
          <w:b/>
          <w:bCs/>
          <w:spacing w:val="9"/>
          <w:sz w:val="24"/>
          <w:szCs w:val="24"/>
          <w:lang w:eastAsia="x-none"/>
        </w:rPr>
        <w:t xml:space="preserve"> </w:t>
      </w:r>
      <w:r w:rsidRPr="00CA2C7C">
        <w:rPr>
          <w:rFonts w:ascii="Times New Roman" w:eastAsia="Times New Roman" w:hAnsi="Times New Roman"/>
          <w:b/>
          <w:bCs/>
          <w:sz w:val="24"/>
          <w:szCs w:val="24"/>
          <w:lang w:eastAsia="x-none"/>
        </w:rPr>
        <w:t>IZRAČUNI</w:t>
      </w:r>
      <w:r w:rsidRPr="00CA2C7C">
        <w:rPr>
          <w:rFonts w:ascii="Times New Roman" w:eastAsia="Times New Roman" w:hAnsi="Times New Roman"/>
          <w:b/>
          <w:bCs/>
          <w:spacing w:val="10"/>
          <w:sz w:val="24"/>
          <w:szCs w:val="24"/>
          <w:lang w:eastAsia="x-none"/>
        </w:rPr>
        <w:t xml:space="preserve"> </w:t>
      </w:r>
      <w:r w:rsidRPr="00CA2C7C">
        <w:rPr>
          <w:rFonts w:ascii="Times New Roman" w:eastAsia="Times New Roman" w:hAnsi="Times New Roman"/>
          <w:b/>
          <w:bCs/>
          <w:sz w:val="24"/>
          <w:szCs w:val="24"/>
          <w:lang w:eastAsia="x-none"/>
        </w:rPr>
        <w:t>I</w:t>
      </w:r>
      <w:r w:rsidRPr="00CA2C7C">
        <w:rPr>
          <w:rFonts w:ascii="Times New Roman" w:eastAsia="Times New Roman" w:hAnsi="Times New Roman"/>
          <w:b/>
          <w:bCs/>
          <w:spacing w:val="11"/>
          <w:sz w:val="24"/>
          <w:szCs w:val="24"/>
          <w:lang w:eastAsia="x-none"/>
        </w:rPr>
        <w:t xml:space="preserve"> </w:t>
      </w:r>
      <w:r w:rsidRPr="00CA2C7C">
        <w:rPr>
          <w:rFonts w:ascii="Times New Roman" w:eastAsia="Times New Roman" w:hAnsi="Times New Roman"/>
          <w:b/>
          <w:bCs/>
          <w:sz w:val="24"/>
          <w:szCs w:val="24"/>
          <w:lang w:eastAsia="x-none"/>
        </w:rPr>
        <w:t>OCJENE</w:t>
      </w:r>
      <w:r w:rsidRPr="00CA2C7C">
        <w:rPr>
          <w:rFonts w:ascii="Times New Roman" w:eastAsia="Times New Roman" w:hAnsi="Times New Roman"/>
          <w:b/>
          <w:bCs/>
          <w:spacing w:val="-57"/>
          <w:sz w:val="24"/>
          <w:szCs w:val="24"/>
          <w:lang w:eastAsia="x-none"/>
        </w:rPr>
        <w:t xml:space="preserve"> </w:t>
      </w:r>
      <w:r w:rsidRPr="00CA2C7C">
        <w:rPr>
          <w:rFonts w:ascii="Times New Roman" w:eastAsia="Times New Roman" w:hAnsi="Times New Roman"/>
          <w:b/>
          <w:bCs/>
          <w:sz w:val="24"/>
          <w:szCs w:val="24"/>
          <w:lang w:eastAsia="x-none"/>
        </w:rPr>
        <w:t>POTREBNIH</w:t>
      </w:r>
      <w:r w:rsidRPr="00CA2C7C">
        <w:rPr>
          <w:rFonts w:ascii="Times New Roman" w:eastAsia="Times New Roman" w:hAnsi="Times New Roman"/>
          <w:b/>
          <w:bCs/>
          <w:spacing w:val="-1"/>
          <w:sz w:val="24"/>
          <w:szCs w:val="24"/>
          <w:lang w:eastAsia="x-none"/>
        </w:rPr>
        <w:t xml:space="preserve"> </w:t>
      </w:r>
      <w:r w:rsidRPr="00CA2C7C">
        <w:rPr>
          <w:rFonts w:ascii="Times New Roman" w:eastAsia="Times New Roman" w:hAnsi="Times New Roman"/>
          <w:b/>
          <w:bCs/>
          <w:sz w:val="24"/>
          <w:szCs w:val="24"/>
          <w:lang w:eastAsia="x-none"/>
        </w:rPr>
        <w:t>SREDSTAVA</w:t>
      </w:r>
    </w:p>
    <w:p w14:paraId="1BFB2EB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Županija</w:t>
      </w:r>
      <w:r w:rsidRPr="00CA2C7C">
        <w:rPr>
          <w:rFonts w:ascii="Times New Roman" w:hAnsi="Times New Roman"/>
          <w:spacing w:val="-7"/>
          <w:sz w:val="24"/>
          <w:szCs w:val="24"/>
        </w:rPr>
        <w:t xml:space="preserve"> </w:t>
      </w:r>
      <w:r w:rsidRPr="00CA2C7C">
        <w:rPr>
          <w:rFonts w:ascii="Times New Roman" w:hAnsi="Times New Roman"/>
          <w:sz w:val="24"/>
          <w:szCs w:val="24"/>
        </w:rPr>
        <w:t>je</w:t>
      </w:r>
      <w:r w:rsidRPr="00CA2C7C">
        <w:rPr>
          <w:rFonts w:ascii="Times New Roman" w:hAnsi="Times New Roman"/>
          <w:spacing w:val="-7"/>
          <w:sz w:val="24"/>
          <w:szCs w:val="24"/>
        </w:rPr>
        <w:t xml:space="preserve"> </w:t>
      </w:r>
      <w:r w:rsidRPr="00CA2C7C">
        <w:rPr>
          <w:rFonts w:ascii="Times New Roman" w:hAnsi="Times New Roman"/>
          <w:sz w:val="24"/>
          <w:szCs w:val="24"/>
        </w:rPr>
        <w:t>odgovorna</w:t>
      </w:r>
      <w:r w:rsidRPr="00CA2C7C">
        <w:rPr>
          <w:rFonts w:ascii="Times New Roman" w:hAnsi="Times New Roman"/>
          <w:spacing w:val="-6"/>
          <w:sz w:val="24"/>
          <w:szCs w:val="24"/>
        </w:rPr>
        <w:t xml:space="preserve"> </w:t>
      </w:r>
      <w:r w:rsidRPr="00CA2C7C">
        <w:rPr>
          <w:rFonts w:ascii="Times New Roman" w:hAnsi="Times New Roman"/>
          <w:sz w:val="24"/>
          <w:szCs w:val="24"/>
        </w:rPr>
        <w:t>za</w:t>
      </w:r>
      <w:r w:rsidRPr="00CA2C7C">
        <w:rPr>
          <w:rFonts w:ascii="Times New Roman" w:hAnsi="Times New Roman"/>
          <w:spacing w:val="-6"/>
          <w:sz w:val="24"/>
          <w:szCs w:val="24"/>
        </w:rPr>
        <w:t xml:space="preserve"> </w:t>
      </w:r>
      <w:r w:rsidRPr="00CA2C7C">
        <w:rPr>
          <w:rFonts w:ascii="Times New Roman" w:hAnsi="Times New Roman"/>
          <w:sz w:val="24"/>
          <w:szCs w:val="24"/>
        </w:rPr>
        <w:t>cjelokupnu</w:t>
      </w:r>
      <w:r w:rsidRPr="00CA2C7C">
        <w:rPr>
          <w:rFonts w:ascii="Times New Roman" w:hAnsi="Times New Roman"/>
          <w:spacing w:val="-7"/>
          <w:sz w:val="24"/>
          <w:szCs w:val="24"/>
        </w:rPr>
        <w:t xml:space="preserve"> </w:t>
      </w:r>
      <w:r w:rsidRPr="00CA2C7C">
        <w:rPr>
          <w:rFonts w:ascii="Times New Roman" w:hAnsi="Times New Roman"/>
          <w:sz w:val="24"/>
          <w:szCs w:val="24"/>
        </w:rPr>
        <w:t>koordinaciju,</w:t>
      </w:r>
      <w:r w:rsidRPr="00CA2C7C">
        <w:rPr>
          <w:rFonts w:ascii="Times New Roman" w:hAnsi="Times New Roman"/>
          <w:spacing w:val="-6"/>
          <w:sz w:val="24"/>
          <w:szCs w:val="24"/>
        </w:rPr>
        <w:t xml:space="preserve"> </w:t>
      </w:r>
      <w:r w:rsidRPr="00CA2C7C">
        <w:rPr>
          <w:rFonts w:ascii="Times New Roman" w:hAnsi="Times New Roman"/>
          <w:sz w:val="24"/>
          <w:szCs w:val="24"/>
        </w:rPr>
        <w:t>upravljanje</w:t>
      </w:r>
      <w:r w:rsidRPr="00CA2C7C">
        <w:rPr>
          <w:rFonts w:ascii="Times New Roman" w:hAnsi="Times New Roman"/>
          <w:spacing w:val="-8"/>
          <w:sz w:val="24"/>
          <w:szCs w:val="24"/>
        </w:rPr>
        <w:t xml:space="preserve"> </w:t>
      </w:r>
      <w:r w:rsidRPr="00CA2C7C">
        <w:rPr>
          <w:rFonts w:ascii="Times New Roman" w:hAnsi="Times New Roman"/>
          <w:sz w:val="24"/>
          <w:szCs w:val="24"/>
        </w:rPr>
        <w:t>i</w:t>
      </w:r>
      <w:r w:rsidRPr="00CA2C7C">
        <w:rPr>
          <w:rFonts w:ascii="Times New Roman" w:hAnsi="Times New Roman"/>
          <w:spacing w:val="-6"/>
          <w:sz w:val="24"/>
          <w:szCs w:val="24"/>
        </w:rPr>
        <w:t xml:space="preserve"> </w:t>
      </w:r>
      <w:r w:rsidRPr="00CA2C7C">
        <w:rPr>
          <w:rFonts w:ascii="Times New Roman" w:hAnsi="Times New Roman"/>
          <w:sz w:val="24"/>
          <w:szCs w:val="24"/>
        </w:rPr>
        <w:t>provedbu</w:t>
      </w:r>
      <w:r w:rsidRPr="00CA2C7C">
        <w:rPr>
          <w:rFonts w:ascii="Times New Roman" w:hAnsi="Times New Roman"/>
          <w:spacing w:val="-6"/>
          <w:sz w:val="24"/>
          <w:szCs w:val="24"/>
        </w:rPr>
        <w:t xml:space="preserve"> </w:t>
      </w:r>
      <w:r w:rsidRPr="00CA2C7C">
        <w:rPr>
          <w:rFonts w:ascii="Times New Roman" w:hAnsi="Times New Roman"/>
          <w:sz w:val="24"/>
          <w:szCs w:val="24"/>
        </w:rPr>
        <w:t>projekta</w:t>
      </w:r>
      <w:r w:rsidRPr="00CA2C7C">
        <w:rPr>
          <w:rFonts w:ascii="Times New Roman" w:hAnsi="Times New Roman"/>
          <w:spacing w:val="-6"/>
          <w:sz w:val="24"/>
          <w:szCs w:val="24"/>
        </w:rPr>
        <w:t xml:space="preserve"> </w:t>
      </w:r>
      <w:r w:rsidRPr="00CA2C7C">
        <w:rPr>
          <w:rFonts w:ascii="Times New Roman" w:hAnsi="Times New Roman"/>
          <w:sz w:val="24"/>
          <w:szCs w:val="24"/>
        </w:rPr>
        <w:t>na</w:t>
      </w:r>
      <w:r w:rsidRPr="00CA2C7C">
        <w:rPr>
          <w:rFonts w:ascii="Times New Roman" w:hAnsi="Times New Roman"/>
          <w:spacing w:val="-7"/>
          <w:sz w:val="24"/>
          <w:szCs w:val="24"/>
        </w:rPr>
        <w:t xml:space="preserve"> </w:t>
      </w:r>
      <w:r w:rsidRPr="00CA2C7C">
        <w:rPr>
          <w:rFonts w:ascii="Times New Roman" w:hAnsi="Times New Roman"/>
          <w:sz w:val="24"/>
          <w:szCs w:val="24"/>
        </w:rPr>
        <w:t>način</w:t>
      </w:r>
      <w:r w:rsidRPr="00CA2C7C">
        <w:rPr>
          <w:rFonts w:ascii="Times New Roman" w:hAnsi="Times New Roman"/>
          <w:spacing w:val="-6"/>
          <w:sz w:val="24"/>
          <w:szCs w:val="24"/>
        </w:rPr>
        <w:t xml:space="preserve"> </w:t>
      </w:r>
      <w:r w:rsidRPr="00CA2C7C">
        <w:rPr>
          <w:rFonts w:ascii="Times New Roman" w:hAnsi="Times New Roman"/>
          <w:sz w:val="24"/>
          <w:szCs w:val="24"/>
        </w:rPr>
        <w:t>da</w:t>
      </w:r>
      <w:r w:rsidRPr="00CA2C7C">
        <w:rPr>
          <w:rFonts w:ascii="Times New Roman" w:hAnsi="Times New Roman"/>
          <w:spacing w:val="-58"/>
          <w:sz w:val="24"/>
          <w:szCs w:val="24"/>
        </w:rPr>
        <w:t xml:space="preserve"> </w:t>
      </w:r>
      <w:r w:rsidRPr="00CA2C7C">
        <w:rPr>
          <w:rFonts w:ascii="Times New Roman" w:hAnsi="Times New Roman"/>
          <w:sz w:val="24"/>
          <w:szCs w:val="24"/>
        </w:rPr>
        <w:t>financijski</w:t>
      </w:r>
      <w:r w:rsidRPr="00CA2C7C">
        <w:rPr>
          <w:rFonts w:ascii="Times New Roman" w:hAnsi="Times New Roman"/>
          <w:spacing w:val="10"/>
          <w:sz w:val="24"/>
          <w:szCs w:val="24"/>
        </w:rPr>
        <w:t xml:space="preserve"> </w:t>
      </w:r>
      <w:r w:rsidRPr="00CA2C7C">
        <w:rPr>
          <w:rFonts w:ascii="Times New Roman" w:hAnsi="Times New Roman"/>
          <w:sz w:val="24"/>
          <w:szCs w:val="24"/>
        </w:rPr>
        <w:t>upravlja</w:t>
      </w:r>
      <w:r w:rsidRPr="00CA2C7C">
        <w:rPr>
          <w:rFonts w:ascii="Times New Roman" w:hAnsi="Times New Roman"/>
          <w:spacing w:val="10"/>
          <w:sz w:val="24"/>
          <w:szCs w:val="24"/>
        </w:rPr>
        <w:t xml:space="preserve"> </w:t>
      </w:r>
      <w:r w:rsidRPr="00CA2C7C">
        <w:rPr>
          <w:rFonts w:ascii="Times New Roman" w:hAnsi="Times New Roman"/>
          <w:sz w:val="24"/>
          <w:szCs w:val="24"/>
        </w:rPr>
        <w:t>sredstvima</w:t>
      </w:r>
      <w:r w:rsidRPr="00CA2C7C">
        <w:rPr>
          <w:rFonts w:ascii="Times New Roman" w:hAnsi="Times New Roman"/>
          <w:spacing w:val="11"/>
          <w:sz w:val="24"/>
          <w:szCs w:val="24"/>
        </w:rPr>
        <w:t xml:space="preserve"> </w:t>
      </w:r>
      <w:r w:rsidRPr="00CA2C7C">
        <w:rPr>
          <w:rFonts w:ascii="Times New Roman" w:hAnsi="Times New Roman"/>
          <w:sz w:val="24"/>
          <w:szCs w:val="24"/>
        </w:rPr>
        <w:t>u</w:t>
      </w:r>
      <w:r w:rsidRPr="00CA2C7C">
        <w:rPr>
          <w:rFonts w:ascii="Times New Roman" w:hAnsi="Times New Roman"/>
          <w:spacing w:val="9"/>
          <w:sz w:val="24"/>
          <w:szCs w:val="24"/>
        </w:rPr>
        <w:t xml:space="preserve"> </w:t>
      </w:r>
      <w:r w:rsidRPr="00CA2C7C">
        <w:rPr>
          <w:rFonts w:ascii="Times New Roman" w:hAnsi="Times New Roman"/>
          <w:sz w:val="24"/>
          <w:szCs w:val="24"/>
        </w:rPr>
        <w:t>skladu</w:t>
      </w:r>
      <w:r w:rsidRPr="00CA2C7C">
        <w:rPr>
          <w:rFonts w:ascii="Times New Roman" w:hAnsi="Times New Roman"/>
          <w:spacing w:val="10"/>
          <w:sz w:val="24"/>
          <w:szCs w:val="24"/>
        </w:rPr>
        <w:t xml:space="preserve"> </w:t>
      </w:r>
      <w:r w:rsidRPr="00CA2C7C">
        <w:rPr>
          <w:rFonts w:ascii="Times New Roman" w:hAnsi="Times New Roman"/>
          <w:sz w:val="24"/>
          <w:szCs w:val="24"/>
        </w:rPr>
        <w:t>sa</w:t>
      </w:r>
      <w:r w:rsidRPr="00CA2C7C">
        <w:rPr>
          <w:rFonts w:ascii="Times New Roman" w:hAnsi="Times New Roman"/>
          <w:spacing w:val="10"/>
          <w:sz w:val="24"/>
          <w:szCs w:val="24"/>
        </w:rPr>
        <w:t xml:space="preserve"> </w:t>
      </w:r>
      <w:r w:rsidRPr="00CA2C7C">
        <w:rPr>
          <w:rFonts w:ascii="Times New Roman" w:hAnsi="Times New Roman"/>
          <w:sz w:val="24"/>
          <w:szCs w:val="24"/>
        </w:rPr>
        <w:t>„Sporazumom</w:t>
      </w:r>
      <w:r w:rsidRPr="00CA2C7C">
        <w:rPr>
          <w:rFonts w:ascii="Times New Roman" w:hAnsi="Times New Roman"/>
          <w:spacing w:val="9"/>
          <w:sz w:val="24"/>
          <w:szCs w:val="24"/>
        </w:rPr>
        <w:t xml:space="preserve"> </w:t>
      </w:r>
      <w:r w:rsidRPr="00CA2C7C">
        <w:rPr>
          <w:rFonts w:ascii="Times New Roman" w:hAnsi="Times New Roman"/>
          <w:sz w:val="24"/>
          <w:szCs w:val="24"/>
        </w:rPr>
        <w:t>o</w:t>
      </w:r>
      <w:r w:rsidRPr="00CA2C7C">
        <w:rPr>
          <w:rFonts w:ascii="Times New Roman" w:hAnsi="Times New Roman"/>
          <w:spacing w:val="10"/>
          <w:sz w:val="24"/>
          <w:szCs w:val="24"/>
        </w:rPr>
        <w:t xml:space="preserve"> </w:t>
      </w:r>
      <w:r w:rsidRPr="00CA2C7C">
        <w:rPr>
          <w:rFonts w:ascii="Times New Roman" w:hAnsi="Times New Roman"/>
          <w:sz w:val="24"/>
          <w:szCs w:val="24"/>
        </w:rPr>
        <w:t>partnerstvu</w:t>
      </w:r>
      <w:r w:rsidRPr="00CA2C7C">
        <w:rPr>
          <w:rFonts w:ascii="Times New Roman" w:hAnsi="Times New Roman"/>
          <w:spacing w:val="9"/>
          <w:sz w:val="24"/>
          <w:szCs w:val="24"/>
        </w:rPr>
        <w:t xml:space="preserve"> </w:t>
      </w:r>
      <w:r w:rsidRPr="00CA2C7C">
        <w:rPr>
          <w:rFonts w:ascii="Times New Roman" w:hAnsi="Times New Roman"/>
          <w:sz w:val="24"/>
          <w:szCs w:val="24"/>
        </w:rPr>
        <w:t>za</w:t>
      </w:r>
      <w:r w:rsidRPr="00CA2C7C">
        <w:rPr>
          <w:rFonts w:ascii="Times New Roman" w:hAnsi="Times New Roman"/>
          <w:spacing w:val="11"/>
          <w:sz w:val="24"/>
          <w:szCs w:val="24"/>
        </w:rPr>
        <w:t xml:space="preserve"> </w:t>
      </w:r>
      <w:r w:rsidRPr="00CA2C7C">
        <w:rPr>
          <w:rFonts w:ascii="Times New Roman" w:hAnsi="Times New Roman"/>
          <w:sz w:val="24"/>
          <w:szCs w:val="24"/>
        </w:rPr>
        <w:t>provedbu</w:t>
      </w:r>
      <w:r w:rsidRPr="00CA2C7C">
        <w:rPr>
          <w:rFonts w:ascii="Times New Roman" w:hAnsi="Times New Roman"/>
          <w:spacing w:val="8"/>
          <w:sz w:val="24"/>
          <w:szCs w:val="24"/>
        </w:rPr>
        <w:t xml:space="preserve"> </w:t>
      </w:r>
      <w:r w:rsidRPr="00CA2C7C">
        <w:rPr>
          <w:rFonts w:ascii="Times New Roman" w:hAnsi="Times New Roman"/>
          <w:sz w:val="24"/>
          <w:szCs w:val="24"/>
        </w:rPr>
        <w:t>projekta</w:t>
      </w:r>
    </w:p>
    <w:p w14:paraId="0E3CC96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„uređenje</w:t>
      </w:r>
      <w:r w:rsidRPr="00CA2C7C">
        <w:rPr>
          <w:rFonts w:ascii="Times New Roman" w:hAnsi="Times New Roman"/>
          <w:spacing w:val="1"/>
          <w:sz w:val="24"/>
          <w:szCs w:val="24"/>
        </w:rPr>
        <w:t xml:space="preserve"> </w:t>
      </w:r>
      <w:r w:rsidRPr="00CA2C7C">
        <w:rPr>
          <w:rFonts w:ascii="Times New Roman" w:hAnsi="Times New Roman"/>
          <w:sz w:val="24"/>
          <w:szCs w:val="24"/>
        </w:rPr>
        <w:t>biciklističkih</w:t>
      </w:r>
      <w:r w:rsidRPr="00CA2C7C">
        <w:rPr>
          <w:rFonts w:ascii="Times New Roman" w:hAnsi="Times New Roman"/>
          <w:spacing w:val="1"/>
          <w:sz w:val="24"/>
          <w:szCs w:val="24"/>
        </w:rPr>
        <w:t xml:space="preserve"> </w:t>
      </w:r>
      <w:r w:rsidRPr="00CA2C7C">
        <w:rPr>
          <w:rFonts w:ascii="Times New Roman" w:hAnsi="Times New Roman"/>
          <w:sz w:val="24"/>
          <w:szCs w:val="24"/>
        </w:rPr>
        <w:t>odmorišta</w:t>
      </w:r>
      <w:r w:rsidRPr="00CA2C7C">
        <w:rPr>
          <w:rFonts w:ascii="Times New Roman" w:hAnsi="Times New Roman"/>
          <w:spacing w:val="1"/>
          <w:sz w:val="24"/>
          <w:szCs w:val="24"/>
        </w:rPr>
        <w:t xml:space="preserve"> </w:t>
      </w:r>
      <w:r w:rsidRPr="00CA2C7C">
        <w:rPr>
          <w:rFonts w:ascii="Times New Roman" w:hAnsi="Times New Roman"/>
          <w:sz w:val="24"/>
          <w:szCs w:val="24"/>
        </w:rPr>
        <w:t>na</w:t>
      </w:r>
      <w:r w:rsidRPr="00CA2C7C">
        <w:rPr>
          <w:rFonts w:ascii="Times New Roman" w:hAnsi="Times New Roman"/>
          <w:spacing w:val="1"/>
          <w:sz w:val="24"/>
          <w:szCs w:val="24"/>
        </w:rPr>
        <w:t xml:space="preserve"> </w:t>
      </w:r>
      <w:r w:rsidRPr="00CA2C7C">
        <w:rPr>
          <w:rFonts w:ascii="Times New Roman" w:hAnsi="Times New Roman"/>
          <w:sz w:val="24"/>
          <w:szCs w:val="24"/>
        </w:rPr>
        <w:t>prekograničnoj</w:t>
      </w:r>
      <w:r w:rsidRPr="00CA2C7C">
        <w:rPr>
          <w:rFonts w:ascii="Times New Roman" w:hAnsi="Times New Roman"/>
          <w:spacing w:val="1"/>
          <w:sz w:val="24"/>
          <w:szCs w:val="24"/>
        </w:rPr>
        <w:t xml:space="preserve"> </w:t>
      </w:r>
      <w:r w:rsidRPr="00CA2C7C">
        <w:rPr>
          <w:rFonts w:ascii="Times New Roman" w:hAnsi="Times New Roman"/>
          <w:sz w:val="24"/>
          <w:szCs w:val="24"/>
        </w:rPr>
        <w:t>RIDE&amp;BIKE</w:t>
      </w:r>
      <w:r w:rsidRPr="00CA2C7C">
        <w:rPr>
          <w:rFonts w:ascii="Times New Roman" w:hAnsi="Times New Roman"/>
          <w:spacing w:val="1"/>
          <w:sz w:val="24"/>
          <w:szCs w:val="24"/>
        </w:rPr>
        <w:t xml:space="preserve"> </w:t>
      </w:r>
      <w:proofErr w:type="spellStart"/>
      <w:r w:rsidRPr="00CA2C7C">
        <w:rPr>
          <w:rFonts w:ascii="Times New Roman" w:hAnsi="Times New Roman"/>
          <w:sz w:val="24"/>
          <w:szCs w:val="24"/>
        </w:rPr>
        <w:t>cikloturističkoj</w:t>
      </w:r>
      <w:proofErr w:type="spellEnd"/>
      <w:r w:rsidRPr="00CA2C7C">
        <w:rPr>
          <w:rFonts w:ascii="Times New Roman" w:hAnsi="Times New Roman"/>
          <w:spacing w:val="1"/>
          <w:sz w:val="24"/>
          <w:szCs w:val="24"/>
        </w:rPr>
        <w:t xml:space="preserve"> </w:t>
      </w:r>
      <w:r w:rsidRPr="00CA2C7C">
        <w:rPr>
          <w:rFonts w:ascii="Times New Roman" w:hAnsi="Times New Roman"/>
          <w:sz w:val="24"/>
          <w:szCs w:val="24"/>
        </w:rPr>
        <w:t>ruti“</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57"/>
          <w:sz w:val="24"/>
          <w:szCs w:val="24"/>
        </w:rPr>
        <w:t xml:space="preserve"> </w:t>
      </w:r>
      <w:r w:rsidRPr="00CA2C7C">
        <w:rPr>
          <w:rFonts w:ascii="Times New Roman" w:hAnsi="Times New Roman"/>
          <w:sz w:val="24"/>
          <w:szCs w:val="24"/>
        </w:rPr>
        <w:t>priprema</w:t>
      </w:r>
      <w:r w:rsidRPr="00CA2C7C">
        <w:rPr>
          <w:rFonts w:ascii="Times New Roman" w:hAnsi="Times New Roman"/>
          <w:spacing w:val="-2"/>
          <w:sz w:val="24"/>
          <w:szCs w:val="24"/>
        </w:rPr>
        <w:t xml:space="preserve"> </w:t>
      </w:r>
      <w:r w:rsidRPr="00CA2C7C">
        <w:rPr>
          <w:rFonts w:ascii="Times New Roman" w:hAnsi="Times New Roman"/>
          <w:sz w:val="24"/>
          <w:szCs w:val="24"/>
        </w:rPr>
        <w:t>izvješća o navedenom projektu.</w:t>
      </w:r>
    </w:p>
    <w:p w14:paraId="4D07257F" w14:textId="77777777" w:rsidR="00901489" w:rsidRPr="00CA2C7C" w:rsidRDefault="00901489" w:rsidP="00901489">
      <w:pPr>
        <w:spacing w:after="0" w:line="240" w:lineRule="auto"/>
        <w:jc w:val="both"/>
        <w:rPr>
          <w:rFonts w:ascii="Times New Roman" w:hAnsi="Times New Roman"/>
          <w:sz w:val="24"/>
          <w:szCs w:val="24"/>
        </w:rPr>
      </w:pPr>
    </w:p>
    <w:p w14:paraId="26365201" w14:textId="77777777" w:rsidR="00901489" w:rsidRPr="00CA2C7C" w:rsidRDefault="00901489" w:rsidP="00901489">
      <w:pPr>
        <w:keepNext/>
        <w:spacing w:after="0" w:line="240" w:lineRule="auto"/>
        <w:jc w:val="both"/>
        <w:outlineLvl w:val="0"/>
        <w:rPr>
          <w:rFonts w:ascii="Times New Roman" w:eastAsia="Times New Roman" w:hAnsi="Times New Roman"/>
          <w:b/>
          <w:bCs/>
          <w:sz w:val="24"/>
          <w:szCs w:val="24"/>
          <w:lang w:eastAsia="x-none"/>
        </w:rPr>
      </w:pPr>
      <w:r w:rsidRPr="00CA2C7C">
        <w:rPr>
          <w:rFonts w:ascii="Times New Roman" w:eastAsia="Times New Roman" w:hAnsi="Times New Roman"/>
          <w:b/>
          <w:bCs/>
          <w:sz w:val="24"/>
          <w:szCs w:val="24"/>
          <w:lang w:eastAsia="x-none"/>
        </w:rPr>
        <w:t>POKAZATELJ</w:t>
      </w:r>
      <w:r w:rsidRPr="00CA2C7C">
        <w:rPr>
          <w:rFonts w:ascii="Times New Roman" w:eastAsia="Times New Roman" w:hAnsi="Times New Roman"/>
          <w:b/>
          <w:bCs/>
          <w:spacing w:val="-6"/>
          <w:sz w:val="24"/>
          <w:szCs w:val="24"/>
          <w:lang w:eastAsia="x-none"/>
        </w:rPr>
        <w:t xml:space="preserve"> </w:t>
      </w:r>
      <w:r w:rsidRPr="00CA2C7C">
        <w:rPr>
          <w:rFonts w:ascii="Times New Roman" w:eastAsia="Times New Roman" w:hAnsi="Times New Roman"/>
          <w:b/>
          <w:bCs/>
          <w:sz w:val="24"/>
          <w:szCs w:val="24"/>
          <w:lang w:eastAsia="x-none"/>
        </w:rPr>
        <w:t>USPJEŠNOSTI</w:t>
      </w:r>
    </w:p>
    <w:p w14:paraId="0CF4B42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w:t>
      </w:r>
      <w:r w:rsidRPr="00CA2C7C">
        <w:rPr>
          <w:rFonts w:ascii="Times New Roman" w:hAnsi="Times New Roman"/>
          <w:spacing w:val="1"/>
          <w:sz w:val="24"/>
          <w:szCs w:val="24"/>
        </w:rPr>
        <w:t xml:space="preserve"> </w:t>
      </w:r>
      <w:r w:rsidRPr="00CA2C7C">
        <w:rPr>
          <w:rFonts w:ascii="Times New Roman" w:hAnsi="Times New Roman"/>
          <w:sz w:val="24"/>
          <w:szCs w:val="24"/>
        </w:rPr>
        <w:t>uspješnosti</w:t>
      </w:r>
      <w:r w:rsidRPr="00CA2C7C">
        <w:rPr>
          <w:rFonts w:ascii="Times New Roman" w:hAnsi="Times New Roman"/>
          <w:spacing w:val="1"/>
          <w:sz w:val="24"/>
          <w:szCs w:val="24"/>
        </w:rPr>
        <w:t xml:space="preserve"> </w:t>
      </w:r>
      <w:r w:rsidRPr="00CA2C7C">
        <w:rPr>
          <w:rFonts w:ascii="Times New Roman" w:hAnsi="Times New Roman"/>
          <w:sz w:val="24"/>
          <w:szCs w:val="24"/>
        </w:rPr>
        <w:t>–</w:t>
      </w:r>
      <w:r w:rsidRPr="00CA2C7C">
        <w:rPr>
          <w:rFonts w:ascii="Times New Roman" w:hAnsi="Times New Roman"/>
          <w:spacing w:val="1"/>
          <w:sz w:val="24"/>
          <w:szCs w:val="24"/>
        </w:rPr>
        <w:t xml:space="preserve"> </w:t>
      </w:r>
      <w:r w:rsidRPr="00CA2C7C">
        <w:rPr>
          <w:rFonts w:ascii="Times New Roman" w:hAnsi="Times New Roman"/>
          <w:sz w:val="24"/>
          <w:szCs w:val="24"/>
        </w:rPr>
        <w:t>učinka: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provedbe</w:t>
      </w:r>
      <w:r w:rsidRPr="00CA2C7C">
        <w:rPr>
          <w:rFonts w:ascii="Times New Roman" w:hAnsi="Times New Roman"/>
          <w:spacing w:val="1"/>
          <w:sz w:val="24"/>
          <w:szCs w:val="24"/>
        </w:rPr>
        <w:t xml:space="preserve"> </w:t>
      </w:r>
      <w:r w:rsidRPr="00CA2C7C">
        <w:rPr>
          <w:rFonts w:ascii="Times New Roman" w:hAnsi="Times New Roman"/>
          <w:sz w:val="24"/>
          <w:szCs w:val="24"/>
        </w:rPr>
        <w:t>javnog</w:t>
      </w:r>
      <w:r w:rsidRPr="00CA2C7C">
        <w:rPr>
          <w:rFonts w:ascii="Times New Roman" w:hAnsi="Times New Roman"/>
          <w:spacing w:val="1"/>
          <w:sz w:val="24"/>
          <w:szCs w:val="24"/>
        </w:rPr>
        <w:t xml:space="preserve"> </w:t>
      </w:r>
      <w:r w:rsidRPr="00CA2C7C">
        <w:rPr>
          <w:rFonts w:ascii="Times New Roman" w:hAnsi="Times New Roman"/>
          <w:sz w:val="24"/>
          <w:szCs w:val="24"/>
        </w:rPr>
        <w:t>natječaja,</w:t>
      </w:r>
      <w:r w:rsidRPr="00CA2C7C">
        <w:rPr>
          <w:rFonts w:ascii="Times New Roman" w:hAnsi="Times New Roman"/>
          <w:spacing w:val="1"/>
          <w:sz w:val="24"/>
          <w:szCs w:val="24"/>
        </w:rPr>
        <w:t xml:space="preserve"> </w:t>
      </w:r>
      <w:r w:rsidRPr="00CA2C7C">
        <w:rPr>
          <w:rFonts w:ascii="Times New Roman" w:hAnsi="Times New Roman"/>
          <w:sz w:val="24"/>
          <w:szCs w:val="24"/>
        </w:rPr>
        <w:t>postupak</w:t>
      </w:r>
      <w:r w:rsidRPr="00CA2C7C">
        <w:rPr>
          <w:rFonts w:ascii="Times New Roman" w:hAnsi="Times New Roman"/>
          <w:spacing w:val="1"/>
          <w:sz w:val="24"/>
          <w:szCs w:val="24"/>
        </w:rPr>
        <w:t xml:space="preserve"> </w:t>
      </w:r>
      <w:r w:rsidRPr="00CA2C7C">
        <w:rPr>
          <w:rFonts w:ascii="Times New Roman" w:hAnsi="Times New Roman"/>
          <w:sz w:val="24"/>
          <w:szCs w:val="24"/>
        </w:rPr>
        <w:t>sklapanja</w:t>
      </w:r>
      <w:r w:rsidRPr="00CA2C7C">
        <w:rPr>
          <w:rFonts w:ascii="Times New Roman" w:hAnsi="Times New Roman"/>
          <w:spacing w:val="-57"/>
          <w:sz w:val="24"/>
          <w:szCs w:val="24"/>
        </w:rPr>
        <w:t xml:space="preserve"> </w:t>
      </w:r>
      <w:r w:rsidRPr="00CA2C7C">
        <w:rPr>
          <w:rFonts w:ascii="Times New Roman" w:hAnsi="Times New Roman"/>
          <w:sz w:val="24"/>
          <w:szCs w:val="24"/>
        </w:rPr>
        <w:t>ugovora</w:t>
      </w:r>
      <w:r w:rsidRPr="00CA2C7C">
        <w:rPr>
          <w:rFonts w:ascii="Times New Roman" w:hAnsi="Times New Roman"/>
          <w:spacing w:val="-1"/>
          <w:sz w:val="24"/>
          <w:szCs w:val="24"/>
        </w:rPr>
        <w:t xml:space="preserve"> </w:t>
      </w:r>
      <w:r w:rsidRPr="00CA2C7C">
        <w:rPr>
          <w:rFonts w:ascii="Times New Roman" w:hAnsi="Times New Roman"/>
          <w:sz w:val="24"/>
          <w:szCs w:val="24"/>
        </w:rPr>
        <w:t>i</w:t>
      </w:r>
      <w:r w:rsidRPr="00CA2C7C">
        <w:rPr>
          <w:rFonts w:ascii="Times New Roman" w:hAnsi="Times New Roman"/>
          <w:spacing w:val="-1"/>
          <w:sz w:val="24"/>
          <w:szCs w:val="24"/>
        </w:rPr>
        <w:t xml:space="preserve"> </w:t>
      </w:r>
      <w:r w:rsidRPr="00CA2C7C">
        <w:rPr>
          <w:rFonts w:ascii="Times New Roman" w:hAnsi="Times New Roman"/>
          <w:sz w:val="24"/>
          <w:szCs w:val="24"/>
        </w:rPr>
        <w:t>isplate</w:t>
      </w:r>
      <w:r w:rsidRPr="00CA2C7C">
        <w:rPr>
          <w:rFonts w:ascii="Times New Roman" w:hAnsi="Times New Roman"/>
          <w:spacing w:val="-2"/>
          <w:sz w:val="24"/>
          <w:szCs w:val="24"/>
        </w:rPr>
        <w:t xml:space="preserve"> </w:t>
      </w:r>
      <w:r w:rsidRPr="00CA2C7C">
        <w:rPr>
          <w:rFonts w:ascii="Times New Roman" w:hAnsi="Times New Roman"/>
          <w:sz w:val="24"/>
          <w:szCs w:val="24"/>
        </w:rPr>
        <w:t>sredstva, postupak</w:t>
      </w:r>
      <w:r w:rsidRPr="00CA2C7C">
        <w:rPr>
          <w:rFonts w:ascii="Times New Roman" w:hAnsi="Times New Roman"/>
          <w:spacing w:val="-1"/>
          <w:sz w:val="24"/>
          <w:szCs w:val="24"/>
        </w:rPr>
        <w:t xml:space="preserve"> </w:t>
      </w:r>
      <w:r w:rsidRPr="00CA2C7C">
        <w:rPr>
          <w:rFonts w:ascii="Times New Roman" w:hAnsi="Times New Roman"/>
          <w:sz w:val="24"/>
          <w:szCs w:val="24"/>
        </w:rPr>
        <w:t>kontrole</w:t>
      </w:r>
      <w:r w:rsidRPr="00CA2C7C">
        <w:rPr>
          <w:rFonts w:ascii="Times New Roman" w:hAnsi="Times New Roman"/>
          <w:spacing w:val="-1"/>
          <w:sz w:val="24"/>
          <w:szCs w:val="24"/>
        </w:rPr>
        <w:t xml:space="preserve"> </w:t>
      </w:r>
      <w:r w:rsidRPr="00CA2C7C">
        <w:rPr>
          <w:rFonts w:ascii="Times New Roman" w:hAnsi="Times New Roman"/>
          <w:sz w:val="24"/>
          <w:szCs w:val="24"/>
        </w:rPr>
        <w:t>namjenskog korištenja</w:t>
      </w:r>
      <w:r w:rsidRPr="00CA2C7C">
        <w:rPr>
          <w:rFonts w:ascii="Times New Roman" w:hAnsi="Times New Roman"/>
          <w:spacing w:val="-2"/>
          <w:sz w:val="24"/>
          <w:szCs w:val="24"/>
        </w:rPr>
        <w:t xml:space="preserve"> </w:t>
      </w:r>
      <w:r w:rsidRPr="00CA2C7C">
        <w:rPr>
          <w:rFonts w:ascii="Times New Roman" w:hAnsi="Times New Roman"/>
          <w:sz w:val="24"/>
          <w:szCs w:val="24"/>
        </w:rPr>
        <w:t>sredstava.</w:t>
      </w:r>
    </w:p>
    <w:p w14:paraId="22B0E49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3502D8B0"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73E17D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2425B30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A102601</w:t>
            </w:r>
          </w:p>
        </w:tc>
        <w:tc>
          <w:tcPr>
            <w:tcW w:w="6561" w:type="dxa"/>
            <w:tcBorders>
              <w:top w:val="single" w:sz="4" w:space="0" w:color="auto"/>
              <w:left w:val="single" w:sz="4" w:space="0" w:color="auto"/>
              <w:bottom w:val="single" w:sz="4" w:space="0" w:color="auto"/>
              <w:right w:val="single" w:sz="4" w:space="0" w:color="auto"/>
            </w:tcBorders>
            <w:hideMark/>
          </w:tcPr>
          <w:p w14:paraId="5550F8D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RURALNI RAZVITAK </w:t>
            </w:r>
          </w:p>
          <w:p w14:paraId="1E664065"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8.1. Poticanje ulaganja u sustave kvalitete i ekološku</w:t>
            </w:r>
          </w:p>
          <w:p w14:paraId="53C12DB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poljoprivredu</w:t>
            </w:r>
            <w:r w:rsidRPr="00CA2C7C">
              <w:rPr>
                <w:rFonts w:ascii="Times New Roman" w:eastAsia="Times New Roman" w:hAnsi="Times New Roman"/>
                <w:b/>
                <w:sz w:val="24"/>
                <w:szCs w:val="24"/>
                <w:lang w:eastAsia="ar-SA"/>
              </w:rPr>
              <w:t xml:space="preserve"> </w:t>
            </w:r>
          </w:p>
        </w:tc>
      </w:tr>
    </w:tbl>
    <w:p w14:paraId="493F954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74FA21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OPIS AKTIVNOSTI </w:t>
      </w:r>
    </w:p>
    <w:p w14:paraId="350ADEA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Temeljem Mjera razvoja poljoprivredne proizvodnje Krapinsko-zagorske županije za razdoblje 2024.-2027. godine koje je donijela Županijska skupština te  Pravilnika I. za provedbu mjera razvoja poljoprivredne proizvodnje Krapinsko-zagorske županije (usklađen s poljoprivrednim </w:t>
      </w:r>
      <w:r w:rsidRPr="00CA2C7C">
        <w:rPr>
          <w:rFonts w:ascii="Times New Roman" w:eastAsia="Times New Roman" w:hAnsi="Times New Roman"/>
          <w:i/>
          <w:sz w:val="24"/>
          <w:szCs w:val="24"/>
        </w:rPr>
        <w:t xml:space="preserve">de </w:t>
      </w:r>
      <w:proofErr w:type="spellStart"/>
      <w:r w:rsidRPr="00CA2C7C">
        <w:rPr>
          <w:rFonts w:ascii="Times New Roman" w:eastAsia="Times New Roman" w:hAnsi="Times New Roman"/>
          <w:i/>
          <w:sz w:val="24"/>
          <w:szCs w:val="24"/>
        </w:rPr>
        <w:t>minimisom</w:t>
      </w:r>
      <w:proofErr w:type="spellEnd"/>
      <w:r w:rsidRPr="00CA2C7C">
        <w:rPr>
          <w:rFonts w:ascii="Times New Roman" w:eastAsia="Times New Roman" w:hAnsi="Times New Roman"/>
          <w:sz w:val="24"/>
          <w:szCs w:val="24"/>
        </w:rPr>
        <w:t xml:space="preserve">) i Pravilnika II. za provedbu mjera razvoja poljoprivredne proizvodnje Krapinsko-zagorske županije za (usklađen s gospodarskim </w:t>
      </w:r>
      <w:r w:rsidRPr="00CA2C7C">
        <w:rPr>
          <w:rFonts w:ascii="Times New Roman" w:eastAsia="Times New Roman" w:hAnsi="Times New Roman"/>
          <w:i/>
          <w:sz w:val="24"/>
          <w:szCs w:val="24"/>
        </w:rPr>
        <w:t xml:space="preserve">de </w:t>
      </w:r>
      <w:proofErr w:type="spellStart"/>
      <w:r w:rsidRPr="00CA2C7C">
        <w:rPr>
          <w:rFonts w:ascii="Times New Roman" w:eastAsia="Times New Roman" w:hAnsi="Times New Roman"/>
          <w:i/>
          <w:sz w:val="24"/>
          <w:szCs w:val="24"/>
        </w:rPr>
        <w:t>minimisom</w:t>
      </w:r>
      <w:proofErr w:type="spellEnd"/>
      <w:r w:rsidRPr="00CA2C7C">
        <w:rPr>
          <w:rFonts w:ascii="Times New Roman" w:eastAsia="Times New Roman" w:hAnsi="Times New Roman"/>
          <w:i/>
          <w:sz w:val="24"/>
          <w:szCs w:val="24"/>
        </w:rPr>
        <w:t>)</w:t>
      </w:r>
      <w:r w:rsidRPr="00CA2C7C">
        <w:rPr>
          <w:rFonts w:ascii="Times New Roman" w:eastAsia="Times New Roman" w:hAnsi="Times New Roman"/>
          <w:sz w:val="24"/>
          <w:szCs w:val="24"/>
        </w:rPr>
        <w:t xml:space="preserve"> raspisuju se Natječaji za svaku pojedinačni mjeru:</w:t>
      </w:r>
    </w:p>
    <w:p w14:paraId="7D0D1F6F"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 xml:space="preserve">1) Potpora za povećanje poljoprivredne proizvodnje, 2) Potpora za povećanje ekološke poljoprivredne proizvodnje, </w:t>
      </w:r>
      <w:r w:rsidRPr="00CA2C7C">
        <w:rPr>
          <w:rFonts w:ascii="Times New Roman" w:hAnsi="Times New Roman"/>
          <w:bCs/>
          <w:sz w:val="24"/>
          <w:szCs w:val="24"/>
        </w:rPr>
        <w:t>3)</w:t>
      </w:r>
      <w:r w:rsidRPr="00CA2C7C">
        <w:rPr>
          <w:rFonts w:ascii="Times New Roman" w:eastAsia="Times New Roman" w:hAnsi="Times New Roman"/>
          <w:bCs/>
          <w:sz w:val="24"/>
          <w:szCs w:val="24"/>
        </w:rPr>
        <w:t xml:space="preserve"> Potpora za uzgoj zagorskog purana na području Krapinsko-zagorske županije, 4) Potpora za poboljšanje uvjeta uzgoja zagorskog purana, 5) Potpora za zaštitu višegodišnjih nasada od padalina, 6)</w:t>
      </w:r>
      <w:r w:rsidRPr="00CA2C7C">
        <w:rPr>
          <w:rFonts w:ascii="Times New Roman" w:eastAsia="Times New Roman" w:hAnsi="Times New Roman"/>
          <w:bCs/>
          <w:sz w:val="24"/>
          <w:szCs w:val="24"/>
          <w:shd w:val="clear" w:color="auto" w:fill="FFFFFF"/>
        </w:rPr>
        <w:t xml:space="preserve"> Potpora za očuvanje pčelinjeg fonda, </w:t>
      </w:r>
      <w:r w:rsidRPr="00CA2C7C">
        <w:rPr>
          <w:rFonts w:ascii="Times New Roman" w:eastAsia="Times New Roman" w:hAnsi="Times New Roman"/>
          <w:bCs/>
          <w:sz w:val="24"/>
          <w:szCs w:val="24"/>
        </w:rPr>
        <w:t xml:space="preserve">7) Potpora za ulaganje u modernizaciju i povećanje konkurentnosti poljoprivrednika u preradi i stavljanju na tržište poljoprivrednih i prehrambenih proizvoda, </w:t>
      </w:r>
      <w:r w:rsidRPr="00CA2C7C">
        <w:rPr>
          <w:rFonts w:ascii="Times New Roman" w:hAnsi="Times New Roman"/>
          <w:bCs/>
          <w:sz w:val="24"/>
          <w:szCs w:val="24"/>
        </w:rPr>
        <w:t>8) Potpora za razvoj poljoprivredne proizvodnje i promociju poljoprivrednih proizvoda</w:t>
      </w:r>
      <w:r w:rsidRPr="00CA2C7C">
        <w:rPr>
          <w:rFonts w:ascii="Times New Roman" w:eastAsia="Times New Roman" w:hAnsi="Times New Roman"/>
          <w:bCs/>
          <w:sz w:val="24"/>
          <w:szCs w:val="24"/>
        </w:rPr>
        <w:t>, 9)</w:t>
      </w:r>
      <w:r w:rsidRPr="00CA2C7C">
        <w:rPr>
          <w:rFonts w:ascii="Times New Roman" w:hAnsi="Times New Roman"/>
          <w:bCs/>
          <w:sz w:val="24"/>
          <w:szCs w:val="24"/>
        </w:rPr>
        <w:t xml:space="preserve">  Potpora za pripremu projektne dokumentacije</w:t>
      </w:r>
      <w:r w:rsidRPr="00CA2C7C">
        <w:rPr>
          <w:rFonts w:ascii="Times New Roman" w:eastAsia="Times New Roman" w:hAnsi="Times New Roman"/>
          <w:bCs/>
          <w:sz w:val="24"/>
          <w:szCs w:val="24"/>
        </w:rPr>
        <w:t>, 10) Potpora poljoprivrednim udrugama</w:t>
      </w:r>
      <w:bookmarkStart w:id="6" w:name="_Hlk148354599"/>
      <w:r w:rsidRPr="00CA2C7C">
        <w:rPr>
          <w:rFonts w:ascii="Times New Roman" w:eastAsia="Times New Roman" w:hAnsi="Times New Roman"/>
          <w:bCs/>
          <w:sz w:val="24"/>
          <w:szCs w:val="24"/>
        </w:rPr>
        <w:t>, 11) Potpora za povećanje stočarske proizvodnje</w:t>
      </w:r>
      <w:bookmarkEnd w:id="6"/>
      <w:r w:rsidRPr="00CA2C7C">
        <w:rPr>
          <w:rFonts w:ascii="Times New Roman" w:eastAsia="Times New Roman" w:hAnsi="Times New Roman"/>
          <w:bCs/>
          <w:sz w:val="24"/>
          <w:szCs w:val="24"/>
        </w:rPr>
        <w:t>, 12)  Potpora za kupnju loznih cijepova autohtonih sorata vinove loze za podizanje nasada autohtonih sorata vinove loze na području Krapinsko-zagorske županije</w:t>
      </w:r>
      <w:bookmarkStart w:id="7" w:name="_Hlk148507707"/>
      <w:r w:rsidRPr="00CA2C7C">
        <w:rPr>
          <w:rFonts w:ascii="Times New Roman" w:eastAsia="Times New Roman" w:hAnsi="Times New Roman"/>
          <w:bCs/>
          <w:sz w:val="24"/>
          <w:szCs w:val="24"/>
        </w:rPr>
        <w:t>,</w:t>
      </w:r>
      <w:r w:rsidRPr="00CA2C7C">
        <w:rPr>
          <w:rFonts w:ascii="Times New Roman" w:hAnsi="Times New Roman"/>
          <w:bCs/>
          <w:sz w:val="24"/>
          <w:szCs w:val="24"/>
        </w:rPr>
        <w:t>13) Potpora za sudjelovanje u sustavu ekološke poljoprivredne proizvodnje</w:t>
      </w:r>
      <w:bookmarkEnd w:id="7"/>
      <w:r w:rsidRPr="00CA2C7C">
        <w:rPr>
          <w:rFonts w:ascii="Times New Roman" w:eastAsia="Times New Roman" w:hAnsi="Times New Roman"/>
          <w:bCs/>
          <w:sz w:val="24"/>
          <w:szCs w:val="24"/>
        </w:rPr>
        <w:t xml:space="preserve">, 14) Potpora za sudjelovanje u sustavima kvalitete. </w:t>
      </w:r>
      <w:r w:rsidRPr="00CA2C7C">
        <w:rPr>
          <w:rFonts w:ascii="Times New Roman" w:eastAsia="Times New Roman" w:hAnsi="Times New Roman"/>
          <w:sz w:val="24"/>
          <w:szCs w:val="24"/>
        </w:rPr>
        <w:t>Očuvanje autohtonih sorti vinove loze i voćaka.</w:t>
      </w:r>
    </w:p>
    <w:p w14:paraId="7B7BD2F1" w14:textId="77777777" w:rsidR="00901489" w:rsidRPr="00CA2C7C" w:rsidRDefault="00901489" w:rsidP="00901489">
      <w:pPr>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459.000,00 EUR, a navedena aktivnost planirana je u projekcijama za 2026. godinu u iznosu od 504.900,00 EUR i u projekciji za 2027. godinu u iznosu od 555.800,00 EUR.</w:t>
      </w:r>
    </w:p>
    <w:p w14:paraId="58585DDD"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5115B9EE"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
          <w:sz w:val="24"/>
          <w:szCs w:val="24"/>
          <w:lang w:eastAsia="ar-SA"/>
        </w:rPr>
        <w:t xml:space="preserve">OPĆI CILJ </w:t>
      </w:r>
    </w:p>
    <w:p w14:paraId="498AC6B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Opći cilj je provedbom natječaja za prethodno navedene mjere osigurati konkurentnu i stabilnu poljoprivrednu proizvodnju i ostanak stanovništva u ruralnim područjima Krapinsko-zagorske županije.    </w:t>
      </w:r>
    </w:p>
    <w:p w14:paraId="6BF6197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B3CEDC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4B7A1666"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povećanje kapaciteta poljoprivredne proizvodnje na poljoprivrednim gospodarstvima Krapinsko-zagorske županije kako bi se povećala njihova produktivnost i očuvala poljoprivredna proizvodnja;</w:t>
      </w:r>
    </w:p>
    <w:p w14:paraId="25BA289D" w14:textId="77777777" w:rsidR="00901489" w:rsidRPr="00CA2C7C" w:rsidRDefault="00901489" w:rsidP="00901489">
      <w:pPr>
        <w:numPr>
          <w:ilvl w:val="0"/>
          <w:numId w:val="4"/>
        </w:numPr>
        <w:suppressAutoHyphens/>
        <w:spacing w:after="0" w:line="240" w:lineRule="auto"/>
        <w:contextualSpacing/>
        <w:jc w:val="both"/>
        <w:rPr>
          <w:rFonts w:ascii="Times New Roman" w:hAnsi="Times New Roman"/>
          <w:sz w:val="24"/>
          <w:szCs w:val="24"/>
        </w:rPr>
      </w:pPr>
      <w:r w:rsidRPr="00CA2C7C">
        <w:rPr>
          <w:rFonts w:ascii="Times New Roman" w:hAnsi="Times New Roman"/>
          <w:sz w:val="24"/>
          <w:szCs w:val="24"/>
        </w:rPr>
        <w:t xml:space="preserve">povećati broj korisnika koji će ostvariti potporu kroz mjere iz Programskog dokumenta za Republiku Hrvatsku koji će se donijeti za razdoblje 2021.-2027. godine i Nacionalnih programa.  </w:t>
      </w:r>
    </w:p>
    <w:p w14:paraId="71B4D58A"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omogućiti poljoprivrednim gospodarstvima promociju njihovih poljoprivrednih proizvoda, povećanje prihoda te otvaranje novih kanala prodaje</w:t>
      </w:r>
    </w:p>
    <w:p w14:paraId="41710C6A"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povećanje broja zagorskih purana kao autohtone pasmine peradi na području Krapinsko-zagorske županije. </w:t>
      </w:r>
    </w:p>
    <w:p w14:paraId="28F60CF6"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shd w:val="clear" w:color="auto" w:fill="FFFFFF"/>
        </w:rPr>
        <w:t>očuvanje pčelinjeg fonda na području Krapinsko-zagorske zagorske županije</w:t>
      </w:r>
    </w:p>
    <w:p w14:paraId="025BF3AA" w14:textId="77777777" w:rsidR="00901489" w:rsidRPr="00CA2C7C" w:rsidRDefault="00901489" w:rsidP="00901489">
      <w:pPr>
        <w:numPr>
          <w:ilvl w:val="0"/>
          <w:numId w:val="4"/>
        </w:numPr>
        <w:suppressAutoHyphens/>
        <w:spacing w:after="0" w:line="240" w:lineRule="auto"/>
        <w:contextualSpacing/>
        <w:jc w:val="both"/>
        <w:rPr>
          <w:rFonts w:ascii="Times New Roman" w:hAnsi="Times New Roman"/>
          <w:sz w:val="24"/>
          <w:szCs w:val="24"/>
        </w:rPr>
      </w:pPr>
      <w:r w:rsidRPr="00CA2C7C">
        <w:rPr>
          <w:rFonts w:ascii="Times New Roman" w:eastAsia="Times New Roman" w:hAnsi="Times New Roman"/>
          <w:sz w:val="24"/>
          <w:szCs w:val="24"/>
        </w:rPr>
        <w:t>povećanje kapaciteta ekološke poljoprivredne proizvodnje na poljoprivrednim gospodarstvima Krapinsko-zagorske županije</w:t>
      </w:r>
      <w:r w:rsidRPr="00CA2C7C">
        <w:rPr>
          <w:rFonts w:ascii="Times New Roman" w:hAnsi="Times New Roman"/>
          <w:sz w:val="24"/>
          <w:szCs w:val="24"/>
        </w:rPr>
        <w:t>.</w:t>
      </w:r>
    </w:p>
    <w:p w14:paraId="1C9F8060" w14:textId="77777777" w:rsidR="00901489" w:rsidRPr="00CA2C7C" w:rsidRDefault="00901489" w:rsidP="00901489">
      <w:pPr>
        <w:numPr>
          <w:ilvl w:val="0"/>
          <w:numId w:val="4"/>
        </w:numPr>
        <w:suppressAutoHyphens/>
        <w:spacing w:after="0" w:line="240" w:lineRule="auto"/>
        <w:contextualSpacing/>
        <w:jc w:val="both"/>
        <w:rPr>
          <w:rFonts w:ascii="Times New Roman" w:hAnsi="Times New Roman"/>
          <w:sz w:val="24"/>
          <w:szCs w:val="24"/>
        </w:rPr>
      </w:pPr>
      <w:r w:rsidRPr="00CA2C7C">
        <w:rPr>
          <w:rFonts w:ascii="Times New Roman" w:hAnsi="Times New Roman"/>
          <w:sz w:val="24"/>
          <w:szCs w:val="24"/>
        </w:rPr>
        <w:t>povećanje broja rasplodnih grla mesnih pasmina i križanaca mesnih pasmina goveda na području Krapinsko-zagorske županije te očuvanje sela i održavanje poljoprivrednih površina</w:t>
      </w:r>
    </w:p>
    <w:p w14:paraId="2E0C9E86"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osnaživanje organizacija civilnog društva, poljoprivrednih udruga u provedbi njihovih programa i projekata.  </w:t>
      </w:r>
    </w:p>
    <w:p w14:paraId="352A3546" w14:textId="77777777" w:rsidR="00901489" w:rsidRPr="00CA2C7C" w:rsidRDefault="00901489" w:rsidP="00901489">
      <w:pPr>
        <w:numPr>
          <w:ilvl w:val="0"/>
          <w:numId w:val="4"/>
        </w:numPr>
        <w:suppressAutoHyphens/>
        <w:spacing w:after="0" w:line="240" w:lineRule="auto"/>
        <w:jc w:val="both"/>
        <w:rPr>
          <w:rFonts w:ascii="Times New Roman" w:hAnsi="Times New Roman"/>
          <w:sz w:val="24"/>
          <w:szCs w:val="24"/>
        </w:rPr>
      </w:pPr>
      <w:r w:rsidRPr="00CA2C7C">
        <w:rPr>
          <w:rFonts w:ascii="Times New Roman" w:hAnsi="Times New Roman"/>
          <w:sz w:val="24"/>
          <w:szCs w:val="24"/>
        </w:rPr>
        <w:t>povećati i unaprijediti poljoprivrednu proizvodnju na području Krapinsko-zagorske županije te omogućiti poljoprivrednim gospodarstvima konkurentnije trženje vlastitih poljoprivrednih proizvoda</w:t>
      </w:r>
    </w:p>
    <w:p w14:paraId="2F4A99EB"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lastRenderedPageBreak/>
        <w:t>smanjenje šteta uslijed tuče u višegodišnjim nasadima na području Krapinsko-zagorske županije</w:t>
      </w:r>
    </w:p>
    <w:p w14:paraId="5BFF9DE4"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color w:val="000000" w:themeColor="text1"/>
          <w:sz w:val="24"/>
          <w:szCs w:val="24"/>
        </w:rPr>
      </w:pPr>
      <w:r w:rsidRPr="00CA2C7C">
        <w:rPr>
          <w:rFonts w:ascii="Times New Roman" w:eastAsia="Times New Roman" w:hAnsi="Times New Roman"/>
          <w:sz w:val="24"/>
          <w:szCs w:val="24"/>
        </w:rPr>
        <w:t xml:space="preserve">što veći broj vinograda s tehnološki najistaknutijim  autohtonim sortama vinove loze na području Krapinsko-zagorske županije koje su rezultat provedbe Znanstveno – stručnog </w:t>
      </w:r>
      <w:r w:rsidRPr="00CA2C7C">
        <w:rPr>
          <w:rFonts w:ascii="Times New Roman" w:eastAsia="Times New Roman" w:hAnsi="Times New Roman"/>
          <w:color w:val="000000" w:themeColor="text1"/>
          <w:sz w:val="24"/>
          <w:szCs w:val="24"/>
        </w:rPr>
        <w:t>projekta „Zaštita i revitalizacija autohtonih sorata vinove loze (</w:t>
      </w:r>
      <w:r w:rsidRPr="00CA2C7C">
        <w:rPr>
          <w:rFonts w:ascii="Times New Roman" w:eastAsia="Times New Roman" w:hAnsi="Times New Roman"/>
          <w:i/>
          <w:color w:val="000000" w:themeColor="text1"/>
          <w:sz w:val="24"/>
          <w:szCs w:val="24"/>
        </w:rPr>
        <w:t xml:space="preserve">Vitis </w:t>
      </w:r>
      <w:proofErr w:type="spellStart"/>
      <w:r w:rsidRPr="00CA2C7C">
        <w:rPr>
          <w:rFonts w:ascii="Times New Roman" w:eastAsia="Times New Roman" w:hAnsi="Times New Roman"/>
          <w:i/>
          <w:color w:val="000000" w:themeColor="text1"/>
          <w:sz w:val="24"/>
          <w:szCs w:val="24"/>
        </w:rPr>
        <w:t>vinifera</w:t>
      </w:r>
      <w:proofErr w:type="spellEnd"/>
      <w:r w:rsidRPr="00CA2C7C">
        <w:rPr>
          <w:rFonts w:ascii="Times New Roman" w:eastAsia="Times New Roman" w:hAnsi="Times New Roman"/>
          <w:color w:val="000000" w:themeColor="text1"/>
          <w:sz w:val="24"/>
          <w:szCs w:val="24"/>
        </w:rPr>
        <w:t xml:space="preserve"> L.) Hrvatskog zagorja”</w:t>
      </w:r>
    </w:p>
    <w:p w14:paraId="785925A4"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shd w:val="clear" w:color="auto" w:fill="FFFFFF"/>
        </w:rPr>
        <w:t>potaknuti poljoprivredne proizvođače na sudjelovanje i zadržavanje u sustavima kvalitete što doprinosi povećanju vrijednosti proizvoda te štite proizvod s oznakom kvalitete od zlouporabe i imitacije</w:t>
      </w:r>
    </w:p>
    <w:p w14:paraId="0F060169"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zadržavanje postojećih i povećanje broja ekoloških proizvođača</w:t>
      </w:r>
    </w:p>
    <w:p w14:paraId="7470E44B" w14:textId="77777777" w:rsidR="00901489" w:rsidRPr="00CA2C7C" w:rsidRDefault="00901489" w:rsidP="00901489">
      <w:pPr>
        <w:numPr>
          <w:ilvl w:val="0"/>
          <w:numId w:val="4"/>
        </w:numPr>
        <w:suppressAutoHyphens/>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zaštita autohtonih domaćih starih sorata, sadnja voćnjaka</w:t>
      </w:r>
    </w:p>
    <w:p w14:paraId="29F31891" w14:textId="77777777" w:rsidR="00901489" w:rsidRPr="00CA2C7C" w:rsidRDefault="00901489" w:rsidP="00901489">
      <w:pPr>
        <w:suppressAutoHyphens/>
        <w:spacing w:after="0" w:line="240" w:lineRule="auto"/>
        <w:contextualSpacing/>
        <w:jc w:val="both"/>
        <w:rPr>
          <w:rFonts w:ascii="Times New Roman" w:eastAsia="Times New Roman" w:hAnsi="Times New Roman"/>
          <w:sz w:val="24"/>
          <w:szCs w:val="24"/>
          <w:lang w:eastAsia="ar-SA"/>
        </w:rPr>
      </w:pPr>
    </w:p>
    <w:p w14:paraId="6E024E5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6983328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poljoprivredi ( „Narodne novine“118/18, 42720, 127/20, 52/21  i 152/22)</w:t>
      </w:r>
    </w:p>
    <w:p w14:paraId="6936020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obiteljskim poljoprivrednim gospodarstvima („Narodne novine“ 29/18,  32/19 i 18/23)</w:t>
      </w:r>
    </w:p>
    <w:p w14:paraId="57F91EC9" w14:textId="77777777" w:rsidR="00901489" w:rsidRPr="00CA2C7C" w:rsidRDefault="00901489" w:rsidP="00901489">
      <w:pPr>
        <w:spacing w:after="0" w:line="240" w:lineRule="auto"/>
        <w:jc w:val="both"/>
        <w:rPr>
          <w:rFonts w:ascii="Times New Roman" w:eastAsia="Times New Roman" w:hAnsi="Times New Roman"/>
          <w:i/>
          <w:sz w:val="24"/>
          <w:szCs w:val="24"/>
        </w:rPr>
      </w:pPr>
      <w:r w:rsidRPr="00CA2C7C">
        <w:rPr>
          <w:rFonts w:ascii="Times New Roman" w:eastAsia="Times New Roman" w:hAnsi="Times New Roman"/>
          <w:sz w:val="24"/>
          <w:szCs w:val="24"/>
        </w:rPr>
        <w:t>Mjere potpore</w:t>
      </w:r>
      <w:r w:rsidRPr="00CA2C7C">
        <w:rPr>
          <w:rFonts w:ascii="Times New Roman" w:eastAsia="Times New Roman" w:hAnsi="Times New Roman"/>
          <w:bCs/>
          <w:sz w:val="24"/>
          <w:szCs w:val="24"/>
        </w:rPr>
        <w:t xml:space="preserve"> primarnoj poljoprivrednoj proizvodnji usklađene </w:t>
      </w:r>
      <w:r w:rsidRPr="00CA2C7C">
        <w:rPr>
          <w:rFonts w:ascii="Times New Roman" w:eastAsia="Times New Roman" w:hAnsi="Times New Roman"/>
          <w:sz w:val="24"/>
          <w:szCs w:val="24"/>
        </w:rPr>
        <w:t xml:space="preserve">su s Uredbom Komisije (EU) br. 1408/2013 od 18. prosinca 2013. o primjeni članka 107. i 108. Ugovora o funkcioniranju Europske unije na potpore </w:t>
      </w:r>
      <w:r w:rsidRPr="00CA2C7C">
        <w:rPr>
          <w:rFonts w:ascii="Times New Roman" w:eastAsia="Times New Roman" w:hAnsi="Times New Roman"/>
          <w:i/>
          <w:sz w:val="24"/>
          <w:szCs w:val="24"/>
        </w:rPr>
        <w:t xml:space="preserve">de </w:t>
      </w:r>
      <w:proofErr w:type="spellStart"/>
      <w:r w:rsidRPr="00CA2C7C">
        <w:rPr>
          <w:rFonts w:ascii="Times New Roman" w:eastAsia="Times New Roman" w:hAnsi="Times New Roman"/>
          <w:i/>
          <w:sz w:val="24"/>
          <w:szCs w:val="24"/>
        </w:rPr>
        <w:t>minimis</w:t>
      </w:r>
      <w:proofErr w:type="spellEnd"/>
      <w:r w:rsidRPr="00CA2C7C">
        <w:rPr>
          <w:rFonts w:ascii="Times New Roman" w:eastAsia="Times New Roman" w:hAnsi="Times New Roman"/>
          <w:i/>
          <w:sz w:val="24"/>
          <w:szCs w:val="24"/>
        </w:rPr>
        <w:t xml:space="preserve">  </w:t>
      </w:r>
      <w:r w:rsidRPr="00CA2C7C">
        <w:rPr>
          <w:rFonts w:ascii="Times New Roman" w:eastAsia="Times New Roman" w:hAnsi="Times New Roman"/>
          <w:sz w:val="24"/>
          <w:szCs w:val="24"/>
        </w:rPr>
        <w:t xml:space="preserve">u poljoprivrednom sektoru (SL L352, 24. prosinac 2013.) i Uredbom Komisije (EU) 2019/316 od 21. veljače 2019. o izmjeni Uredbe Komisije (EU) br. 1408/2013 od 18. prosinca 2013., </w:t>
      </w:r>
      <w:r w:rsidRPr="00CA2C7C">
        <w:rPr>
          <w:rFonts w:ascii="Times New Roman" w:eastAsia="Times New Roman" w:hAnsi="Times New Roman"/>
          <w:i/>
          <w:sz w:val="24"/>
          <w:szCs w:val="24"/>
        </w:rPr>
        <w:t>u</w:t>
      </w:r>
      <w:r w:rsidRPr="00CA2C7C">
        <w:rPr>
          <w:rFonts w:ascii="Times New Roman" w:eastAsia="Times New Roman" w:hAnsi="Times New Roman"/>
          <w:sz w:val="24"/>
          <w:szCs w:val="24"/>
        </w:rPr>
        <w:t xml:space="preserve"> </w:t>
      </w:r>
      <w:r w:rsidRPr="00CA2C7C">
        <w:rPr>
          <w:rFonts w:ascii="Times New Roman" w:eastAsia="Times New Roman" w:hAnsi="Times New Roman"/>
          <w:i/>
          <w:sz w:val="24"/>
          <w:szCs w:val="24"/>
        </w:rPr>
        <w:t>primjeni su do 31. prosinca 2027. godine,</w:t>
      </w:r>
      <w:r w:rsidRPr="00CA2C7C">
        <w:rPr>
          <w:rFonts w:ascii="Times New Roman" w:eastAsia="Times New Roman" w:hAnsi="Times New Roman"/>
          <w:sz w:val="24"/>
          <w:szCs w:val="24"/>
        </w:rPr>
        <w:t xml:space="preserve"> a </w:t>
      </w:r>
      <w:r w:rsidRPr="00CA2C7C">
        <w:rPr>
          <w:rFonts w:ascii="Times New Roman" w:hAnsi="Times New Roman"/>
          <w:sz w:val="24"/>
          <w:szCs w:val="24"/>
        </w:rPr>
        <w:t xml:space="preserve">mjere za preradu i trženje poljoprivrednih proizvoda usklađene s </w:t>
      </w:r>
      <w:r w:rsidRPr="00CA2C7C">
        <w:rPr>
          <w:rFonts w:ascii="Times New Roman" w:eastAsia="Times New Roman" w:hAnsi="Times New Roman"/>
          <w:sz w:val="24"/>
          <w:szCs w:val="24"/>
        </w:rPr>
        <w:t xml:space="preserve">Uredbom Komisije EU br. 1407/2013. o primjeni članka 107. i 108. Ugovora o funkcioniranju Europske unije na potpore </w:t>
      </w:r>
      <w:r w:rsidRPr="00CA2C7C">
        <w:rPr>
          <w:rFonts w:ascii="Times New Roman" w:eastAsia="Times New Roman" w:hAnsi="Times New Roman"/>
          <w:i/>
          <w:sz w:val="24"/>
          <w:szCs w:val="24"/>
        </w:rPr>
        <w:t xml:space="preserve">de </w:t>
      </w:r>
      <w:proofErr w:type="spellStart"/>
      <w:r w:rsidRPr="00CA2C7C">
        <w:rPr>
          <w:rFonts w:ascii="Times New Roman" w:eastAsia="Times New Roman" w:hAnsi="Times New Roman"/>
          <w:i/>
          <w:sz w:val="24"/>
          <w:szCs w:val="24"/>
        </w:rPr>
        <w:t>minimis</w:t>
      </w:r>
      <w:proofErr w:type="spellEnd"/>
      <w:r w:rsidRPr="00CA2C7C">
        <w:rPr>
          <w:rFonts w:ascii="Times New Roman" w:eastAsia="Times New Roman" w:hAnsi="Times New Roman"/>
          <w:sz w:val="24"/>
          <w:szCs w:val="24"/>
        </w:rPr>
        <w:t xml:space="preserve"> (Službeni list Europske unije, L 352, 18. prosinca 2013. godine) </w:t>
      </w:r>
      <w:r w:rsidRPr="00CA2C7C">
        <w:rPr>
          <w:rFonts w:ascii="Times New Roman" w:eastAsia="Times New Roman" w:hAnsi="Times New Roman"/>
          <w:i/>
          <w:sz w:val="24"/>
          <w:szCs w:val="24"/>
        </w:rPr>
        <w:t>u primjeni su</w:t>
      </w:r>
      <w:r w:rsidRPr="00CA2C7C">
        <w:rPr>
          <w:rFonts w:ascii="Times New Roman" w:eastAsia="Times New Roman" w:hAnsi="Times New Roman"/>
          <w:sz w:val="24"/>
          <w:szCs w:val="24"/>
        </w:rPr>
        <w:t xml:space="preserve"> </w:t>
      </w:r>
      <w:r w:rsidRPr="00CA2C7C">
        <w:rPr>
          <w:rFonts w:ascii="Times New Roman" w:eastAsia="Times New Roman" w:hAnsi="Times New Roman"/>
          <w:i/>
          <w:sz w:val="24"/>
          <w:szCs w:val="24"/>
        </w:rPr>
        <w:t xml:space="preserve">do 31. prosinca 2023. godine. </w:t>
      </w:r>
    </w:p>
    <w:p w14:paraId="0B1EE71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B94A15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4FFF739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1601EC3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2CF4EE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46129663" w14:textId="77777777" w:rsidR="00901489" w:rsidRPr="00CA2C7C" w:rsidRDefault="00901489" w:rsidP="00901489">
      <w:pPr>
        <w:spacing w:after="0" w:line="240" w:lineRule="auto"/>
        <w:jc w:val="both"/>
        <w:rPr>
          <w:rFonts w:ascii="Times New Roman" w:eastAsia="Times New Roman" w:hAnsi="Times New Roman"/>
          <w:sz w:val="24"/>
          <w:szCs w:val="24"/>
        </w:rPr>
      </w:pPr>
      <w:bookmarkStart w:id="8" w:name="_Hlk182986647"/>
      <w:r w:rsidRPr="00CA2C7C">
        <w:rPr>
          <w:rFonts w:ascii="Times New Roman" w:eastAsia="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2025.-2027. godina.</w:t>
      </w:r>
    </w:p>
    <w:bookmarkEnd w:id="8"/>
    <w:p w14:paraId="52201CB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34FAA6F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0EE54A8C"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 uspješnosti-učinka: za bespovratne potpore pokazan je veliki interes. Posebno za povećanje poljoprivredne proizvodnje, za povećanje uzgoja zagorskog purana, za ulaganje u modernizaciju i povećanje konkurentnosti </w:t>
      </w:r>
      <w:proofErr w:type="spellStart"/>
      <w:r w:rsidRPr="00CA2C7C">
        <w:rPr>
          <w:rFonts w:ascii="Times New Roman" w:eastAsia="Times New Roman" w:hAnsi="Times New Roman"/>
          <w:sz w:val="24"/>
          <w:szCs w:val="24"/>
        </w:rPr>
        <w:t>poljopr</w:t>
      </w:r>
      <w:proofErr w:type="spellEnd"/>
      <w:r w:rsidRPr="00CA2C7C">
        <w:rPr>
          <w:rFonts w:ascii="Times New Roman" w:eastAsia="Times New Roman" w:hAnsi="Times New Roman"/>
          <w:sz w:val="24"/>
          <w:szCs w:val="24"/>
        </w:rPr>
        <w:t xml:space="preserve">. u preradi i stavljanju na tržište te za povećanje stočarske proizvodnje. </w:t>
      </w:r>
    </w:p>
    <w:p w14:paraId="0D69A26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11E54FC3"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887C5C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7BBA0E0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A102602</w:t>
            </w:r>
          </w:p>
        </w:tc>
        <w:tc>
          <w:tcPr>
            <w:tcW w:w="6561" w:type="dxa"/>
            <w:tcBorders>
              <w:top w:val="single" w:sz="4" w:space="0" w:color="auto"/>
              <w:left w:val="single" w:sz="4" w:space="0" w:color="auto"/>
              <w:bottom w:val="single" w:sz="4" w:space="0" w:color="auto"/>
              <w:right w:val="single" w:sz="4" w:space="0" w:color="auto"/>
            </w:tcBorders>
            <w:hideMark/>
          </w:tcPr>
          <w:p w14:paraId="2BB9BE2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TEKUĆI PROJEKTI U POLJOPRIVREDI </w:t>
            </w:r>
          </w:p>
          <w:p w14:paraId="0FC07EEA"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8.1. Poticanje ulaganja u sustave kvalitete i ekološku</w:t>
            </w:r>
          </w:p>
          <w:p w14:paraId="66D198F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Poljoprivredu</w:t>
            </w:r>
          </w:p>
        </w:tc>
      </w:tr>
    </w:tbl>
    <w:p w14:paraId="2531A92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7D32472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0CE0A02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navedenoj Aktivnosti nastavlja se provedba Zaštita i revitalizacija autohtonih sorata vinove loze (Vitis </w:t>
      </w:r>
      <w:proofErr w:type="spellStart"/>
      <w:r w:rsidRPr="00CA2C7C">
        <w:rPr>
          <w:rFonts w:ascii="Times New Roman" w:eastAsia="Times New Roman" w:hAnsi="Times New Roman"/>
          <w:sz w:val="24"/>
          <w:szCs w:val="24"/>
        </w:rPr>
        <w:t>vinifera</w:t>
      </w:r>
      <w:proofErr w:type="spellEnd"/>
      <w:r w:rsidRPr="00CA2C7C">
        <w:rPr>
          <w:rFonts w:ascii="Times New Roman" w:eastAsia="Times New Roman" w:hAnsi="Times New Roman"/>
          <w:sz w:val="24"/>
          <w:szCs w:val="24"/>
        </w:rPr>
        <w:t xml:space="preserve"> L.) Hrvatskog zagorja-IV. faza – Izrada prijedloga zaštita robne marke „Zagorske </w:t>
      </w:r>
      <w:proofErr w:type="spellStart"/>
      <w:r w:rsidRPr="00CA2C7C">
        <w:rPr>
          <w:rFonts w:ascii="Times New Roman" w:eastAsia="Times New Roman" w:hAnsi="Times New Roman"/>
          <w:sz w:val="24"/>
          <w:szCs w:val="24"/>
        </w:rPr>
        <w:t>belina</w:t>
      </w:r>
      <w:proofErr w:type="spellEnd"/>
      <w:r w:rsidRPr="00CA2C7C">
        <w:rPr>
          <w:rFonts w:ascii="Times New Roman" w:eastAsia="Times New Roman" w:hAnsi="Times New Roman"/>
          <w:sz w:val="24"/>
          <w:szCs w:val="24"/>
        </w:rPr>
        <w:t xml:space="preserve">“ i stvaranje preduvjeta za gospodarsku revitalizaciju najvažnijih autohtonih sorata  vinove loze Hrvatskog zagorja (proljeće 2022.- proljeće 2026.), nastavak financiranja </w:t>
      </w:r>
      <w:r w:rsidRPr="00CA2C7C">
        <w:rPr>
          <w:rFonts w:ascii="Times New Roman" w:eastAsia="Times New Roman" w:hAnsi="Times New Roman"/>
          <w:sz w:val="24"/>
          <w:szCs w:val="24"/>
        </w:rPr>
        <w:lastRenderedPageBreak/>
        <w:t xml:space="preserve">temeljem Ugovora o zajedničkoj suradnji između Krapinsko-zagorske županije i Agronomskog fakulteta Sveučilišta u Zagrebu. Planira se financiranje kastracije mačaka te nabava hrane za napuštene životinje. Zaštita i promocija izvornih zagorskih proizvoda - financiranje promocije  te financiranje slanja zagorskih proizvoda na tuzemna i inozemna natjecanja. Financiranje Državnom </w:t>
      </w:r>
      <w:proofErr w:type="spellStart"/>
      <w:r w:rsidRPr="00CA2C7C">
        <w:rPr>
          <w:rFonts w:ascii="Times New Roman" w:eastAsia="Times New Roman" w:hAnsi="Times New Roman"/>
          <w:sz w:val="24"/>
          <w:szCs w:val="24"/>
        </w:rPr>
        <w:t>hidrometerološkom</w:t>
      </w:r>
      <w:proofErr w:type="spellEnd"/>
      <w:r w:rsidRPr="00CA2C7C">
        <w:rPr>
          <w:rFonts w:ascii="Times New Roman" w:eastAsia="Times New Roman" w:hAnsi="Times New Roman"/>
          <w:sz w:val="24"/>
          <w:szCs w:val="24"/>
        </w:rPr>
        <w:t xml:space="preserve"> zavodu zaštita od tuče. </w:t>
      </w:r>
    </w:p>
    <w:p w14:paraId="206CAAB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hAnsi="Times New Roman"/>
          <w:sz w:val="24"/>
          <w:szCs w:val="24"/>
          <w:lang w:eastAsia="ar-SA"/>
        </w:rPr>
        <w:t>U proračunu za 2025. godinu planirana sredstva za navedenu aktivnost iznose 69.000,00 EUR, a navedena aktivnost planirana je u projekcijama za 2026. godinu u iznosu od  72.800,00 EUR i u projekciji za 2027. godinu u iznosu od 76.875,00 EUR.</w:t>
      </w:r>
    </w:p>
    <w:p w14:paraId="03DF2C2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3AE2BB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6BD0BB6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Očuvanje autohtonih sorata vinove loze te promocija izvornih zagorskih proizvoda te zaštićenih proizvoda na razini EU.</w:t>
      </w:r>
    </w:p>
    <w:p w14:paraId="41B1BAF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Smanjenje broja napuštenih i odbačenih životinja na području Krapinsko-zagorske županije. </w:t>
      </w:r>
    </w:p>
    <w:p w14:paraId="5A5EE5F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Smanjenje šteta na poljoprivrednim kulturama uslijed elementarne nepogode - tuče. </w:t>
      </w:r>
    </w:p>
    <w:p w14:paraId="05A8B96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Stvaranje navika konzumacije prirodnog i kvalitetnog meda kod najmlađih osnovnoškolaca. </w:t>
      </w:r>
    </w:p>
    <w:p w14:paraId="34DC7BC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098479D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3A425DE8" w14:textId="77777777" w:rsidR="00901489" w:rsidRPr="00CA2C7C" w:rsidRDefault="00901489" w:rsidP="00901489">
      <w:pPr>
        <w:numPr>
          <w:ilvl w:val="0"/>
          <w:numId w:val="5"/>
        </w:numPr>
        <w:suppressAutoHyphens/>
        <w:spacing w:after="0" w:line="240" w:lineRule="auto"/>
        <w:contextualSpacing/>
        <w:jc w:val="both"/>
        <w:rPr>
          <w:rFonts w:ascii="Times New Roman" w:eastAsia="Times New Roman" w:hAnsi="Times New Roman"/>
          <w:b/>
          <w:sz w:val="24"/>
          <w:szCs w:val="24"/>
          <w:lang w:eastAsia="ar-SA"/>
        </w:rPr>
      </w:pPr>
      <w:bookmarkStart w:id="9" w:name="_Hlk134004264"/>
      <w:r w:rsidRPr="00CA2C7C">
        <w:rPr>
          <w:rFonts w:ascii="Times New Roman" w:eastAsia="Times New Roman" w:hAnsi="Times New Roman"/>
          <w:sz w:val="24"/>
          <w:szCs w:val="24"/>
          <w:lang w:eastAsia="ar-SA"/>
        </w:rPr>
        <w:t>prepoznatljivost poljoprivrednih proizvoda s područja KZŽ,</w:t>
      </w:r>
    </w:p>
    <w:p w14:paraId="1F196759" w14:textId="77777777" w:rsidR="00901489" w:rsidRPr="00CA2C7C" w:rsidRDefault="00901489" w:rsidP="00901489">
      <w:pPr>
        <w:numPr>
          <w:ilvl w:val="0"/>
          <w:numId w:val="5"/>
        </w:numPr>
        <w:suppressAutoHyphens/>
        <w:spacing w:after="0" w:line="240" w:lineRule="auto"/>
        <w:contextualSpacing/>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 xml:space="preserve">dostupnost internetske prodaje omogućuje bolji plasman na tržištu, dostupnost krajnjim potrošačima i sl. </w:t>
      </w:r>
    </w:p>
    <w:p w14:paraId="2C9E818C" w14:textId="77777777" w:rsidR="00901489" w:rsidRPr="00CA2C7C" w:rsidRDefault="00901489" w:rsidP="00901489">
      <w:pPr>
        <w:numPr>
          <w:ilvl w:val="0"/>
          <w:numId w:val="5"/>
        </w:numPr>
        <w:suppressAutoHyphens/>
        <w:spacing w:after="0" w:line="240" w:lineRule="auto"/>
        <w:contextualSpacing/>
        <w:jc w:val="both"/>
        <w:rPr>
          <w:rFonts w:ascii="Times New Roman" w:eastAsia="Times New Roman" w:hAnsi="Times New Roman"/>
          <w:sz w:val="24"/>
          <w:szCs w:val="24"/>
          <w:lang w:eastAsia="ar-SA"/>
        </w:rPr>
      </w:pPr>
      <w:bookmarkStart w:id="10" w:name="_Hlk134004405"/>
      <w:bookmarkEnd w:id="9"/>
      <w:r w:rsidRPr="00CA2C7C">
        <w:rPr>
          <w:rFonts w:ascii="Times New Roman" w:eastAsia="Times New Roman" w:hAnsi="Times New Roman"/>
          <w:sz w:val="24"/>
          <w:szCs w:val="24"/>
          <w:lang w:eastAsia="ar-SA"/>
        </w:rPr>
        <w:t xml:space="preserve">sterilizacijom do smanjenja broja napuštenih i odbačenih životinja na području Krapinsko-zagorske županije. </w:t>
      </w:r>
    </w:p>
    <w:p w14:paraId="57DCA4E2" w14:textId="77777777" w:rsidR="00901489" w:rsidRPr="00CA2C7C" w:rsidRDefault="00901489" w:rsidP="00901489">
      <w:pPr>
        <w:numPr>
          <w:ilvl w:val="0"/>
          <w:numId w:val="5"/>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smanjenje šteta od elementarne štete-tuče </w:t>
      </w:r>
    </w:p>
    <w:p w14:paraId="46AE67D0" w14:textId="77777777" w:rsidR="00901489" w:rsidRPr="00CA2C7C" w:rsidRDefault="00901489" w:rsidP="00901489">
      <w:pPr>
        <w:numPr>
          <w:ilvl w:val="0"/>
          <w:numId w:val="5"/>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stvaranje navika konzumacije prirodnog i kvalitetnog meda kod najmlađih osnovnoškolaca.</w:t>
      </w:r>
    </w:p>
    <w:bookmarkEnd w:id="10"/>
    <w:p w14:paraId="2BD17E1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EDFF96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1708AB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poljoprivredi ( „Narodne novine“118/18, 42720, 127/20, 52/21  i 152/22)</w:t>
      </w:r>
    </w:p>
    <w:p w14:paraId="25873AB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veterinarstvu ( „Narodne novine“ 82/13, 148/13, 115/18 i 52/21)</w:t>
      </w:r>
    </w:p>
    <w:p w14:paraId="4FE4785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zaštiti životinja ( „Narodne novine“ 102/27, 32/19)</w:t>
      </w:r>
    </w:p>
    <w:p w14:paraId="0AE87C3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obrani od tuče ( „Narodne novine“ 53/01 i 55/07)</w:t>
      </w:r>
    </w:p>
    <w:p w14:paraId="13F30E9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Program „Školski medni dan s hrvatskih pčelinjaka“</w:t>
      </w:r>
    </w:p>
    <w:p w14:paraId="6E82CBC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AD0A23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20EB8A1F"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071E89F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Ministarstvo poljoprivrede</w:t>
      </w:r>
    </w:p>
    <w:p w14:paraId="399EFC1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3396C1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6CF3E27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2025.- 2027. godina.</w:t>
      </w:r>
    </w:p>
    <w:p w14:paraId="634355E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943702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1B31B3C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 uspješnosti - učinka: bolji i veći plasman poljoprivrednih proizvoda, bolja prepoznatljivost poljoprivrednih proizvoda s područja KZŽ. Stvaranje navika konzumacije prirodnog i kvalitetnog meda kod većeg broja najmlađih osnovnoškolaca. Smanjenje šteta od elementarne nepogode-tuče.</w:t>
      </w:r>
    </w:p>
    <w:p w14:paraId="5CCB8514" w14:textId="77777777" w:rsidR="00901489" w:rsidRPr="00CA2C7C" w:rsidRDefault="00901489" w:rsidP="00901489">
      <w:pPr>
        <w:suppressAutoHyphens/>
        <w:spacing w:after="0" w:line="240" w:lineRule="auto"/>
        <w:jc w:val="both"/>
        <w:rPr>
          <w:rFonts w:ascii="Times New Roman" w:hAnsi="Times New Roman"/>
          <w:sz w:val="24"/>
          <w:szCs w:val="24"/>
        </w:rPr>
      </w:pPr>
    </w:p>
    <w:p w14:paraId="06BD46A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186B0FCF"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64C4E36"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AKTIVNOST  </w:t>
            </w:r>
          </w:p>
          <w:p w14:paraId="5861236A"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A102603</w:t>
            </w:r>
          </w:p>
        </w:tc>
        <w:tc>
          <w:tcPr>
            <w:tcW w:w="6561" w:type="dxa"/>
            <w:tcBorders>
              <w:top w:val="single" w:sz="4" w:space="0" w:color="auto"/>
              <w:left w:val="single" w:sz="4" w:space="0" w:color="auto"/>
              <w:bottom w:val="single" w:sz="4" w:space="0" w:color="auto"/>
              <w:right w:val="single" w:sz="4" w:space="0" w:color="auto"/>
            </w:tcBorders>
            <w:hideMark/>
          </w:tcPr>
          <w:p w14:paraId="21988362"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sz w:val="24"/>
                <w:szCs w:val="24"/>
                <w:lang w:eastAsia="ar-SA"/>
              </w:rPr>
              <w:t xml:space="preserve"> </w:t>
            </w:r>
            <w:r w:rsidRPr="00CA2C7C">
              <w:rPr>
                <w:rFonts w:ascii="Times New Roman" w:eastAsia="Times New Roman" w:hAnsi="Times New Roman"/>
                <w:b/>
                <w:bCs/>
                <w:sz w:val="24"/>
                <w:szCs w:val="24"/>
                <w:lang w:eastAsia="ar-SA"/>
              </w:rPr>
              <w:t xml:space="preserve">LOVSTVO ŠUMARSTVO I KONJOGOJSTVO </w:t>
            </w:r>
          </w:p>
          <w:p w14:paraId="72F51353" w14:textId="77777777" w:rsidR="00901489" w:rsidRPr="00CA2C7C" w:rsidRDefault="00901489" w:rsidP="00901489">
            <w:pPr>
              <w:numPr>
                <w:ilvl w:val="0"/>
                <w:numId w:val="6"/>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zakonska osnova</w:t>
            </w:r>
          </w:p>
          <w:p w14:paraId="3EF3575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9.1. Podizanje svijesti o važnosti očuvanja i dobrog upravljanja prirodnim vrijednostima i bioraznolikošću</w:t>
            </w:r>
          </w:p>
        </w:tc>
      </w:tr>
    </w:tbl>
    <w:p w14:paraId="5E4A3231"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5F747244"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OPIS AKTIVNOSTI </w:t>
      </w:r>
    </w:p>
    <w:p w14:paraId="11508D3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Temeljem Programa potpora za razvoj i unapređenje lovstva na području Krapinsko-zagorske županije za 2024.i 2025.  raspisuje se Javni poziv za dodjelu sredstva lovačkim udrugama za sljedeće mjere: 1. Povećanje kvalitete infrastrukture u lovištima, 2. Gospodarenje s divljači, zaštita divljači i lovišta, 3. Promocija lovstva, 4. Razvoj lovnog streljaštva i lovne kinologije. </w:t>
      </w:r>
    </w:p>
    <w:p w14:paraId="5A457F9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Izmjena opisa granica lovišta na području Krapinsko-zagorske županije. </w:t>
      </w:r>
    </w:p>
    <w:p w14:paraId="373DC30A" w14:textId="77777777" w:rsidR="00901489" w:rsidRPr="00CA2C7C" w:rsidRDefault="00901489" w:rsidP="00901489">
      <w:pPr>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40.150,00 EUR, a navedena aktivnost planirana je u projekcijama za 2026. godinu u iznosu od  44.080,00 EUR i u projekciji za 2027. godinu u iznosu od 48.410,00 EUR.</w:t>
      </w:r>
    </w:p>
    <w:p w14:paraId="57702D06"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057C2995"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OPĆI CILJ </w:t>
      </w:r>
    </w:p>
    <w:p w14:paraId="0753E9E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Unapređenje gospodarske funkcije lovstva, zaštita i očuvanje biološke i ekološke ravnoteže prirodnih staništa divljači, podizanje razine znanja u lovstvu radi intenziviranja razvoja i povećanja konkurentnosti, poboljšanje uvjeta za unapređenje lovstva i poslovanje u ruralnom prostoru, razvoj prepoznatljivosti tradicijskih vrijednosti prostora, promocija lovstva te povećanje prepoznatljivosti lovstva na području Krapinsko-zagorske županije. </w:t>
      </w:r>
    </w:p>
    <w:p w14:paraId="39414CA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Usklađenje opisa granica lovišta sa stvarnim stanjem. </w:t>
      </w:r>
    </w:p>
    <w:p w14:paraId="1925DD83"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5CAFAB54"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POSEBNI CILJEVI </w:t>
      </w:r>
    </w:p>
    <w:p w14:paraId="5A4C8CF5" w14:textId="77777777" w:rsidR="00901489" w:rsidRPr="00CA2C7C" w:rsidRDefault="00901489" w:rsidP="00901489">
      <w:pPr>
        <w:suppressAutoHyphens/>
        <w:spacing w:after="0" w:line="240" w:lineRule="auto"/>
        <w:jc w:val="both"/>
        <w:rPr>
          <w:rFonts w:ascii="Times New Roman" w:hAnsi="Times New Roman"/>
          <w:sz w:val="24"/>
          <w:szCs w:val="24"/>
        </w:rPr>
      </w:pPr>
      <w:r w:rsidRPr="00CA2C7C">
        <w:rPr>
          <w:rFonts w:ascii="Times New Roman" w:hAnsi="Times New Roman"/>
          <w:sz w:val="24"/>
          <w:szCs w:val="24"/>
        </w:rPr>
        <w:t xml:space="preserve">Smanjivanje šteta od divljači i na divljači te uređena lovišta, promocije lovstva, rekonstrukcija i opremanje lovačkih domova, gradnja i opremanje lovačkih streljana, uspostava i uređenje poučnih staza, vidikovaca i ostale manje komunalne infrastrukture, unapređenje </w:t>
      </w:r>
      <w:proofErr w:type="spellStart"/>
      <w:r w:rsidRPr="00CA2C7C">
        <w:rPr>
          <w:rFonts w:ascii="Times New Roman" w:hAnsi="Times New Roman"/>
          <w:sz w:val="24"/>
          <w:szCs w:val="24"/>
        </w:rPr>
        <w:t>lovnotehničkih</w:t>
      </w:r>
      <w:proofErr w:type="spellEnd"/>
      <w:r w:rsidRPr="00CA2C7C">
        <w:rPr>
          <w:rFonts w:ascii="Times New Roman" w:hAnsi="Times New Roman"/>
          <w:sz w:val="24"/>
          <w:szCs w:val="24"/>
        </w:rPr>
        <w:t xml:space="preserve">, i </w:t>
      </w:r>
      <w:proofErr w:type="spellStart"/>
      <w:r w:rsidRPr="00CA2C7C">
        <w:rPr>
          <w:rFonts w:ascii="Times New Roman" w:hAnsi="Times New Roman"/>
          <w:sz w:val="24"/>
          <w:szCs w:val="24"/>
        </w:rPr>
        <w:t>lovnogospodarskih</w:t>
      </w:r>
      <w:proofErr w:type="spellEnd"/>
      <w:r w:rsidRPr="00CA2C7C">
        <w:rPr>
          <w:rFonts w:ascii="Times New Roman" w:hAnsi="Times New Roman"/>
          <w:sz w:val="24"/>
          <w:szCs w:val="24"/>
        </w:rPr>
        <w:t xml:space="preserve"> objekata. </w:t>
      </w:r>
    </w:p>
    <w:p w14:paraId="45C86BDE" w14:textId="77777777" w:rsidR="00901489" w:rsidRPr="00CA2C7C" w:rsidRDefault="00901489" w:rsidP="00901489">
      <w:pPr>
        <w:suppressAutoHyphens/>
        <w:spacing w:after="0" w:line="240" w:lineRule="auto"/>
        <w:jc w:val="both"/>
        <w:rPr>
          <w:rFonts w:ascii="Times New Roman" w:hAnsi="Times New Roman"/>
          <w:sz w:val="24"/>
          <w:szCs w:val="24"/>
        </w:rPr>
      </w:pPr>
      <w:r w:rsidRPr="00CA2C7C">
        <w:rPr>
          <w:rFonts w:ascii="Times New Roman" w:hAnsi="Times New Roman"/>
          <w:sz w:val="24"/>
          <w:szCs w:val="24"/>
        </w:rPr>
        <w:t xml:space="preserve">Primjena suvremenih tehnologija u lovstvu, sprečavanje širenja bolest. </w:t>
      </w:r>
    </w:p>
    <w:p w14:paraId="34DF0DD3" w14:textId="77777777" w:rsidR="00901489" w:rsidRPr="00CA2C7C" w:rsidRDefault="00901489" w:rsidP="00901489">
      <w:pPr>
        <w:suppressAutoHyphens/>
        <w:spacing w:after="0" w:line="240" w:lineRule="auto"/>
        <w:jc w:val="both"/>
        <w:rPr>
          <w:rFonts w:ascii="Times New Roman" w:hAnsi="Times New Roman"/>
          <w:sz w:val="24"/>
          <w:szCs w:val="24"/>
        </w:rPr>
      </w:pPr>
      <w:r w:rsidRPr="00CA2C7C">
        <w:rPr>
          <w:rFonts w:ascii="Times New Roman" w:hAnsi="Times New Roman"/>
          <w:sz w:val="24"/>
          <w:szCs w:val="24"/>
        </w:rPr>
        <w:t>Organizacija edukacija i lovačkih svečanosti, organizacija i sudjelovanje na natjecanjima u streljaštvu i lovnoj kinologiji.</w:t>
      </w:r>
    </w:p>
    <w:p w14:paraId="6C2219E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348092E"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ZAKONSKA OSNOVA ZA UVOĐENJE AKTIVNOSTI </w:t>
      </w:r>
    </w:p>
    <w:p w14:paraId="2D95235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lovstvu („Narodne novine“ 99/18, 32/19 i 32/20)</w:t>
      </w:r>
    </w:p>
    <w:p w14:paraId="4D78D322"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2F48B118"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IZVORI FINANCIRANJA</w:t>
      </w:r>
    </w:p>
    <w:p w14:paraId="12BEB53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Sredstva ostvarena od lovozakupnine </w:t>
      </w:r>
    </w:p>
    <w:p w14:paraId="393AF478"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p>
    <w:p w14:paraId="25C1723E" w14:textId="77777777" w:rsidR="00901489" w:rsidRPr="00CA2C7C" w:rsidRDefault="00901489" w:rsidP="00901489">
      <w:pPr>
        <w:suppressAutoHyphens/>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 xml:space="preserve">ISHODIŠTE I POKAZATELJI NA KOJIMA SE ZASNIVAJU IZRAČUNI I OCJENE POTREBNIH SREDSTAVA </w:t>
      </w:r>
    </w:p>
    <w:p w14:paraId="0948756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2025.- 2027.godina.</w:t>
      </w:r>
    </w:p>
    <w:p w14:paraId="3BCD228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70F17E96"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47B23F4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1C3357E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A102604</w:t>
            </w:r>
          </w:p>
        </w:tc>
        <w:tc>
          <w:tcPr>
            <w:tcW w:w="6561" w:type="dxa"/>
            <w:tcBorders>
              <w:top w:val="single" w:sz="4" w:space="0" w:color="auto"/>
              <w:left w:val="single" w:sz="4" w:space="0" w:color="auto"/>
              <w:bottom w:val="single" w:sz="4" w:space="0" w:color="auto"/>
              <w:right w:val="single" w:sz="4" w:space="0" w:color="auto"/>
            </w:tcBorders>
            <w:hideMark/>
          </w:tcPr>
          <w:p w14:paraId="78BFCDB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TEKUĆE DONACIJE</w:t>
            </w:r>
          </w:p>
          <w:p w14:paraId="7145054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Mjera 9.1. Podizanje svijesti o važnosti očuvanja i dobrog upravljanja prirodnim vrijednostima i bioraznolikošću</w:t>
            </w:r>
          </w:p>
          <w:p w14:paraId="7FE78BF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tc>
      </w:tr>
    </w:tbl>
    <w:p w14:paraId="7B922412" w14:textId="77777777" w:rsidR="00901489" w:rsidRPr="00CA2C7C" w:rsidRDefault="00901489" w:rsidP="00901489">
      <w:pPr>
        <w:tabs>
          <w:tab w:val="left" w:pos="1873"/>
        </w:tabs>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b/>
      </w:r>
    </w:p>
    <w:p w14:paraId="307EAFD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OPIS AKTIVNOSTI </w:t>
      </w:r>
    </w:p>
    <w:p w14:paraId="072BA05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Sufinanciranje rada skloništa za napuštene životinje obzirom da je smanjen broj usvojenih pasa i mačaka, a sklonište je No-</w:t>
      </w:r>
      <w:proofErr w:type="spellStart"/>
      <w:r w:rsidRPr="00CA2C7C">
        <w:rPr>
          <w:rFonts w:ascii="Times New Roman" w:eastAsia="Times New Roman" w:hAnsi="Times New Roman"/>
          <w:sz w:val="24"/>
          <w:szCs w:val="24"/>
        </w:rPr>
        <w:t>kill</w:t>
      </w:r>
      <w:proofErr w:type="spellEnd"/>
      <w:r w:rsidRPr="00CA2C7C">
        <w:rPr>
          <w:rFonts w:ascii="Times New Roman" w:eastAsia="Times New Roman" w:hAnsi="Times New Roman"/>
          <w:sz w:val="24"/>
          <w:szCs w:val="24"/>
        </w:rPr>
        <w:t xml:space="preserve"> sklonište i za životinje u Skloništu potrebo je osigurati hranu, liječenje i održavanje higijene. </w:t>
      </w:r>
    </w:p>
    <w:p w14:paraId="2FB32B62"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Pomoć poljoprivrednim gospodarstvima uslijed izvanrednih okolnosti u kojima je nastala materijalna šteta.      </w:t>
      </w:r>
    </w:p>
    <w:p w14:paraId="0794192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Pomoć udrugama u sanaciji šteta i u izvanrednim okolnostima.</w:t>
      </w:r>
    </w:p>
    <w:p w14:paraId="5795E31B" w14:textId="77777777" w:rsidR="00901489" w:rsidRPr="00CA2C7C" w:rsidRDefault="00901489" w:rsidP="00901489">
      <w:pPr>
        <w:suppressAutoHyphens/>
        <w:spacing w:after="0" w:line="240" w:lineRule="auto"/>
        <w:jc w:val="both"/>
        <w:rPr>
          <w:rFonts w:ascii="Times New Roman" w:hAnsi="Times New Roman"/>
          <w:sz w:val="24"/>
          <w:szCs w:val="24"/>
        </w:rPr>
      </w:pPr>
      <w:r w:rsidRPr="00CA2C7C">
        <w:rPr>
          <w:rFonts w:ascii="Times New Roman" w:hAnsi="Times New Roman"/>
          <w:sz w:val="24"/>
          <w:szCs w:val="24"/>
          <w:lang w:eastAsia="ar-SA"/>
        </w:rPr>
        <w:t>U proračunu za 2025. godinu planirana sredstva za navedenu aktivnost iznose 23.000,00 EUR, a navedena aktivnost planirana je u projekcijama za 2026. godinu u iznosu od  24.200,00 EUR i u projekciji za 2027. godinu u iznosu od 25.450,00 EUR.</w:t>
      </w:r>
    </w:p>
    <w:p w14:paraId="2C3658E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BFD647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3032AA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Osigurati nesmetan rad Skloništa za napuštene životinje „Luč Zagorja“. </w:t>
      </w:r>
    </w:p>
    <w:p w14:paraId="2B8910B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Pomoć poljoprivrednicima uslijed uginuća domaćih životinja.      </w:t>
      </w:r>
    </w:p>
    <w:p w14:paraId="4452ABC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Pomoć udrugama uslijed nepredvidivih situacija. </w:t>
      </w:r>
    </w:p>
    <w:p w14:paraId="3294A85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C0BE50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3F5E374D" w14:textId="77777777" w:rsidR="00901489" w:rsidRPr="00CA2C7C" w:rsidRDefault="00901489" w:rsidP="00901489">
      <w:pPr>
        <w:numPr>
          <w:ilvl w:val="0"/>
          <w:numId w:val="7"/>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osigurati dovoljan broj mjesta u Skloništu za napuštene životinje „Luč Zagorja“ kako bi sve JLS koje imaju sklopljen Ugovor sa skloništem mogle zbrinuti napuštene i izgubljene životinje sa svog područja</w:t>
      </w:r>
    </w:p>
    <w:p w14:paraId="1C7C652F" w14:textId="77777777" w:rsidR="00901489" w:rsidRPr="00CA2C7C" w:rsidRDefault="00901489" w:rsidP="00901489">
      <w:pPr>
        <w:numPr>
          <w:ilvl w:val="0"/>
          <w:numId w:val="7"/>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uslijed bolesti i uginuća domaćih životinja na poljoprivrednim gospodarstvima omogućiti istima financijsku pomoć da vrate svoj proizvodni potencijal kako bi ostvarivali puni dohodak s osnove poljoprivredne proizvodnje </w:t>
      </w:r>
    </w:p>
    <w:p w14:paraId="6B42783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00BB6E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C74370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zaštiti životinja  („Narodne novine“102/17 i 32/19) </w:t>
      </w:r>
    </w:p>
    <w:p w14:paraId="6170A8B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udrugama ( „Narodne novine“, broj 72/14, 70/17, 98/19 i 151/22)</w:t>
      </w:r>
    </w:p>
    <w:p w14:paraId="3A04664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5D421F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46288DDF"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1CD78F3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149EC7D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2A6645A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2025.-2027. godina.</w:t>
      </w:r>
    </w:p>
    <w:p w14:paraId="308BAFE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9E7F14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5220321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Pokazatelj uspješnosti-učinka: sve napuštene i izgubljene životinje s područja KZŽ su smještene u Sklonište. Sklonište nesmetano i bez restrikcija obavlja svoju djelatnost smještaja i skrbi o napuštenim životinjama. </w:t>
      </w:r>
    </w:p>
    <w:p w14:paraId="382F968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4845C947"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14AE3C3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7B47EF6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A102605</w:t>
            </w:r>
          </w:p>
        </w:tc>
        <w:tc>
          <w:tcPr>
            <w:tcW w:w="6561" w:type="dxa"/>
            <w:tcBorders>
              <w:top w:val="single" w:sz="4" w:space="0" w:color="auto"/>
              <w:left w:val="single" w:sz="4" w:space="0" w:color="auto"/>
              <w:bottom w:val="single" w:sz="4" w:space="0" w:color="auto"/>
              <w:right w:val="single" w:sz="4" w:space="0" w:color="auto"/>
            </w:tcBorders>
            <w:hideMark/>
          </w:tcPr>
          <w:p w14:paraId="11B826D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OTPLATA KREDITA</w:t>
            </w:r>
          </w:p>
          <w:p w14:paraId="60B62F69"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8.3. Jačanje kapaciteta pružanja savjetodavne i druge potpore poljoprivrednicima</w:t>
            </w:r>
          </w:p>
        </w:tc>
      </w:tr>
    </w:tbl>
    <w:p w14:paraId="3847857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AD88D9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0BD6FE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Kreditiranje poljoprivredne proizvodnje poljoprivrednim gospodarstvima na području KZŽ. </w:t>
      </w:r>
    </w:p>
    <w:p w14:paraId="0E7B407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lastRenderedPageBreak/>
        <w:t xml:space="preserve">Na temelju Ugovora o poslovnoj suradnji u provedbi Programa kreditiranja razvitka poljoprivrede za 2001. godinu (KLASA: 403-01/01-01/672, URBROJ: 525-5-01-1) od 19. 10. 2001. godine prenijeta su sredstva iz Fonda za razvitak poljoprivrede na račun Županije u iznosu od 2.700.000.00 kn. Županija je osigurala na temelju čl. 1. stavka 3. navedenog Ugovora iznos od 1.000.000,00 kn. Udružena sredstva od 3.700.000,00 kn namijenjena su za kreditiranje razvitka poljoprivrede na području Krapinsko zagorske županije. Sklopljen je Ugovor s PBZ d.d. koji je u ime i za račun plasirao sredstva iz fonda. </w:t>
      </w:r>
    </w:p>
    <w:p w14:paraId="29651AF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 navedenog fonda izvršeno je kreditiranje poljoprivredne proizvodnje poljoprivrednim gospodarstvima na području KZŽ. </w:t>
      </w:r>
    </w:p>
    <w:p w14:paraId="26C8CB6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4.130,00 EUR, a navedena aktivnost planirana je u projekcijama za 2026. godinu u iznosu od  4.172,00 EUR i u projekciji za 2027. godinu u iznosu od 4.214,00 EUR.</w:t>
      </w:r>
    </w:p>
    <w:p w14:paraId="0030EFF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70718DC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4F58B8A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Podizanje kapaciteta poljoprivredne proizvodnje na području Krapinsko-zagorske županije</w:t>
      </w:r>
    </w:p>
    <w:p w14:paraId="19AFB64F"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4F1A28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44F601B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Proširenje proizvodnih kapaciteta na poljoprivrednim gospodarstvima na području KZŽ kroz: </w:t>
      </w:r>
    </w:p>
    <w:p w14:paraId="2CACCB68"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okrupnjavanje poljoprivrednih prosvjeda </w:t>
      </w:r>
    </w:p>
    <w:p w14:paraId="7C042D45"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povećanje stočnog fonda (u svim sektorima: govedarstvu, svinjogojstvu, peradarstvu, konjogojstvu itd.)</w:t>
      </w:r>
    </w:p>
    <w:p w14:paraId="47499DC3"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modernizacija poljoprivredne proizvodnje ( kupnja mehanizacije i priključaka za obradu tla, kombajna, silosa itd.)</w:t>
      </w:r>
    </w:p>
    <w:p w14:paraId="6E3618AE"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gradnja farmi za držanje stoke</w:t>
      </w:r>
    </w:p>
    <w:p w14:paraId="2C5DB90F"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kupnja i postavljanje plastenika, opreme za plastenike, </w:t>
      </w:r>
    </w:p>
    <w:p w14:paraId="22913304" w14:textId="77777777" w:rsidR="00901489" w:rsidRPr="00CA2C7C" w:rsidRDefault="00901489" w:rsidP="00901489">
      <w:pPr>
        <w:numPr>
          <w:ilvl w:val="0"/>
          <w:numId w:val="12"/>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podizanje trajnih nasada itd. </w:t>
      </w:r>
    </w:p>
    <w:p w14:paraId="375EEDA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FCF16C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56A9893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Temeljem Ugovora o poslovnoj suradnji u provedbi Programa kreditiranja razvitka poljoprivrede za 2001. godinu (KLASA: 403-01/01-01/672, URBROJ: 525-5-01-1) od 19. 10. 2001. godine prenijeta su sredstva iz Fonda za razvitak poljoprivrede na račun Županije u iznosu od 2.700.000.00 kn. Županija je osigurala na temelju čl. 1. stavka 3. navedenog Ugovora iznos od 1.000.000,00 kn. Udružena sredstva od 3.700.000,00 kn namijenjena su za kreditiranje razvitka poljoprivrede na području Krapinsko zagorske županije.</w:t>
      </w:r>
    </w:p>
    <w:p w14:paraId="4102C4C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244A59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3E90954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Sredstva Ministarstva poljoprivrede i Krapinsko-zagorske županije. </w:t>
      </w:r>
    </w:p>
    <w:p w14:paraId="4BBA8F7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F1EB28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67B4C1C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 navedenoj kreditnoj liniji ukupno je odobreno 54 kredita, a u otplati je 5 kredita (dužnici). Obaveze prema  PBZ-u – naknada. Otplata kamata Ministarstvu poljoprivrede i Otplata glavnice primljenih zajmova – Ministarstvo poljoprivrede.</w:t>
      </w:r>
    </w:p>
    <w:p w14:paraId="1C7A16F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2CF629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3904F29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w:t>
      </w:r>
    </w:p>
    <w:p w14:paraId="0DDAB71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2CDB57B9"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1AAE9DF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37EFA1F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A102606</w:t>
            </w:r>
          </w:p>
        </w:tc>
        <w:tc>
          <w:tcPr>
            <w:tcW w:w="6561" w:type="dxa"/>
            <w:tcBorders>
              <w:top w:val="single" w:sz="4" w:space="0" w:color="auto"/>
              <w:left w:val="single" w:sz="4" w:space="0" w:color="auto"/>
              <w:bottom w:val="single" w:sz="4" w:space="0" w:color="auto"/>
              <w:right w:val="single" w:sz="4" w:space="0" w:color="auto"/>
            </w:tcBorders>
            <w:hideMark/>
          </w:tcPr>
          <w:p w14:paraId="7F255D43" w14:textId="77777777" w:rsidR="00901489" w:rsidRPr="00CA2C7C" w:rsidRDefault="00901489" w:rsidP="00901489">
            <w:pPr>
              <w:suppressAutoHyphens/>
              <w:spacing w:after="0" w:line="240" w:lineRule="auto"/>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REGRESIRANJE KAMATA - KREDITIRANJE PROIZVODNJE </w:t>
            </w:r>
          </w:p>
          <w:p w14:paraId="5777E00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lastRenderedPageBreak/>
              <w:t>Mjera 8.3. Jačanje kapaciteta pružanja savjetodavne i druge potpore poljoprivrednicima</w:t>
            </w:r>
          </w:p>
        </w:tc>
      </w:tr>
    </w:tbl>
    <w:p w14:paraId="75C1177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0BAF1AF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7AA0F4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Kreditiranje poljoprivredne proizvodnje poljoprivrednim gospodarstvima na području KZŽ. </w:t>
      </w:r>
    </w:p>
    <w:p w14:paraId="321914A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Na temelju </w:t>
      </w:r>
      <w:r w:rsidRPr="00CA2C7C">
        <w:rPr>
          <w:rFonts w:ascii="Times New Roman" w:eastAsia="Times New Roman" w:hAnsi="Times New Roman"/>
          <w:i/>
          <w:sz w:val="24"/>
          <w:szCs w:val="24"/>
          <w:lang w:eastAsia="ar-SA"/>
        </w:rPr>
        <w:t xml:space="preserve">"Programa kreditiranja poljoprivredne proizvodnje na području Krapinsko- zagorske županije" </w:t>
      </w:r>
      <w:r w:rsidRPr="00CA2C7C">
        <w:rPr>
          <w:rFonts w:ascii="Times New Roman" w:eastAsia="Times New Roman" w:hAnsi="Times New Roman"/>
          <w:sz w:val="24"/>
          <w:szCs w:val="24"/>
          <w:lang w:eastAsia="ar-SA"/>
        </w:rPr>
        <w:t>(u daljnjem tekstu: Program) koji je donio Župan pod oznakom Klasa:320-01/01-01/26; URBROJ: 2140/01-09-10-2, dana 27. svibnja 2010. godine.</w:t>
      </w:r>
    </w:p>
    <w:p w14:paraId="073AEA52" w14:textId="77777777" w:rsidR="00901489" w:rsidRPr="00CA2C7C" w:rsidRDefault="00901489" w:rsidP="00901489">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Županija subvencionira kamatu na kredite po Programu u visini od 4 postotna poena za cijelo razdoblje počeka i otplate kredita. </w:t>
      </w:r>
      <w:proofErr w:type="spellStart"/>
      <w:r w:rsidRPr="00CA2C7C">
        <w:rPr>
          <w:rFonts w:ascii="Times New Roman" w:eastAsia="Times New Roman" w:hAnsi="Times New Roman"/>
          <w:sz w:val="24"/>
          <w:szCs w:val="24"/>
          <w:lang w:eastAsia="hr-HR"/>
        </w:rPr>
        <w:t>Interkalarna</w:t>
      </w:r>
      <w:proofErr w:type="spellEnd"/>
      <w:r w:rsidRPr="00CA2C7C">
        <w:rPr>
          <w:rFonts w:ascii="Times New Roman" w:eastAsia="Times New Roman" w:hAnsi="Times New Roman"/>
          <w:sz w:val="24"/>
          <w:szCs w:val="24"/>
          <w:lang w:eastAsia="hr-HR"/>
        </w:rPr>
        <w:t xml:space="preserve"> kamata (za vrijeme korištenja kredita) se ne subvencionira.</w:t>
      </w:r>
    </w:p>
    <w:p w14:paraId="7A3C0B7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hAnsi="Times New Roman"/>
          <w:sz w:val="24"/>
          <w:szCs w:val="24"/>
          <w:lang w:eastAsia="ar-SA"/>
        </w:rPr>
        <w:t>U proračunu za 2025. godinu planirana sredstva za navedenu aktivnost iznose 70,00 EUR, a navedena aktivnost planirana je u projekcijama za 2026. godinu u iznosu od  71,00 EUR i u projekciji za 2027 godinu. u iznosu od 72,00 EUR.</w:t>
      </w:r>
    </w:p>
    <w:p w14:paraId="6C91304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8F6998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476C48E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Podizanje kapaciteta poljoprivredne proizvodnje na području Krapinsko-zagorske županije.</w:t>
      </w:r>
    </w:p>
    <w:p w14:paraId="20367C2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5448AC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118DB6A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Proširenje proizvodnih kapaciteta na poljoprivrednim gospodarstvima na području KZŽ za:</w:t>
      </w:r>
    </w:p>
    <w:p w14:paraId="04A44EBB" w14:textId="77777777" w:rsidR="00901489" w:rsidRPr="00CA2C7C" w:rsidRDefault="00901489" w:rsidP="00901489">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Sektor mljekarstva:</w:t>
      </w:r>
    </w:p>
    <w:p w14:paraId="2E6D024C" w14:textId="77777777" w:rsidR="00901489" w:rsidRPr="00CA2C7C" w:rsidRDefault="00901489" w:rsidP="00901489">
      <w:pPr>
        <w:numPr>
          <w:ilvl w:val="0"/>
          <w:numId w:val="13"/>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izgradnja, dogradnja i preuređenje građevinskih objekata</w:t>
      </w:r>
    </w:p>
    <w:p w14:paraId="26FDF773" w14:textId="77777777" w:rsidR="00901489" w:rsidRPr="00CA2C7C" w:rsidRDefault="00901489" w:rsidP="00901489">
      <w:pPr>
        <w:numPr>
          <w:ilvl w:val="0"/>
          <w:numId w:val="13"/>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opremanje novih i postojećih staja</w:t>
      </w:r>
    </w:p>
    <w:p w14:paraId="780AC872" w14:textId="77777777" w:rsidR="00901489" w:rsidRPr="00CA2C7C" w:rsidRDefault="00901489" w:rsidP="00901489">
      <w:pPr>
        <w:numPr>
          <w:ilvl w:val="0"/>
          <w:numId w:val="13"/>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kupnja stoke – rasplodnih junica i muznih krava</w:t>
      </w:r>
    </w:p>
    <w:p w14:paraId="50B8BD2B" w14:textId="77777777" w:rsidR="00901489" w:rsidRPr="00CA2C7C" w:rsidRDefault="00901489" w:rsidP="00901489">
      <w:pPr>
        <w:numPr>
          <w:ilvl w:val="0"/>
          <w:numId w:val="13"/>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za obrtna sredstva do 10% od iznosa kredita.</w:t>
      </w:r>
    </w:p>
    <w:p w14:paraId="5A3DE8EB" w14:textId="77777777" w:rsidR="00901489" w:rsidRPr="00CA2C7C" w:rsidRDefault="00901489" w:rsidP="00901489">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Sektor povrćarstva i cvjećarstva:</w:t>
      </w:r>
    </w:p>
    <w:p w14:paraId="141D7875" w14:textId="77777777" w:rsidR="00901489" w:rsidRPr="00CA2C7C" w:rsidRDefault="00901489" w:rsidP="00901489">
      <w:pPr>
        <w:numPr>
          <w:ilvl w:val="0"/>
          <w:numId w:val="14"/>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 xml:space="preserve">kupnja plastenici/staklenici s pratećom opremom, navodnjavanje i osiguranje </w:t>
      </w:r>
      <w:proofErr w:type="spellStart"/>
      <w:r w:rsidRPr="00CA2C7C">
        <w:rPr>
          <w:rFonts w:ascii="Times New Roman" w:eastAsia="Times New Roman" w:hAnsi="Times New Roman"/>
          <w:sz w:val="24"/>
          <w:szCs w:val="24"/>
          <w:lang w:eastAsia="hr-HR"/>
        </w:rPr>
        <w:t>vodozahvata</w:t>
      </w:r>
      <w:proofErr w:type="spellEnd"/>
    </w:p>
    <w:p w14:paraId="49A2E85C" w14:textId="77777777" w:rsidR="00901489" w:rsidRPr="00CA2C7C" w:rsidRDefault="00901489" w:rsidP="00901489">
      <w:pPr>
        <w:numPr>
          <w:ilvl w:val="0"/>
          <w:numId w:val="14"/>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kupnja strojeva, opreme i alata</w:t>
      </w:r>
    </w:p>
    <w:p w14:paraId="09B8F2AF" w14:textId="77777777" w:rsidR="00901489" w:rsidRPr="00CA2C7C" w:rsidRDefault="00901489" w:rsidP="00901489">
      <w:pPr>
        <w:numPr>
          <w:ilvl w:val="0"/>
          <w:numId w:val="14"/>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obrtna sredstva do 30% od iznosa kredita</w:t>
      </w:r>
    </w:p>
    <w:p w14:paraId="1742CE36" w14:textId="77777777" w:rsidR="00901489" w:rsidRPr="00CA2C7C" w:rsidRDefault="00901489" w:rsidP="00901489">
      <w:pPr>
        <w:overflowPunct w:val="0"/>
        <w:autoSpaceDE w:val="0"/>
        <w:autoSpaceDN w:val="0"/>
        <w:adjustRightInd w:val="0"/>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Sektor prerade poljoprivrednih proizvoda:</w:t>
      </w:r>
    </w:p>
    <w:p w14:paraId="78EDAEA7" w14:textId="77777777" w:rsidR="00901489" w:rsidRPr="00CA2C7C" w:rsidRDefault="00901489" w:rsidP="00901489">
      <w:pPr>
        <w:numPr>
          <w:ilvl w:val="0"/>
          <w:numId w:val="15"/>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izgradnja, dogradnja i preuređenje građevinskih objekata</w:t>
      </w:r>
    </w:p>
    <w:p w14:paraId="51522FFB" w14:textId="77777777" w:rsidR="00901489" w:rsidRPr="00CA2C7C" w:rsidRDefault="00901489" w:rsidP="00901489">
      <w:pPr>
        <w:numPr>
          <w:ilvl w:val="0"/>
          <w:numId w:val="15"/>
        </w:numPr>
        <w:suppressAutoHyphen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kupnja opreme</w:t>
      </w:r>
    </w:p>
    <w:p w14:paraId="59079F0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 obrtna sredstva do 10% od iznosa kredita</w:t>
      </w:r>
    </w:p>
    <w:p w14:paraId="146BB5A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3242AF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D91567F"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Program kreditiranja poljoprivredne proizvodnje na području Krapinsko zagorske županije</w:t>
      </w:r>
      <w:r w:rsidRPr="00CA2C7C">
        <w:rPr>
          <w:rFonts w:ascii="Times New Roman" w:eastAsia="Times New Roman" w:hAnsi="Times New Roman"/>
          <w:i/>
          <w:sz w:val="24"/>
          <w:szCs w:val="24"/>
          <w:lang w:eastAsia="ar-SA"/>
        </w:rPr>
        <w:t xml:space="preserve"> </w:t>
      </w:r>
      <w:r w:rsidRPr="00CA2C7C">
        <w:rPr>
          <w:rFonts w:ascii="Times New Roman" w:eastAsia="Times New Roman" w:hAnsi="Times New Roman"/>
          <w:sz w:val="24"/>
          <w:szCs w:val="24"/>
          <w:lang w:eastAsia="ar-SA"/>
        </w:rPr>
        <w:t xml:space="preserve">(u daljnjem tekstu: Program) koji je donio Župan pod oznakom Klasa:320-01/01-01/26; URBROJ: 2140/01-09-10-2, dana 27. svibnja 2010. godine. Ugovori o poslovnoj suradnji na realizaciji projekta s poslovnim bankama (ZABA i PBZ) </w:t>
      </w:r>
    </w:p>
    <w:p w14:paraId="6BAFF6E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8A0695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1CF7067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Opći prihodi i primici </w:t>
      </w:r>
    </w:p>
    <w:p w14:paraId="4BBF58A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  </w:t>
      </w:r>
    </w:p>
    <w:p w14:paraId="06B991B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1818853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2025.- 2027.godina.</w:t>
      </w:r>
    </w:p>
    <w:p w14:paraId="7FBB06A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4FB7B6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7EB906F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Proširenje poljoprivredne proizvodnje i poslovanja kod subjekata koji su iskoristili svoje kredite.</w:t>
      </w:r>
    </w:p>
    <w:p w14:paraId="1B4DEE1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243CA414"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17B34AE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544D97B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A102607</w:t>
            </w:r>
          </w:p>
        </w:tc>
        <w:tc>
          <w:tcPr>
            <w:tcW w:w="6561" w:type="dxa"/>
            <w:tcBorders>
              <w:top w:val="single" w:sz="4" w:space="0" w:color="auto"/>
              <w:left w:val="single" w:sz="4" w:space="0" w:color="auto"/>
              <w:bottom w:val="single" w:sz="4" w:space="0" w:color="auto"/>
              <w:right w:val="single" w:sz="4" w:space="0" w:color="auto"/>
            </w:tcBorders>
            <w:hideMark/>
          </w:tcPr>
          <w:p w14:paraId="3FC26E3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REGRESIRANJE KAMATA AGROTURIZAM </w:t>
            </w:r>
          </w:p>
          <w:p w14:paraId="210A53C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Cs/>
                <w:sz w:val="24"/>
                <w:szCs w:val="24"/>
                <w:lang w:eastAsia="ar-SA"/>
              </w:rPr>
              <w:t>Mjera 8.3. Jačanje kapaciteta pružanja savjetodavne i druge potpore poljoprivrednicima</w:t>
            </w:r>
          </w:p>
        </w:tc>
      </w:tr>
    </w:tbl>
    <w:p w14:paraId="456F623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D18A93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OPIS AKTIVNOSTI</w:t>
      </w:r>
    </w:p>
    <w:p w14:paraId="16212BEE"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hAnsi="Times New Roman"/>
          <w:sz w:val="24"/>
          <w:szCs w:val="24"/>
          <w:lang w:eastAsia="ar-SA"/>
        </w:rPr>
        <w:t>U proračunu za 2025. godinu planirana sredstva za navedenu aktivnost iznose 70,00 EUR, a navedena aktivnost planirana je u projekcijama za 2026. godinu u iznosu od  71,00 EUR i u projekciji za 2027. godinu u iznosu od 72,00 EUR.</w:t>
      </w:r>
    </w:p>
    <w:p w14:paraId="119F07BB"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1CF8423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7B11E59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Povećati i poboljšati ugostiteljske i turističke usluge u agroturizmu Krapinsko-zagorske županije </w:t>
      </w:r>
    </w:p>
    <w:p w14:paraId="78A0C97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4B5E83C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3F201CC" w14:textId="77777777" w:rsidR="00901489" w:rsidRPr="00CA2C7C" w:rsidRDefault="00901489" w:rsidP="00901489">
      <w:pPr>
        <w:numPr>
          <w:ilvl w:val="0"/>
          <w:numId w:val="16"/>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povećati i poboljšati ugostiteljske i turističke usluge u agroturizmu Krapinsko-zagorske županije </w:t>
      </w:r>
    </w:p>
    <w:p w14:paraId="763BB1C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B20ABE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5F6FEA86" w14:textId="77777777" w:rsidR="00901489" w:rsidRPr="00CA2C7C" w:rsidRDefault="00901489" w:rsidP="00901489">
      <w:pPr>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Temeljem Ugovora o poslovnoj suradnji na realizaciji projekta“</w:t>
      </w:r>
      <w:r w:rsidRPr="00CA2C7C">
        <w:rPr>
          <w:rFonts w:ascii="Times New Roman" w:eastAsiaTheme="minorHAnsi" w:hAnsi="Times New Roman"/>
          <w:b/>
          <w:sz w:val="24"/>
          <w:szCs w:val="24"/>
        </w:rPr>
        <w:t xml:space="preserve"> </w:t>
      </w:r>
      <w:r w:rsidRPr="00CA2C7C">
        <w:rPr>
          <w:rFonts w:ascii="Times New Roman" w:eastAsiaTheme="minorHAnsi" w:hAnsi="Times New Roman"/>
          <w:sz w:val="24"/>
          <w:szCs w:val="24"/>
        </w:rPr>
        <w:t>Poticanje razvoja agroturizma na području Krapinsko-zagorske županije.“ potpisanih između Krapinsko-zagorske županije i  poslovnih banaka te objavljenog natječaja za dodjelu subvencija kamata po odobrenim poduzetničkim kreditima po projektu „Poticanje razvoja agroturizma na području Krapinsko-zagorske županije objavljenog 20. svibnja 2006. i 30. kolovoza 2007. godine subvencionira se kamata na 10 odobrenih kredita. Županija subvencionira kamatu tako da za krajnjeg korisnika kamata iznosi 2 postotna poena od ukupno ugovorene kamate, godišnje.</w:t>
      </w:r>
    </w:p>
    <w:p w14:paraId="638511A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030276D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109569F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Opći prihodi i primici </w:t>
      </w:r>
    </w:p>
    <w:p w14:paraId="4F0F4FD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  </w:t>
      </w:r>
    </w:p>
    <w:p w14:paraId="19761E6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6378491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2025.- 2027. godina.</w:t>
      </w:r>
    </w:p>
    <w:p w14:paraId="189855F1"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2725B19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6C1A48F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Povećanje i poboljšanje ugostiteljske i turističke usluge u agroturizmu Krapinsko-zagorske županije.</w:t>
      </w:r>
    </w:p>
    <w:p w14:paraId="476F040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4E9D82F2"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08FA4C9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05594B1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A102608</w:t>
            </w:r>
          </w:p>
        </w:tc>
        <w:tc>
          <w:tcPr>
            <w:tcW w:w="6561" w:type="dxa"/>
            <w:tcBorders>
              <w:top w:val="single" w:sz="4" w:space="0" w:color="auto"/>
              <w:left w:val="single" w:sz="4" w:space="0" w:color="auto"/>
              <w:bottom w:val="single" w:sz="4" w:space="0" w:color="auto"/>
              <w:right w:val="single" w:sz="4" w:space="0" w:color="auto"/>
            </w:tcBorders>
            <w:hideMark/>
          </w:tcPr>
          <w:p w14:paraId="4DA1C1F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MANIFESTACIJE I SAJMOVI</w:t>
            </w:r>
          </w:p>
          <w:p w14:paraId="5199EA34"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8.2. Promocija ruralnih prostora, poljoprivrede i poljoprivrednih proizvoda</w:t>
            </w:r>
          </w:p>
          <w:p w14:paraId="18BABAD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tc>
      </w:tr>
    </w:tbl>
    <w:p w14:paraId="0BB55F6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56E9780" w14:textId="77777777" w:rsidR="00CA2C7C" w:rsidRDefault="00CA2C7C" w:rsidP="00901489">
      <w:pPr>
        <w:suppressAutoHyphens/>
        <w:spacing w:after="0" w:line="240" w:lineRule="auto"/>
        <w:jc w:val="both"/>
        <w:rPr>
          <w:rFonts w:ascii="Times New Roman" w:eastAsia="Times New Roman" w:hAnsi="Times New Roman"/>
          <w:b/>
          <w:sz w:val="24"/>
          <w:szCs w:val="24"/>
          <w:lang w:eastAsia="ar-SA"/>
        </w:rPr>
      </w:pPr>
    </w:p>
    <w:p w14:paraId="48198B98" w14:textId="1A8CC502"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OPIS AKTIVNOSTI</w:t>
      </w:r>
    </w:p>
    <w:p w14:paraId="170D214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Održavanje manifestacija i sajmova s ciljem promoviranja i podizanja konkurentnosti poljoprivrednih proizvoda s područaja KZŽ, posebice onih koji nose oznaku zaštićenih proizvoda na Europskom nivou. Nagrađivanje za postignute rezultate na natjecanjima, manifestacijama, izložbama i smotrama. </w:t>
      </w:r>
    </w:p>
    <w:p w14:paraId="6DC1AF0D"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160.000,00 EUR, a navedena aktivnost planirana je u projekcijama za 2026. godinu u iznosu od  176.000,00 EUR i u projekciji za 2027. godinu u iznosu od 193.600,00 EUR.</w:t>
      </w:r>
    </w:p>
    <w:p w14:paraId="3A6569E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                                           </w:t>
      </w:r>
    </w:p>
    <w:p w14:paraId="5F9C9736"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1561D9B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sz w:val="24"/>
          <w:szCs w:val="24"/>
          <w:lang w:eastAsia="ar-SA"/>
        </w:rPr>
        <w:t>Promocija i podizanje konkurentnosti poljoprivrednih proizvoda s područaja KZŽ.  Poticanje poljoprivrednika na sudjelovanje na raznim natjecanjima te promocija</w:t>
      </w: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bCs/>
          <w:sz w:val="24"/>
          <w:szCs w:val="24"/>
          <w:lang w:eastAsia="ar-SA"/>
        </w:rPr>
        <w:t>Krapinsko-zagorske županije.</w:t>
      </w:r>
      <w:r w:rsidRPr="00CA2C7C">
        <w:rPr>
          <w:rFonts w:ascii="Times New Roman" w:eastAsia="Times New Roman" w:hAnsi="Times New Roman"/>
          <w:b/>
          <w:sz w:val="24"/>
          <w:szCs w:val="24"/>
          <w:lang w:eastAsia="ar-SA"/>
        </w:rPr>
        <w:t xml:space="preserve"> </w:t>
      </w:r>
    </w:p>
    <w:p w14:paraId="65EA3F4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68AAC6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710415C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Promocija i podizanje konkurentnosti poljoprivrednih proizvoda s područaja KZŽ te promocija običaja i tradicije Hrvatskog zagorja. </w:t>
      </w:r>
    </w:p>
    <w:p w14:paraId="44C4358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6466BC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46A0EB0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26649D6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CF6F43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Opći prihodi i primici </w:t>
      </w:r>
    </w:p>
    <w:p w14:paraId="290401F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  </w:t>
      </w:r>
    </w:p>
    <w:p w14:paraId="19CBBFF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3891184A"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2025.- 2027. godina.</w:t>
      </w:r>
    </w:p>
    <w:p w14:paraId="315D9E62"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F91E4B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POKAZATELJI USPJEŠNOSTI</w:t>
      </w:r>
    </w:p>
    <w:p w14:paraId="4B00863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izlagača i sudionika na manifestaciji i sajmu, uspješnost prodaje poljoprivrednih proizvoda, otvaranje novih kanala prodaje u direktnom kontaktu poljoprivrednika i kupaca, promocija običaja i tradicije Hrvatskog zagorja. </w:t>
      </w:r>
    </w:p>
    <w:p w14:paraId="6E29D34E" w14:textId="77777777" w:rsidR="00901489" w:rsidRPr="00CA2C7C" w:rsidRDefault="00901489" w:rsidP="00901489">
      <w:pPr>
        <w:suppressAutoHyphens/>
        <w:spacing w:after="0" w:line="240" w:lineRule="auto"/>
        <w:jc w:val="both"/>
        <w:rPr>
          <w:rFonts w:ascii="Times New Roman" w:hAnsi="Times New Roman"/>
          <w:sz w:val="24"/>
          <w:szCs w:val="24"/>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7612"/>
      </w:tblGrid>
      <w:tr w:rsidR="00901489" w:rsidRPr="00CA2C7C" w14:paraId="2A3B519B" w14:textId="77777777" w:rsidTr="00CF2485">
        <w:trPr>
          <w:trHeight w:val="588"/>
        </w:trPr>
        <w:tc>
          <w:tcPr>
            <w:tcW w:w="1653" w:type="dxa"/>
            <w:tcBorders>
              <w:top w:val="single" w:sz="4" w:space="0" w:color="auto"/>
              <w:left w:val="single" w:sz="4" w:space="0" w:color="auto"/>
              <w:bottom w:val="single" w:sz="4" w:space="0" w:color="auto"/>
              <w:right w:val="single" w:sz="4" w:space="0" w:color="auto"/>
            </w:tcBorders>
            <w:hideMark/>
          </w:tcPr>
          <w:p w14:paraId="559C43AE" w14:textId="77777777" w:rsidR="00901489" w:rsidRPr="00CA2C7C" w:rsidRDefault="00901489" w:rsidP="00901489">
            <w:pPr>
              <w:suppressAutoHyphens/>
              <w:spacing w:after="0" w:line="240" w:lineRule="auto"/>
              <w:jc w:val="both"/>
              <w:rPr>
                <w:rFonts w:ascii="Times New Roman" w:hAnsi="Times New Roman"/>
                <w:b/>
                <w:bCs/>
                <w:kern w:val="2"/>
                <w:sz w:val="24"/>
                <w:szCs w:val="24"/>
                <w14:ligatures w14:val="standardContextual"/>
              </w:rPr>
            </w:pPr>
            <w:r w:rsidRPr="00CA2C7C">
              <w:rPr>
                <w:rFonts w:ascii="Times New Roman" w:hAnsi="Times New Roman"/>
                <w:b/>
                <w:bCs/>
                <w:kern w:val="2"/>
                <w:sz w:val="24"/>
                <w:szCs w:val="24"/>
                <w:lang w:eastAsia="ar-SA"/>
                <w14:ligatures w14:val="standardContextual"/>
              </w:rPr>
              <w:t xml:space="preserve">AKTIVNOST     </w:t>
            </w:r>
          </w:p>
          <w:p w14:paraId="66DD5D39" w14:textId="77777777" w:rsidR="00901489" w:rsidRPr="00CA2C7C" w:rsidRDefault="00901489" w:rsidP="00901489">
            <w:pPr>
              <w:suppressAutoHyphens/>
              <w:spacing w:after="0" w:line="240" w:lineRule="auto"/>
              <w:jc w:val="both"/>
              <w:rPr>
                <w:rFonts w:ascii="Times New Roman" w:hAnsi="Times New Roman"/>
                <w:b/>
                <w:bCs/>
                <w:kern w:val="2"/>
                <w:sz w:val="24"/>
                <w:szCs w:val="24"/>
                <w:lang w:eastAsia="ar-SA"/>
                <w14:ligatures w14:val="standardContextual"/>
              </w:rPr>
            </w:pPr>
            <w:r w:rsidRPr="00CA2C7C">
              <w:rPr>
                <w:rFonts w:ascii="Times New Roman" w:hAnsi="Times New Roman"/>
                <w:b/>
                <w:bCs/>
                <w:kern w:val="2"/>
                <w:sz w:val="24"/>
                <w:szCs w:val="24"/>
                <w:lang w:eastAsia="ar-SA"/>
                <w14:ligatures w14:val="standardContextual"/>
              </w:rPr>
              <w:t xml:space="preserve">A 101601 </w:t>
            </w:r>
          </w:p>
          <w:p w14:paraId="554E4CF1" w14:textId="77777777" w:rsidR="00901489" w:rsidRPr="00CA2C7C" w:rsidRDefault="00901489" w:rsidP="00901489">
            <w:pPr>
              <w:suppressAutoHyphens/>
              <w:spacing w:after="0" w:line="240" w:lineRule="auto"/>
              <w:jc w:val="both"/>
              <w:rPr>
                <w:rFonts w:ascii="Times New Roman" w:hAnsi="Times New Roman"/>
                <w:b/>
                <w:bCs/>
                <w:kern w:val="2"/>
                <w:sz w:val="24"/>
                <w:szCs w:val="24"/>
                <w:lang w:eastAsia="ar-SA"/>
                <w14:ligatures w14:val="standardContextual"/>
              </w:rPr>
            </w:pPr>
            <w:r w:rsidRPr="00CA2C7C">
              <w:rPr>
                <w:rFonts w:ascii="Times New Roman" w:hAnsi="Times New Roman"/>
                <w:b/>
                <w:bCs/>
                <w:kern w:val="2"/>
                <w:sz w:val="24"/>
                <w:szCs w:val="24"/>
                <w:lang w:eastAsia="ar-SA"/>
                <w14:ligatures w14:val="standardContextual"/>
              </w:rPr>
              <w:t>A 101602</w:t>
            </w:r>
          </w:p>
        </w:tc>
        <w:tc>
          <w:tcPr>
            <w:tcW w:w="7612" w:type="dxa"/>
            <w:tcBorders>
              <w:top w:val="single" w:sz="4" w:space="0" w:color="auto"/>
              <w:left w:val="single" w:sz="4" w:space="0" w:color="auto"/>
              <w:bottom w:val="single" w:sz="4" w:space="0" w:color="auto"/>
              <w:right w:val="single" w:sz="4" w:space="0" w:color="auto"/>
            </w:tcBorders>
            <w:hideMark/>
          </w:tcPr>
          <w:p w14:paraId="37EA8F58" w14:textId="77777777" w:rsidR="00901489" w:rsidRPr="00CA2C7C" w:rsidRDefault="00901489" w:rsidP="00901489">
            <w:pPr>
              <w:suppressAutoHyphens/>
              <w:spacing w:after="0" w:line="240" w:lineRule="auto"/>
              <w:jc w:val="both"/>
              <w:rPr>
                <w:rFonts w:ascii="Times New Roman" w:hAnsi="Times New Roman"/>
                <w:b/>
                <w:bCs/>
                <w:kern w:val="2"/>
                <w:sz w:val="24"/>
                <w:szCs w:val="24"/>
                <w:lang w:eastAsia="ar-SA"/>
                <w14:ligatures w14:val="standardContextual"/>
              </w:rPr>
            </w:pPr>
            <w:r w:rsidRPr="00CA2C7C">
              <w:rPr>
                <w:rFonts w:ascii="Times New Roman" w:hAnsi="Times New Roman"/>
                <w:b/>
                <w:bCs/>
                <w:kern w:val="2"/>
                <w:sz w:val="24"/>
                <w:szCs w:val="24"/>
                <w:lang w:eastAsia="ar-SA"/>
                <w14:ligatures w14:val="standardContextual"/>
              </w:rPr>
              <w:t>ZARA-JU</w:t>
            </w:r>
          </w:p>
          <w:p w14:paraId="3C89FBFC" w14:textId="77777777" w:rsidR="00901489" w:rsidRPr="00CA2C7C" w:rsidRDefault="00901489" w:rsidP="00901489">
            <w:pPr>
              <w:suppressAutoHyphens/>
              <w:spacing w:after="0" w:line="240" w:lineRule="auto"/>
              <w:jc w:val="both"/>
              <w:rPr>
                <w:rFonts w:ascii="Times New Roman" w:eastAsiaTheme="minorHAnsi" w:hAnsi="Times New Roman"/>
                <w:kern w:val="2"/>
                <w:sz w:val="24"/>
                <w:szCs w:val="24"/>
                <w:lang w:eastAsia="ar-SA"/>
                <w14:ligatures w14:val="standardContextual"/>
              </w:rPr>
            </w:pPr>
            <w:r w:rsidRPr="00CA2C7C">
              <w:rPr>
                <w:rFonts w:ascii="Times New Roman" w:hAnsi="Times New Roman"/>
                <w:kern w:val="2"/>
                <w:sz w:val="24"/>
                <w:szCs w:val="24"/>
                <w:lang w:eastAsia="ar-SA"/>
                <w14:ligatures w14:val="standardContextual"/>
              </w:rPr>
              <w:t>Cilj: 3. Kompetentna i učinkovita javna uprava</w:t>
            </w:r>
          </w:p>
          <w:p w14:paraId="1494C44C" w14:textId="77777777" w:rsidR="00901489" w:rsidRPr="00CA2C7C" w:rsidRDefault="00901489" w:rsidP="00901489">
            <w:pPr>
              <w:suppressAutoHyphens/>
              <w:spacing w:after="0" w:line="240" w:lineRule="auto"/>
              <w:jc w:val="both"/>
              <w:rPr>
                <w:rFonts w:ascii="Times New Roman" w:hAnsi="Times New Roman"/>
                <w:kern w:val="2"/>
                <w:sz w:val="24"/>
                <w:szCs w:val="24"/>
                <w:lang w:eastAsia="ar-SA"/>
                <w14:ligatures w14:val="standardContextual"/>
              </w:rPr>
            </w:pPr>
            <w:r w:rsidRPr="00CA2C7C">
              <w:rPr>
                <w:rFonts w:ascii="Times New Roman" w:hAnsi="Times New Roman"/>
                <w:kern w:val="2"/>
                <w:sz w:val="24"/>
                <w:szCs w:val="24"/>
                <w:lang w:eastAsia="ar-SA"/>
                <w14:ligatures w14:val="standardContextual"/>
              </w:rPr>
              <w:t>Mjera: 3.1. Unaprjeđenje strateškog upravljanja razvojem KZŽ</w:t>
            </w:r>
          </w:p>
        </w:tc>
      </w:tr>
    </w:tbl>
    <w:p w14:paraId="40B6716A" w14:textId="77777777" w:rsidR="00901489" w:rsidRPr="00CA2C7C" w:rsidRDefault="00901489" w:rsidP="00901489">
      <w:pPr>
        <w:suppressAutoHyphens/>
        <w:spacing w:after="0" w:line="240" w:lineRule="auto"/>
        <w:jc w:val="both"/>
        <w:rPr>
          <w:rFonts w:ascii="Times New Roman" w:eastAsiaTheme="minorHAnsi" w:hAnsi="Times New Roman"/>
          <w:sz w:val="24"/>
          <w:szCs w:val="24"/>
        </w:rPr>
      </w:pPr>
    </w:p>
    <w:p w14:paraId="3229BBA3"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r w:rsidRPr="00CA2C7C">
        <w:rPr>
          <w:rFonts w:ascii="Times New Roman" w:hAnsi="Times New Roman"/>
          <w:b/>
          <w:bCs/>
          <w:sz w:val="24"/>
          <w:szCs w:val="24"/>
          <w:lang w:eastAsia="ar-SA"/>
        </w:rPr>
        <w:t xml:space="preserve">OPIS AKTIVNOSTI </w:t>
      </w:r>
    </w:p>
    <w:p w14:paraId="061024AD"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izrada županijske razvojne strategije i drugih strateških i razvojnih dokumenata za područje Županije te njihovih provedbenih dokumenata za koje ju ovlasti osnivač,</w:t>
      </w:r>
    </w:p>
    <w:p w14:paraId="345BA6C3"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provjeravanje usklađenosti dokumenata strateškog planiranja razvoja Županije s hijerarhijski višim dokumentima strateškog planiranja i donošenje odluka kojima se potvrđuje usklađenost,</w:t>
      </w:r>
    </w:p>
    <w:p w14:paraId="3B195D3C"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pružanje stručne pomoći u pripremi i provedbi programa potpore javnopravnim tijelima i javnim ustanovama s područja Županije kojima su osnivači Republika Hrvatska ili Županija, u pripremi i provedbi razvojnih projekata od interesa za razvoj Županije, a posebno projekata sufinanciranih sredstvima iz strukturnih i investicijskih fondova Europske unije,</w:t>
      </w:r>
    </w:p>
    <w:p w14:paraId="571A8AD5"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lastRenderedPageBreak/>
        <w:t>pružanje stručne pomoći u pripremi i provedbi razvojnih projekata javnopravnih tijela i javnih ustanova s područja Županije kojima su osnivači Republika Hrvatska ili jedinice lokalne i područne (regionalne) samouprave, a koji su od interesa za razvoj Županije, kao i zajedničkih razvojnih projekata od interesa za razvoj više županija,</w:t>
      </w:r>
    </w:p>
    <w:p w14:paraId="304CE486"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provođenje županijskih razvojnih programa za koje ju ovlasti osnivač,</w:t>
      </w:r>
    </w:p>
    <w:p w14:paraId="10E7A5AD"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provođenje programa Ministarstva i drugih središnjih tijela državne uprave koji se odnose na ravnomjerniji regionalni razvoj</w:t>
      </w:r>
    </w:p>
    <w:p w14:paraId="21CB8BC8"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upisivanje razvojnih projekata od značaja za razvoj Županije u središnji elektronički registar razvojnih projekata,</w:t>
      </w:r>
    </w:p>
    <w:p w14:paraId="18BE3866"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koordiniranje upisa ostalih javnih tijela u središnji elektronički registar razvojnih projekata,</w:t>
      </w:r>
    </w:p>
    <w:p w14:paraId="54865222"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provjeravanje i praćenje stanja projekata svih korisnika s područja Županije u središnjem elektroničkom registru razvojnih projekata,</w:t>
      </w:r>
    </w:p>
    <w:p w14:paraId="4009BB38"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obavljanje stručnih i savjetodavnih poslova u vezi s provedbom županijske razvojne strategije i ostalih strateških, razvojnih i provedbenih dokumenata za područje Županije te izvještavanje osnivača i nadležnog Ministarstva  o njihovoj provedbi,</w:t>
      </w:r>
    </w:p>
    <w:p w14:paraId="50601727"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surađivanje s nadležnim Ministarstvom i svim ostalim relevantnim dionicima na poslovima strateškog planiranja i upravljanja razvojem za područje Županije,</w:t>
      </w:r>
    </w:p>
    <w:p w14:paraId="11651BC5"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usklađivanje djelovanja jedinica lokalne samouprave s područja Županije vezano uz regionalni razvoj,</w:t>
      </w:r>
    </w:p>
    <w:p w14:paraId="6EE71DEB"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obavljanje administrativnih i stručnih poslova za potrebe županijskog partnerstva,</w:t>
      </w:r>
    </w:p>
    <w:p w14:paraId="3373B9E8"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sudjelovanje u radu partnerskih vijeća,</w:t>
      </w:r>
    </w:p>
    <w:p w14:paraId="79AFC4BB"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obavljanje administrativnih i stručnih poslova za potrebe Partnerskog vijeća za tržište rada u svojstvu tehničkog tajništva</w:t>
      </w:r>
    </w:p>
    <w:p w14:paraId="671B36C3"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koordinacija poslova na poticanju regionalne konkurentnosti i sudjelovanje u poslovima poticanja urbanog razvoja,</w:t>
      </w:r>
    </w:p>
    <w:p w14:paraId="1A10C85C"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poticanje zajedničkih razvojnih projekata s drugim jedinicama lokalne i područne (regionalne) samouprave te kroz međuregionalnu i prekograničnu suradnju,</w:t>
      </w:r>
    </w:p>
    <w:p w14:paraId="10E32C05"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suradnja s drugim regionalnim koordinatorima radi pripreme  i provedbe zajedničkih projekata,</w:t>
      </w:r>
    </w:p>
    <w:p w14:paraId="761C70F0"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obavljanje i drugih poslova od javnog interesa koji su Ustanovi posebnim zakonima stavljeni u nadležnost,</w:t>
      </w:r>
    </w:p>
    <w:p w14:paraId="3C259F13"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promocija Županije,</w:t>
      </w:r>
    </w:p>
    <w:p w14:paraId="0A54675C"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organiziranje seminara, prezentacija i organizacija sajmova,</w:t>
      </w:r>
    </w:p>
    <w:p w14:paraId="630DE486"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provođenje specijalističkih edukativnih programa,</w:t>
      </w:r>
    </w:p>
    <w:p w14:paraId="2704DA0C" w14:textId="77777777" w:rsidR="00901489" w:rsidRPr="00CA2C7C" w:rsidRDefault="00901489" w:rsidP="00901489">
      <w:pPr>
        <w:numPr>
          <w:ilvl w:val="0"/>
          <w:numId w:val="17"/>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izdavačka djelatnost</w:t>
      </w:r>
    </w:p>
    <w:p w14:paraId="002DD162" w14:textId="77777777" w:rsidR="00901489" w:rsidRPr="00CA2C7C" w:rsidRDefault="00901489" w:rsidP="00901489">
      <w:pPr>
        <w:spacing w:after="0" w:line="240" w:lineRule="auto"/>
        <w:contextualSpacing/>
        <w:jc w:val="both"/>
        <w:rPr>
          <w:rFonts w:ascii="Times New Roman" w:hAnsi="Times New Roman"/>
          <w:sz w:val="24"/>
          <w:szCs w:val="24"/>
          <w:lang w:eastAsia="ar-SA"/>
        </w:rPr>
      </w:pPr>
    </w:p>
    <w:p w14:paraId="78C659F7"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proračunu za 2025. godinu planirana sredstva za navedenu aktivnost iznose 556.196,88 EUR, navedena aktivnost planirana je u projekcijama za 2026. godinu u iznosu od  947.168,23 EUR i u projekciji za 2027. godinu u iznosu od 947.168,23 EUR.</w:t>
      </w:r>
    </w:p>
    <w:p w14:paraId="6C764FDE"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p>
    <w:p w14:paraId="11E2D889"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r w:rsidRPr="00CA2C7C">
        <w:rPr>
          <w:rFonts w:ascii="Times New Roman" w:hAnsi="Times New Roman"/>
          <w:b/>
          <w:bCs/>
          <w:sz w:val="24"/>
          <w:szCs w:val="24"/>
          <w:lang w:eastAsia="ar-SA"/>
        </w:rPr>
        <w:t>OPĆI CILJ</w:t>
      </w:r>
    </w:p>
    <w:p w14:paraId="4699AE00"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r w:rsidRPr="00CA2C7C">
        <w:rPr>
          <w:rFonts w:ascii="Times New Roman" w:hAnsi="Times New Roman"/>
          <w:sz w:val="24"/>
          <w:szCs w:val="24"/>
          <w:lang w:eastAsia="hr-HR"/>
        </w:rPr>
        <w:t>Učinkovita koordinacije i poticanja regionalnog razvoja na području Krapinsko-zagorske županije</w:t>
      </w:r>
    </w:p>
    <w:p w14:paraId="10B5129D"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p>
    <w:p w14:paraId="0D97D7FF"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r w:rsidRPr="00CA2C7C">
        <w:rPr>
          <w:rFonts w:ascii="Times New Roman" w:hAnsi="Times New Roman"/>
          <w:b/>
          <w:bCs/>
          <w:sz w:val="24"/>
          <w:szCs w:val="24"/>
          <w:lang w:eastAsia="ar-SA"/>
        </w:rPr>
        <w:t>POSEBNI CILJEVI</w:t>
      </w:r>
    </w:p>
    <w:p w14:paraId="154605A4" w14:textId="77777777" w:rsidR="00901489" w:rsidRPr="00CA2C7C" w:rsidRDefault="00901489" w:rsidP="00901489">
      <w:pPr>
        <w:numPr>
          <w:ilvl w:val="0"/>
          <w:numId w:val="18"/>
        </w:numPr>
        <w:suppressAutoHyphens/>
        <w:spacing w:after="0" w:line="240" w:lineRule="auto"/>
        <w:contextualSpacing/>
        <w:jc w:val="both"/>
        <w:rPr>
          <w:rFonts w:ascii="Times New Roman" w:hAnsi="Times New Roman"/>
          <w:sz w:val="24"/>
          <w:szCs w:val="24"/>
        </w:rPr>
      </w:pPr>
      <w:r w:rsidRPr="00CA2C7C">
        <w:rPr>
          <w:rFonts w:ascii="Times New Roman" w:hAnsi="Times New Roman"/>
          <w:sz w:val="24"/>
          <w:szCs w:val="24"/>
          <w:lang w:eastAsia="ar-SA"/>
        </w:rPr>
        <w:t xml:space="preserve">ZAGORSKA RAZVOJNA AGENCIJA – STRATEŠKI LABORATORIJ -  uspostava održivog sustava strateškog planiranja. </w:t>
      </w:r>
    </w:p>
    <w:p w14:paraId="3A531A4D"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lastRenderedPageBreak/>
        <w:t xml:space="preserve">Kao regionalni koordinator, Zagorska razvojna agencija u svom opisu poslova sukladno Zakonu o regionalnom razvoju obavezna je koordinirati poslove regionalnog razvoja te djelovati kao poveznica vertikalne strukture: lokalna – regionalna – nacionalna razina. Kako bi regionalni razvoj počivao na principu odozdo prema gore, Zagorska razvojna agencija koordinira lokalni razvoj u uskoj suradnji s imenovanim lokalnim koordinatorima, upravlja politikom regionalnoga razvoja kroz izradu, vođenje i praćenje provedbe Plana razvoja te sektorske strateške dokumente. Svrha je optimizirati javnu upravu kroz pojednostavljenje administrativnog okruženja te osigurati dostupnost svih podataka javnih tijela na jednostavan i </w:t>
      </w:r>
      <w:proofErr w:type="spellStart"/>
      <w:r w:rsidRPr="00CA2C7C">
        <w:rPr>
          <w:rFonts w:ascii="Times New Roman" w:hAnsi="Times New Roman"/>
          <w:sz w:val="24"/>
          <w:szCs w:val="24"/>
          <w:lang w:eastAsia="ar-SA"/>
        </w:rPr>
        <w:t>interoperabilan</w:t>
      </w:r>
      <w:proofErr w:type="spellEnd"/>
      <w:r w:rsidRPr="00CA2C7C">
        <w:rPr>
          <w:rFonts w:ascii="Times New Roman" w:hAnsi="Times New Roman"/>
          <w:sz w:val="24"/>
          <w:szCs w:val="24"/>
          <w:lang w:eastAsia="ar-SA"/>
        </w:rPr>
        <w:t xml:space="preserve"> način</w:t>
      </w:r>
    </w:p>
    <w:p w14:paraId="2124DEE1" w14:textId="77777777" w:rsidR="00901489" w:rsidRPr="00CA2C7C" w:rsidRDefault="00901489" w:rsidP="00901489">
      <w:pPr>
        <w:numPr>
          <w:ilvl w:val="0"/>
          <w:numId w:val="18"/>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 xml:space="preserve">ZAGORSKA RAZVOJNA AGENCIJA – PROJEKTNA KLINIKA - priprema projekata u svrhu stvaranja baze kvalitetnih projektnih ideja. </w:t>
      </w:r>
    </w:p>
    <w:p w14:paraId="1E872E97"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Ravnomjeran regionalni razvoj počiva na kvalitetnim projektima. Javni sektor sudjeluje u kreiranju razvoja kroz sustav koji podupire gospodarske investicije te stvara preduvjete za kvalitetan život svih dionika. U realnom okruženju, Zagorska razvojna agencija djeluje kao kreativni medijator, ali i kreator pripreme razvojnih projekata. Aktivnosti se granaju u tri smjera: priprema strateških projekata kojima je nositelj Krapinsko-zagorska županija i ona javno-pravna tijela čiji projekti imaju utjecaj na šire područje i sve stanovnike Krapinsko-zagorske županije, drugo usmjerenje je priprema projekata javno-pravih tijela koji imaju ograničeni teritorijalni doseg i krajnje korisnike koji su specifični za taj teritorij. Priprema projekata odnosi se i na praćenje baze projekata i statusa projekata pri Ministarstvu regionalnoga razvoja i fondova Europske unije. Kroz pripremu projekata, Zagorska razvojna agencija uspostavit će suradnju s visokoobrazovnim institucijama kroz formiranje projektnih klinika te konkretan rad studentske populacije na pripremi projekata u Krapinsko-zagorskoj županiji. Projektne klinike bit će i oblik prijenosa iskustava prema obrazovnom sektoru, stjecanje iskustva studenata, a s druge strane, Zagorska razvojna agencija moći će testirati nove metode rada u pripremi projekata</w:t>
      </w:r>
    </w:p>
    <w:p w14:paraId="431309F5" w14:textId="77777777" w:rsidR="00901489" w:rsidRPr="00CA2C7C" w:rsidRDefault="00901489" w:rsidP="00901489">
      <w:pPr>
        <w:numPr>
          <w:ilvl w:val="0"/>
          <w:numId w:val="18"/>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ZAGORSKA RAZVOJNA AGENCIJA – GARANCIJA USPJEŠNOG PROJEKTA - provedba projekata dionika javnog sektora Krapinsko-zagorske županije s ciljem stvaranja konkurentnih javnih usluga i podupirućeg poslovnog okruženja.</w:t>
      </w:r>
    </w:p>
    <w:p w14:paraId="4C71D132"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Zagorska razvojna agencija kao kreativni partner sudjeluje u provedbi projekata iz raznih izvora. Provedba projekta zahtjeva poznavanje niza propisa, usklađivanje redovnog poslovanja klijenata/ vlastitog redovnog poslovanja s projektnim aktivnostima, izrazite komunikacijske i organizacijske vještine te otvorenost za primjenu različitih alata projektnog managementa. Klijenti Zagorske razvojne agencije, javno-pravna tijela, većinom gradovi/općine te institucije, nisu dovoljno kapacitirani za provedbu kompleksnim projekata u svim fazama projektnog ciklusa. Stoga Zagorska razvojna agencija pruža sveobuhvatnu uslugu provedbe projekta koja se bazira na upravljanju kvalitetom, upravljanju rizicima, upravljanju financijskim tokom projekta te upravljanje administrativnim procedurama. Pri tome se usluge pružaju na vrijeme, uz poštovanje visokih standarda kvalitete</w:t>
      </w:r>
    </w:p>
    <w:p w14:paraId="45735929" w14:textId="77777777" w:rsidR="00901489" w:rsidRPr="00CA2C7C" w:rsidRDefault="00901489" w:rsidP="00901489">
      <w:pPr>
        <w:numPr>
          <w:ilvl w:val="0"/>
          <w:numId w:val="18"/>
        </w:num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ZAGORSKA RAZVOJNA AGENCIJA – KREATIVAN PARTNER - uspostava profesionalnog i kreativnog poslovnog okruženja.</w:t>
      </w:r>
    </w:p>
    <w:p w14:paraId="7530463E"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 xml:space="preserve">Zagorska razvojna agencija, kao operativna razina za provođenje politike regionalnoga razvoja osnovana od Krapinsko-zagorske županije, poslovanje organizira sukladno Zakonu o ustanovama te poštuje odredbe Zakona o obveznim odnosima, Zakona o proračunu, Zakona o javnoj nabavi i drugih zakona i podzakonskih akata kojima se određuju okviri poslovanja. No, posao Agencije zahtijeva fleksibilnost djelatnika, široko znanje, toleranciju i razmišljanje izvan okvira. Zagorska razvojna agencija stoga mora pronaći način kako unutar okvira poslovanja javne uprave stvoriti kreativnog partnera svojim djelatnicima s ciljem stvaranja učinkovitog i motivirajućeg radnog okruženja. Svrha je ovog seta aktivnosti ulagati u ljudske potencijal i širiti </w:t>
      </w:r>
      <w:r w:rsidRPr="00CA2C7C">
        <w:rPr>
          <w:rFonts w:ascii="Times New Roman" w:hAnsi="Times New Roman"/>
          <w:sz w:val="24"/>
          <w:szCs w:val="24"/>
          <w:lang w:eastAsia="ar-SA"/>
        </w:rPr>
        <w:lastRenderedPageBreak/>
        <w:t>mogućnosti za obrazovanje i usavršavanje kako bi se omogućilo trajno usklađivanje znanja i vještina s brzim promjenama u okruženju</w:t>
      </w:r>
    </w:p>
    <w:p w14:paraId="5803BC3F"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p>
    <w:p w14:paraId="2259A351"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r w:rsidRPr="00CA2C7C">
        <w:rPr>
          <w:rFonts w:ascii="Times New Roman" w:hAnsi="Times New Roman"/>
          <w:b/>
          <w:bCs/>
          <w:sz w:val="24"/>
          <w:szCs w:val="24"/>
          <w:lang w:eastAsia="ar-SA"/>
        </w:rPr>
        <w:t xml:space="preserve">ZAKONSKA OSNOVA ZA UVOĐENJE AKTIVNOSTI </w:t>
      </w:r>
    </w:p>
    <w:p w14:paraId="63DB1983"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Zakon o regionalnom razvoju Republike Hrvatske (NN 147/14, 123/17, 118/18)</w:t>
      </w:r>
    </w:p>
    <w:p w14:paraId="676EB48B" w14:textId="77777777" w:rsidR="00901489" w:rsidRPr="00CA2C7C" w:rsidRDefault="00901489" w:rsidP="00901489">
      <w:pPr>
        <w:suppressAutoHyphens/>
        <w:spacing w:after="0" w:line="240" w:lineRule="auto"/>
        <w:jc w:val="both"/>
        <w:rPr>
          <w:rFonts w:ascii="Times New Roman" w:hAnsi="Times New Roman"/>
          <w:sz w:val="24"/>
          <w:szCs w:val="24"/>
          <w:lang w:eastAsia="ar-SA"/>
        </w:rPr>
      </w:pPr>
    </w:p>
    <w:p w14:paraId="1D111F4D"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r w:rsidRPr="00CA2C7C">
        <w:rPr>
          <w:rFonts w:ascii="Times New Roman" w:hAnsi="Times New Roman"/>
          <w:b/>
          <w:bCs/>
          <w:sz w:val="24"/>
          <w:szCs w:val="24"/>
          <w:lang w:eastAsia="ar-SA"/>
        </w:rPr>
        <w:t>IZVORI FINANCIRANJA</w:t>
      </w:r>
    </w:p>
    <w:p w14:paraId="34EA888B"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r w:rsidRPr="00CA2C7C">
        <w:rPr>
          <w:rFonts w:ascii="Times New Roman" w:hAnsi="Times New Roman"/>
          <w:sz w:val="24"/>
          <w:szCs w:val="24"/>
          <w:lang w:eastAsia="ar-SA"/>
        </w:rPr>
        <w:t>Opći prihodi i primici, Ministarstvo PK, Projekti EU PK, Ministarstvo prijenos EU PK</w:t>
      </w:r>
    </w:p>
    <w:p w14:paraId="2484FF7C" w14:textId="77777777" w:rsidR="00901489" w:rsidRPr="00CA2C7C" w:rsidRDefault="00901489" w:rsidP="00901489">
      <w:pPr>
        <w:suppressAutoHyphens/>
        <w:spacing w:after="0" w:line="240" w:lineRule="auto"/>
        <w:contextualSpacing/>
        <w:jc w:val="both"/>
        <w:rPr>
          <w:rFonts w:ascii="Times New Roman" w:hAnsi="Times New Roman"/>
          <w:sz w:val="24"/>
          <w:szCs w:val="24"/>
          <w:lang w:eastAsia="ar-SA"/>
        </w:rPr>
      </w:pPr>
    </w:p>
    <w:p w14:paraId="1D49FA5C" w14:textId="77777777" w:rsidR="00901489" w:rsidRPr="00CA2C7C" w:rsidRDefault="00901489" w:rsidP="00901489">
      <w:pPr>
        <w:suppressAutoHyphens/>
        <w:spacing w:after="0" w:line="240" w:lineRule="auto"/>
        <w:contextualSpacing/>
        <w:jc w:val="both"/>
        <w:rPr>
          <w:rFonts w:ascii="Times New Roman" w:hAnsi="Times New Roman"/>
          <w:b/>
          <w:bCs/>
          <w:sz w:val="24"/>
          <w:szCs w:val="24"/>
          <w:lang w:eastAsia="ar-SA"/>
        </w:rPr>
      </w:pPr>
      <w:r w:rsidRPr="00CA2C7C">
        <w:rPr>
          <w:rFonts w:ascii="Times New Roman" w:hAnsi="Times New Roman"/>
          <w:b/>
          <w:bCs/>
          <w:sz w:val="24"/>
          <w:szCs w:val="24"/>
          <w:lang w:eastAsia="ar-SA"/>
        </w:rPr>
        <w:t>ISHODIŠTE I POKAZATELJI NA KOJIMA SE ZASNIVAJU IZRAČUNI I OCJENE POTREBNIH SREDSTAVA</w:t>
      </w:r>
    </w:p>
    <w:p w14:paraId="3A166BBF"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Ocjene potrebnih sredstava zasnivaju se na osnovi izvršenja sredstava u prethodnom razdoblju te na temelju budžeta planiranih projekata usuglašenih sa financijskim pokazateljima  iskazanim u Uputama Upravnog odjela za financije za izradu proračuna Krapinsko-zagorske županije za razdoblje 2025.-2027.godina.</w:t>
      </w:r>
    </w:p>
    <w:p w14:paraId="09304D71"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Prihodi iz nadležnog proračuna  Prihodi iz nadležnog proračuna za 2025. godinu planirani su na razini 2024. godine u visini od 556.196,88 eura i koristiti će se za pokriće troškova redovnog poslovanja Zagorske razvojne agencije . Prihodi iz nadležnog proračuna za 2026. i 2027. godinu planski su povećani za gotovo 60% kako bi se osigurala sredstva za podmirivanje troškova osoblja i režijskih troškova s obzirom na to da do vremena donošenja prijedloga financijskog plana za 2025. godinu nisu poznati podaci o novim natječajima iz novog programskog razdoblja Europske unije za razdoblje 2021.-2027.</w:t>
      </w:r>
    </w:p>
    <w:p w14:paraId="1D178D5E" w14:textId="77777777" w:rsidR="00901489" w:rsidRPr="00CA2C7C" w:rsidRDefault="00901489" w:rsidP="00901489">
      <w:pPr>
        <w:suppressAutoHyphens/>
        <w:spacing w:after="0" w:line="240" w:lineRule="auto"/>
        <w:jc w:val="both"/>
        <w:rPr>
          <w:rFonts w:ascii="Times New Roman" w:eastAsiaTheme="minorHAnsi" w:hAnsi="Times New Roman"/>
          <w:sz w:val="24"/>
          <w:szCs w:val="24"/>
          <w:lang w:eastAsia="ar-SA"/>
        </w:rPr>
      </w:pPr>
    </w:p>
    <w:p w14:paraId="2B971429"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r w:rsidRPr="00CA2C7C">
        <w:rPr>
          <w:rFonts w:ascii="Times New Roman" w:hAnsi="Times New Roman"/>
          <w:b/>
          <w:bCs/>
          <w:sz w:val="24"/>
          <w:szCs w:val="24"/>
          <w:lang w:eastAsia="ar-SA"/>
        </w:rPr>
        <w:t xml:space="preserve">POKAZATELJ USPJEŠNOSTI </w:t>
      </w:r>
    </w:p>
    <w:p w14:paraId="5DED2788" w14:textId="77777777" w:rsidR="00901489" w:rsidRPr="00CA2C7C" w:rsidRDefault="00901489" w:rsidP="00901489">
      <w:pPr>
        <w:suppressAutoHyphens/>
        <w:spacing w:after="0" w:line="240" w:lineRule="auto"/>
        <w:rPr>
          <w:rFonts w:ascii="Times New Roman" w:hAnsi="Times New Roman"/>
          <w:sz w:val="24"/>
          <w:szCs w:val="24"/>
          <w:lang w:eastAsia="hr-HR"/>
        </w:rPr>
      </w:pPr>
      <w:r w:rsidRPr="00CA2C7C">
        <w:rPr>
          <w:rFonts w:ascii="Times New Roman" w:hAnsi="Times New Roman"/>
          <w:sz w:val="24"/>
          <w:szCs w:val="24"/>
          <w:lang w:eastAsia="hr-HR"/>
        </w:rPr>
        <w:t>Plan razvoja Krapinsko-zagorske županije do 2027. godine</w:t>
      </w:r>
      <w:r w:rsidRPr="00CA2C7C">
        <w:rPr>
          <w:rFonts w:ascii="Times New Roman" w:hAnsi="Times New Roman"/>
          <w:sz w:val="24"/>
          <w:szCs w:val="24"/>
          <w:lang w:eastAsia="hr-HR"/>
        </w:rPr>
        <w:br/>
        <w:t xml:space="preserve">     - Izrađeno izvješće o provedbi Plana razvoja</w:t>
      </w:r>
      <w:r w:rsidRPr="00CA2C7C">
        <w:rPr>
          <w:rFonts w:ascii="Times New Roman" w:hAnsi="Times New Roman"/>
          <w:sz w:val="24"/>
          <w:szCs w:val="24"/>
          <w:lang w:eastAsia="hr-HR"/>
        </w:rPr>
        <w:br/>
        <w:t xml:space="preserve">     - Aktualiziran status strateških projekata</w:t>
      </w:r>
      <w:r w:rsidRPr="00CA2C7C">
        <w:rPr>
          <w:rFonts w:ascii="Times New Roman" w:hAnsi="Times New Roman"/>
          <w:sz w:val="24"/>
          <w:szCs w:val="24"/>
          <w:lang w:eastAsia="hr-HR"/>
        </w:rPr>
        <w:br/>
        <w:t>Izrada sektorskih strateških dokumenata</w:t>
      </w:r>
      <w:r w:rsidRPr="00CA2C7C">
        <w:rPr>
          <w:rFonts w:ascii="Times New Roman" w:hAnsi="Times New Roman"/>
          <w:sz w:val="24"/>
          <w:szCs w:val="24"/>
          <w:lang w:eastAsia="hr-HR"/>
        </w:rPr>
        <w:br/>
        <w:t xml:space="preserve">     - Akcijski planovi usvojeni od strane Krapinsko-zagorske županije</w:t>
      </w:r>
      <w:r w:rsidRPr="00CA2C7C">
        <w:rPr>
          <w:rFonts w:ascii="Times New Roman" w:hAnsi="Times New Roman"/>
          <w:sz w:val="24"/>
          <w:szCs w:val="24"/>
          <w:lang w:eastAsia="hr-HR"/>
        </w:rPr>
        <w:br/>
        <w:t xml:space="preserve">     - Izrađen provedbeni okvir za strateške dokumente</w:t>
      </w:r>
      <w:r w:rsidRPr="00CA2C7C">
        <w:rPr>
          <w:rFonts w:ascii="Times New Roman" w:hAnsi="Times New Roman"/>
          <w:sz w:val="24"/>
          <w:szCs w:val="24"/>
          <w:lang w:eastAsia="hr-HR"/>
        </w:rPr>
        <w:br/>
        <w:t xml:space="preserve">     - Izrađena Strategija Urbane aglomeracije Zagreb</w:t>
      </w:r>
      <w:r w:rsidRPr="00CA2C7C">
        <w:rPr>
          <w:rFonts w:ascii="Times New Roman" w:hAnsi="Times New Roman"/>
          <w:sz w:val="24"/>
          <w:szCs w:val="24"/>
          <w:lang w:eastAsia="hr-HR"/>
        </w:rPr>
        <w:br/>
        <w:t xml:space="preserve">     - Izrađena strategija urbanog područja Krapina</w:t>
      </w:r>
      <w:r w:rsidRPr="00CA2C7C">
        <w:rPr>
          <w:rFonts w:ascii="Times New Roman" w:hAnsi="Times New Roman"/>
          <w:sz w:val="24"/>
          <w:szCs w:val="24"/>
          <w:lang w:eastAsia="hr-HR"/>
        </w:rPr>
        <w:br/>
        <w:t xml:space="preserve">     - Pripremljeni prijedlozi javnih poziva za dodjelu sredstava Krapinsko-zagorske županije</w:t>
      </w:r>
      <w:r w:rsidRPr="00CA2C7C">
        <w:rPr>
          <w:rFonts w:ascii="Times New Roman" w:hAnsi="Times New Roman"/>
          <w:sz w:val="24"/>
          <w:szCs w:val="24"/>
          <w:lang w:eastAsia="hr-HR"/>
        </w:rPr>
        <w:br/>
        <w:t>Praćenje provedbe strateških dokumenata</w:t>
      </w:r>
      <w:r w:rsidRPr="00CA2C7C">
        <w:rPr>
          <w:rFonts w:ascii="Times New Roman" w:hAnsi="Times New Roman"/>
          <w:sz w:val="24"/>
          <w:szCs w:val="24"/>
          <w:lang w:eastAsia="hr-HR"/>
        </w:rPr>
        <w:br/>
        <w:t xml:space="preserve">     - Izvješća usvojena od nadležnih tijela</w:t>
      </w:r>
      <w:r w:rsidRPr="00CA2C7C">
        <w:rPr>
          <w:rFonts w:ascii="Times New Roman" w:hAnsi="Times New Roman"/>
          <w:sz w:val="24"/>
          <w:szCs w:val="24"/>
          <w:lang w:eastAsia="hr-HR"/>
        </w:rPr>
        <w:br/>
        <w:t>Strateški laboratorij</w:t>
      </w:r>
      <w:r w:rsidRPr="00CA2C7C">
        <w:rPr>
          <w:rFonts w:ascii="Times New Roman" w:hAnsi="Times New Roman"/>
          <w:sz w:val="24"/>
          <w:szCs w:val="24"/>
          <w:lang w:eastAsia="hr-HR"/>
        </w:rPr>
        <w:br/>
        <w:t xml:space="preserve">     - 1 newsletter kvartalno</w:t>
      </w:r>
      <w:r w:rsidRPr="00CA2C7C">
        <w:rPr>
          <w:rFonts w:ascii="Times New Roman" w:hAnsi="Times New Roman"/>
          <w:sz w:val="24"/>
          <w:szCs w:val="24"/>
          <w:lang w:eastAsia="hr-HR"/>
        </w:rPr>
        <w:br/>
        <w:t>Partnersko vijeće za tržište rada Krapinsko-zagorske županije</w:t>
      </w:r>
      <w:r w:rsidRPr="00CA2C7C">
        <w:rPr>
          <w:rFonts w:ascii="Times New Roman" w:hAnsi="Times New Roman"/>
          <w:sz w:val="24"/>
          <w:szCs w:val="24"/>
          <w:lang w:eastAsia="hr-HR"/>
        </w:rPr>
        <w:br/>
        <w:t xml:space="preserve">     - Godišnji plan rada, Izvješće o radu za prethodnu godinu; Nacrt projektnog prijedloga</w:t>
      </w:r>
      <w:r w:rsidRPr="00CA2C7C">
        <w:rPr>
          <w:rFonts w:ascii="Times New Roman" w:hAnsi="Times New Roman"/>
          <w:sz w:val="24"/>
          <w:szCs w:val="24"/>
          <w:lang w:eastAsia="hr-HR"/>
        </w:rPr>
        <w:br/>
        <w:t>Koordinacija provedbe Razvojnog sporazuma</w:t>
      </w:r>
      <w:r w:rsidRPr="00CA2C7C">
        <w:rPr>
          <w:rFonts w:ascii="Times New Roman" w:hAnsi="Times New Roman"/>
          <w:sz w:val="24"/>
          <w:szCs w:val="24"/>
          <w:lang w:eastAsia="hr-HR"/>
        </w:rPr>
        <w:br/>
        <w:t xml:space="preserve">     - praćenje projektnih prijedloga </w:t>
      </w:r>
      <w:r w:rsidRPr="00CA2C7C">
        <w:rPr>
          <w:rFonts w:ascii="Times New Roman" w:hAnsi="Times New Roman"/>
          <w:sz w:val="24"/>
          <w:szCs w:val="24"/>
          <w:lang w:eastAsia="hr-HR"/>
        </w:rPr>
        <w:br/>
        <w:t>Priprema projekata za financiranje u okviru ESI fondova, u okviru programa Europske unije te u okviru nacionalnih natječaja</w:t>
      </w:r>
      <w:r w:rsidRPr="00CA2C7C">
        <w:rPr>
          <w:rFonts w:ascii="Times New Roman" w:hAnsi="Times New Roman"/>
          <w:sz w:val="24"/>
          <w:szCs w:val="24"/>
          <w:lang w:eastAsia="hr-HR"/>
        </w:rPr>
        <w:br/>
        <w:t xml:space="preserve">     - broj pripremljenih projekata; broj prijavljenih projekata</w:t>
      </w:r>
      <w:r w:rsidRPr="00CA2C7C">
        <w:rPr>
          <w:rFonts w:ascii="Times New Roman" w:hAnsi="Times New Roman"/>
          <w:sz w:val="24"/>
          <w:szCs w:val="24"/>
          <w:lang w:eastAsia="hr-HR"/>
        </w:rPr>
        <w:br/>
        <w:t>Praćenje provedbe projekata čija se provedba financira  u okviru ESI fondova, u okviru programa Europske unije te u okviru nacionalnih natječaja</w:t>
      </w:r>
      <w:r w:rsidRPr="00CA2C7C">
        <w:rPr>
          <w:rFonts w:ascii="Times New Roman" w:hAnsi="Times New Roman"/>
          <w:sz w:val="24"/>
          <w:szCs w:val="24"/>
          <w:lang w:eastAsia="hr-HR"/>
        </w:rPr>
        <w:br/>
        <w:t xml:space="preserve">     - broj projekata u provedbi;  broj provedenih projekata</w:t>
      </w:r>
      <w:r w:rsidRPr="00CA2C7C">
        <w:rPr>
          <w:rFonts w:ascii="Times New Roman" w:hAnsi="Times New Roman"/>
          <w:sz w:val="24"/>
          <w:szCs w:val="24"/>
          <w:lang w:eastAsia="hr-HR"/>
        </w:rPr>
        <w:br/>
        <w:t>Edukacija dionika javnog sektora</w:t>
      </w:r>
      <w:r w:rsidRPr="00CA2C7C">
        <w:rPr>
          <w:rFonts w:ascii="Times New Roman" w:hAnsi="Times New Roman"/>
          <w:sz w:val="24"/>
          <w:szCs w:val="24"/>
          <w:lang w:eastAsia="hr-HR"/>
        </w:rPr>
        <w:br/>
        <w:t xml:space="preserve">     - broj polaznika edukacija</w:t>
      </w:r>
      <w:r w:rsidRPr="00CA2C7C">
        <w:rPr>
          <w:rFonts w:ascii="Times New Roman" w:hAnsi="Times New Roman"/>
          <w:sz w:val="24"/>
          <w:szCs w:val="24"/>
          <w:lang w:eastAsia="hr-HR"/>
        </w:rPr>
        <w:br/>
      </w:r>
      <w:r w:rsidRPr="00CA2C7C">
        <w:rPr>
          <w:rFonts w:ascii="Times New Roman" w:hAnsi="Times New Roman"/>
          <w:sz w:val="24"/>
          <w:szCs w:val="24"/>
          <w:lang w:eastAsia="hr-HR"/>
        </w:rPr>
        <w:lastRenderedPageBreak/>
        <w:t>Edukacije djelatnika Zagorske razvojne agencije</w:t>
      </w:r>
      <w:r w:rsidRPr="00CA2C7C">
        <w:rPr>
          <w:rFonts w:ascii="Times New Roman" w:hAnsi="Times New Roman"/>
          <w:sz w:val="24"/>
          <w:szCs w:val="24"/>
          <w:lang w:eastAsia="hr-HR"/>
        </w:rPr>
        <w:br/>
        <w:t xml:space="preserve">     - broj izvršenih sati edukacija</w:t>
      </w:r>
    </w:p>
    <w:p w14:paraId="6E1286E9" w14:textId="77777777" w:rsidR="00901489" w:rsidRPr="00CA2C7C" w:rsidRDefault="00901489" w:rsidP="00901489">
      <w:pPr>
        <w:suppressAutoHyphens/>
        <w:spacing w:after="0" w:line="240" w:lineRule="auto"/>
        <w:jc w:val="both"/>
        <w:rPr>
          <w:rFonts w:ascii="Times New Roman" w:hAnsi="Times New Roman"/>
          <w:sz w:val="24"/>
          <w:szCs w:val="24"/>
          <w:lang w:eastAsia="ar-SA"/>
        </w:rPr>
      </w:pPr>
    </w:p>
    <w:p w14:paraId="57CE982C" w14:textId="77777777" w:rsidR="00901489" w:rsidRPr="00CA2C7C" w:rsidRDefault="00901489" w:rsidP="00901489">
      <w:pPr>
        <w:suppressAutoHyphens/>
        <w:spacing w:after="0" w:line="240" w:lineRule="auto"/>
        <w:jc w:val="both"/>
        <w:rPr>
          <w:rFonts w:ascii="Times New Roman" w:hAnsi="Times New Roman"/>
          <w:b/>
          <w:bCs/>
          <w:sz w:val="24"/>
          <w:szCs w:val="24"/>
          <w:lang w:eastAsia="ar-SA"/>
        </w:rPr>
      </w:pPr>
      <w:r w:rsidRPr="00CA2C7C">
        <w:rPr>
          <w:rFonts w:ascii="Times New Roman" w:hAnsi="Times New Roman"/>
          <w:b/>
          <w:bCs/>
          <w:sz w:val="24"/>
          <w:szCs w:val="24"/>
          <w:lang w:eastAsia="ar-SA"/>
        </w:rPr>
        <w:t>FINANCIJSKI PLAN ZAGORSKE RAZVOJNE AGENCIJE:</w:t>
      </w:r>
    </w:p>
    <w:p w14:paraId="2BB0AFD2"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Glavni izvori prihoda Zagorske razvojne agencije su pomoći ostvarene iz fondova EU ili državnog proračuna te proračun osnivača tj. Krapinsko-zagorske županije u različitim omjerima, ovisno o dinamici aktivnosti u pripremi i provedbi EU projekata.</w:t>
      </w:r>
    </w:p>
    <w:p w14:paraId="3455CAFB"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Najznačajniji rashodi su rashodi za zaposlene koji variraju ovisno o broju zaposlenica na </w:t>
      </w:r>
      <w:proofErr w:type="spellStart"/>
      <w:r w:rsidRPr="00CA2C7C">
        <w:rPr>
          <w:rFonts w:ascii="Times New Roman" w:hAnsi="Times New Roman"/>
          <w:sz w:val="24"/>
          <w:szCs w:val="24"/>
          <w:lang w:eastAsia="ar-SA"/>
        </w:rPr>
        <w:t>rodiljnim</w:t>
      </w:r>
      <w:proofErr w:type="spellEnd"/>
      <w:r w:rsidRPr="00CA2C7C">
        <w:rPr>
          <w:rFonts w:ascii="Times New Roman" w:hAnsi="Times New Roman"/>
          <w:sz w:val="24"/>
          <w:szCs w:val="24"/>
          <w:lang w:eastAsia="ar-SA"/>
        </w:rPr>
        <w:t xml:space="preserve"> i roditeljskim dopustima te samoj stopi fluktuacije zaposlenika. Pored rashoda za zaposlene značajniji rashodi se odnose na materijalne rashode koji također ovise o vrsti, količini i intenzitetu aktivnosti u okviru provedbe EU projekata.</w:t>
      </w:r>
    </w:p>
    <w:p w14:paraId="5A58C1CB" w14:textId="77777777" w:rsidR="00901489" w:rsidRPr="00CA2C7C" w:rsidRDefault="00901489" w:rsidP="00901489">
      <w:pPr>
        <w:suppressAutoHyphens/>
        <w:spacing w:after="0" w:line="240" w:lineRule="auto"/>
        <w:jc w:val="both"/>
        <w:rPr>
          <w:rFonts w:ascii="Times New Roman" w:hAnsi="Times New Roman"/>
          <w:sz w:val="24"/>
          <w:szCs w:val="24"/>
          <w:u w:val="single"/>
          <w:lang w:eastAsia="ar-SA"/>
        </w:rPr>
      </w:pPr>
      <w:r w:rsidRPr="00CA2C7C">
        <w:rPr>
          <w:rFonts w:ascii="Times New Roman" w:hAnsi="Times New Roman"/>
          <w:sz w:val="24"/>
          <w:szCs w:val="24"/>
          <w:u w:val="single"/>
          <w:lang w:eastAsia="ar-SA"/>
        </w:rPr>
        <w:t>PRIHODI</w:t>
      </w:r>
    </w:p>
    <w:p w14:paraId="1A0F74F2"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Kako je to ranije navedeno, Zagorska razvojna agencija prihode ostvaruje uglavnom iz dva izvora:</w:t>
      </w:r>
    </w:p>
    <w:p w14:paraId="5E06267A" w14:textId="77777777" w:rsidR="00901489" w:rsidRPr="00CA2C7C" w:rsidRDefault="00901489" w:rsidP="00901489">
      <w:pPr>
        <w:numPr>
          <w:ilvl w:val="0"/>
          <w:numId w:val="24"/>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 Izvor 1. Opći prihodi i primici koji se odnosi na prihode iz nadležnog proračuna i kojima se financiraju operativni troškovi ustanove te vlastito učešće u troškovima koji nastaju na provedbi EU projekata;</w:t>
      </w:r>
    </w:p>
    <w:p w14:paraId="2CFF09DC" w14:textId="77777777" w:rsidR="00901489" w:rsidRPr="00CA2C7C" w:rsidRDefault="00901489" w:rsidP="00901489">
      <w:pPr>
        <w:numPr>
          <w:ilvl w:val="0"/>
          <w:numId w:val="24"/>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 Izvor 5 Pomoći koji se odnosi na:</w:t>
      </w:r>
    </w:p>
    <w:p w14:paraId="4F2A1A35" w14:textId="77777777" w:rsidR="00901489" w:rsidRPr="00CA2C7C" w:rsidRDefault="00901489" w:rsidP="00901489">
      <w:pPr>
        <w:numPr>
          <w:ilvl w:val="1"/>
          <w:numId w:val="24"/>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prihode od pomoći iz inozemstva koje se ostvaruju direktno od davatelja pomoći na provedbi EU projekata (Izvor 5.3. Projekti EU PK) ili preko državnog proračuna (Izvor 5.7. Ministarstvo prijenos EU PK)</w:t>
      </w:r>
    </w:p>
    <w:p w14:paraId="1D3C4291" w14:textId="77777777" w:rsidR="00901489" w:rsidRPr="00CA2C7C" w:rsidRDefault="00901489" w:rsidP="00901489">
      <w:pPr>
        <w:numPr>
          <w:ilvl w:val="1"/>
          <w:numId w:val="24"/>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prihode od pomoći subjekata unutar općeg proračuna – uglavnom sredstva iz državnog proračuna kojima se dodjeljuju sredstva za sufinanciranje vlastite komponente na provedbi EU projekata ili sredstva za operativne troškove, u najvećim dijelu troškove rada zaposlenika na poslovima regionalnog koordinatora, odnosno pružanju savjetodavne pomoći javnopravnim tijelima s područja Krapinsko-zagorske županije.</w:t>
      </w:r>
    </w:p>
    <w:p w14:paraId="2BD269F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Prihod poslovanja od pomoći iz inozemstva i od subjekata unutar općeg proračuna za 2025. godinu,  planiraju se u visini 337.793,20 €, a odnose se na:        </w:t>
      </w:r>
    </w:p>
    <w:p w14:paraId="42376EBC" w14:textId="77777777" w:rsidR="00901489" w:rsidRPr="00CA2C7C" w:rsidRDefault="00901489" w:rsidP="00901489">
      <w:pPr>
        <w:numPr>
          <w:ilvl w:val="0"/>
          <w:numId w:val="25"/>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327,793,20 €  prihoda temeljem Sporazuma o pružanju stručne podrške u pripremi razvojnih projekata od interesa za razvoj Krapinsko-zagorske županije koji je Zagorska razvojna agencija zaključila s Ministarstvom regionalnog razvoja i fondova EU, koji traje od 01.01.2024. do 31.12.2025. godine  i kroz koji se na razini 66% financiraju troškovi plaće zaposlenika u 2025. godini</w:t>
      </w:r>
    </w:p>
    <w:p w14:paraId="63A00BDE" w14:textId="77777777" w:rsidR="00901489" w:rsidRPr="00CA2C7C" w:rsidRDefault="00901489" w:rsidP="00901489">
      <w:pPr>
        <w:numPr>
          <w:ilvl w:val="0"/>
          <w:numId w:val="25"/>
        </w:num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10.000,00 € prihoda za nadoknadu troškova provedbe projekta ARCADIA. Ukupni troškovi po navedenom projektu iznose 28.230,02 €. Preostali dio sredstava potrebnih za predfinanciranje projekta ARCADIOA u iznosu od 18.230,02 € financirati će se iz prenesenog viška iz 2024. godine.  </w:t>
      </w:r>
    </w:p>
    <w:p w14:paraId="0DF4413B"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Prihodi od pomoći iz inozemstva i od subjekata unutar općeg proračuna realizirani su 2023. godine u visini od 410.372,85 € i u planu za 2024. godinu uvećani su za 100% budući da su 2023. godine s provedbom završili svi EU projekti za koje je nadoknada troškova prema završnim zahtjevima za nadoknadu sredstava od strane ugovornih tijela, izvršena u 2024. godini. Za 2025. godinu predmetna vrsta prihoda planirana je na razini 33% plana 2024. godine budući da Zagorska razvojna agencija trenutno ima u provedbi samo jedan EU projekt ARCADIA po kojem se očekuje tek 10.000,00 € prihoda te prihodi po navedenom sporazumu u visini 327.793.20 €. Prihodi za 2026. i 2027. godinu, s obzirom da u ovom trenutku nisu poznate informacije o provedbi novih EU projekata te da je Sporazum sa Ministarstvom regionalnog razvoja i fondova EU zaključen do 31.12.2025. godine, planiraju se u visini 36.720,00 € koliko se očekuje za nadoknadu troškova po projektu ARCADIA. Budući se u projekcijama za 2026. i 2027. godinu značajno smanjuju prihodi od pomoći iz inozemstva i od </w:t>
      </w:r>
      <w:r w:rsidRPr="00CA2C7C">
        <w:rPr>
          <w:rFonts w:ascii="Times New Roman" w:hAnsi="Times New Roman"/>
          <w:sz w:val="24"/>
          <w:szCs w:val="24"/>
          <w:lang w:eastAsia="ar-SA"/>
        </w:rPr>
        <w:lastRenderedPageBreak/>
        <w:t xml:space="preserve">subjekata unutar općeg proračuna, istovremeno se povećavaju planirani prihodi iz nadležnog proračuna. </w:t>
      </w:r>
    </w:p>
    <w:p w14:paraId="6E77386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Prihodi iz nadležnog proračuna i od HZZO-a temeljem ugovornih obveza odnose se u slučaju Zagorske razvojne agencije isključivo na prihode iz nadležnog proračuna. Sredstva proračuna planirana su u visini 556.196,88 eura i odnose se na sredstva potrebna za pokriće redovnog poslovanja Zagorske razvojne agencije. U odnosu na 2024. godinu ne planira se povećanje prohoda iz nadležnog proračuna. U 2023. godini prihodi iz nadležnog proračuna iznosili su 410.372,85 € i realizirani su sa 74% plana 2024. godine. Do povećanja u 2024. godini došlo je zbog toga što su režijski troškovi u 2023. godini financirani kao paušalni administrativni troškovi EU projekata, dok su u 2024. godini zbog toga što nije bilo u provedbi EU projekata, režijski troškovi prebačeni na financiranje iz sredstava nadležnog proračuna. Do povećanja projekcija navedenih prihoda u 2026. i 2027. godini dolazi iz razloga što 31.12.2025. godine prestaje važiti ranije spomenuti Sporazum sa Ministarstvom regionalnog razvoja i fondova EU kojim se financira 63% plaće zaposlenika, te se taj iznos troškova planira financirati iz sredstava nadležnog proračuna, osobito jer Zagorska razvojna agencija nema na raspolaganju drugih izvora financiranja.</w:t>
      </w:r>
    </w:p>
    <w:p w14:paraId="6EBB4ADD" w14:textId="77777777" w:rsidR="00901489" w:rsidRPr="00CA2C7C" w:rsidRDefault="00901489" w:rsidP="00901489">
      <w:pPr>
        <w:suppressAutoHyphens/>
        <w:spacing w:after="0" w:line="240" w:lineRule="auto"/>
        <w:jc w:val="both"/>
        <w:rPr>
          <w:rFonts w:ascii="Times New Roman" w:hAnsi="Times New Roman"/>
          <w:sz w:val="24"/>
          <w:szCs w:val="24"/>
          <w:u w:val="single"/>
          <w:lang w:eastAsia="ar-SA"/>
        </w:rPr>
      </w:pPr>
      <w:r w:rsidRPr="00CA2C7C">
        <w:rPr>
          <w:rFonts w:ascii="Times New Roman" w:hAnsi="Times New Roman"/>
          <w:sz w:val="24"/>
          <w:szCs w:val="24"/>
          <w:u w:val="single"/>
          <w:lang w:eastAsia="ar-SA"/>
        </w:rPr>
        <w:t>RASHODI</w:t>
      </w:r>
    </w:p>
    <w:p w14:paraId="2233E7EA"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Rashodi za zaposlene za 2025. godinu planiraju se u visini 644.177,38 € i najvećim dijelom se odnose na ukupni trošak plaće 20 zaposlenika sa ugovorima o radu na neodređeno vrijeme koje se planiraju u visini 598.653,36 € te manjim dijelom u iznosu od 45.524,02 € na isplatu neoporezivih naknada zaposlenicima.  U 2023. godini rashodi za zaposlene realizirani su sa 490.783,48 € i značajno su manji u odnosu na 2024. i planiranu 2025. godinu jer je gotovo 20% ljudskih potencijala bilo odsutno zbog korištenja </w:t>
      </w:r>
      <w:proofErr w:type="spellStart"/>
      <w:r w:rsidRPr="00CA2C7C">
        <w:rPr>
          <w:rFonts w:ascii="Times New Roman" w:hAnsi="Times New Roman"/>
          <w:sz w:val="24"/>
          <w:szCs w:val="24"/>
          <w:lang w:eastAsia="ar-SA"/>
        </w:rPr>
        <w:t>rodiljnih</w:t>
      </w:r>
      <w:proofErr w:type="spellEnd"/>
      <w:r w:rsidRPr="00CA2C7C">
        <w:rPr>
          <w:rFonts w:ascii="Times New Roman" w:hAnsi="Times New Roman"/>
          <w:sz w:val="24"/>
          <w:szCs w:val="24"/>
          <w:lang w:eastAsia="ar-SA"/>
        </w:rPr>
        <w:t xml:space="preserve"> i roditeljskih dopusta. U 2024. godini troškovi osoblja rastu na 788.950,40 € zbog povratka zaposlenica sa roditeljskih dopusta te zbog povećanja plaće svim zaposlenicima za 20%. Ipak, u 2025. godini planiraju se niži troškovi osoblja u odnosu na 2024. godinu i to iz dva razloga. Prvo je ponovni odlazak zaposlenica na </w:t>
      </w:r>
      <w:proofErr w:type="spellStart"/>
      <w:r w:rsidRPr="00CA2C7C">
        <w:rPr>
          <w:rFonts w:ascii="Times New Roman" w:hAnsi="Times New Roman"/>
          <w:sz w:val="24"/>
          <w:szCs w:val="24"/>
          <w:lang w:eastAsia="ar-SA"/>
        </w:rPr>
        <w:t>rodiljne</w:t>
      </w:r>
      <w:proofErr w:type="spellEnd"/>
      <w:r w:rsidRPr="00CA2C7C">
        <w:rPr>
          <w:rFonts w:ascii="Times New Roman" w:hAnsi="Times New Roman"/>
          <w:sz w:val="24"/>
          <w:szCs w:val="24"/>
          <w:lang w:eastAsia="ar-SA"/>
        </w:rPr>
        <w:t xml:space="preserve"> i roditeljske dopuste. Naime, 80% kadrova Zagorske razvojne agencije nalazi se u dobi između 30 i 40 godina života i vrlo su česti odlasci na </w:t>
      </w:r>
      <w:proofErr w:type="spellStart"/>
      <w:r w:rsidRPr="00CA2C7C">
        <w:rPr>
          <w:rFonts w:ascii="Times New Roman" w:hAnsi="Times New Roman"/>
          <w:sz w:val="24"/>
          <w:szCs w:val="24"/>
          <w:lang w:eastAsia="ar-SA"/>
        </w:rPr>
        <w:t>rodiljne</w:t>
      </w:r>
      <w:proofErr w:type="spellEnd"/>
      <w:r w:rsidRPr="00CA2C7C">
        <w:rPr>
          <w:rFonts w:ascii="Times New Roman" w:hAnsi="Times New Roman"/>
          <w:sz w:val="24"/>
          <w:szCs w:val="24"/>
          <w:lang w:eastAsia="ar-SA"/>
        </w:rPr>
        <w:t xml:space="preserve"> i roditeljske dopuste koji imaju veliki odraz na ukupne troškove zaposlenika budući da se radi o maloj organizaciji. Nadalje, pred zadnji kvartal 2024. godine, bilježi se odljev kadrova s više rangiranih mjesta u ustanovi te se sam broj kadrova nadomješta novim natječajem, ali na najniže plaćenim poslovima, jer na tržištu rada nema raspoloživih kadrova kojima bi bilo moguće popuniti viša radna mjesta te Agencija razvija zaposlenike za poslove rada na pripremi i provedbi EU projekata i poslovima strateškog planiranja, počev od najnižih radnih mjesta. Troškovi za zaposlene projicirani su za 2026. i 2027. godinu s povećanjem od 10%.</w:t>
      </w:r>
    </w:p>
    <w:p w14:paraId="3C54B79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Rashodi za zaposlene u 2023. godini iz nadležnog proračuna su se financirali sa 118.824,78 €, odnosno na razini 25% ukupnih troškova za zaposlene. Preostali dio troškova zaposlenika financiran je kroz provedbu EU projekata kao pomoći iz inozemstva i od subjekata općeg proračuna. Troškovi za zaposlene u 2024. i 2025. godini planiraju se financirati iz nadležnog proračuna na približno istoj razini budući da se 63% plaće financira kroz pomoći na temelju već ranije spomenutog Sporazuma. U projekcijama za 2026. i 2027. godinu, gotovo svi troškovi zaposlenih planiraju se financirati iz nadležnog proračuna jer trenutno nisu poznati podaci o projektima koji će se provoditi u budućnosti. Iz projekta ARCADIA koji je u tijeku do 2027. godine, financira se manji dio troškova osoblja u visini 28.230,02 € tijekom 2025. godine, odnosno 37.219,94 € tijekom 2026. i 2027. godine.</w:t>
      </w:r>
    </w:p>
    <w:p w14:paraId="19136BC1"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Materijalni rashodi planirani su na približno istoj razini za 2024., 2025., 2026. i 2027. godini. Ipak, manji su u odnosu na 2023. godinu. Razlog tome ponovno se nalazi u završetku provedbe EU projekata tijekom 2023. godine iz kojih proizlaze iz njihove provedbe. U godinama iza 2023. nema značajnijih dodatnih materijalnih troškova osim troškova „hladnog pogona“ koji su neophodni za nesmetani rad ustanove.  </w:t>
      </w:r>
    </w:p>
    <w:p w14:paraId="19198D6D"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lastRenderedPageBreak/>
        <w:t>Materijalni troškovi su tijekom 2023. godine financirani najvećim dijelom iz pomoći, tj. kroz provedbu EU projekata kao paušalni administrativni troškovi, dok je tek 15% materijalnih troškova financirano iz nadležnog proračuna. Od 2024. godine gotovo 100% materijalnih troškova financira se iz nadležnog proračuna što čini povećanje stavke materijalnih troškova u nadležnom proračunu za 500%.</w:t>
      </w:r>
    </w:p>
    <w:p w14:paraId="04535EED"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Financijski rashodi odnose se na bankarske usluge te se isti ne planiraju za 2026. i 2027. godinu zbog ukidanja poslovnih računa i ulaska u sustav pune riznice.</w:t>
      </w:r>
    </w:p>
    <w:p w14:paraId="0D6D52CA"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U 2025. godini planiraju se rashodi za nabavu proizvedene dugotrajne imovine za nabavu nove informatičke opreme i uredskog namještaja u vrijednosti 5.000,00 eura koja će se financirani iz izvora 1.1. opći prihodi i primici. Navedeni iznosi je na razini 20% plana iz 2024. godine. Do takvog značajnog pada planiranja rashoda za nabavu proizvedene dugotrajne imovine dolazi zbog toga što je kroz proteklo trogodišnje razdoblje, za vrijeme trajanja projekta Znanjem za europsko zajedništvo-ZEZ II, Zagorska razvojna agencija obnovila većinu informatičke opreme i namještaja, te su potrebe za novom opremom i namještajem svedene na minimum.</w:t>
      </w:r>
    </w:p>
    <w:p w14:paraId="360DB4B3"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6D9FC09" w14:textId="77777777" w:rsidR="00901489" w:rsidRPr="00CA2C7C" w:rsidRDefault="00901489" w:rsidP="00901489">
      <w:pPr>
        <w:spacing w:after="0" w:line="240" w:lineRule="auto"/>
        <w:ind w:firstLine="426"/>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3. UPRAVNI ODJEL ZA JAVNU NABAVU I EU FONDOVE                        </w:t>
      </w:r>
      <w:r w:rsidRPr="00CA2C7C">
        <w:rPr>
          <w:rFonts w:ascii="Times New Roman" w:eastAsia="Times New Roman" w:hAnsi="Times New Roman"/>
          <w:sz w:val="24"/>
          <w:szCs w:val="24"/>
        </w:rPr>
        <w:fldChar w:fldCharType="begin"/>
      </w:r>
      <w:r w:rsidRPr="00CA2C7C">
        <w:rPr>
          <w:rFonts w:ascii="Times New Roman" w:eastAsia="Times New Roman" w:hAnsi="Times New Roman"/>
          <w:sz w:val="24"/>
          <w:szCs w:val="24"/>
        </w:rPr>
        <w:instrText xml:space="preserve"> LINK Excel.Sheet.12 "D:\\Desktop\\POLUGODIŠNJI IZVJEŠTAJ 2022\\Realizacija-programi.xlsx" Sheet2!R182:R196 \a \f 4 \h  \* MERGEFORMAT </w:instrText>
      </w:r>
      <w:r w:rsidRPr="00CA2C7C">
        <w:rPr>
          <w:rFonts w:ascii="Times New Roman" w:eastAsia="Times New Roman" w:hAnsi="Times New Roman"/>
          <w:sz w:val="24"/>
          <w:szCs w:val="24"/>
        </w:rPr>
        <w:fldChar w:fldCharType="separate"/>
      </w:r>
    </w:p>
    <w:p w14:paraId="33A6CA46"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fldChar w:fldCharType="end"/>
      </w:r>
      <w:r w:rsidRPr="00CA2C7C">
        <w:rPr>
          <w:rFonts w:ascii="Times New Roman" w:eastAsia="Times New Roman" w:hAnsi="Times New Roman"/>
          <w:b/>
          <w:sz w:val="24"/>
          <w:szCs w:val="24"/>
        </w:rPr>
        <w:t xml:space="preserve"> </w:t>
      </w:r>
      <w:r w:rsidRPr="00CA2C7C">
        <w:rPr>
          <w:rFonts w:ascii="Times New Roman" w:hAnsi="Times New Roman"/>
          <w:noProof/>
          <w:sz w:val="24"/>
          <w:szCs w:val="24"/>
        </w:rPr>
        <w:drawing>
          <wp:inline distT="0" distB="0" distL="0" distR="0" wp14:anchorId="607F7193" wp14:editId="1434F477">
            <wp:extent cx="5760720" cy="2239645"/>
            <wp:effectExtent l="0" t="0" r="0" b="8255"/>
            <wp:docPr id="79129090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239645"/>
                    </a:xfrm>
                    <a:prstGeom prst="rect">
                      <a:avLst/>
                    </a:prstGeom>
                    <a:noFill/>
                    <a:ln>
                      <a:noFill/>
                    </a:ln>
                  </pic:spPr>
                </pic:pic>
              </a:graphicData>
            </a:graphic>
          </wp:inline>
        </w:drawing>
      </w:r>
    </w:p>
    <w:p w14:paraId="20AAB394" w14:textId="77777777" w:rsidR="00901489" w:rsidRPr="00CA2C7C" w:rsidRDefault="00901489" w:rsidP="00901489">
      <w:pPr>
        <w:spacing w:after="0" w:line="240" w:lineRule="auto"/>
        <w:jc w:val="both"/>
        <w:rPr>
          <w:rFonts w:ascii="Times New Roman" w:eastAsia="Times New Roman" w:hAnsi="Times New Roman"/>
          <w:b/>
          <w:sz w:val="24"/>
          <w:szCs w:val="24"/>
        </w:rPr>
      </w:pPr>
    </w:p>
    <w:tbl>
      <w:tblPr>
        <w:tblW w:w="88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2"/>
        <w:gridCol w:w="6331"/>
      </w:tblGrid>
      <w:tr w:rsidR="00901489" w:rsidRPr="00CA2C7C" w14:paraId="6F0248FE" w14:textId="77777777" w:rsidTr="00CF2485">
        <w:trPr>
          <w:trHeight w:val="726"/>
        </w:trPr>
        <w:tc>
          <w:tcPr>
            <w:tcW w:w="2492" w:type="dxa"/>
            <w:shd w:val="clear" w:color="auto" w:fill="auto"/>
          </w:tcPr>
          <w:p w14:paraId="4FB7E79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AKTIVNOST</w:t>
            </w:r>
          </w:p>
          <w:p w14:paraId="5D3B855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A100903</w:t>
            </w:r>
          </w:p>
        </w:tc>
        <w:tc>
          <w:tcPr>
            <w:tcW w:w="6331" w:type="dxa"/>
            <w:shd w:val="clear" w:color="auto" w:fill="auto"/>
          </w:tcPr>
          <w:p w14:paraId="4F77F28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JAVNA UPRAVA I ADMINISTRACIJA</w:t>
            </w:r>
          </w:p>
          <w:p w14:paraId="47A062F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Javna uprava i administracija – javna nabava i EU fondovi</w:t>
            </w:r>
          </w:p>
        </w:tc>
      </w:tr>
    </w:tbl>
    <w:p w14:paraId="45B7243F"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DF654FD"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0E27280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Planiranje i kontrola financijski sredstava potrebnih za podmirenje troškova nastalih pokretanjem postupaka nabave u Elektroničkom oglasniku javne nabave Republike Hrvatske. </w:t>
      </w:r>
    </w:p>
    <w:p w14:paraId="0F387921"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sz w:val="24"/>
          <w:szCs w:val="24"/>
        </w:rPr>
        <w:t xml:space="preserve">U sklopu ove aktivnosti planirana su sredstva u iznosu od 10.000,00 EUR te u projekcijama za 2026. godinu u iznosu od 10.000,00 EUR i 2027. godinu u iznosu od 10.000,00 EUR. </w:t>
      </w:r>
    </w:p>
    <w:p w14:paraId="048BAAE1"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7D271C9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6080455C"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Osigurati potrebna financijska sredstava za podmirivanje troškova nastalih objavom postupaka nabave u EOJN RH.</w:t>
      </w:r>
    </w:p>
    <w:p w14:paraId="33F1D455" w14:textId="77777777" w:rsidR="00901489" w:rsidRPr="00CA2C7C" w:rsidRDefault="00901489" w:rsidP="00901489">
      <w:pPr>
        <w:spacing w:after="0" w:line="240" w:lineRule="auto"/>
        <w:jc w:val="both"/>
        <w:rPr>
          <w:rFonts w:ascii="Times New Roman" w:eastAsia="Times New Roman" w:hAnsi="Times New Roman"/>
          <w:sz w:val="24"/>
          <w:szCs w:val="24"/>
        </w:rPr>
      </w:pPr>
    </w:p>
    <w:p w14:paraId="5F6B88A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3B6695A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Zakoni i pripadajući podzakonski propisi koji uređuju postupke nabava.</w:t>
      </w:r>
    </w:p>
    <w:p w14:paraId="69892FB1" w14:textId="77777777" w:rsidR="00901489" w:rsidRPr="00CA2C7C" w:rsidRDefault="00901489" w:rsidP="00901489">
      <w:pPr>
        <w:spacing w:after="0" w:line="240" w:lineRule="auto"/>
        <w:jc w:val="both"/>
        <w:rPr>
          <w:rFonts w:ascii="Times New Roman" w:eastAsia="Times New Roman" w:hAnsi="Times New Roman"/>
          <w:sz w:val="24"/>
          <w:szCs w:val="24"/>
        </w:rPr>
      </w:pPr>
    </w:p>
    <w:p w14:paraId="4EF7805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0802E6F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726454E5" w14:textId="77777777" w:rsidR="00901489" w:rsidRPr="00CA2C7C" w:rsidRDefault="00901489" w:rsidP="00901489">
      <w:pPr>
        <w:spacing w:after="0" w:line="240" w:lineRule="auto"/>
        <w:jc w:val="both"/>
        <w:rPr>
          <w:rFonts w:ascii="Times New Roman" w:eastAsia="Times New Roman" w:hAnsi="Times New Roman"/>
          <w:sz w:val="24"/>
          <w:szCs w:val="24"/>
        </w:rPr>
      </w:pPr>
    </w:p>
    <w:p w14:paraId="0E19BEFE"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lastRenderedPageBreak/>
        <w:t xml:space="preserve">ISHODIŠTE I POKAZATELJI NA KOJIMA SE ZASNIVAJU IZRAČUNI I OCJENE POTREBNIH SREDSTAVA </w:t>
      </w:r>
    </w:p>
    <w:p w14:paraId="0CC0DC0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planiranih objava javnih nabava temeljem Plana nabave.</w:t>
      </w:r>
    </w:p>
    <w:p w14:paraId="5DC5FCDD" w14:textId="77777777" w:rsidR="00901489" w:rsidRPr="00CA2C7C" w:rsidRDefault="00901489" w:rsidP="00901489">
      <w:pPr>
        <w:spacing w:after="0" w:line="240" w:lineRule="auto"/>
        <w:jc w:val="both"/>
        <w:rPr>
          <w:rFonts w:ascii="Times New Roman" w:eastAsia="Times New Roman" w:hAnsi="Times New Roman"/>
          <w:sz w:val="24"/>
          <w:szCs w:val="24"/>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6428"/>
      </w:tblGrid>
      <w:tr w:rsidR="00901489" w:rsidRPr="00CA2C7C" w14:paraId="2F19E1AF" w14:textId="77777777" w:rsidTr="00CF2485">
        <w:trPr>
          <w:trHeight w:val="571"/>
        </w:trPr>
        <w:tc>
          <w:tcPr>
            <w:tcW w:w="2531" w:type="dxa"/>
            <w:shd w:val="clear" w:color="auto" w:fill="auto"/>
          </w:tcPr>
          <w:p w14:paraId="0F82A1F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AKTIVNOST</w:t>
            </w:r>
          </w:p>
          <w:p w14:paraId="218B9DD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A101201</w:t>
            </w:r>
          </w:p>
        </w:tc>
        <w:tc>
          <w:tcPr>
            <w:tcW w:w="6428" w:type="dxa"/>
            <w:shd w:val="clear" w:color="auto" w:fill="auto"/>
          </w:tcPr>
          <w:p w14:paraId="04328A7D"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EU FONDOVI</w:t>
            </w:r>
          </w:p>
          <w:p w14:paraId="21F780EE"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EU projekti </w:t>
            </w:r>
          </w:p>
        </w:tc>
      </w:tr>
    </w:tbl>
    <w:p w14:paraId="0EF3CB65"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39CEACD8" w14:textId="77777777" w:rsidR="00901489" w:rsidRPr="00CA2C7C" w:rsidRDefault="00901489" w:rsidP="00901489">
      <w:pPr>
        <w:spacing w:after="0" w:line="240" w:lineRule="auto"/>
        <w:jc w:val="both"/>
        <w:rPr>
          <w:rFonts w:ascii="Times New Roman" w:eastAsia="Times New Roman" w:hAnsi="Times New Roman"/>
          <w:b/>
          <w:sz w:val="24"/>
          <w:szCs w:val="24"/>
        </w:rPr>
      </w:pPr>
      <w:bookmarkStart w:id="11" w:name="_Hlk182990982"/>
      <w:r w:rsidRPr="00CA2C7C">
        <w:rPr>
          <w:rFonts w:ascii="Times New Roman" w:eastAsia="Times New Roman" w:hAnsi="Times New Roman"/>
          <w:b/>
          <w:sz w:val="24"/>
          <w:szCs w:val="24"/>
        </w:rPr>
        <w:t xml:space="preserve">OPIS AKTIVNOSTI </w:t>
      </w:r>
    </w:p>
    <w:p w14:paraId="48C9BB6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Priprema i realizacija EU projekata te sudjelovanje na radnim sastancima. </w:t>
      </w:r>
    </w:p>
    <w:p w14:paraId="7E282015"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sz w:val="24"/>
          <w:szCs w:val="24"/>
        </w:rPr>
        <w:t xml:space="preserve">U sklopu ove aktivnosti planirana su sredstva u iznosu od 3.500,00 EUR te u projekcijama za 2026. godinu u iznosu od 3.500,00 EUR i 2027. godinu u iznosu od 3.500,00 EUR. </w:t>
      </w:r>
    </w:p>
    <w:bookmarkEnd w:id="11"/>
    <w:p w14:paraId="6463BD83"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616A3C67"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439C384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Priprema i realizacija EU projekata.</w:t>
      </w:r>
    </w:p>
    <w:p w14:paraId="5B26BA40"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77C422A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3A71849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Pravna regulativa koja uređuje EU fondove.</w:t>
      </w:r>
    </w:p>
    <w:p w14:paraId="2FF818FA"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BE3084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2FC1ADB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34320D1D" w14:textId="77777777" w:rsidR="00901489" w:rsidRPr="00CA2C7C" w:rsidRDefault="00901489" w:rsidP="00901489">
      <w:pPr>
        <w:spacing w:after="0" w:line="240" w:lineRule="auto"/>
        <w:jc w:val="both"/>
        <w:rPr>
          <w:rFonts w:ascii="Times New Roman" w:eastAsia="Times New Roman" w:hAnsi="Times New Roman"/>
          <w:sz w:val="24"/>
          <w:szCs w:val="24"/>
        </w:rPr>
      </w:pPr>
    </w:p>
    <w:p w14:paraId="7F2DDDE2"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1DA62AD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Ocjene potrebnih sredstava zasnivaju se na osnovi izvršenja sredstava u prethodnom razdoblju te planiranih projekata usuglašenih sa financijskim pokazateljima.  </w:t>
      </w:r>
    </w:p>
    <w:p w14:paraId="0AC5C715" w14:textId="77777777" w:rsidR="00901489" w:rsidRPr="00CA2C7C" w:rsidRDefault="00901489" w:rsidP="00901489">
      <w:pPr>
        <w:spacing w:after="0" w:line="240" w:lineRule="auto"/>
        <w:jc w:val="both"/>
        <w:rPr>
          <w:rFonts w:ascii="Times New Roman" w:eastAsia="Times New Roman" w:hAnsi="Times New Roman"/>
          <w:sz w:val="24"/>
          <w:szCs w:val="24"/>
        </w:rPr>
      </w:pPr>
    </w:p>
    <w:tbl>
      <w:tblPr>
        <w:tblW w:w="95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4"/>
        <w:gridCol w:w="6946"/>
      </w:tblGrid>
      <w:tr w:rsidR="00901489" w:rsidRPr="00CA2C7C" w14:paraId="71BCB87F" w14:textId="77777777" w:rsidTr="00CF2485">
        <w:trPr>
          <w:trHeight w:val="1230"/>
        </w:trPr>
        <w:tc>
          <w:tcPr>
            <w:tcW w:w="2644" w:type="dxa"/>
            <w:shd w:val="clear" w:color="auto" w:fill="auto"/>
          </w:tcPr>
          <w:p w14:paraId="60732FB8"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KAPITALNI PROJEKT K101201</w:t>
            </w:r>
          </w:p>
        </w:tc>
        <w:tc>
          <w:tcPr>
            <w:tcW w:w="6946" w:type="dxa"/>
            <w:shd w:val="clear" w:color="auto" w:fill="auto"/>
          </w:tcPr>
          <w:p w14:paraId="3DFA7D6F"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EU PROJEKTI </w:t>
            </w:r>
          </w:p>
          <w:p w14:paraId="4DAAF22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Znanstveno-edukativni zabavni centar ZEZ Zagorje</w:t>
            </w:r>
          </w:p>
          <w:p w14:paraId="3217978F"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Mjera 5.2. Valorizacija, obnova i stavljanje kulturne baštine</w:t>
            </w:r>
          </w:p>
          <w:p w14:paraId="4E1E0BEF"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Cs/>
                <w:sz w:val="24"/>
                <w:szCs w:val="24"/>
              </w:rPr>
              <w:t>u uporabu</w:t>
            </w:r>
          </w:p>
        </w:tc>
      </w:tr>
    </w:tbl>
    <w:p w14:paraId="6FFED6D2"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E842BB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4F8D6424" w14:textId="77777777" w:rsidR="00901489" w:rsidRPr="00CA2C7C" w:rsidRDefault="00901489" w:rsidP="00901489">
      <w:p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Predmetnim zahvatom u prostoru planira se izvedba znanstvenog edukativno-zabavnog centra, u kojem bi se posebno osmišljenim sadržajima i prezentacijom istih, javnosti približila znanost, odnosno omogućila vizualizacija svjetskih i hrvatskih dostignuća, dok bi se djeci pokušalo približiti školsko gradivo te ih educiralo na zabavan način.</w:t>
      </w:r>
    </w:p>
    <w:p w14:paraId="7E47AB6A" w14:textId="77777777" w:rsidR="00901489" w:rsidRPr="00CA2C7C" w:rsidRDefault="00901489" w:rsidP="00901489">
      <w:p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Glavne aktivnosti projekta sastoje se od rekonstrukcije dvorca Stubički </w:t>
      </w:r>
      <w:proofErr w:type="spellStart"/>
      <w:r w:rsidRPr="00CA2C7C">
        <w:rPr>
          <w:rFonts w:ascii="Times New Roman" w:eastAsia="Times New Roman" w:hAnsi="Times New Roman"/>
          <w:sz w:val="24"/>
          <w:szCs w:val="24"/>
        </w:rPr>
        <w:t>Golubovec</w:t>
      </w:r>
      <w:proofErr w:type="spellEnd"/>
      <w:r w:rsidRPr="00CA2C7C">
        <w:rPr>
          <w:rFonts w:ascii="Times New Roman" w:eastAsia="Times New Roman" w:hAnsi="Times New Roman"/>
          <w:sz w:val="24"/>
          <w:szCs w:val="24"/>
        </w:rPr>
        <w:t>, izgradnje nove zgrade (ulazni hall i recepcija, suvenirnica, ugostiteljski sadržaji, edukacijsko-poslovni prostor unutar kojeg se uspostavlja centar za poticanje darovitosti u osnovnim i srednjim školama u regiji te prostor za rad s poduzetnicima početnicima u sferi znanosti i umjetne inteligencije), Izrada eksponata i nabava opreme te obnova perivoja.</w:t>
      </w:r>
    </w:p>
    <w:p w14:paraId="1E8808C1"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sz w:val="24"/>
          <w:szCs w:val="24"/>
        </w:rPr>
        <w:t xml:space="preserve">U sklopu ovog kapitalnog projekta planirana su sredstva u iznosu od 845.000,00 EUR te u projekcijama za 2026. godinu u iznosu od 517.000,00 EUR i 2027. godinu u iznosu od 12.000,00 EUR. </w:t>
      </w:r>
    </w:p>
    <w:p w14:paraId="63C4A8B5"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0A89045E"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4579511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Razvoj društvene potpore i ulaganja u znanost i tehnologiju, jačanje suradnje znanstvenih institucija i gospodarstva, potpora poduzetništvu, poticanje većeg ulaganja privatnog sektora u razvoj i istraživanje, povećanje broja mladih ljudi koji odabiru studij ili rad u znanosti i </w:t>
      </w:r>
      <w:r w:rsidRPr="00CA2C7C">
        <w:rPr>
          <w:rFonts w:ascii="Times New Roman" w:eastAsia="Times New Roman" w:hAnsi="Times New Roman"/>
          <w:sz w:val="24"/>
          <w:szCs w:val="24"/>
        </w:rPr>
        <w:lastRenderedPageBreak/>
        <w:t>tehnologiji, kao i shvaćanje da znanost i tehnologija čine vitalni dio kulturnog nasljeđa Republike Hrvatske te doprinose ekonomskom razvoju države i njezinih stanovnika.</w:t>
      </w:r>
    </w:p>
    <w:p w14:paraId="5A29532C"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Projekt je usmjeren i na stvaranje okruženja za razvoj poduzetništva vezano za znanost i STEM područje na način da se pruža podrška potencijalnim start-</w:t>
      </w:r>
      <w:proofErr w:type="spellStart"/>
      <w:r w:rsidRPr="00CA2C7C">
        <w:rPr>
          <w:rFonts w:ascii="Times New Roman" w:eastAsia="Times New Roman" w:hAnsi="Times New Roman"/>
          <w:sz w:val="24"/>
          <w:szCs w:val="24"/>
        </w:rPr>
        <w:t>upovima</w:t>
      </w:r>
      <w:proofErr w:type="spellEnd"/>
      <w:r w:rsidRPr="00CA2C7C">
        <w:rPr>
          <w:rFonts w:ascii="Times New Roman" w:eastAsia="Times New Roman" w:hAnsi="Times New Roman"/>
          <w:sz w:val="24"/>
          <w:szCs w:val="24"/>
        </w:rPr>
        <w:t xml:space="preserve"> i </w:t>
      </w:r>
      <w:proofErr w:type="spellStart"/>
      <w:r w:rsidRPr="00CA2C7C">
        <w:rPr>
          <w:rFonts w:ascii="Times New Roman" w:eastAsia="Times New Roman" w:hAnsi="Times New Roman"/>
          <w:sz w:val="24"/>
          <w:szCs w:val="24"/>
        </w:rPr>
        <w:t>scale-upovima</w:t>
      </w:r>
      <w:proofErr w:type="spellEnd"/>
      <w:r w:rsidRPr="00CA2C7C">
        <w:rPr>
          <w:rFonts w:ascii="Times New Roman" w:eastAsia="Times New Roman" w:hAnsi="Times New Roman"/>
          <w:sz w:val="24"/>
          <w:szCs w:val="24"/>
        </w:rPr>
        <w:t xml:space="preserve">. </w:t>
      </w:r>
    </w:p>
    <w:p w14:paraId="7E689B11" w14:textId="77777777" w:rsidR="00901489" w:rsidRPr="00CA2C7C" w:rsidRDefault="00901489" w:rsidP="00901489">
      <w:pPr>
        <w:spacing w:after="0" w:line="240" w:lineRule="auto"/>
        <w:jc w:val="both"/>
        <w:rPr>
          <w:rFonts w:ascii="Times New Roman" w:eastAsia="Times New Roman" w:hAnsi="Times New Roman"/>
          <w:sz w:val="24"/>
          <w:szCs w:val="24"/>
        </w:rPr>
      </w:pPr>
    </w:p>
    <w:p w14:paraId="0E11E47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5F75BA43" w14:textId="77777777" w:rsidR="00901489" w:rsidRPr="00CA2C7C" w:rsidRDefault="00901489" w:rsidP="00901489">
      <w:pPr>
        <w:numPr>
          <w:ilvl w:val="0"/>
          <w:numId w:val="9"/>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Obnova kulturne baštine Krapinsko-zagorske županije te stavljanje zaštićenog kulturnog dobra i prirodne baštine u punu funkciju; </w:t>
      </w:r>
    </w:p>
    <w:p w14:paraId="427775CE" w14:textId="77777777" w:rsidR="00901489" w:rsidRPr="00CA2C7C" w:rsidRDefault="00901489" w:rsidP="00901489">
      <w:pPr>
        <w:numPr>
          <w:ilvl w:val="0"/>
          <w:numId w:val="9"/>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Stvaranje centralnog mjesta za popularizaciju znanosti na inovativan način te promociju i jačanje STEM vještina djece i odraslih; </w:t>
      </w:r>
    </w:p>
    <w:p w14:paraId="7BEF3507" w14:textId="77777777" w:rsidR="00901489" w:rsidRPr="00CA2C7C" w:rsidRDefault="00901489" w:rsidP="00901489">
      <w:pPr>
        <w:numPr>
          <w:ilvl w:val="0"/>
          <w:numId w:val="9"/>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Promocija i potpora razvoju poduzetništva u ranim fazama rasta i razvoja s naglaskom na </w:t>
      </w:r>
      <w:proofErr w:type="spellStart"/>
      <w:r w:rsidRPr="00CA2C7C">
        <w:rPr>
          <w:rFonts w:ascii="Times New Roman" w:eastAsia="Times New Roman" w:hAnsi="Times New Roman"/>
          <w:sz w:val="24"/>
          <w:szCs w:val="24"/>
        </w:rPr>
        <w:t>big</w:t>
      </w:r>
      <w:proofErr w:type="spellEnd"/>
      <w:r w:rsidRPr="00CA2C7C">
        <w:rPr>
          <w:rFonts w:ascii="Times New Roman" w:eastAsia="Times New Roman" w:hAnsi="Times New Roman"/>
          <w:sz w:val="24"/>
          <w:szCs w:val="24"/>
        </w:rPr>
        <w:t xml:space="preserve"> data znanost i umjetnu inteligenciju. </w:t>
      </w:r>
    </w:p>
    <w:p w14:paraId="22D23B8A"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7642E97B"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0004176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Zakon o lokalnoj i područnoj (regionalnoj) samoupravi. </w:t>
      </w:r>
    </w:p>
    <w:p w14:paraId="3802D736" w14:textId="77777777" w:rsidR="00901489" w:rsidRPr="00CA2C7C" w:rsidRDefault="00901489" w:rsidP="00901489">
      <w:pPr>
        <w:spacing w:after="0" w:line="240" w:lineRule="auto"/>
        <w:jc w:val="both"/>
        <w:rPr>
          <w:rFonts w:ascii="Times New Roman" w:eastAsia="Times New Roman" w:hAnsi="Times New Roman"/>
          <w:sz w:val="24"/>
          <w:szCs w:val="24"/>
        </w:rPr>
      </w:pPr>
    </w:p>
    <w:p w14:paraId="6006F1B5"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0573923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3DBCD2D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Pomoći – prihod iz EU</w:t>
      </w:r>
    </w:p>
    <w:p w14:paraId="0FF18F46" w14:textId="77777777" w:rsidR="00901489" w:rsidRPr="00CA2C7C" w:rsidRDefault="00901489" w:rsidP="00901489">
      <w:pPr>
        <w:spacing w:after="0" w:line="240" w:lineRule="auto"/>
        <w:jc w:val="both"/>
        <w:rPr>
          <w:rFonts w:ascii="Times New Roman" w:eastAsia="Times New Roman" w:hAnsi="Times New Roman"/>
          <w:sz w:val="24"/>
          <w:szCs w:val="24"/>
        </w:rPr>
      </w:pPr>
    </w:p>
    <w:p w14:paraId="41122BFF"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712EBEFC"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Ocjene potrebnih sredstava zasnivaju se na projektantskim procjenama i procjenama ostalih projektnih aktivnosti na temelju dosadašnjeg izvršenja. </w:t>
      </w:r>
    </w:p>
    <w:p w14:paraId="2961B239"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23FF051B"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POKAZATELJ USPJEŠNOSTI:</w:t>
      </w:r>
    </w:p>
    <w:p w14:paraId="0973B2D4"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n/p</w:t>
      </w:r>
    </w:p>
    <w:p w14:paraId="36A0369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Pokazatelji  uspješnosti - rezultata u izvršavanju aktivnosti  su rezultati provedbe.</w:t>
      </w:r>
    </w:p>
    <w:p w14:paraId="3B5A6AC9" w14:textId="77777777" w:rsidR="00901489" w:rsidRPr="00CA2C7C" w:rsidRDefault="00901489" w:rsidP="00901489">
      <w:pPr>
        <w:spacing w:after="0" w:line="240" w:lineRule="auto"/>
        <w:jc w:val="both"/>
        <w:rPr>
          <w:rFonts w:ascii="Times New Roman" w:eastAsia="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143"/>
      </w:tblGrid>
      <w:tr w:rsidR="00901489" w:rsidRPr="00CA2C7C" w14:paraId="4AABF018" w14:textId="77777777" w:rsidTr="00CF2485">
        <w:tc>
          <w:tcPr>
            <w:tcW w:w="2391" w:type="dxa"/>
            <w:shd w:val="clear" w:color="auto" w:fill="auto"/>
          </w:tcPr>
          <w:p w14:paraId="16BF828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KAPITALNI PROJEKT K101202</w:t>
            </w:r>
          </w:p>
        </w:tc>
        <w:tc>
          <w:tcPr>
            <w:tcW w:w="6143" w:type="dxa"/>
            <w:shd w:val="clear" w:color="auto" w:fill="auto"/>
          </w:tcPr>
          <w:p w14:paraId="4BFE4E67"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EU PROJEKTI </w:t>
            </w:r>
          </w:p>
          <w:p w14:paraId="7612A07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Obnova od potresa – Dvorac Stubički </w:t>
            </w:r>
            <w:proofErr w:type="spellStart"/>
            <w:r w:rsidRPr="00CA2C7C">
              <w:rPr>
                <w:rFonts w:ascii="Times New Roman" w:eastAsia="Times New Roman" w:hAnsi="Times New Roman"/>
                <w:b/>
                <w:sz w:val="24"/>
                <w:szCs w:val="24"/>
              </w:rPr>
              <w:t>Golubovec</w:t>
            </w:r>
            <w:proofErr w:type="spellEnd"/>
          </w:p>
          <w:p w14:paraId="43A27694"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Mjera 5.2. Valorizacija, obnova i stavljanje kulturne baštine u uporabu</w:t>
            </w:r>
          </w:p>
        </w:tc>
      </w:tr>
    </w:tbl>
    <w:p w14:paraId="4126AAE0"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03762B45"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6766AC0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Prijavom na Poziv za dodjelu bespovratnih financijskih sredstava – Provedba mjera zaštite kulturne baštine oštećene u potresu 22. ožujka 2020. godine na području Grada Zagreba, Krapinsko-zagorske i Zagrebačke županije, Ministarstvu kulture i medija i  dodjelom bespovratnih financijskih sredstava za operacije koje se financiraju iz Fonda solidarnosti Europske unije i NPOO-a, Krapinsko-zagorska županija krenula je u realizaciju projekta Obnove dvorca Stubički </w:t>
      </w:r>
      <w:proofErr w:type="spellStart"/>
      <w:r w:rsidRPr="00CA2C7C">
        <w:rPr>
          <w:rFonts w:ascii="Times New Roman" w:eastAsia="Times New Roman" w:hAnsi="Times New Roman"/>
          <w:sz w:val="24"/>
          <w:szCs w:val="24"/>
        </w:rPr>
        <w:t>Golubovec</w:t>
      </w:r>
      <w:proofErr w:type="spellEnd"/>
      <w:r w:rsidRPr="00CA2C7C">
        <w:rPr>
          <w:rFonts w:ascii="Times New Roman" w:eastAsia="Times New Roman" w:hAnsi="Times New Roman"/>
          <w:sz w:val="24"/>
          <w:szCs w:val="24"/>
        </w:rPr>
        <w:t>.</w:t>
      </w:r>
    </w:p>
    <w:p w14:paraId="68E1E6E6"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sz w:val="24"/>
          <w:szCs w:val="24"/>
        </w:rPr>
        <w:t xml:space="preserve">U sklopu ovog kapitalnog projekta planirana su sredstva u iznosu od 6.600.000,00 EUR te u projekcijama za 2026. godinu u iznosu od 2.698.125,00 EUR i 2027. godinu u iznosu od 0,00 EUR. </w:t>
      </w:r>
    </w:p>
    <w:p w14:paraId="3D63F067" w14:textId="77777777" w:rsidR="00901489" w:rsidRPr="00CA2C7C" w:rsidRDefault="00901489" w:rsidP="00901489">
      <w:pPr>
        <w:spacing w:after="0" w:line="240" w:lineRule="auto"/>
        <w:jc w:val="both"/>
        <w:rPr>
          <w:rFonts w:ascii="Times New Roman" w:eastAsia="Times New Roman" w:hAnsi="Times New Roman"/>
          <w:sz w:val="24"/>
          <w:szCs w:val="24"/>
        </w:rPr>
      </w:pPr>
    </w:p>
    <w:p w14:paraId="3E0A7A02"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32F7695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Sanacija oštećenja od potresa kulturnog dobra. </w:t>
      </w:r>
    </w:p>
    <w:p w14:paraId="58919E99" w14:textId="77777777" w:rsidR="00901489" w:rsidRPr="00CA2C7C" w:rsidRDefault="00901489" w:rsidP="00901489">
      <w:pPr>
        <w:spacing w:after="0" w:line="240" w:lineRule="auto"/>
        <w:jc w:val="both"/>
        <w:rPr>
          <w:rFonts w:ascii="Times New Roman" w:eastAsia="Times New Roman" w:hAnsi="Times New Roman"/>
          <w:sz w:val="24"/>
          <w:szCs w:val="24"/>
        </w:rPr>
      </w:pPr>
    </w:p>
    <w:p w14:paraId="657E4BEA"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3933454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Konstruktivna obnova dvorca Stubički </w:t>
      </w:r>
      <w:proofErr w:type="spellStart"/>
      <w:r w:rsidRPr="00CA2C7C">
        <w:rPr>
          <w:rFonts w:ascii="Times New Roman" w:eastAsia="Times New Roman" w:hAnsi="Times New Roman"/>
          <w:sz w:val="24"/>
          <w:szCs w:val="24"/>
        </w:rPr>
        <w:t>Golubovec</w:t>
      </w:r>
      <w:proofErr w:type="spellEnd"/>
      <w:r w:rsidRPr="00CA2C7C">
        <w:rPr>
          <w:rFonts w:ascii="Times New Roman" w:eastAsia="Times New Roman" w:hAnsi="Times New Roman"/>
          <w:sz w:val="24"/>
          <w:szCs w:val="24"/>
        </w:rPr>
        <w:t xml:space="preserve"> oštećenog u potresu.</w:t>
      </w:r>
    </w:p>
    <w:p w14:paraId="7EF54C2B"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2378013D"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4DD43F2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 o obnovi zgrada oštećenih potresom na području Grada Zagreba, Krapinsko-zagorske županije, Zagrebačke županije, Sisačko-moslavačke županije i Karlovačke županije ("Narodne novine" broj </w:t>
      </w:r>
      <w:hyperlink r:id="rId19" w:history="1">
        <w:r w:rsidRPr="00CA2C7C">
          <w:rPr>
            <w:rFonts w:ascii="Times New Roman" w:eastAsia="Times New Roman" w:hAnsi="Times New Roman"/>
            <w:sz w:val="24"/>
            <w:szCs w:val="24"/>
          </w:rPr>
          <w:t>102/20</w:t>
        </w:r>
      </w:hyperlink>
      <w:r w:rsidRPr="00CA2C7C">
        <w:rPr>
          <w:rFonts w:ascii="Times New Roman" w:eastAsia="Times New Roman" w:hAnsi="Times New Roman"/>
          <w:sz w:val="24"/>
          <w:szCs w:val="24"/>
        </w:rPr>
        <w:t>, </w:t>
      </w:r>
      <w:hyperlink r:id="rId20" w:history="1">
        <w:r w:rsidRPr="00CA2C7C">
          <w:rPr>
            <w:rFonts w:ascii="Times New Roman" w:eastAsia="Times New Roman" w:hAnsi="Times New Roman"/>
            <w:sz w:val="24"/>
            <w:szCs w:val="24"/>
          </w:rPr>
          <w:t>10/21</w:t>
        </w:r>
      </w:hyperlink>
      <w:r w:rsidRPr="00CA2C7C">
        <w:rPr>
          <w:rFonts w:ascii="Times New Roman" w:eastAsia="Times New Roman" w:hAnsi="Times New Roman"/>
          <w:sz w:val="24"/>
          <w:szCs w:val="24"/>
        </w:rPr>
        <w:t>, </w:t>
      </w:r>
      <w:hyperlink r:id="rId21" w:history="1">
        <w:r w:rsidRPr="00CA2C7C">
          <w:rPr>
            <w:rFonts w:ascii="Times New Roman" w:eastAsia="Times New Roman" w:hAnsi="Times New Roman"/>
            <w:sz w:val="24"/>
            <w:szCs w:val="24"/>
          </w:rPr>
          <w:t>117/21</w:t>
        </w:r>
      </w:hyperlink>
      <w:r w:rsidRPr="00CA2C7C">
        <w:rPr>
          <w:rFonts w:ascii="Times New Roman" w:eastAsia="Times New Roman" w:hAnsi="Times New Roman"/>
          <w:sz w:val="24"/>
          <w:szCs w:val="24"/>
        </w:rPr>
        <w:t>, 21/23).</w:t>
      </w:r>
    </w:p>
    <w:p w14:paraId="628690C7" w14:textId="77777777" w:rsidR="00901489" w:rsidRPr="00CA2C7C" w:rsidRDefault="00901489" w:rsidP="00901489">
      <w:pPr>
        <w:spacing w:after="0" w:line="240" w:lineRule="auto"/>
        <w:jc w:val="both"/>
        <w:rPr>
          <w:rFonts w:ascii="Times New Roman" w:eastAsia="Times New Roman" w:hAnsi="Times New Roman"/>
          <w:sz w:val="24"/>
          <w:szCs w:val="24"/>
        </w:rPr>
      </w:pPr>
    </w:p>
    <w:p w14:paraId="5F6D208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7886772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Fond solidarnosti Europske unije, NPOO</w:t>
      </w:r>
    </w:p>
    <w:p w14:paraId="5996A46E" w14:textId="77777777" w:rsidR="00901489" w:rsidRPr="00CA2C7C" w:rsidRDefault="00901489" w:rsidP="00901489">
      <w:pPr>
        <w:spacing w:after="0" w:line="240" w:lineRule="auto"/>
        <w:ind w:left="928"/>
        <w:jc w:val="both"/>
        <w:rPr>
          <w:rFonts w:ascii="Times New Roman" w:eastAsia="Times New Roman" w:hAnsi="Times New Roman"/>
          <w:sz w:val="24"/>
          <w:szCs w:val="24"/>
        </w:rPr>
      </w:pPr>
    </w:p>
    <w:p w14:paraId="032EFAE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3C5B91A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projektantskih procjena prilikom prijave projekta, a realizacija temeljem provedenih postupaka javne nabave za predviđene projektne aktivnosti.</w:t>
      </w:r>
    </w:p>
    <w:p w14:paraId="1FEFC6E8" w14:textId="77777777" w:rsidR="00901489" w:rsidRPr="00CA2C7C" w:rsidRDefault="00901489" w:rsidP="00901489">
      <w:pPr>
        <w:spacing w:after="0" w:line="240" w:lineRule="auto"/>
        <w:jc w:val="both"/>
        <w:rPr>
          <w:rFonts w:ascii="Times New Roman" w:eastAsia="Times New Roman" w:hAnsi="Times New Roman"/>
          <w:sz w:val="24"/>
          <w:szCs w:val="24"/>
        </w:rPr>
      </w:pPr>
    </w:p>
    <w:p w14:paraId="4CAE79D6"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5C84F27D"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Pravovremena provedba i dostizanje zadanih rezultata u skladu sa planiranim projektnim aktivnostima.</w:t>
      </w:r>
    </w:p>
    <w:p w14:paraId="735786E4"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lang w:eastAsia="hr-HR"/>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08"/>
        <w:gridCol w:w="6002"/>
      </w:tblGrid>
      <w:tr w:rsidR="00901489" w:rsidRPr="00CA2C7C" w14:paraId="6B54D59A" w14:textId="77777777" w:rsidTr="00CF2485">
        <w:tc>
          <w:tcPr>
            <w:tcW w:w="2508" w:type="dxa"/>
            <w:shd w:val="clear" w:color="auto" w:fill="auto"/>
            <w:tcMar>
              <w:top w:w="0" w:type="dxa"/>
              <w:left w:w="108" w:type="dxa"/>
              <w:bottom w:w="0" w:type="dxa"/>
              <w:right w:w="108" w:type="dxa"/>
            </w:tcMar>
            <w:hideMark/>
          </w:tcPr>
          <w:p w14:paraId="7FDEBEBA" w14:textId="77777777" w:rsidR="00901489" w:rsidRPr="00CA2C7C" w:rsidRDefault="00901489" w:rsidP="00901489">
            <w:pPr>
              <w:spacing w:after="0" w:line="240" w:lineRule="auto"/>
              <w:jc w:val="both"/>
              <w:rPr>
                <w:rFonts w:ascii="Times New Roman" w:eastAsiaTheme="minorHAnsi" w:hAnsi="Times New Roman"/>
                <w:b/>
                <w:bCs/>
                <w:sz w:val="24"/>
                <w:szCs w:val="24"/>
              </w:rPr>
            </w:pPr>
            <w:r w:rsidRPr="00CA2C7C">
              <w:rPr>
                <w:rFonts w:ascii="Times New Roman" w:hAnsi="Times New Roman"/>
                <w:b/>
                <w:bCs/>
                <w:sz w:val="24"/>
                <w:szCs w:val="24"/>
              </w:rPr>
              <w:t>KAPITALNI PROJEKT K101205</w:t>
            </w:r>
          </w:p>
        </w:tc>
        <w:tc>
          <w:tcPr>
            <w:tcW w:w="6002" w:type="dxa"/>
            <w:shd w:val="clear" w:color="auto" w:fill="auto"/>
            <w:tcMar>
              <w:top w:w="0" w:type="dxa"/>
              <w:left w:w="108" w:type="dxa"/>
              <w:bottom w:w="0" w:type="dxa"/>
              <w:right w:w="108" w:type="dxa"/>
            </w:tcMar>
            <w:hideMark/>
          </w:tcPr>
          <w:p w14:paraId="1F47E6F9"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ASTROTURISTIČKI CENTAR HRAŠĆINA</w:t>
            </w:r>
          </w:p>
          <w:p w14:paraId="2474AC9C"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Mjera 1.9. Poticanje ulaganja u razvoj dodatnih sadržaja u turizmu</w:t>
            </w:r>
          </w:p>
          <w:p w14:paraId="2B0EA175"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NPOO-a 2021.-2026., komponenta 1. Gospodarstvo – C.1.6. Razvoj održivog, inovativnog i otpornog turizma</w:t>
            </w:r>
          </w:p>
        </w:tc>
      </w:tr>
    </w:tbl>
    <w:p w14:paraId="30935574" w14:textId="77777777" w:rsidR="00901489" w:rsidRPr="00CA2C7C" w:rsidRDefault="00901489" w:rsidP="00901489">
      <w:pPr>
        <w:spacing w:after="0" w:line="240" w:lineRule="auto"/>
        <w:jc w:val="both"/>
        <w:rPr>
          <w:rFonts w:ascii="Times New Roman" w:hAnsi="Times New Roman"/>
          <w:b/>
          <w:bCs/>
          <w:sz w:val="24"/>
          <w:szCs w:val="24"/>
        </w:rPr>
      </w:pPr>
    </w:p>
    <w:p w14:paraId="1F421B2F"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OPIS AKTIVNOSTI </w:t>
      </w:r>
    </w:p>
    <w:p w14:paraId="46199DF6"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Projektom se planira izgradnja </w:t>
      </w:r>
      <w:proofErr w:type="spellStart"/>
      <w:r w:rsidRPr="00CA2C7C">
        <w:rPr>
          <w:rFonts w:ascii="Times New Roman" w:hAnsi="Times New Roman"/>
          <w:sz w:val="24"/>
          <w:szCs w:val="24"/>
        </w:rPr>
        <w:t>astroturističkog</w:t>
      </w:r>
      <w:proofErr w:type="spellEnd"/>
      <w:r w:rsidRPr="00CA2C7C">
        <w:rPr>
          <w:rFonts w:ascii="Times New Roman" w:hAnsi="Times New Roman"/>
          <w:sz w:val="24"/>
          <w:szCs w:val="24"/>
        </w:rPr>
        <w:t xml:space="preserve"> centra </w:t>
      </w:r>
      <w:proofErr w:type="spellStart"/>
      <w:r w:rsidRPr="00CA2C7C">
        <w:rPr>
          <w:rFonts w:ascii="Times New Roman" w:hAnsi="Times New Roman"/>
          <w:sz w:val="24"/>
          <w:szCs w:val="24"/>
        </w:rPr>
        <w:t>Hrašćina</w:t>
      </w:r>
      <w:proofErr w:type="spellEnd"/>
      <w:r w:rsidRPr="00CA2C7C">
        <w:rPr>
          <w:rFonts w:ascii="Times New Roman" w:hAnsi="Times New Roman"/>
          <w:sz w:val="24"/>
          <w:szCs w:val="24"/>
        </w:rPr>
        <w:t xml:space="preserve"> te postava interpretacijskih točaka pada </w:t>
      </w:r>
      <w:proofErr w:type="spellStart"/>
      <w:r w:rsidRPr="00CA2C7C">
        <w:rPr>
          <w:rFonts w:ascii="Times New Roman" w:hAnsi="Times New Roman"/>
          <w:sz w:val="24"/>
          <w:szCs w:val="24"/>
        </w:rPr>
        <w:t>Hrašćinskog</w:t>
      </w:r>
      <w:proofErr w:type="spellEnd"/>
      <w:r w:rsidRPr="00CA2C7C">
        <w:rPr>
          <w:rFonts w:ascii="Times New Roman" w:hAnsi="Times New Roman"/>
          <w:sz w:val="24"/>
          <w:szCs w:val="24"/>
        </w:rPr>
        <w:t xml:space="preserve"> meteorita 1751. g. kao oživljavanje jedinstvenog turističkog potencijala Krapinsko-zagorske županije. Sadržaj </w:t>
      </w:r>
      <w:proofErr w:type="spellStart"/>
      <w:r w:rsidRPr="00CA2C7C">
        <w:rPr>
          <w:rFonts w:ascii="Times New Roman" w:hAnsi="Times New Roman"/>
          <w:sz w:val="24"/>
          <w:szCs w:val="24"/>
        </w:rPr>
        <w:t>astroturističkog</w:t>
      </w:r>
      <w:proofErr w:type="spellEnd"/>
      <w:r w:rsidRPr="00CA2C7C">
        <w:rPr>
          <w:rFonts w:ascii="Times New Roman" w:hAnsi="Times New Roman"/>
          <w:sz w:val="24"/>
          <w:szCs w:val="24"/>
        </w:rPr>
        <w:t xml:space="preserve"> centra su tematske izložbe i multimedijalni sadržaji, znanstveno-popularna predavanja, doživljaj zvijezda – pogled na nebeska tijela uz stručnu pratnju, znanstveno-edukacijski park, </w:t>
      </w:r>
      <w:proofErr w:type="spellStart"/>
      <w:r w:rsidRPr="00CA2C7C">
        <w:rPr>
          <w:rFonts w:ascii="Times New Roman" w:hAnsi="Times New Roman"/>
          <w:sz w:val="24"/>
          <w:szCs w:val="24"/>
        </w:rPr>
        <w:t>astro</w:t>
      </w:r>
      <w:proofErr w:type="spellEnd"/>
      <w:r w:rsidRPr="00CA2C7C">
        <w:rPr>
          <w:rFonts w:ascii="Times New Roman" w:hAnsi="Times New Roman"/>
          <w:sz w:val="24"/>
          <w:szCs w:val="24"/>
        </w:rPr>
        <w:t xml:space="preserve"> osmatračnica i pripadajuća suvenirnica.</w:t>
      </w:r>
    </w:p>
    <w:p w14:paraId="5FCDAF9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Projektom je previđan razvoj multimedijalnih sadržaja u cilju interpretacije pada meteorita (simulacija pada), interaktivna rasvjeta eksponata, ambijentalna zvučna pozadina i stropne ambijentalne projekcije.</w:t>
      </w:r>
    </w:p>
    <w:p w14:paraId="70D55FA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Projekt je u skladu sa Master planom razvoja turizma Krapinsko-zagorske županije 2016.-2025. i Planom razvoja Krapinsko-zagorske županije 2021.-2027. te zakonodavstvom iz područja zaštite okoliša i prirode.</w:t>
      </w:r>
    </w:p>
    <w:p w14:paraId="44C2C3C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U sklopu ovog kapitalnog projekta planirana su sredstva u iznosu od 65.000,00 EUR te u projekcijama za 2026. godinu u iznosu od 15.000,00 EUR i 2027. godinu u iznosu od 0,00 EUR. </w:t>
      </w:r>
    </w:p>
    <w:p w14:paraId="7EDCD7B1" w14:textId="77777777" w:rsidR="00901489" w:rsidRPr="00CA2C7C" w:rsidRDefault="00901489" w:rsidP="00901489">
      <w:pPr>
        <w:spacing w:after="0" w:line="240" w:lineRule="auto"/>
        <w:jc w:val="both"/>
        <w:rPr>
          <w:rFonts w:ascii="Times New Roman" w:hAnsi="Times New Roman"/>
          <w:b/>
          <w:bCs/>
          <w:sz w:val="24"/>
          <w:szCs w:val="24"/>
        </w:rPr>
      </w:pPr>
    </w:p>
    <w:p w14:paraId="794BA8EB"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OPĆI CILJ </w:t>
      </w:r>
    </w:p>
    <w:p w14:paraId="669C36E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Usmjeravanje pozornosti na znanost i proučavanje astrologije, otvaranje mogućnosti ljetne škole astrologije za mlade naraštaje i popularizaciju znanosti.</w:t>
      </w:r>
    </w:p>
    <w:p w14:paraId="11F24B27" w14:textId="77777777" w:rsidR="00901489" w:rsidRPr="00CA2C7C" w:rsidRDefault="00901489" w:rsidP="00901489">
      <w:pPr>
        <w:spacing w:after="0" w:line="240" w:lineRule="auto"/>
        <w:jc w:val="both"/>
        <w:rPr>
          <w:rFonts w:ascii="Times New Roman" w:hAnsi="Times New Roman"/>
          <w:sz w:val="24"/>
          <w:szCs w:val="24"/>
        </w:rPr>
      </w:pPr>
    </w:p>
    <w:p w14:paraId="1739E2D9"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POSEBNI CILJEVI </w:t>
      </w:r>
    </w:p>
    <w:p w14:paraId="22C063D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Obogaćivanje  turističke ponude, razvoj turističkih sadržaja i  povećanje turističkih pokazatelja </w:t>
      </w:r>
    </w:p>
    <w:p w14:paraId="49C3141C" w14:textId="77777777" w:rsidR="00901489" w:rsidRPr="00CA2C7C" w:rsidRDefault="00901489" w:rsidP="00901489">
      <w:pPr>
        <w:spacing w:after="0" w:line="240" w:lineRule="auto"/>
        <w:jc w:val="both"/>
        <w:rPr>
          <w:rFonts w:ascii="Times New Roman" w:hAnsi="Times New Roman"/>
          <w:b/>
          <w:bCs/>
          <w:sz w:val="24"/>
          <w:szCs w:val="24"/>
        </w:rPr>
      </w:pPr>
    </w:p>
    <w:p w14:paraId="5BE74A51"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ZAKONSKA OSNOVA ZA UVOĐENJE AKTIVNOSTI </w:t>
      </w:r>
    </w:p>
    <w:p w14:paraId="531ADE9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lokalnoj i područnoj (regionalnoj) samoupravi</w:t>
      </w:r>
    </w:p>
    <w:p w14:paraId="48DA268A" w14:textId="77777777" w:rsidR="00901489" w:rsidRPr="00CA2C7C" w:rsidRDefault="00901489" w:rsidP="00901489">
      <w:pPr>
        <w:spacing w:after="0" w:line="240" w:lineRule="auto"/>
        <w:jc w:val="both"/>
        <w:rPr>
          <w:rFonts w:ascii="Times New Roman" w:hAnsi="Times New Roman"/>
          <w:sz w:val="24"/>
          <w:szCs w:val="24"/>
        </w:rPr>
      </w:pPr>
    </w:p>
    <w:p w14:paraId="7405543F"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IZVORI FINANCIRANJA</w:t>
      </w:r>
    </w:p>
    <w:p w14:paraId="0B7DE61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Mehanizam za oporavak i otpornost NPOO</w:t>
      </w:r>
    </w:p>
    <w:p w14:paraId="77F15EF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01D51CAD" w14:textId="77777777" w:rsidR="00901489" w:rsidRPr="00CA2C7C" w:rsidRDefault="00901489" w:rsidP="00901489">
      <w:pPr>
        <w:spacing w:after="0" w:line="240" w:lineRule="auto"/>
        <w:jc w:val="both"/>
        <w:rPr>
          <w:rFonts w:ascii="Times New Roman" w:hAnsi="Times New Roman"/>
          <w:sz w:val="24"/>
          <w:szCs w:val="24"/>
        </w:rPr>
      </w:pPr>
    </w:p>
    <w:p w14:paraId="67B9BE8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b/>
          <w:bCs/>
          <w:sz w:val="24"/>
          <w:szCs w:val="24"/>
        </w:rPr>
        <w:t xml:space="preserve">ISHODIŠTE I POKAZATELJI NA KOJIMA SE ZASNIVAJU IZRAČUNI I OCJENE POTREBNIH SREDSTAVA </w:t>
      </w:r>
    </w:p>
    <w:p w14:paraId="5BCF759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projektantskih procjena prilikom pripreme projekta i istraživanja tržišta, a realizacija temeljem provedenih postupaka javne nabave za predviđene projektne aktivnosti.</w:t>
      </w:r>
    </w:p>
    <w:p w14:paraId="40E03C2A" w14:textId="77777777" w:rsidR="00901489" w:rsidRPr="00CA2C7C" w:rsidRDefault="00901489" w:rsidP="00901489">
      <w:pPr>
        <w:spacing w:after="0" w:line="240" w:lineRule="auto"/>
        <w:jc w:val="both"/>
        <w:rPr>
          <w:rFonts w:ascii="Times New Roman" w:hAnsi="Times New Roman"/>
          <w:sz w:val="24"/>
          <w:szCs w:val="24"/>
        </w:rPr>
      </w:pPr>
    </w:p>
    <w:p w14:paraId="7570E435"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POKAZATELJ USPJEŠNOSTI </w:t>
      </w:r>
    </w:p>
    <w:p w14:paraId="06EFB400" w14:textId="77777777" w:rsidR="00901489" w:rsidRPr="00CA2C7C" w:rsidRDefault="00901489" w:rsidP="00901489">
      <w:pPr>
        <w:overflowPunct w:val="0"/>
        <w:autoSpaceDE w:val="0"/>
        <w:autoSpaceDN w:val="0"/>
        <w:spacing w:after="0" w:line="240" w:lineRule="auto"/>
        <w:jc w:val="both"/>
        <w:rPr>
          <w:rFonts w:ascii="Times New Roman" w:hAnsi="Times New Roman"/>
          <w:sz w:val="24"/>
          <w:szCs w:val="24"/>
          <w:lang w:eastAsia="hr-HR"/>
        </w:rPr>
      </w:pPr>
      <w:r w:rsidRPr="00CA2C7C">
        <w:rPr>
          <w:rFonts w:ascii="Times New Roman" w:hAnsi="Times New Roman"/>
          <w:sz w:val="24"/>
          <w:szCs w:val="24"/>
        </w:rPr>
        <w:t>Pokazatelj uspješnosti – učinka: Pravovremena provedba i dostizanje zadanih rezultata u skladu sa planiranim projektnim aktivnostima</w:t>
      </w:r>
      <w:r w:rsidRPr="00CA2C7C">
        <w:rPr>
          <w:rFonts w:ascii="Times New Roman" w:hAnsi="Times New Roman"/>
          <w:sz w:val="24"/>
          <w:szCs w:val="24"/>
          <w:lang w:eastAsia="hr-HR"/>
        </w:rPr>
        <w:t>.</w:t>
      </w:r>
    </w:p>
    <w:p w14:paraId="34D92976" w14:textId="77777777" w:rsidR="00901489" w:rsidRPr="00CA2C7C" w:rsidRDefault="00901489" w:rsidP="00901489">
      <w:pPr>
        <w:overflowPunct w:val="0"/>
        <w:autoSpaceDE w:val="0"/>
        <w:autoSpaceDN w:val="0"/>
        <w:spacing w:after="0" w:line="240" w:lineRule="auto"/>
        <w:jc w:val="both"/>
        <w:rPr>
          <w:rFonts w:ascii="Times New Roman" w:hAnsi="Times New Roman"/>
          <w:sz w:val="24"/>
          <w:szCs w:val="24"/>
          <w:lang w:eastAsia="hr-HR"/>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61"/>
      </w:tblGrid>
      <w:tr w:rsidR="00901489" w:rsidRPr="00CA2C7C" w14:paraId="05EF9862" w14:textId="77777777" w:rsidTr="00CF2485">
        <w:tc>
          <w:tcPr>
            <w:tcW w:w="2504" w:type="dxa"/>
            <w:shd w:val="clear" w:color="auto" w:fill="auto"/>
          </w:tcPr>
          <w:p w14:paraId="0A1855F5"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TEKUĆI PROJEKT T101201</w:t>
            </w:r>
          </w:p>
        </w:tc>
        <w:tc>
          <w:tcPr>
            <w:tcW w:w="6561" w:type="dxa"/>
            <w:shd w:val="clear" w:color="auto" w:fill="auto"/>
          </w:tcPr>
          <w:p w14:paraId="62A6536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EU PROJEKTI </w:t>
            </w:r>
          </w:p>
          <w:p w14:paraId="21DB31A6"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Promocija EU projekata</w:t>
            </w:r>
          </w:p>
          <w:p w14:paraId="710C77DB"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Mjera 3.1. Unaprjeđenje strateškog upravljanja razvojem</w:t>
            </w:r>
          </w:p>
          <w:p w14:paraId="065F028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Cs/>
                <w:sz w:val="24"/>
                <w:szCs w:val="24"/>
              </w:rPr>
              <w:t>Krapinsko-zagorske županije</w:t>
            </w:r>
          </w:p>
        </w:tc>
      </w:tr>
    </w:tbl>
    <w:p w14:paraId="53B59DB3"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796FBB68"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4E758DC0" w14:textId="77777777" w:rsidR="00901489" w:rsidRPr="00CA2C7C" w:rsidRDefault="00901489" w:rsidP="00901489">
      <w:pPr>
        <w:shd w:val="clear" w:color="auto" w:fill="FFFFFF"/>
        <w:spacing w:after="0" w:line="240" w:lineRule="auto"/>
        <w:jc w:val="both"/>
        <w:textAlignment w:val="baseline"/>
        <w:rPr>
          <w:rFonts w:ascii="Times New Roman" w:hAnsi="Times New Roman"/>
          <w:sz w:val="24"/>
          <w:szCs w:val="24"/>
        </w:rPr>
      </w:pPr>
      <w:r w:rsidRPr="00CA2C7C">
        <w:rPr>
          <w:rFonts w:ascii="Times New Roman" w:hAnsi="Times New Roman"/>
          <w:sz w:val="24"/>
          <w:szCs w:val="24"/>
        </w:rPr>
        <w:t>Informiranje i vidljivost projekata, aktivnosti promidžbe i vidljivosti jedni su od uvjeta za realizaciju projekta EU. Provoditelji projekata dužni su provoditi informativne i promidžbene aktivnosti o projektu, projektnim aktivnostima i projektnim rezultatima.</w:t>
      </w:r>
    </w:p>
    <w:p w14:paraId="0ECBDA17" w14:textId="77777777" w:rsidR="00901489" w:rsidRPr="00CA2C7C" w:rsidRDefault="00901489" w:rsidP="00901489">
      <w:pPr>
        <w:shd w:val="clear" w:color="auto" w:fill="FFFFFF"/>
        <w:spacing w:after="0" w:line="240" w:lineRule="auto"/>
        <w:jc w:val="both"/>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U sklopu ovog tekućeg projekta planirana su sredstva u iznosu od 70.000,00 EUR te u projekcijama za 2026. godinu u iznosu od 85.000,00 EUR i 2027. godinu u iznosu od 100.000,00 EUR.</w:t>
      </w:r>
    </w:p>
    <w:p w14:paraId="3D7A67F1"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BF25C4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3BC9B29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Cilj promocije EU projekata je podizanje svijesti ciljnih grupa projekata i opće javnosti o ciljevima i rezultatima projektnih aktivnosti. </w:t>
      </w:r>
    </w:p>
    <w:p w14:paraId="43D5B65B" w14:textId="77777777" w:rsidR="00901489" w:rsidRPr="00CA2C7C" w:rsidRDefault="00901489" w:rsidP="00901489">
      <w:pPr>
        <w:spacing w:after="0" w:line="240" w:lineRule="auto"/>
        <w:jc w:val="both"/>
        <w:rPr>
          <w:rFonts w:ascii="Times New Roman" w:eastAsia="Times New Roman" w:hAnsi="Times New Roman"/>
          <w:sz w:val="24"/>
          <w:szCs w:val="24"/>
        </w:rPr>
      </w:pPr>
    </w:p>
    <w:p w14:paraId="78C196E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35C7E215"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Prezentirati projekt, projektnu ideju, ciljeve i rezultate</w:t>
      </w:r>
    </w:p>
    <w:p w14:paraId="50390D54"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Podijeliti stečena stručna znanja i </w:t>
      </w:r>
    </w:p>
    <w:p w14:paraId="37C13738"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Suradnja s tijelima državne uprave, jedinicama lokalne samouprave i drugim javnim ustanovama</w:t>
      </w:r>
    </w:p>
    <w:p w14:paraId="0A7021CF" w14:textId="77777777" w:rsidR="00901489" w:rsidRPr="00CA2C7C" w:rsidRDefault="00901489" w:rsidP="00901489">
      <w:pPr>
        <w:spacing w:after="0" w:line="240" w:lineRule="auto"/>
        <w:jc w:val="both"/>
        <w:rPr>
          <w:rFonts w:ascii="Times New Roman" w:eastAsia="Times New Roman" w:hAnsi="Times New Roman"/>
          <w:sz w:val="24"/>
          <w:szCs w:val="24"/>
        </w:rPr>
      </w:pPr>
    </w:p>
    <w:p w14:paraId="0ACDBA1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116917E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Zakon o lokalnoj i područnoj (regionalnoj) samoupravi </w:t>
      </w:r>
    </w:p>
    <w:p w14:paraId="07C65242"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E4E6BF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018FDEB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075F9DA6" w14:textId="77777777" w:rsidR="00901489" w:rsidRPr="00CA2C7C" w:rsidRDefault="00901489" w:rsidP="00901489">
      <w:pPr>
        <w:spacing w:after="0" w:line="240" w:lineRule="auto"/>
        <w:jc w:val="both"/>
        <w:rPr>
          <w:rFonts w:ascii="Times New Roman" w:eastAsia="Times New Roman" w:hAnsi="Times New Roman"/>
          <w:sz w:val="24"/>
          <w:szCs w:val="24"/>
        </w:rPr>
      </w:pPr>
    </w:p>
    <w:p w14:paraId="7A2F9F4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0FFD5D9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planiranih projekata usuglašenih sa strateškim razvojnim dokumentima.</w:t>
      </w:r>
    </w:p>
    <w:p w14:paraId="05FB3090"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082B03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00AF3F1F"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lastRenderedPageBreak/>
        <w:t>Pokazatelj uspješnosti – učinka: Promocija rezultata provedbe EU projekata i upoznavanje dionika sa planiranim projektima i projektnim idejama.</w:t>
      </w:r>
    </w:p>
    <w:p w14:paraId="5E153584"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6363"/>
      </w:tblGrid>
      <w:tr w:rsidR="00901489" w:rsidRPr="00CA2C7C" w14:paraId="4AC57484" w14:textId="77777777" w:rsidTr="00CF2485">
        <w:trPr>
          <w:trHeight w:val="500"/>
        </w:trPr>
        <w:tc>
          <w:tcPr>
            <w:tcW w:w="2455" w:type="dxa"/>
            <w:shd w:val="clear" w:color="auto" w:fill="auto"/>
          </w:tcPr>
          <w:p w14:paraId="6EB2FE1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AKTIVNOST  </w:t>
            </w:r>
          </w:p>
          <w:p w14:paraId="63C9B3CE"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A 101301</w:t>
            </w:r>
          </w:p>
        </w:tc>
        <w:tc>
          <w:tcPr>
            <w:tcW w:w="6363" w:type="dxa"/>
            <w:shd w:val="clear" w:color="auto" w:fill="auto"/>
          </w:tcPr>
          <w:p w14:paraId="4C03D9C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MEĐUNARODNA SURADNJA </w:t>
            </w:r>
          </w:p>
        </w:tc>
      </w:tr>
    </w:tbl>
    <w:p w14:paraId="1413B6A9"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353288A"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38472A5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Sudjelovanje u radu tijela Udruženja europskih regija (AER), Saveza Alpe Jadran (AAA), Instituta europskih regija (IRE) i ostalih međunarodnih organizacija. Priprema i realizacija zajedničkih aktivnosti, priprema i provedba zajedničkih projekata, umrežavanje s drugim članovima asocijacija i promocija regije te sudjelovanje na radnim sastancima. Umrežavanje i predstavljanje mogućnosti financiranja za start-</w:t>
      </w:r>
      <w:proofErr w:type="spellStart"/>
      <w:r w:rsidRPr="00CA2C7C">
        <w:rPr>
          <w:rFonts w:ascii="Times New Roman" w:eastAsia="Times New Roman" w:hAnsi="Times New Roman"/>
          <w:sz w:val="24"/>
          <w:szCs w:val="24"/>
        </w:rPr>
        <w:t>upove</w:t>
      </w:r>
      <w:proofErr w:type="spellEnd"/>
      <w:r w:rsidRPr="00CA2C7C">
        <w:rPr>
          <w:rFonts w:ascii="Times New Roman" w:eastAsia="Times New Roman" w:hAnsi="Times New Roman"/>
          <w:sz w:val="24"/>
          <w:szCs w:val="24"/>
        </w:rPr>
        <w:t xml:space="preserve"> i povezivanje investitora sa tvrtkama u ranim fazama razvoja.</w:t>
      </w:r>
    </w:p>
    <w:p w14:paraId="1D30679C"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U sklopu ove aktivnosti planirana su sredstva u iznosu od 86.000,00 EUR te u projekcijama za 2026. godinu u iznosu od 86.000,00 EUR i 2027. godinu u iznosu od 86.000,00 EUR.</w:t>
      </w:r>
    </w:p>
    <w:p w14:paraId="650385E4" w14:textId="77777777" w:rsidR="00901489" w:rsidRPr="00CA2C7C" w:rsidRDefault="00901489" w:rsidP="00901489">
      <w:pPr>
        <w:spacing w:after="0" w:line="240" w:lineRule="auto"/>
        <w:jc w:val="both"/>
        <w:rPr>
          <w:rFonts w:ascii="Times New Roman" w:eastAsia="Times New Roman" w:hAnsi="Times New Roman"/>
          <w:color w:val="4C4C4C"/>
          <w:sz w:val="24"/>
          <w:szCs w:val="24"/>
          <w:shd w:val="clear" w:color="auto" w:fill="FFFFFF"/>
        </w:rPr>
      </w:pPr>
    </w:p>
    <w:p w14:paraId="53345AD6"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1A8DA9DF"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Opći cilj je umrežavanje, razmjena iskustva i znanja te realizacija svrsishodnih projekata temeljenih na uspostavljenoj mreži prekograničnih održivih veza s partnerima.  </w:t>
      </w:r>
    </w:p>
    <w:p w14:paraId="47BA9997"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CA31DEE"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78C018C3"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Stjecanje novih znanja te razmjena iskustva s drugim članicama udruženja</w:t>
      </w:r>
    </w:p>
    <w:p w14:paraId="7C82E0DB"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Suradnja s tijelima udruženja, drugim partnerima-članovima udruženja te umrežavanje </w:t>
      </w:r>
    </w:p>
    <w:p w14:paraId="43F920AD" w14:textId="77777777" w:rsidR="00901489" w:rsidRPr="00CA2C7C" w:rsidRDefault="00901489" w:rsidP="00901489">
      <w:pPr>
        <w:numPr>
          <w:ilvl w:val="0"/>
          <w:numId w:val="2"/>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Priprema i provedba zajedničkih projekata te individualnih projekata Županije financiranih sredstvima udruženja.</w:t>
      </w:r>
    </w:p>
    <w:p w14:paraId="47677513"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670326C7"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7EF3881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Zakon o lokalnoj i područnoj (regionalnoj) samoupravi. </w:t>
      </w:r>
    </w:p>
    <w:p w14:paraId="5FB7E3F8" w14:textId="77777777" w:rsidR="00901489" w:rsidRPr="00CA2C7C" w:rsidRDefault="00901489" w:rsidP="00901489">
      <w:pPr>
        <w:spacing w:after="0" w:line="240" w:lineRule="auto"/>
        <w:jc w:val="both"/>
        <w:rPr>
          <w:rFonts w:ascii="Times New Roman" w:eastAsia="Times New Roman" w:hAnsi="Times New Roman"/>
          <w:sz w:val="24"/>
          <w:szCs w:val="24"/>
        </w:rPr>
      </w:pPr>
    </w:p>
    <w:p w14:paraId="2CB17B3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2FD173F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115B2D18" w14:textId="77777777" w:rsidR="00901489" w:rsidRPr="00CA2C7C" w:rsidRDefault="00901489" w:rsidP="00901489">
      <w:pPr>
        <w:spacing w:after="0" w:line="240" w:lineRule="auto"/>
        <w:jc w:val="both"/>
        <w:rPr>
          <w:rFonts w:ascii="Times New Roman" w:eastAsia="Times New Roman" w:hAnsi="Times New Roman"/>
          <w:sz w:val="24"/>
          <w:szCs w:val="24"/>
        </w:rPr>
      </w:pPr>
    </w:p>
    <w:p w14:paraId="71DD9B1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5D93324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Ocjene potrebnih sredstava zasnivaju se na osnovi izvršenja sredstava u prethodnom razdoblju te planiranih projekata usuglašenih sa financijskim pokazateljima.  </w:t>
      </w:r>
    </w:p>
    <w:p w14:paraId="72FD53F7"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7B8B1A12"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227421BF" w14:textId="77777777" w:rsidR="00901489" w:rsidRPr="00CA2C7C" w:rsidRDefault="00901489" w:rsidP="00901489">
      <w:pPr>
        <w:overflowPunct w:val="0"/>
        <w:autoSpaceDE w:val="0"/>
        <w:autoSpaceDN w:val="0"/>
        <w:adjustRightInd w:val="0"/>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 uspješnosti – učinka: Realizacijom projekata u suradnji s udruženjem i/ili članovima udruženja te aktivnim sudjelovanjem u radu tijela i radnim skupinama udruženja, osigurat će se nova znanja i iskustva djelatnika Županije za kvalitetnije usluge stanovništvu KZŽ. </w:t>
      </w:r>
    </w:p>
    <w:p w14:paraId="5C3F63F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Pokazatelji  uspješnosti – rezultata: broj djelatnika Županije i/ili županijskih institucija/ustanova/tvrtki aktivno uključenih u rad tijela udruženja, broj realiziranih projekata. </w:t>
      </w:r>
    </w:p>
    <w:p w14:paraId="06EA004D" w14:textId="77777777" w:rsidR="00901489" w:rsidRPr="00CA2C7C" w:rsidRDefault="00901489" w:rsidP="00901489">
      <w:pPr>
        <w:spacing w:after="0" w:line="240" w:lineRule="auto"/>
        <w:jc w:val="both"/>
        <w:rPr>
          <w:rFonts w:ascii="Times New Roman" w:eastAsia="Times New Roman" w:hAnsi="Times New Roman"/>
          <w:sz w:val="24"/>
          <w:szCs w:val="24"/>
        </w:rPr>
      </w:pPr>
    </w:p>
    <w:p w14:paraId="5A1A4517" w14:textId="77777777" w:rsidR="00901489" w:rsidRPr="00CA2C7C" w:rsidRDefault="00901489" w:rsidP="00901489">
      <w:pPr>
        <w:spacing w:after="0" w:line="240" w:lineRule="auto"/>
        <w:jc w:val="both"/>
        <w:rPr>
          <w:rFonts w:ascii="Times New Roman" w:eastAsia="Times New Roman" w:hAnsi="Times New Roman"/>
          <w:sz w:val="24"/>
          <w:szCs w:val="24"/>
        </w:rPr>
      </w:pPr>
    </w:p>
    <w:p w14:paraId="3CD96942" w14:textId="77777777" w:rsidR="00901489" w:rsidRPr="00CA2C7C" w:rsidRDefault="00901489" w:rsidP="00901489">
      <w:pPr>
        <w:spacing w:after="0" w:line="240" w:lineRule="auto"/>
        <w:jc w:val="both"/>
        <w:rPr>
          <w:rFonts w:ascii="Times New Roman" w:eastAsia="Times New Roman" w:hAnsi="Times New Roman"/>
          <w:sz w:val="24"/>
          <w:szCs w:val="24"/>
        </w:rPr>
      </w:pPr>
    </w:p>
    <w:p w14:paraId="7BA7E403" w14:textId="77777777" w:rsidR="00901489" w:rsidRPr="00CA2C7C" w:rsidRDefault="00901489" w:rsidP="00901489">
      <w:pPr>
        <w:spacing w:after="0" w:line="240" w:lineRule="auto"/>
        <w:jc w:val="both"/>
        <w:rPr>
          <w:rFonts w:ascii="Times New Roman" w:eastAsia="Times New Roman" w:hAnsi="Times New Roman"/>
          <w:sz w:val="24"/>
          <w:szCs w:val="24"/>
        </w:rPr>
      </w:pPr>
    </w:p>
    <w:p w14:paraId="72E33B87" w14:textId="77777777" w:rsidR="00901489" w:rsidRPr="00CA2C7C" w:rsidRDefault="00901489" w:rsidP="00901489">
      <w:pPr>
        <w:spacing w:after="0" w:line="240" w:lineRule="auto"/>
        <w:jc w:val="both"/>
        <w:rPr>
          <w:rFonts w:ascii="Times New Roman" w:eastAsia="Times New Roman" w:hAnsi="Times New Roman"/>
          <w:sz w:val="24"/>
          <w:szCs w:val="24"/>
        </w:rPr>
      </w:pPr>
    </w:p>
    <w:p w14:paraId="126F8E60" w14:textId="77777777" w:rsidR="00901489" w:rsidRPr="00CA2C7C" w:rsidRDefault="00901489" w:rsidP="00901489">
      <w:pPr>
        <w:spacing w:after="0" w:line="240" w:lineRule="auto"/>
        <w:jc w:val="both"/>
        <w:rPr>
          <w:rFonts w:ascii="Times New Roman" w:eastAsia="Times New Roman" w:hAnsi="Times New Roman"/>
          <w:sz w:val="24"/>
          <w:szCs w:val="24"/>
        </w:rPr>
      </w:pPr>
    </w:p>
    <w:p w14:paraId="5CB5B4BE" w14:textId="77777777" w:rsidR="00901489" w:rsidRPr="00CA2C7C" w:rsidRDefault="00901489" w:rsidP="00901489">
      <w:pPr>
        <w:numPr>
          <w:ilvl w:val="0"/>
          <w:numId w:val="19"/>
        </w:numPr>
        <w:spacing w:after="0" w:line="240" w:lineRule="auto"/>
        <w:contextualSpacing/>
        <w:jc w:val="both"/>
        <w:rPr>
          <w:rFonts w:ascii="Times New Roman" w:eastAsia="Times New Roman" w:hAnsi="Times New Roman"/>
          <w:b/>
          <w:sz w:val="24"/>
          <w:szCs w:val="24"/>
        </w:rPr>
      </w:pPr>
      <w:r w:rsidRPr="00CA2C7C">
        <w:rPr>
          <w:rFonts w:ascii="Times New Roman" w:eastAsia="Times New Roman" w:hAnsi="Times New Roman"/>
          <w:b/>
          <w:sz w:val="24"/>
          <w:szCs w:val="24"/>
        </w:rPr>
        <w:lastRenderedPageBreak/>
        <w:t>UPRAVNI ODJEL ZA PROSTORNO UREĐENJE, GRADNJU I ZAŠTITU OKOLIŠA</w:t>
      </w:r>
    </w:p>
    <w:p w14:paraId="41E3BBE2" w14:textId="77777777" w:rsidR="00901489" w:rsidRPr="00CA2C7C" w:rsidRDefault="00901489" w:rsidP="00901489">
      <w:pPr>
        <w:spacing w:after="0" w:line="240" w:lineRule="auto"/>
        <w:ind w:left="360"/>
        <w:contextualSpacing/>
        <w:jc w:val="both"/>
        <w:rPr>
          <w:rFonts w:ascii="Times New Roman" w:eastAsia="Times New Roman" w:hAnsi="Times New Roman"/>
          <w:b/>
          <w:sz w:val="24"/>
          <w:szCs w:val="24"/>
        </w:rPr>
      </w:pPr>
    </w:p>
    <w:p w14:paraId="58ABA54A" w14:textId="77777777" w:rsidR="00901489" w:rsidRPr="00CA2C7C" w:rsidRDefault="00901489" w:rsidP="00901489">
      <w:pPr>
        <w:spacing w:after="0" w:line="240" w:lineRule="auto"/>
        <w:contextualSpacing/>
        <w:jc w:val="both"/>
        <w:rPr>
          <w:rFonts w:ascii="Times New Roman" w:hAnsi="Times New Roman"/>
          <w:b/>
          <w:sz w:val="24"/>
          <w:szCs w:val="24"/>
        </w:rPr>
      </w:pPr>
      <w:r w:rsidRPr="00CA2C7C">
        <w:rPr>
          <w:rFonts w:ascii="Times New Roman" w:hAnsi="Times New Roman"/>
          <w:noProof/>
          <w:sz w:val="24"/>
          <w:szCs w:val="24"/>
        </w:rPr>
        <w:drawing>
          <wp:inline distT="0" distB="0" distL="0" distR="0" wp14:anchorId="4E932776" wp14:editId="7E5DB67A">
            <wp:extent cx="5760720" cy="4018915"/>
            <wp:effectExtent l="0" t="0" r="0" b="635"/>
            <wp:docPr id="28593252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4018915"/>
                    </a:xfrm>
                    <a:prstGeom prst="rect">
                      <a:avLst/>
                    </a:prstGeom>
                    <a:noFill/>
                    <a:ln>
                      <a:noFill/>
                    </a:ln>
                  </pic:spPr>
                </pic:pic>
              </a:graphicData>
            </a:graphic>
          </wp:inline>
        </w:drawing>
      </w:r>
    </w:p>
    <w:p w14:paraId="4BF10011" w14:textId="77777777" w:rsidR="00901489" w:rsidRPr="00CA2C7C" w:rsidRDefault="00901489" w:rsidP="00901489">
      <w:pPr>
        <w:spacing w:after="0" w:line="240" w:lineRule="auto"/>
        <w:contextualSpacing/>
        <w:jc w:val="both"/>
        <w:rPr>
          <w:rFonts w:ascii="Times New Roman" w:hAnsi="Times New Roman"/>
          <w:b/>
          <w:sz w:val="24"/>
          <w:szCs w:val="24"/>
        </w:rPr>
      </w:pPr>
    </w:p>
    <w:tbl>
      <w:tblPr>
        <w:tblW w:w="92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6742"/>
      </w:tblGrid>
      <w:tr w:rsidR="00901489" w:rsidRPr="00CA2C7C" w14:paraId="3D4EC217" w14:textId="77777777" w:rsidTr="00CF2485">
        <w:trPr>
          <w:trHeight w:val="988"/>
        </w:trPr>
        <w:tc>
          <w:tcPr>
            <w:tcW w:w="2463" w:type="dxa"/>
            <w:tcBorders>
              <w:top w:val="single" w:sz="4" w:space="0" w:color="auto"/>
              <w:left w:val="single" w:sz="4" w:space="0" w:color="auto"/>
              <w:bottom w:val="single" w:sz="4" w:space="0" w:color="auto"/>
              <w:right w:val="single" w:sz="4" w:space="0" w:color="auto"/>
            </w:tcBorders>
            <w:hideMark/>
          </w:tcPr>
          <w:p w14:paraId="779C738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4807E1D9"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A102401</w:t>
            </w:r>
          </w:p>
        </w:tc>
        <w:tc>
          <w:tcPr>
            <w:tcW w:w="6742" w:type="dxa"/>
            <w:tcBorders>
              <w:top w:val="single" w:sz="4" w:space="0" w:color="auto"/>
              <w:left w:val="single" w:sz="4" w:space="0" w:color="auto"/>
              <w:bottom w:val="single" w:sz="4" w:space="0" w:color="auto"/>
              <w:right w:val="single" w:sz="4" w:space="0" w:color="auto"/>
            </w:tcBorders>
            <w:hideMark/>
          </w:tcPr>
          <w:p w14:paraId="71700E7B" w14:textId="77777777" w:rsidR="00901489" w:rsidRPr="00CA2C7C" w:rsidRDefault="00901489" w:rsidP="00901489">
            <w:pPr>
              <w:autoSpaceDE w:val="0"/>
              <w:autoSpaceDN w:val="0"/>
              <w:adjustRightInd w:val="0"/>
              <w:spacing w:after="0" w:line="240" w:lineRule="auto"/>
              <w:jc w:val="both"/>
              <w:rPr>
                <w:rFonts w:ascii="Times New Roman" w:hAnsi="Times New Roman"/>
                <w:b/>
                <w:sz w:val="24"/>
                <w:szCs w:val="24"/>
              </w:rPr>
            </w:pPr>
            <w:r w:rsidRPr="00CA2C7C">
              <w:rPr>
                <w:rFonts w:ascii="Times New Roman" w:hAnsi="Times New Roman"/>
                <w:b/>
                <w:sz w:val="24"/>
                <w:szCs w:val="24"/>
              </w:rPr>
              <w:t xml:space="preserve">ZAŠTITA OKOLIŠA </w:t>
            </w:r>
          </w:p>
          <w:p w14:paraId="72E87DEA"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9.</w:t>
            </w:r>
          </w:p>
          <w:p w14:paraId="5C337650" w14:textId="77777777" w:rsidR="00901489" w:rsidRPr="00CA2C7C" w:rsidRDefault="00901489" w:rsidP="00901489">
            <w:pPr>
              <w:autoSpaceDE w:val="0"/>
              <w:autoSpaceDN w:val="0"/>
              <w:adjustRightInd w:val="0"/>
              <w:spacing w:after="0" w:line="240" w:lineRule="auto"/>
              <w:jc w:val="both"/>
              <w:rPr>
                <w:rFonts w:ascii="Times New Roman" w:hAnsi="Times New Roman"/>
                <w:bCs/>
                <w:sz w:val="24"/>
                <w:szCs w:val="24"/>
              </w:rPr>
            </w:pPr>
            <w:r w:rsidRPr="00CA2C7C">
              <w:rPr>
                <w:rFonts w:ascii="Times New Roman" w:eastAsia="ArialNarrow" w:hAnsi="Times New Roman"/>
                <w:bCs/>
                <w:sz w:val="24"/>
                <w:szCs w:val="24"/>
              </w:rPr>
              <w:t>Mjera 9.4. Održivo upravljanje prirodnim resursima (Plan razvoja Krapinsko–zagorske županije 2021.-2027.)</w:t>
            </w:r>
          </w:p>
        </w:tc>
      </w:tr>
    </w:tbl>
    <w:p w14:paraId="1178BCD5" w14:textId="77777777" w:rsidR="00901489" w:rsidRPr="00CA2C7C" w:rsidRDefault="00901489" w:rsidP="00901489">
      <w:pPr>
        <w:spacing w:after="0" w:line="240" w:lineRule="auto"/>
        <w:jc w:val="both"/>
        <w:rPr>
          <w:rFonts w:ascii="Times New Roman" w:hAnsi="Times New Roman"/>
          <w:b/>
          <w:sz w:val="24"/>
          <w:szCs w:val="24"/>
        </w:rPr>
      </w:pPr>
    </w:p>
    <w:p w14:paraId="5FF0EE0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38E75FC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 aktivnost za 2025. godinu osiguran je iznos od 68.320,00 EUR, a prema projekcijama za 2026. godinu planirana su sredstava u iznosu od 12.320,00 EUR te za 2027. godinu iznos od 12.320,00 EUR. Planirana aktivnost odnosi se na pružanje financijske potpore odgojno obrazovnim institucijama i udrugama koje su sa područja Krapinsko-zagorske županije uključene u provođenje aktivnosti vezanih na zaštitu sastavnica okoliša, financijska potpora jedinicama lokalne samouprave koje su sukladno zakonskim propisima dužne na svom području osigurati mogućnost provedbe akcija prikupljanja otpada te osigurati sprječavanje odbacivanja otpada i uklanjanje tako odbačenog otpada, izrada okolišnih dokumenata te pomoći za aktivnosti vezane za Park prirode Zagorske gore. </w:t>
      </w:r>
    </w:p>
    <w:p w14:paraId="1F53013C" w14:textId="77777777" w:rsidR="00901489" w:rsidRPr="00CA2C7C" w:rsidRDefault="00901489" w:rsidP="00901489">
      <w:pPr>
        <w:spacing w:after="0" w:line="240" w:lineRule="auto"/>
        <w:jc w:val="both"/>
        <w:rPr>
          <w:rFonts w:ascii="Times New Roman" w:hAnsi="Times New Roman"/>
          <w:b/>
          <w:sz w:val="24"/>
          <w:szCs w:val="24"/>
        </w:rPr>
      </w:pPr>
    </w:p>
    <w:p w14:paraId="4E631265"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49C57DFD" w14:textId="77777777" w:rsidR="00901489" w:rsidRPr="00CA2C7C" w:rsidRDefault="00901489" w:rsidP="00901489">
      <w:pPr>
        <w:spacing w:after="0" w:line="240" w:lineRule="auto"/>
        <w:jc w:val="both"/>
        <w:rPr>
          <w:rFonts w:ascii="Times New Roman" w:hAnsi="Times New Roman"/>
          <w:color w:val="231F20"/>
          <w:sz w:val="24"/>
          <w:szCs w:val="24"/>
        </w:rPr>
      </w:pPr>
      <w:r w:rsidRPr="00CA2C7C">
        <w:rPr>
          <w:rFonts w:ascii="Times New Roman" w:hAnsi="Times New Roman"/>
          <w:sz w:val="24"/>
          <w:szCs w:val="24"/>
        </w:rPr>
        <w:t xml:space="preserve">Opći cilj je </w:t>
      </w:r>
      <w:r w:rsidRPr="00CA2C7C">
        <w:rPr>
          <w:rFonts w:ascii="Times New Roman" w:hAnsi="Times New Roman"/>
          <w:color w:val="231F20"/>
          <w:sz w:val="24"/>
          <w:szCs w:val="24"/>
        </w:rPr>
        <w:t>osigurati uvjete i provedbu mjera zaštite okoliša provođenjem</w:t>
      </w:r>
      <w:r w:rsidRPr="00CA2C7C">
        <w:rPr>
          <w:rFonts w:ascii="Times New Roman" w:hAnsi="Times New Roman"/>
          <w:sz w:val="24"/>
          <w:szCs w:val="24"/>
        </w:rPr>
        <w:t xml:space="preserve"> aktivnosti koje su definirane u dokumentima zaštite okoliša </w:t>
      </w:r>
      <w:r w:rsidRPr="00CA2C7C">
        <w:rPr>
          <w:rFonts w:ascii="Times New Roman" w:hAnsi="Times New Roman"/>
          <w:color w:val="231F20"/>
          <w:sz w:val="24"/>
          <w:szCs w:val="24"/>
        </w:rPr>
        <w:t>Krapinsko-zagorske županije te uklanjanje otpada iz okoliša.</w:t>
      </w:r>
    </w:p>
    <w:p w14:paraId="387F2FD2" w14:textId="77777777" w:rsidR="00901489" w:rsidRPr="00CA2C7C" w:rsidRDefault="00901489" w:rsidP="00901489">
      <w:pPr>
        <w:spacing w:after="0" w:line="240" w:lineRule="auto"/>
        <w:jc w:val="both"/>
        <w:rPr>
          <w:rFonts w:ascii="Times New Roman" w:hAnsi="Times New Roman"/>
          <w:b/>
          <w:sz w:val="24"/>
          <w:szCs w:val="24"/>
        </w:rPr>
      </w:pPr>
    </w:p>
    <w:p w14:paraId="025A6E2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623F6524"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lastRenderedPageBreak/>
        <w:t xml:space="preserve">Stvaranje uvjeta za omogućavanje nesmetanog odvijanja poslova iz nadležnosti Županije kroz pripremu i izradu akata Župana </w:t>
      </w:r>
    </w:p>
    <w:p w14:paraId="3517F3AB"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 xml:space="preserve">Edukacija javnosti </w:t>
      </w:r>
    </w:p>
    <w:p w14:paraId="72EBAC94"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Suradnja s jedinicama lokalne samouprave i drugim javnim ustanovama</w:t>
      </w:r>
    </w:p>
    <w:p w14:paraId="56489237" w14:textId="77777777" w:rsidR="00901489" w:rsidRPr="00CA2C7C" w:rsidRDefault="00901489" w:rsidP="00901489">
      <w:pPr>
        <w:spacing w:after="0" w:line="240" w:lineRule="auto"/>
        <w:jc w:val="both"/>
        <w:rPr>
          <w:rFonts w:ascii="Times New Roman" w:hAnsi="Times New Roman"/>
          <w:sz w:val="24"/>
          <w:szCs w:val="24"/>
        </w:rPr>
      </w:pPr>
    </w:p>
    <w:p w14:paraId="391E29E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553AB8F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48D7D0F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službenicima i namještenicima u lokalnoj  i područnoj (regionalnoj) samoupravi.</w:t>
      </w:r>
    </w:p>
    <w:p w14:paraId="1A77CA9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gospodarenju otpadom</w:t>
      </w:r>
    </w:p>
    <w:p w14:paraId="00A4450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okoliša</w:t>
      </w:r>
    </w:p>
    <w:p w14:paraId="38F7B65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zraka</w:t>
      </w:r>
    </w:p>
    <w:p w14:paraId="121A067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prirode</w:t>
      </w:r>
    </w:p>
    <w:p w14:paraId="0B75C0CC" w14:textId="77777777" w:rsidR="00901489" w:rsidRPr="00CA2C7C" w:rsidRDefault="00901489" w:rsidP="00901489">
      <w:pPr>
        <w:spacing w:after="0" w:line="240" w:lineRule="auto"/>
        <w:jc w:val="both"/>
        <w:rPr>
          <w:rFonts w:ascii="Times New Roman" w:hAnsi="Times New Roman"/>
          <w:sz w:val="24"/>
          <w:szCs w:val="24"/>
        </w:rPr>
      </w:pPr>
    </w:p>
    <w:p w14:paraId="3F71F7E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123F14D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190EFBA9" w14:textId="77777777" w:rsidR="00901489" w:rsidRPr="00CA2C7C" w:rsidRDefault="00901489" w:rsidP="00901489">
      <w:pPr>
        <w:spacing w:after="0" w:line="240" w:lineRule="auto"/>
        <w:jc w:val="both"/>
        <w:rPr>
          <w:rFonts w:ascii="Times New Roman" w:hAnsi="Times New Roman"/>
          <w:sz w:val="24"/>
          <w:szCs w:val="24"/>
        </w:rPr>
      </w:pPr>
    </w:p>
    <w:p w14:paraId="6ED9326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1D7043A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iskazanim interesima sudionika kao i planiranih projekata usuglašenih sa financijskim pokazateljima iskazanim u Uputama Upravnog odjela za financije za izradu proračuna Krapinsko-zagorske županije za razdoblje 2025.-2027.godine.</w:t>
      </w:r>
    </w:p>
    <w:p w14:paraId="76DF74FD" w14:textId="77777777" w:rsidR="00901489" w:rsidRPr="00CA2C7C" w:rsidRDefault="00901489" w:rsidP="00901489">
      <w:pPr>
        <w:spacing w:after="0" w:line="240" w:lineRule="auto"/>
        <w:jc w:val="both"/>
        <w:rPr>
          <w:rFonts w:ascii="Times New Roman" w:hAnsi="Times New Roman"/>
          <w:sz w:val="24"/>
          <w:szCs w:val="24"/>
        </w:rPr>
      </w:pPr>
    </w:p>
    <w:p w14:paraId="759817A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66CF4FEE"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3A3A529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  uspješnosti - rezultata u izvršavanju aktivnosti su broj uključenih odgojno obrazovnih institucija, broj saniranih lokacija na kojima je bio odložen otpad, broj izrađenih i donesenih okolišnih dokumenata.</w:t>
      </w:r>
    </w:p>
    <w:p w14:paraId="17EF6189" w14:textId="77777777" w:rsidR="00901489" w:rsidRPr="00CA2C7C" w:rsidRDefault="00901489" w:rsidP="00901489">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901489" w:rsidRPr="00CA2C7C" w14:paraId="5C2C4242"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557D81E9"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4AEDA9E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A102402</w:t>
            </w:r>
          </w:p>
        </w:tc>
        <w:tc>
          <w:tcPr>
            <w:tcW w:w="6852" w:type="dxa"/>
            <w:tcBorders>
              <w:top w:val="single" w:sz="4" w:space="0" w:color="auto"/>
              <w:left w:val="single" w:sz="4" w:space="0" w:color="auto"/>
              <w:bottom w:val="single" w:sz="4" w:space="0" w:color="auto"/>
              <w:right w:val="single" w:sz="4" w:space="0" w:color="auto"/>
            </w:tcBorders>
            <w:hideMark/>
          </w:tcPr>
          <w:p w14:paraId="1A9AD53D"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GOSPODARENJE OTPADOM </w:t>
            </w:r>
          </w:p>
          <w:p w14:paraId="40F336FD"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9.</w:t>
            </w:r>
          </w:p>
          <w:p w14:paraId="4D9159BB"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eastAsia="ArialNarrow" w:hAnsi="Times New Roman"/>
                <w:bCs/>
                <w:sz w:val="24"/>
                <w:szCs w:val="24"/>
              </w:rPr>
              <w:t>Mjera 9.11. Unaprjeđenje sustava gospodarenja otpadom i izjednačavanje komunalnog standarda (Plan razvoja Krapinsko–zagorske županije 2021.-2027.)</w:t>
            </w:r>
          </w:p>
        </w:tc>
      </w:tr>
    </w:tbl>
    <w:p w14:paraId="28F6CA53" w14:textId="77777777" w:rsidR="00901489" w:rsidRPr="00CA2C7C" w:rsidRDefault="00901489" w:rsidP="00901489">
      <w:pPr>
        <w:spacing w:after="0" w:line="240" w:lineRule="auto"/>
        <w:jc w:val="both"/>
        <w:rPr>
          <w:rFonts w:ascii="Times New Roman" w:hAnsi="Times New Roman"/>
          <w:b/>
          <w:sz w:val="24"/>
          <w:szCs w:val="24"/>
        </w:rPr>
      </w:pPr>
    </w:p>
    <w:p w14:paraId="1EBC9EA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451F57F7" w14:textId="77777777" w:rsidR="00901489" w:rsidRPr="00CA2C7C" w:rsidRDefault="00901489" w:rsidP="00901489">
      <w:pPr>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rPr>
        <w:t>Za predmetnu aktivnost u 2025. godini osiguran je iznos od 1.298,410,00 EUR i koristiti će se za p</w:t>
      </w:r>
      <w:r w:rsidRPr="00CA2C7C">
        <w:rPr>
          <w:rFonts w:ascii="Times New Roman" w:hAnsi="Times New Roman"/>
          <w:sz w:val="24"/>
          <w:szCs w:val="24"/>
          <w:shd w:val="clear" w:color="auto" w:fill="FFFFFF"/>
        </w:rPr>
        <w:t>rovođenje projekta izgradnje</w:t>
      </w:r>
      <w:r w:rsidRPr="00CA2C7C">
        <w:rPr>
          <w:rFonts w:ascii="Times New Roman" w:hAnsi="Times New Roman"/>
          <w:sz w:val="24"/>
          <w:szCs w:val="24"/>
        </w:rPr>
        <w:t xml:space="preserve"> </w:t>
      </w:r>
      <w:r w:rsidRPr="00CA2C7C">
        <w:rPr>
          <w:rFonts w:ascii="Times New Roman" w:hAnsi="Times New Roman"/>
          <w:sz w:val="24"/>
          <w:szCs w:val="24"/>
          <w:shd w:val="clear" w:color="auto" w:fill="FFFFFF"/>
        </w:rPr>
        <w:t xml:space="preserve">Regionalnog centra za gospodarenja otpadom sjeverozapadne Hrvatske </w:t>
      </w:r>
      <w:r w:rsidRPr="00CA2C7C">
        <w:rPr>
          <w:rFonts w:ascii="Times New Roman" w:hAnsi="Times New Roman"/>
          <w:sz w:val="24"/>
          <w:szCs w:val="24"/>
        </w:rPr>
        <w:t>„</w:t>
      </w:r>
      <w:proofErr w:type="spellStart"/>
      <w:r w:rsidRPr="00CA2C7C">
        <w:rPr>
          <w:rFonts w:ascii="Times New Roman" w:hAnsi="Times New Roman"/>
          <w:sz w:val="24"/>
          <w:szCs w:val="24"/>
        </w:rPr>
        <w:t>Piškornica</w:t>
      </w:r>
      <w:proofErr w:type="spellEnd"/>
      <w:r w:rsidRPr="00CA2C7C">
        <w:rPr>
          <w:rFonts w:ascii="Times New Roman" w:hAnsi="Times New Roman"/>
          <w:sz w:val="24"/>
          <w:szCs w:val="24"/>
        </w:rPr>
        <w:t>“ te pomoći jedinicama lokalne samouprave na provođenju sanacije onečišćenog tla i neuređenih odlagališta otpada i pomoći za provođenje mjera gospodarenja otpadom. Prema projekcijama proračuna planirana sredstva za 2026. godinu iznose 1.062.660,00 EUR, a za 2027. godinu iznose 1.562.660,00 EUR.</w:t>
      </w:r>
    </w:p>
    <w:p w14:paraId="5E7E7CC4" w14:textId="77777777" w:rsidR="00901489" w:rsidRPr="00CA2C7C" w:rsidRDefault="00901489" w:rsidP="00901489">
      <w:pPr>
        <w:spacing w:after="0" w:line="240" w:lineRule="auto"/>
        <w:jc w:val="both"/>
        <w:rPr>
          <w:rFonts w:ascii="Times New Roman" w:hAnsi="Times New Roman"/>
          <w:b/>
          <w:sz w:val="24"/>
          <w:szCs w:val="24"/>
        </w:rPr>
      </w:pPr>
    </w:p>
    <w:p w14:paraId="3585437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547A2B62" w14:textId="77777777" w:rsidR="00901489" w:rsidRPr="00CA2C7C" w:rsidRDefault="00901489" w:rsidP="00901489">
      <w:pPr>
        <w:spacing w:after="0" w:line="240" w:lineRule="auto"/>
        <w:jc w:val="both"/>
        <w:rPr>
          <w:rFonts w:ascii="Times New Roman" w:hAnsi="Times New Roman"/>
          <w:sz w:val="24"/>
          <w:szCs w:val="24"/>
          <w:lang w:eastAsia="hr-HR"/>
        </w:rPr>
      </w:pPr>
      <w:r w:rsidRPr="00CA2C7C">
        <w:rPr>
          <w:rFonts w:ascii="Times New Roman" w:hAnsi="Times New Roman"/>
          <w:sz w:val="24"/>
          <w:szCs w:val="24"/>
        </w:rPr>
        <w:t>Opći cilj je i</w:t>
      </w:r>
      <w:r w:rsidRPr="00CA2C7C">
        <w:rPr>
          <w:rFonts w:ascii="Times New Roman" w:hAnsi="Times New Roman"/>
          <w:sz w:val="24"/>
          <w:szCs w:val="24"/>
          <w:lang w:eastAsia="hr-HR"/>
        </w:rPr>
        <w:t xml:space="preserve">zgradnja RCGO </w:t>
      </w:r>
      <w:proofErr w:type="spellStart"/>
      <w:r w:rsidRPr="00CA2C7C">
        <w:rPr>
          <w:rFonts w:ascii="Times New Roman" w:hAnsi="Times New Roman"/>
          <w:sz w:val="24"/>
          <w:szCs w:val="24"/>
          <w:lang w:eastAsia="hr-HR"/>
        </w:rPr>
        <w:t>Piškornica</w:t>
      </w:r>
      <w:proofErr w:type="spellEnd"/>
      <w:r w:rsidRPr="00CA2C7C">
        <w:rPr>
          <w:rFonts w:ascii="Times New Roman" w:hAnsi="Times New Roman"/>
          <w:sz w:val="24"/>
          <w:szCs w:val="24"/>
          <w:lang w:eastAsia="hr-HR"/>
        </w:rPr>
        <w:t xml:space="preserve">, uključujući dvije pretovarne stanice (Zabok i Varaždin) čime bi se </w:t>
      </w:r>
      <w:r w:rsidRPr="00CA2C7C">
        <w:rPr>
          <w:rFonts w:ascii="Times New Roman" w:hAnsi="Times New Roman"/>
          <w:color w:val="231F20"/>
          <w:sz w:val="24"/>
          <w:szCs w:val="24"/>
        </w:rPr>
        <w:t xml:space="preserve">osigurali uvjeti i provedba mjera gospodarenja otpadom definiranih u Planu gospodarenja otpadom RH i drugim zakonskim propisima kao i </w:t>
      </w:r>
      <w:r w:rsidRPr="00CA2C7C">
        <w:rPr>
          <w:rFonts w:ascii="Times New Roman" w:hAnsi="Times New Roman"/>
          <w:sz w:val="24"/>
          <w:szCs w:val="24"/>
          <w:lang w:eastAsia="hr-HR"/>
        </w:rPr>
        <w:t xml:space="preserve">uspostava cjelovitog i održivog sustava gospodarenja otpadom u županijama sjeverozapadne Hrvatske, sanacija </w:t>
      </w:r>
      <w:r w:rsidRPr="00CA2C7C">
        <w:rPr>
          <w:rFonts w:ascii="Times New Roman" w:hAnsi="Times New Roman"/>
          <w:sz w:val="24"/>
          <w:szCs w:val="24"/>
          <w:lang w:eastAsia="hr-HR"/>
        </w:rPr>
        <w:lastRenderedPageBreak/>
        <w:t>lokacija onečišćenih otpadom</w:t>
      </w:r>
      <w:r w:rsidRPr="00CA2C7C">
        <w:rPr>
          <w:rFonts w:ascii="Times New Roman" w:hAnsi="Times New Roman"/>
          <w:sz w:val="24"/>
          <w:szCs w:val="24"/>
        </w:rPr>
        <w:t xml:space="preserve"> i sprječavanje ponovnog odbacivanja otpada na tim lokacijama kao i provedba aktivnosti definiranih posebnim propisom u gospodarenju otpadom.</w:t>
      </w:r>
    </w:p>
    <w:p w14:paraId="6DDF31CE" w14:textId="77777777" w:rsidR="00901489" w:rsidRPr="00CA2C7C" w:rsidRDefault="00901489" w:rsidP="00901489">
      <w:pPr>
        <w:spacing w:after="0" w:line="240" w:lineRule="auto"/>
        <w:jc w:val="both"/>
        <w:rPr>
          <w:rFonts w:ascii="Times New Roman" w:hAnsi="Times New Roman"/>
          <w:b/>
          <w:sz w:val="24"/>
          <w:szCs w:val="24"/>
        </w:rPr>
      </w:pPr>
    </w:p>
    <w:p w14:paraId="2686988F"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14976F02" w14:textId="77777777" w:rsidR="00901489" w:rsidRPr="00CA2C7C" w:rsidRDefault="00901489" w:rsidP="00901489">
      <w:pPr>
        <w:shd w:val="clear" w:color="auto" w:fill="FFFFFF"/>
        <w:spacing w:after="0" w:line="240" w:lineRule="auto"/>
        <w:jc w:val="both"/>
        <w:textAlignment w:val="baseline"/>
        <w:rPr>
          <w:rFonts w:ascii="Times New Roman" w:eastAsia="Times New Roman" w:hAnsi="Times New Roman"/>
          <w:color w:val="231F20"/>
          <w:sz w:val="24"/>
          <w:szCs w:val="24"/>
          <w:lang w:eastAsia="hr-HR"/>
        </w:rPr>
      </w:pPr>
      <w:r w:rsidRPr="00CA2C7C">
        <w:rPr>
          <w:rFonts w:ascii="Times New Roman" w:eastAsia="Times New Roman" w:hAnsi="Times New Roman"/>
          <w:color w:val="231F20"/>
          <w:sz w:val="24"/>
          <w:szCs w:val="24"/>
          <w:lang w:eastAsia="hr-HR"/>
        </w:rPr>
        <w:t xml:space="preserve">- izgradnja građevine za obradu </w:t>
      </w:r>
      <w:r w:rsidRPr="00CA2C7C">
        <w:rPr>
          <w:rFonts w:ascii="Times New Roman" w:eastAsia="Times New Roman" w:hAnsi="Times New Roman"/>
          <w:sz w:val="24"/>
          <w:szCs w:val="24"/>
          <w:shd w:val="clear" w:color="auto" w:fill="FFFFFF"/>
          <w:lang w:eastAsia="hr-HR"/>
        </w:rPr>
        <w:t>otpada prije odlaganja i smanjenje količine otpada koji se odlaže na odlagališta</w:t>
      </w:r>
      <w:r w:rsidRPr="00CA2C7C">
        <w:rPr>
          <w:rFonts w:ascii="Times New Roman" w:eastAsia="Times New Roman" w:hAnsi="Times New Roman"/>
          <w:color w:val="231F20"/>
          <w:sz w:val="24"/>
          <w:szCs w:val="24"/>
          <w:lang w:eastAsia="hr-HR"/>
        </w:rPr>
        <w:t>,</w:t>
      </w:r>
    </w:p>
    <w:p w14:paraId="108A5707" w14:textId="77777777" w:rsidR="00901489" w:rsidRPr="00CA2C7C" w:rsidRDefault="00901489" w:rsidP="00901489">
      <w:pPr>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shd w:val="clear" w:color="auto" w:fill="FFFFFF"/>
        </w:rPr>
        <w:t xml:space="preserve">- priprema otpada za recikliranje i povećanje stope recikliranja, priprema otpada za daljnju energetsku oporabu i dobivanje energije iz obnovljivih izvora. </w:t>
      </w:r>
    </w:p>
    <w:p w14:paraId="26395CF8" w14:textId="77777777" w:rsidR="00901489" w:rsidRPr="00CA2C7C" w:rsidRDefault="00901489" w:rsidP="00901489">
      <w:pPr>
        <w:spacing w:after="0" w:line="240" w:lineRule="auto"/>
        <w:ind w:left="567"/>
        <w:jc w:val="both"/>
        <w:rPr>
          <w:rFonts w:ascii="Times New Roman" w:hAnsi="Times New Roman"/>
          <w:sz w:val="24"/>
          <w:szCs w:val="24"/>
        </w:rPr>
      </w:pPr>
    </w:p>
    <w:p w14:paraId="01B05D2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65F175F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gospodarenju otpadom</w:t>
      </w:r>
    </w:p>
    <w:p w14:paraId="7B470FF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703C976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službenicima i namještenicima u lokalnoj  i područnoj (regionalnoj) samoupravi.</w:t>
      </w:r>
    </w:p>
    <w:p w14:paraId="5F88287F" w14:textId="77777777" w:rsidR="00901489" w:rsidRPr="00CA2C7C" w:rsidRDefault="00901489" w:rsidP="00901489">
      <w:pPr>
        <w:spacing w:after="0" w:line="240" w:lineRule="auto"/>
        <w:jc w:val="both"/>
        <w:rPr>
          <w:rFonts w:ascii="Times New Roman" w:hAnsi="Times New Roman"/>
          <w:sz w:val="24"/>
          <w:szCs w:val="24"/>
        </w:rPr>
      </w:pPr>
    </w:p>
    <w:p w14:paraId="05867C4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1359CDF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773E417B" w14:textId="77777777" w:rsidR="00901489" w:rsidRPr="00CA2C7C" w:rsidRDefault="00901489" w:rsidP="00901489">
      <w:pPr>
        <w:spacing w:after="0" w:line="240" w:lineRule="auto"/>
        <w:jc w:val="both"/>
        <w:rPr>
          <w:rFonts w:ascii="Times New Roman" w:hAnsi="Times New Roman"/>
          <w:sz w:val="24"/>
          <w:szCs w:val="24"/>
        </w:rPr>
      </w:pPr>
    </w:p>
    <w:p w14:paraId="2A630EF6"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3541AFD6" w14:textId="77777777" w:rsidR="00901489" w:rsidRPr="00CA2C7C" w:rsidRDefault="00901489" w:rsidP="00901489">
      <w:pPr>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rPr>
        <w:t>Potrebna sredstava za provođenje projekta definirana su u potpisanom Društvenom ugovoru o osnivanju trgovačkog društva „</w:t>
      </w:r>
      <w:proofErr w:type="spellStart"/>
      <w:r w:rsidRPr="00CA2C7C">
        <w:rPr>
          <w:rFonts w:ascii="Times New Roman" w:hAnsi="Times New Roman"/>
          <w:sz w:val="24"/>
          <w:szCs w:val="24"/>
        </w:rPr>
        <w:t>Piškornica</w:t>
      </w:r>
      <w:proofErr w:type="spellEnd"/>
      <w:r w:rsidRPr="00CA2C7C">
        <w:rPr>
          <w:rFonts w:ascii="Times New Roman" w:hAnsi="Times New Roman"/>
          <w:sz w:val="24"/>
          <w:szCs w:val="24"/>
        </w:rPr>
        <w:t xml:space="preserve">“ d.o.o. u kojem je određen razmjer uloga osnivača u temeljnom kapitalu pri čemu je udio </w:t>
      </w:r>
      <w:r w:rsidRPr="00CA2C7C">
        <w:rPr>
          <w:rFonts w:ascii="Times New Roman" w:hAnsi="Times New Roman"/>
          <w:sz w:val="24"/>
          <w:szCs w:val="24"/>
          <w:shd w:val="clear" w:color="auto" w:fill="FFFFFF"/>
        </w:rPr>
        <w:t xml:space="preserve">Krapinsko-zagorske županije 22,5%. Temeljem tog udjela podmiruju se ugovorne obveze o </w:t>
      </w:r>
      <w:r w:rsidRPr="00CA2C7C">
        <w:rPr>
          <w:rFonts w:ascii="Times New Roman" w:hAnsi="Times New Roman"/>
          <w:sz w:val="24"/>
          <w:szCs w:val="24"/>
        </w:rPr>
        <w:t>izvršenim aktivnosti društva u odnosu na program rada društva</w:t>
      </w:r>
      <w:r w:rsidRPr="00CA2C7C">
        <w:rPr>
          <w:rFonts w:ascii="Times New Roman" w:hAnsi="Times New Roman"/>
          <w:sz w:val="24"/>
          <w:szCs w:val="24"/>
          <w:shd w:val="clear" w:color="auto" w:fill="FFFFFF"/>
        </w:rPr>
        <w:t xml:space="preserve"> </w:t>
      </w:r>
      <w:r w:rsidRPr="00CA2C7C">
        <w:rPr>
          <w:rFonts w:ascii="Times New Roman" w:hAnsi="Times New Roman"/>
          <w:sz w:val="24"/>
          <w:szCs w:val="24"/>
        </w:rPr>
        <w:t>kao i planiranih projekata usuglašenih sa financijskim pokazateljima iskazanim u Uputama Upravnog odjela za financije za izradu proračuna Krapinsko-zagorske županije za razdoblje 2025.-2027.godine.</w:t>
      </w:r>
    </w:p>
    <w:p w14:paraId="34036E9F" w14:textId="77777777" w:rsidR="00901489" w:rsidRPr="00CA2C7C" w:rsidRDefault="00901489" w:rsidP="00901489">
      <w:pPr>
        <w:spacing w:after="0" w:line="240" w:lineRule="auto"/>
        <w:jc w:val="both"/>
        <w:rPr>
          <w:rFonts w:ascii="Times New Roman" w:hAnsi="Times New Roman"/>
          <w:b/>
          <w:sz w:val="24"/>
          <w:szCs w:val="24"/>
        </w:rPr>
      </w:pPr>
    </w:p>
    <w:p w14:paraId="02B7A75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5A9BD626"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2773615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Pokazatelji  uspješnosti - rezultata u izvršavanju aktivnosti su izvješća društva </w:t>
      </w:r>
      <w:proofErr w:type="spellStart"/>
      <w:r w:rsidRPr="00CA2C7C">
        <w:rPr>
          <w:rFonts w:ascii="Times New Roman" w:hAnsi="Times New Roman"/>
          <w:sz w:val="24"/>
          <w:szCs w:val="24"/>
        </w:rPr>
        <w:t>Piškornica</w:t>
      </w:r>
      <w:proofErr w:type="spellEnd"/>
      <w:r w:rsidRPr="00CA2C7C">
        <w:rPr>
          <w:rFonts w:ascii="Times New Roman" w:hAnsi="Times New Roman"/>
          <w:sz w:val="24"/>
          <w:szCs w:val="24"/>
        </w:rPr>
        <w:t xml:space="preserve"> d.o.o. o provedenim aktivnostima i poslovanju u tekućoj godini za prethodnu godinu.</w:t>
      </w:r>
    </w:p>
    <w:p w14:paraId="10697EC1" w14:textId="77777777" w:rsidR="00901489" w:rsidRPr="00CA2C7C" w:rsidRDefault="00901489" w:rsidP="00901489">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901489" w:rsidRPr="00CA2C7C" w14:paraId="361CF51B"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3A305E2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KAPITALNI PROJEKT </w:t>
            </w:r>
          </w:p>
          <w:p w14:paraId="6C999054"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K102401</w:t>
            </w:r>
          </w:p>
        </w:tc>
        <w:tc>
          <w:tcPr>
            <w:tcW w:w="6852" w:type="dxa"/>
            <w:tcBorders>
              <w:top w:val="single" w:sz="4" w:space="0" w:color="auto"/>
              <w:left w:val="single" w:sz="4" w:space="0" w:color="auto"/>
              <w:bottom w:val="single" w:sz="4" w:space="0" w:color="auto"/>
              <w:right w:val="single" w:sz="4" w:space="0" w:color="auto"/>
            </w:tcBorders>
            <w:hideMark/>
          </w:tcPr>
          <w:p w14:paraId="5A42D84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SANACIJA ODLAGALIŠTA OTPADA</w:t>
            </w:r>
          </w:p>
          <w:p w14:paraId="516F2BA0"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9.</w:t>
            </w:r>
          </w:p>
          <w:p w14:paraId="30E97630"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9.</w:t>
            </w:r>
          </w:p>
          <w:p w14:paraId="0767D9D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eastAsia="ArialNarrow" w:hAnsi="Times New Roman"/>
                <w:bCs/>
                <w:sz w:val="24"/>
                <w:szCs w:val="24"/>
              </w:rPr>
              <w:t xml:space="preserve"> Mjera 9.11. Unaprjeđenje sustava gospodarenja otpadom i izjednačavanje komunalnog standarda (Plan razvoja Krapinsko–zagorske županije 2021.-2027.)</w:t>
            </w:r>
          </w:p>
        </w:tc>
      </w:tr>
    </w:tbl>
    <w:p w14:paraId="0FF3EB26" w14:textId="77777777" w:rsidR="00901489" w:rsidRPr="00CA2C7C" w:rsidRDefault="00901489" w:rsidP="00901489">
      <w:pPr>
        <w:spacing w:after="0" w:line="240" w:lineRule="auto"/>
        <w:jc w:val="both"/>
        <w:rPr>
          <w:rFonts w:ascii="Times New Roman" w:hAnsi="Times New Roman"/>
          <w:b/>
          <w:sz w:val="24"/>
          <w:szCs w:val="24"/>
        </w:rPr>
      </w:pPr>
    </w:p>
    <w:p w14:paraId="1B90B83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19F804A7" w14:textId="77777777" w:rsidR="00901489" w:rsidRPr="00CA2C7C" w:rsidRDefault="00901489" w:rsidP="00901489">
      <w:pPr>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rPr>
        <w:t>Za predmetnu aktivnost za 2025. godinu osiguran je iznos od 66.370,00 EUR temeljem potpisanih ugovora sa Fondom za zaštitu okoliša i energetsku učinkovitost o sanaciji dva odlagališta otpada za koje jedinice lokalne samouprave provode aktivnosti sanacije predmetnih odlagališta. Prema projekcijama proračuna planirana sredstva za 2026. godinu iznose 66.370,00 EUR kao i za 2027. godinu iznos od 66.370,00 EUR.</w:t>
      </w:r>
    </w:p>
    <w:p w14:paraId="5AD73902" w14:textId="77777777" w:rsidR="00901489" w:rsidRPr="00CA2C7C" w:rsidRDefault="00901489" w:rsidP="00901489">
      <w:pPr>
        <w:spacing w:after="0" w:line="240" w:lineRule="auto"/>
        <w:jc w:val="both"/>
        <w:rPr>
          <w:rFonts w:ascii="Times New Roman" w:hAnsi="Times New Roman"/>
          <w:sz w:val="24"/>
          <w:szCs w:val="24"/>
        </w:rPr>
      </w:pPr>
    </w:p>
    <w:p w14:paraId="63BEB184" w14:textId="77777777" w:rsidR="00CA2C7C" w:rsidRDefault="00CA2C7C" w:rsidP="00901489">
      <w:pPr>
        <w:spacing w:after="0" w:line="240" w:lineRule="auto"/>
        <w:jc w:val="both"/>
        <w:rPr>
          <w:rFonts w:ascii="Times New Roman" w:hAnsi="Times New Roman"/>
          <w:b/>
          <w:sz w:val="24"/>
          <w:szCs w:val="24"/>
        </w:rPr>
      </w:pPr>
    </w:p>
    <w:p w14:paraId="794B7125" w14:textId="77777777" w:rsidR="00CA2C7C" w:rsidRDefault="00CA2C7C" w:rsidP="00901489">
      <w:pPr>
        <w:spacing w:after="0" w:line="240" w:lineRule="auto"/>
        <w:jc w:val="both"/>
        <w:rPr>
          <w:rFonts w:ascii="Times New Roman" w:hAnsi="Times New Roman"/>
          <w:b/>
          <w:sz w:val="24"/>
          <w:szCs w:val="24"/>
        </w:rPr>
      </w:pPr>
    </w:p>
    <w:p w14:paraId="0DB2E05D" w14:textId="25AD02A6"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lastRenderedPageBreak/>
        <w:t xml:space="preserve">OPĆI CILJ </w:t>
      </w:r>
    </w:p>
    <w:p w14:paraId="2256131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sz w:val="24"/>
          <w:szCs w:val="24"/>
        </w:rPr>
        <w:t xml:space="preserve">Opći cilj je realizacija programa sanacije službenih odlagališta otpada sukladno ugovorima sa Fondom za zaštitu okoliša i energetsku učinkovitost i jedinicama lokalne samouprave čime bi se osigurali </w:t>
      </w:r>
      <w:r w:rsidRPr="00CA2C7C">
        <w:rPr>
          <w:rFonts w:ascii="Times New Roman" w:hAnsi="Times New Roman"/>
          <w:color w:val="231F20"/>
          <w:sz w:val="24"/>
          <w:szCs w:val="24"/>
        </w:rPr>
        <w:t xml:space="preserve">uvjeti za provedbu mjera definiranih </w:t>
      </w:r>
      <w:r w:rsidRPr="00CA2C7C">
        <w:rPr>
          <w:rFonts w:ascii="Times New Roman" w:hAnsi="Times New Roman"/>
          <w:color w:val="231F20"/>
          <w:sz w:val="24"/>
          <w:szCs w:val="24"/>
          <w:shd w:val="clear" w:color="auto" w:fill="FFFFFF"/>
        </w:rPr>
        <w:t>Planom gospodarenja otpadom Republike Hrvatske.</w:t>
      </w:r>
    </w:p>
    <w:p w14:paraId="5B2677B9" w14:textId="77777777" w:rsidR="00901489" w:rsidRPr="00CA2C7C" w:rsidRDefault="00901489" w:rsidP="00901489">
      <w:pPr>
        <w:widowControl w:val="0"/>
        <w:autoSpaceDE w:val="0"/>
        <w:autoSpaceDN w:val="0"/>
        <w:adjustRightInd w:val="0"/>
        <w:spacing w:after="0" w:line="240" w:lineRule="auto"/>
        <w:jc w:val="both"/>
        <w:rPr>
          <w:rFonts w:ascii="Times New Roman" w:hAnsi="Times New Roman"/>
          <w:sz w:val="24"/>
          <w:szCs w:val="24"/>
        </w:rPr>
      </w:pPr>
    </w:p>
    <w:p w14:paraId="6DCBDA6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4086BEB1"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 xml:space="preserve">Stvaranje uvjeta za omogućavanje nesmetanog odvijanja poslova iz nadležnosti Županije kroz pripremu i izradu akata Župana </w:t>
      </w:r>
    </w:p>
    <w:p w14:paraId="0C4E7055"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Suradnja s jedinicama lokalne samouprave i drugim javnim ustanovama</w:t>
      </w:r>
    </w:p>
    <w:p w14:paraId="3838332A" w14:textId="77777777" w:rsidR="00901489" w:rsidRPr="00CA2C7C" w:rsidRDefault="00901489" w:rsidP="00901489">
      <w:pPr>
        <w:spacing w:after="0" w:line="240" w:lineRule="auto"/>
        <w:jc w:val="both"/>
        <w:rPr>
          <w:rFonts w:ascii="Times New Roman" w:hAnsi="Times New Roman"/>
          <w:b/>
          <w:sz w:val="24"/>
          <w:szCs w:val="24"/>
        </w:rPr>
      </w:pPr>
    </w:p>
    <w:p w14:paraId="5F0F9445"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73B7F5E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7360984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službenicima i namještenicima u lokalnoj  i područnoj (regionalnoj) samoupravi</w:t>
      </w:r>
    </w:p>
    <w:p w14:paraId="5BBE7FA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Zakona o gospodarenju otpadom</w:t>
      </w:r>
    </w:p>
    <w:p w14:paraId="363536B7" w14:textId="77777777" w:rsidR="00901489" w:rsidRPr="00CA2C7C" w:rsidRDefault="00901489" w:rsidP="00901489">
      <w:pPr>
        <w:spacing w:after="0" w:line="240" w:lineRule="auto"/>
        <w:jc w:val="both"/>
        <w:rPr>
          <w:rFonts w:ascii="Times New Roman" w:hAnsi="Times New Roman"/>
          <w:sz w:val="24"/>
          <w:szCs w:val="24"/>
        </w:rPr>
      </w:pPr>
    </w:p>
    <w:p w14:paraId="3280D1A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12F82FA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56495C7B" w14:textId="77777777" w:rsidR="00901489" w:rsidRPr="00CA2C7C" w:rsidRDefault="00901489" w:rsidP="00901489">
      <w:pPr>
        <w:spacing w:after="0" w:line="240" w:lineRule="auto"/>
        <w:jc w:val="both"/>
        <w:rPr>
          <w:rFonts w:ascii="Times New Roman" w:hAnsi="Times New Roman"/>
          <w:sz w:val="24"/>
          <w:szCs w:val="24"/>
        </w:rPr>
      </w:pPr>
    </w:p>
    <w:p w14:paraId="576DBEB6"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283A38C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ugovora o realizaciji programa sanacije odlagališta kao i planiranih projekata usuglašenih sa financijskim pokazateljima iskazanim u Uputama Upravnog odjela za financije za izradu proračuna Krapinsko-zagorske županije za razdoblje 2025.-2027.godine.</w:t>
      </w:r>
    </w:p>
    <w:p w14:paraId="5CA07937" w14:textId="77777777" w:rsidR="00901489" w:rsidRPr="00CA2C7C" w:rsidRDefault="00901489" w:rsidP="00901489">
      <w:pPr>
        <w:spacing w:after="0" w:line="240" w:lineRule="auto"/>
        <w:jc w:val="both"/>
        <w:rPr>
          <w:rFonts w:ascii="Times New Roman" w:hAnsi="Times New Roman"/>
          <w:sz w:val="24"/>
          <w:szCs w:val="24"/>
        </w:rPr>
      </w:pPr>
    </w:p>
    <w:p w14:paraId="13570DC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0DB90448"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0DE6085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  uspješnosti - rezultata u izvršavanju aktivnosti su provođenju programa sanacije sukladno planiranoj dinamici definiranoj u tehničkoj dokumentaciji.</w:t>
      </w:r>
    </w:p>
    <w:p w14:paraId="79F933F0" w14:textId="77777777" w:rsidR="00901489" w:rsidRPr="00CA2C7C" w:rsidRDefault="00901489" w:rsidP="00901489">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901489" w:rsidRPr="00CA2C7C" w14:paraId="1137F99A"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684A713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TEKUĆI PROJEKT </w:t>
            </w:r>
          </w:p>
          <w:p w14:paraId="0AE5AAD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T102401</w:t>
            </w:r>
          </w:p>
        </w:tc>
        <w:tc>
          <w:tcPr>
            <w:tcW w:w="6852" w:type="dxa"/>
            <w:tcBorders>
              <w:top w:val="single" w:sz="4" w:space="0" w:color="auto"/>
              <w:left w:val="single" w:sz="4" w:space="0" w:color="auto"/>
              <w:bottom w:val="single" w:sz="4" w:space="0" w:color="auto"/>
              <w:right w:val="single" w:sz="4" w:space="0" w:color="auto"/>
            </w:tcBorders>
            <w:hideMark/>
          </w:tcPr>
          <w:p w14:paraId="27D7B08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PROJEKT ARCADIA </w:t>
            </w:r>
          </w:p>
          <w:p w14:paraId="189B19C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eastAsia="ArialNarrow" w:hAnsi="Times New Roman"/>
                <w:bCs/>
                <w:sz w:val="24"/>
                <w:szCs w:val="24"/>
              </w:rPr>
              <w:t>Mjera 10.2. Uspostava sustava zaštite od prirodnih nepogoda, klimatskih promjena i upravljanja u kriznim situacijama</w:t>
            </w:r>
          </w:p>
        </w:tc>
      </w:tr>
    </w:tbl>
    <w:p w14:paraId="2B6F3F6B" w14:textId="77777777" w:rsidR="00901489" w:rsidRPr="00CA2C7C" w:rsidRDefault="00901489" w:rsidP="00901489">
      <w:pPr>
        <w:spacing w:after="0" w:line="240" w:lineRule="auto"/>
        <w:jc w:val="both"/>
        <w:rPr>
          <w:rFonts w:ascii="Times New Roman" w:hAnsi="Times New Roman"/>
          <w:b/>
          <w:sz w:val="24"/>
          <w:szCs w:val="24"/>
        </w:rPr>
      </w:pPr>
    </w:p>
    <w:p w14:paraId="65E0C7B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7B5B454B"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 xml:space="preserve">Sredstva u iznosu od 35.450,00 EUR planirana u proračunu za 2025. godinu odnose se na provedbu projekta „ARCADIA - </w:t>
      </w:r>
      <w:proofErr w:type="spellStart"/>
      <w:r w:rsidRPr="00CA2C7C">
        <w:rPr>
          <w:rFonts w:ascii="Times New Roman" w:hAnsi="Times New Roman"/>
          <w:bCs/>
          <w:sz w:val="24"/>
          <w:szCs w:val="24"/>
        </w:rPr>
        <w:t>Transformativna</w:t>
      </w:r>
      <w:proofErr w:type="spellEnd"/>
      <w:r w:rsidRPr="00CA2C7C">
        <w:rPr>
          <w:rFonts w:ascii="Times New Roman" w:hAnsi="Times New Roman"/>
          <w:bCs/>
          <w:sz w:val="24"/>
          <w:szCs w:val="24"/>
        </w:rPr>
        <w:t xml:space="preserve"> otpornost na klimatske promjene temeljena na prirodnim rješenjima u kontinentalnoj </w:t>
      </w:r>
      <w:proofErr w:type="spellStart"/>
      <w:r w:rsidRPr="00CA2C7C">
        <w:rPr>
          <w:rFonts w:ascii="Times New Roman" w:hAnsi="Times New Roman"/>
          <w:bCs/>
          <w:sz w:val="24"/>
          <w:szCs w:val="24"/>
        </w:rPr>
        <w:t>biogeografskoj</w:t>
      </w:r>
      <w:proofErr w:type="spellEnd"/>
      <w:r w:rsidRPr="00CA2C7C">
        <w:rPr>
          <w:rFonts w:ascii="Times New Roman" w:hAnsi="Times New Roman"/>
          <w:bCs/>
          <w:sz w:val="24"/>
          <w:szCs w:val="24"/>
        </w:rPr>
        <w:t xml:space="preserve"> regiji koji se provodi u sklopu Programa „</w:t>
      </w:r>
      <w:proofErr w:type="spellStart"/>
      <w:r w:rsidRPr="00CA2C7C">
        <w:rPr>
          <w:rFonts w:ascii="Times New Roman" w:hAnsi="Times New Roman"/>
          <w:bCs/>
          <w:sz w:val="24"/>
          <w:szCs w:val="24"/>
        </w:rPr>
        <w:t>Horizon</w:t>
      </w:r>
      <w:proofErr w:type="spellEnd"/>
      <w:r w:rsidRPr="00CA2C7C">
        <w:rPr>
          <w:rFonts w:ascii="Times New Roman" w:hAnsi="Times New Roman"/>
          <w:bCs/>
          <w:sz w:val="24"/>
          <w:szCs w:val="24"/>
        </w:rPr>
        <w:t xml:space="preserve"> Europe“. </w:t>
      </w:r>
      <w:r w:rsidRPr="00CA2C7C">
        <w:rPr>
          <w:rFonts w:ascii="Times New Roman" w:hAnsi="Times New Roman"/>
          <w:sz w:val="24"/>
          <w:szCs w:val="24"/>
        </w:rPr>
        <w:t xml:space="preserve">Prema projekcijama proračuna planirana sredstva za 2026. godinu iznose </w:t>
      </w:r>
      <w:r w:rsidRPr="00CA2C7C">
        <w:rPr>
          <w:rFonts w:ascii="Times New Roman" w:hAnsi="Times New Roman"/>
          <w:bCs/>
          <w:sz w:val="24"/>
          <w:szCs w:val="24"/>
        </w:rPr>
        <w:t xml:space="preserve">35.450,00 </w:t>
      </w:r>
      <w:r w:rsidRPr="00CA2C7C">
        <w:rPr>
          <w:rFonts w:ascii="Times New Roman" w:hAnsi="Times New Roman"/>
          <w:sz w:val="24"/>
          <w:szCs w:val="24"/>
        </w:rPr>
        <w:t xml:space="preserve">EUR kao i za 2027. godinu iznos od </w:t>
      </w:r>
      <w:r w:rsidRPr="00CA2C7C">
        <w:rPr>
          <w:rFonts w:ascii="Times New Roman" w:hAnsi="Times New Roman"/>
          <w:bCs/>
          <w:sz w:val="24"/>
          <w:szCs w:val="24"/>
        </w:rPr>
        <w:t xml:space="preserve">35.450,00 </w:t>
      </w:r>
      <w:r w:rsidRPr="00CA2C7C">
        <w:rPr>
          <w:rFonts w:ascii="Times New Roman" w:hAnsi="Times New Roman"/>
          <w:sz w:val="24"/>
          <w:szCs w:val="24"/>
        </w:rPr>
        <w:t>EUR.</w:t>
      </w:r>
    </w:p>
    <w:p w14:paraId="777E51D1" w14:textId="77777777" w:rsidR="00901489" w:rsidRPr="00CA2C7C" w:rsidRDefault="00901489" w:rsidP="00901489">
      <w:pPr>
        <w:spacing w:after="0" w:line="240" w:lineRule="auto"/>
        <w:jc w:val="both"/>
        <w:rPr>
          <w:rFonts w:ascii="Times New Roman" w:hAnsi="Times New Roman"/>
          <w:b/>
          <w:sz w:val="24"/>
          <w:szCs w:val="24"/>
        </w:rPr>
      </w:pPr>
    </w:p>
    <w:p w14:paraId="4415BDA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1118A953"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Projektom će se mobilizirati europske regije i zajednice kako bi se ubrzale aktivnosti prilagodbe na klimatske promjene i osigurao pristup primjenjivom znanju, smjernicama, alatima i uslugama. Projekt će poticati stvaranje uvjeta za ubrzavanje oporavka i prilagodbe na klimatske promjene korištenjem rješenja utemeljenih na prirodi.</w:t>
      </w:r>
    </w:p>
    <w:p w14:paraId="7A2494D7" w14:textId="77777777" w:rsidR="00901489" w:rsidRPr="00CA2C7C" w:rsidRDefault="00901489" w:rsidP="00901489">
      <w:pPr>
        <w:widowControl w:val="0"/>
        <w:autoSpaceDE w:val="0"/>
        <w:autoSpaceDN w:val="0"/>
        <w:adjustRightInd w:val="0"/>
        <w:spacing w:after="0" w:line="240" w:lineRule="auto"/>
        <w:jc w:val="both"/>
        <w:rPr>
          <w:rFonts w:ascii="Times New Roman" w:hAnsi="Times New Roman"/>
          <w:sz w:val="24"/>
          <w:szCs w:val="24"/>
        </w:rPr>
      </w:pPr>
    </w:p>
    <w:p w14:paraId="686EE514"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lastRenderedPageBreak/>
        <w:t xml:space="preserve">POSEBNI CILJEVI </w:t>
      </w:r>
    </w:p>
    <w:p w14:paraId="01571C8B"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 xml:space="preserve">Projektni prijedlog treba razviti i testirati inovativna rješenja, kombinirajući tehnološke i društvene inovacije, što dovodi do povećanja otpornosti i sposobnosti prilagodbe klimatskim promjenama u uključenim regijama i zajednicama, osiguravajući da se rješenja temeljena na prirodi istražuju kao prioritet i u samom razvoju kad god je to moguće. U sklopu aktivnosti projekta na području Krapinsko-zagorske županije definirat će se regionalni transformacijski ciljevi za rješenja temeljena na prirodi te će se izgraditi otvoreni </w:t>
      </w:r>
      <w:proofErr w:type="spellStart"/>
      <w:r w:rsidRPr="00CA2C7C">
        <w:rPr>
          <w:rFonts w:ascii="Times New Roman" w:hAnsi="Times New Roman"/>
          <w:bCs/>
          <w:sz w:val="24"/>
          <w:szCs w:val="24"/>
        </w:rPr>
        <w:t>koinovacijski</w:t>
      </w:r>
      <w:proofErr w:type="spellEnd"/>
      <w:r w:rsidRPr="00CA2C7C">
        <w:rPr>
          <w:rFonts w:ascii="Times New Roman" w:hAnsi="Times New Roman"/>
          <w:bCs/>
          <w:sz w:val="24"/>
          <w:szCs w:val="24"/>
        </w:rPr>
        <w:t xml:space="preserve"> laboratoriji za osmišljavanje, testiranje i poticanje usvajanja najperspektivnijih rješenja. </w:t>
      </w:r>
    </w:p>
    <w:p w14:paraId="05EE9FAC" w14:textId="77777777" w:rsidR="00901489" w:rsidRPr="00CA2C7C" w:rsidRDefault="00901489" w:rsidP="00901489">
      <w:pPr>
        <w:spacing w:after="0" w:line="240" w:lineRule="auto"/>
        <w:jc w:val="both"/>
        <w:rPr>
          <w:rFonts w:ascii="Times New Roman" w:hAnsi="Times New Roman"/>
          <w:b/>
          <w:sz w:val="24"/>
          <w:szCs w:val="24"/>
        </w:rPr>
      </w:pPr>
    </w:p>
    <w:p w14:paraId="2E702C2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ZAKONSKA OSNOVA ZA UVOĐENJE AKTIVNOSTI</w:t>
      </w:r>
    </w:p>
    <w:p w14:paraId="205BA382"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 xml:space="preserve">Zakon o klimatskim promjenama i zaštiti ozonskog sloja </w:t>
      </w:r>
    </w:p>
    <w:p w14:paraId="769C6EA7"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Strategija prilagodbe klimatskim promjenama u Republici Hrvatskoj za razdoblje do 2040. godine s pogledom na 2070. godinu</w:t>
      </w:r>
    </w:p>
    <w:p w14:paraId="6A4DFC9B"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sz w:val="24"/>
          <w:szCs w:val="24"/>
        </w:rPr>
        <w:t>Program ublažavanja klimatskih promjena, prilagodbe klimatskim promjenama Krapinsko-zagorske županije</w:t>
      </w:r>
    </w:p>
    <w:p w14:paraId="4CE0B92C" w14:textId="77777777" w:rsidR="00901489" w:rsidRPr="00CA2C7C" w:rsidRDefault="00901489" w:rsidP="00901489">
      <w:pPr>
        <w:spacing w:after="0" w:line="240" w:lineRule="auto"/>
        <w:jc w:val="both"/>
        <w:rPr>
          <w:rFonts w:ascii="Times New Roman" w:hAnsi="Times New Roman"/>
          <w:bCs/>
          <w:sz w:val="24"/>
          <w:szCs w:val="24"/>
        </w:rPr>
      </w:pPr>
    </w:p>
    <w:p w14:paraId="642CB84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22A68032"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Projekt se financira iz Programa „</w:t>
      </w:r>
      <w:proofErr w:type="spellStart"/>
      <w:r w:rsidRPr="00CA2C7C">
        <w:rPr>
          <w:rFonts w:ascii="Times New Roman" w:hAnsi="Times New Roman"/>
          <w:bCs/>
          <w:sz w:val="24"/>
          <w:szCs w:val="24"/>
        </w:rPr>
        <w:t>Horizon</w:t>
      </w:r>
      <w:proofErr w:type="spellEnd"/>
      <w:r w:rsidRPr="00CA2C7C">
        <w:rPr>
          <w:rFonts w:ascii="Times New Roman" w:hAnsi="Times New Roman"/>
          <w:bCs/>
          <w:sz w:val="24"/>
          <w:szCs w:val="24"/>
        </w:rPr>
        <w:t xml:space="preserve"> Europe Framework“ u 100% iznosu. </w:t>
      </w:r>
    </w:p>
    <w:p w14:paraId="6890B010" w14:textId="77777777" w:rsidR="00901489" w:rsidRPr="00CA2C7C" w:rsidRDefault="00901489" w:rsidP="00901489">
      <w:pPr>
        <w:spacing w:after="0" w:line="240" w:lineRule="auto"/>
        <w:jc w:val="both"/>
        <w:rPr>
          <w:rFonts w:ascii="Times New Roman" w:hAnsi="Times New Roman"/>
          <w:sz w:val="24"/>
          <w:szCs w:val="24"/>
        </w:rPr>
      </w:pPr>
    </w:p>
    <w:p w14:paraId="11BF54F8"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742B6AEF"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Ocjene potrebnih sredstava zasnivaju se na osnovu planiranih projekata usuglašenih sa financijskim pokazateljima iskazanim u Uputama Upravnog odjela za financije za izradu proračuna Krapinsko -zagorske županije za razdoblje 2025.-2027.godina.</w:t>
      </w:r>
    </w:p>
    <w:p w14:paraId="40B23F8C" w14:textId="77777777" w:rsidR="00901489" w:rsidRPr="00CA2C7C" w:rsidRDefault="00901489" w:rsidP="00901489">
      <w:pPr>
        <w:spacing w:after="0" w:line="240" w:lineRule="auto"/>
        <w:jc w:val="both"/>
        <w:rPr>
          <w:rFonts w:ascii="Times New Roman" w:hAnsi="Times New Roman"/>
          <w:sz w:val="24"/>
          <w:szCs w:val="24"/>
        </w:rPr>
      </w:pPr>
    </w:p>
    <w:p w14:paraId="113CA6E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5EDC3CAB"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 xml:space="preserve">Pokazatelj uspješnosti učinka: sklopljen ugovor o partnerstvu, postupak izvještavanja, postupak kontrole namjenskog korištenja sredstava, definirani regionalni transformacijski ciljevi za rješenja temeljena na prirodi i izgradnja dva otvorena </w:t>
      </w:r>
      <w:proofErr w:type="spellStart"/>
      <w:r w:rsidRPr="00CA2C7C">
        <w:rPr>
          <w:rFonts w:ascii="Times New Roman" w:hAnsi="Times New Roman"/>
          <w:bCs/>
          <w:sz w:val="24"/>
          <w:szCs w:val="24"/>
        </w:rPr>
        <w:t>koinovacijska</w:t>
      </w:r>
      <w:proofErr w:type="spellEnd"/>
      <w:r w:rsidRPr="00CA2C7C">
        <w:rPr>
          <w:rFonts w:ascii="Times New Roman" w:hAnsi="Times New Roman"/>
          <w:bCs/>
          <w:sz w:val="24"/>
          <w:szCs w:val="24"/>
        </w:rPr>
        <w:t xml:space="preserve"> laboratorija.</w:t>
      </w:r>
    </w:p>
    <w:p w14:paraId="05A37CAE" w14:textId="77777777" w:rsidR="00901489" w:rsidRPr="00CA2C7C" w:rsidRDefault="00901489" w:rsidP="00901489">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901489" w:rsidRPr="00CA2C7C" w14:paraId="15B81512"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6BF2DA2D"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TEKUĆI PROJEKT T102701</w:t>
            </w:r>
          </w:p>
        </w:tc>
        <w:tc>
          <w:tcPr>
            <w:tcW w:w="6852" w:type="dxa"/>
            <w:tcBorders>
              <w:top w:val="single" w:sz="4" w:space="0" w:color="auto"/>
              <w:left w:val="single" w:sz="4" w:space="0" w:color="auto"/>
              <w:bottom w:val="single" w:sz="4" w:space="0" w:color="auto"/>
              <w:right w:val="single" w:sz="4" w:space="0" w:color="auto"/>
            </w:tcBorders>
            <w:hideMark/>
          </w:tcPr>
          <w:p w14:paraId="5EA8EEAD" w14:textId="77777777" w:rsidR="00901489" w:rsidRPr="00CA2C7C" w:rsidRDefault="00901489" w:rsidP="00901489">
            <w:pPr>
              <w:autoSpaceDE w:val="0"/>
              <w:autoSpaceDN w:val="0"/>
              <w:adjustRightInd w:val="0"/>
              <w:spacing w:after="0" w:line="240" w:lineRule="auto"/>
              <w:jc w:val="both"/>
              <w:rPr>
                <w:rFonts w:ascii="Times New Roman" w:hAnsi="Times New Roman"/>
                <w:b/>
                <w:sz w:val="24"/>
                <w:szCs w:val="24"/>
              </w:rPr>
            </w:pPr>
            <w:r w:rsidRPr="00CA2C7C">
              <w:rPr>
                <w:rFonts w:ascii="Times New Roman" w:hAnsi="Times New Roman"/>
                <w:b/>
                <w:sz w:val="24"/>
                <w:szCs w:val="24"/>
              </w:rPr>
              <w:t xml:space="preserve">PROSTORNE PODLOGE I KATASTAR NEKRETNINA </w:t>
            </w:r>
          </w:p>
          <w:p w14:paraId="11D94648"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9.</w:t>
            </w:r>
          </w:p>
          <w:p w14:paraId="5769ED0E"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eastAsia="ArialNarrow" w:hAnsi="Times New Roman"/>
                <w:bCs/>
                <w:sz w:val="24"/>
                <w:szCs w:val="24"/>
              </w:rPr>
              <w:t xml:space="preserve">Mjera 9.6. Unaprjeđenje sustava prostornog planiranja ( Plan razvoja Krapinsko-zagorske županije 2021.-2027.) </w:t>
            </w:r>
          </w:p>
        </w:tc>
      </w:tr>
    </w:tbl>
    <w:p w14:paraId="520D04FE" w14:textId="77777777" w:rsidR="00901489" w:rsidRPr="00CA2C7C" w:rsidRDefault="00901489" w:rsidP="00901489">
      <w:pPr>
        <w:spacing w:after="0" w:line="240" w:lineRule="auto"/>
        <w:jc w:val="both"/>
        <w:rPr>
          <w:rFonts w:ascii="Times New Roman" w:hAnsi="Times New Roman"/>
          <w:b/>
          <w:sz w:val="24"/>
          <w:szCs w:val="24"/>
        </w:rPr>
      </w:pPr>
    </w:p>
    <w:p w14:paraId="5885599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0ECBD7F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 predmetnu aktivnost u proračunu za 2025. godinu osiguran je iznos od 14.750,00 EUR. Prema projekcijama proračuna planirana sredstva za 2026. godinu iznose 14.750,00 EUR kao i za 2027. godinu iznos od 14.750,00 EUR. Planirana sredstava namijenjena su za pružanje financijske pomoći </w:t>
      </w:r>
      <w:r w:rsidRPr="00CA2C7C">
        <w:rPr>
          <w:rFonts w:ascii="Times New Roman" w:hAnsi="Times New Roman"/>
          <w:color w:val="231F20"/>
          <w:sz w:val="24"/>
          <w:szCs w:val="24"/>
        </w:rPr>
        <w:t xml:space="preserve">jedinicama lokalne samouprave pri izradi prostornih planova </w:t>
      </w:r>
      <w:r w:rsidRPr="00CA2C7C">
        <w:rPr>
          <w:rFonts w:ascii="Times New Roman" w:hAnsi="Times New Roman"/>
          <w:sz w:val="24"/>
          <w:szCs w:val="24"/>
        </w:rPr>
        <w:t xml:space="preserve">kao i za izradu katastarskih izmjera vezano za sređivanje pojedinih katastarskih općina i prostorno-planske dokumentacije. </w:t>
      </w:r>
    </w:p>
    <w:p w14:paraId="3D290934" w14:textId="77777777" w:rsidR="00901489" w:rsidRPr="00CA2C7C" w:rsidRDefault="00901489" w:rsidP="00901489">
      <w:pPr>
        <w:spacing w:after="0" w:line="240" w:lineRule="auto"/>
        <w:jc w:val="both"/>
        <w:rPr>
          <w:rFonts w:ascii="Times New Roman" w:hAnsi="Times New Roman"/>
          <w:sz w:val="24"/>
          <w:szCs w:val="24"/>
        </w:rPr>
      </w:pPr>
    </w:p>
    <w:p w14:paraId="6A52EE0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0A81553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cilj je unaprjeđenje sustava prostornog planiranja.</w:t>
      </w:r>
    </w:p>
    <w:p w14:paraId="1EAFB378" w14:textId="77777777" w:rsidR="00901489" w:rsidRPr="00CA2C7C" w:rsidRDefault="00901489" w:rsidP="00901489">
      <w:pPr>
        <w:spacing w:after="0" w:line="240" w:lineRule="auto"/>
        <w:jc w:val="both"/>
        <w:rPr>
          <w:rFonts w:ascii="Times New Roman" w:hAnsi="Times New Roman"/>
          <w:sz w:val="24"/>
          <w:szCs w:val="24"/>
        </w:rPr>
      </w:pPr>
    </w:p>
    <w:p w14:paraId="5584BFCF"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60BF5166"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 xml:space="preserve">Stvaranje uvjeta za omogućavanje nesmetanog odvijanja poslova iz nadležnosti Županije, kroz pripremu i izradu akata Župana </w:t>
      </w:r>
    </w:p>
    <w:p w14:paraId="26A290CB"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Suradnja s jedinicama lokalne samouprave i drugim javnim ustanovama</w:t>
      </w:r>
    </w:p>
    <w:p w14:paraId="45999450" w14:textId="77777777" w:rsidR="00901489" w:rsidRPr="00CA2C7C" w:rsidRDefault="00901489" w:rsidP="00901489">
      <w:pPr>
        <w:spacing w:after="0" w:line="240" w:lineRule="auto"/>
        <w:jc w:val="both"/>
        <w:rPr>
          <w:rFonts w:ascii="Times New Roman" w:hAnsi="Times New Roman"/>
          <w:sz w:val="24"/>
          <w:szCs w:val="24"/>
        </w:rPr>
      </w:pPr>
    </w:p>
    <w:p w14:paraId="2FDB8F5D"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1517B58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prostornom uređenju</w:t>
      </w:r>
    </w:p>
    <w:p w14:paraId="499B041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5AF87AE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službenicima i namještenicima u lokalnoj  i područnoj (regionalnoj) samoupravi.</w:t>
      </w:r>
    </w:p>
    <w:p w14:paraId="098F2777" w14:textId="77777777" w:rsidR="00901489" w:rsidRPr="00CA2C7C" w:rsidRDefault="00901489" w:rsidP="00901489">
      <w:pPr>
        <w:spacing w:after="0" w:line="240" w:lineRule="auto"/>
        <w:jc w:val="both"/>
        <w:rPr>
          <w:rFonts w:ascii="Times New Roman" w:hAnsi="Times New Roman"/>
          <w:sz w:val="24"/>
          <w:szCs w:val="24"/>
        </w:rPr>
      </w:pPr>
    </w:p>
    <w:p w14:paraId="53E9C144"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49A8410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56D32532" w14:textId="77777777" w:rsidR="00901489" w:rsidRPr="00CA2C7C" w:rsidRDefault="00901489" w:rsidP="00901489">
      <w:pPr>
        <w:spacing w:after="0" w:line="240" w:lineRule="auto"/>
        <w:jc w:val="both"/>
        <w:rPr>
          <w:rFonts w:ascii="Times New Roman" w:hAnsi="Times New Roman"/>
          <w:sz w:val="24"/>
          <w:szCs w:val="24"/>
        </w:rPr>
      </w:pPr>
    </w:p>
    <w:p w14:paraId="7D46DAD5"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22461E4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2025.-2027. godina.</w:t>
      </w:r>
    </w:p>
    <w:p w14:paraId="77038DA2" w14:textId="77777777" w:rsidR="00901489" w:rsidRPr="00CA2C7C" w:rsidRDefault="00901489" w:rsidP="00901489">
      <w:pPr>
        <w:spacing w:after="0" w:line="240" w:lineRule="auto"/>
        <w:jc w:val="both"/>
        <w:rPr>
          <w:rFonts w:ascii="Times New Roman" w:hAnsi="Times New Roman"/>
          <w:sz w:val="24"/>
          <w:szCs w:val="24"/>
        </w:rPr>
      </w:pPr>
    </w:p>
    <w:p w14:paraId="5E5D80E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4426097C"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 xml:space="preserve">Pokazatelj uspješnosti – učinka: Obavljanjem upravno-pravnih, analitičko-normativnih,  drugih općih, administrativnih i tehničko-pomoćnih poslova kroz aktivnost, osigurat će se kontinuirano funkcioniranje tijela Županije, a time i funkcioniranje lokalne samouprave. </w:t>
      </w:r>
    </w:p>
    <w:p w14:paraId="6E69F1E2" w14:textId="5E408649"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Pokazatelji  uspješnosti - rezultata u izvršavanju aktivnosti su broj donesenih prostornih planova.</w:t>
      </w:r>
    </w:p>
    <w:p w14:paraId="71715D97" w14:textId="77777777" w:rsidR="00901489" w:rsidRPr="00CA2C7C" w:rsidRDefault="00901489" w:rsidP="00901489">
      <w:pPr>
        <w:spacing w:after="0" w:line="240" w:lineRule="auto"/>
        <w:jc w:val="both"/>
        <w:rPr>
          <w:rFonts w:ascii="Times New Roman" w:hAnsi="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901489" w:rsidRPr="00CA2C7C" w14:paraId="26E32E31"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25206FC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TEKUĆI PROJEKT T102702</w:t>
            </w:r>
          </w:p>
        </w:tc>
        <w:tc>
          <w:tcPr>
            <w:tcW w:w="6852" w:type="dxa"/>
            <w:tcBorders>
              <w:top w:val="single" w:sz="4" w:space="0" w:color="auto"/>
              <w:left w:val="single" w:sz="4" w:space="0" w:color="auto"/>
              <w:bottom w:val="single" w:sz="4" w:space="0" w:color="auto"/>
              <w:right w:val="single" w:sz="4" w:space="0" w:color="auto"/>
            </w:tcBorders>
            <w:hideMark/>
          </w:tcPr>
          <w:p w14:paraId="686C095D"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SANACIJA ŠTETA OD POTRESA NA PODRUČJU KZŽ</w:t>
            </w:r>
          </w:p>
          <w:p w14:paraId="13B03537" w14:textId="77777777" w:rsidR="00901489" w:rsidRPr="00CA2C7C" w:rsidRDefault="00901489" w:rsidP="00901489">
            <w:pPr>
              <w:autoSpaceDE w:val="0"/>
              <w:autoSpaceDN w:val="0"/>
              <w:adjustRightInd w:val="0"/>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Točka 4. Zelena, očuvana i sigurna županija, Posebni cilj 10.</w:t>
            </w:r>
          </w:p>
          <w:p w14:paraId="69F63F31" w14:textId="77777777" w:rsidR="00901489" w:rsidRPr="00CA2C7C" w:rsidRDefault="00901489" w:rsidP="00901489">
            <w:pPr>
              <w:spacing w:after="0" w:line="240" w:lineRule="auto"/>
              <w:jc w:val="both"/>
              <w:rPr>
                <w:rFonts w:ascii="Times New Roman" w:hAnsi="Times New Roman"/>
                <w:bCs/>
                <w:sz w:val="24"/>
                <w:szCs w:val="24"/>
              </w:rPr>
            </w:pPr>
            <w:r w:rsidRPr="00CA2C7C">
              <w:rPr>
                <w:rFonts w:ascii="Times New Roman" w:hAnsi="Times New Roman"/>
                <w:bCs/>
                <w:sz w:val="24"/>
                <w:szCs w:val="24"/>
              </w:rPr>
              <w:t>Mjera 10.2. Uspostava sustava zaštite od prirodnih nepogoda, klimatskih promjena i upravljanja kriznim situacijama ( Plan razvoja Krapinsko-zagorske županije 2021-2027)</w:t>
            </w:r>
          </w:p>
        </w:tc>
      </w:tr>
    </w:tbl>
    <w:p w14:paraId="746FDD26" w14:textId="77777777" w:rsidR="00901489" w:rsidRPr="00CA2C7C" w:rsidRDefault="00901489" w:rsidP="00901489">
      <w:pPr>
        <w:spacing w:after="0" w:line="240" w:lineRule="auto"/>
        <w:jc w:val="both"/>
        <w:rPr>
          <w:rFonts w:ascii="Times New Roman" w:hAnsi="Times New Roman"/>
          <w:b/>
          <w:sz w:val="24"/>
          <w:szCs w:val="24"/>
        </w:rPr>
      </w:pPr>
    </w:p>
    <w:p w14:paraId="0283E25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188F981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 predmetnu aktivnost u proračunu za 2025. godinu osiguran je iznos od 6.233.580,68 EUR za sufinanciranje obnove nakon potresa sukladno Zakonu o obnovi </w:t>
      </w:r>
      <w:r w:rsidRPr="00CA2C7C">
        <w:rPr>
          <w:rFonts w:ascii="Times New Roman" w:hAnsi="Times New Roman"/>
          <w:color w:val="231F20"/>
          <w:sz w:val="24"/>
          <w:szCs w:val="24"/>
          <w:shd w:val="clear" w:color="auto" w:fill="FFFFFF"/>
        </w:rPr>
        <w:t>zgrada oštećenih potresom na području Grada Zagreba, Krapin</w:t>
      </w:r>
      <w:r w:rsidRPr="00CA2C7C">
        <w:rPr>
          <w:rFonts w:ascii="Times New Roman" w:hAnsi="Times New Roman"/>
          <w:color w:val="231F20"/>
          <w:sz w:val="24"/>
          <w:szCs w:val="24"/>
          <w:shd w:val="clear" w:color="auto" w:fill="FFFFFF"/>
        </w:rPr>
        <w:softHyphen/>
        <w:t>sko-za</w:t>
      </w:r>
      <w:r w:rsidRPr="00CA2C7C">
        <w:rPr>
          <w:rFonts w:ascii="Times New Roman" w:hAnsi="Times New Roman"/>
          <w:color w:val="231F20"/>
          <w:sz w:val="24"/>
          <w:szCs w:val="24"/>
          <w:shd w:val="clear" w:color="auto" w:fill="FFFFFF"/>
        </w:rPr>
        <w:softHyphen/>
        <w:t xml:space="preserve">gorske županije, Zagrebačke županije, Sisačko-moslavačke županije i Karlovačke županije. </w:t>
      </w:r>
      <w:r w:rsidRPr="00CA2C7C">
        <w:rPr>
          <w:rFonts w:ascii="Times New Roman" w:hAnsi="Times New Roman"/>
          <w:sz w:val="24"/>
          <w:szCs w:val="24"/>
        </w:rPr>
        <w:t xml:space="preserve">Prema projekcijama planirana sredstva za 2026. godinu iznose </w:t>
      </w:r>
      <w:r w:rsidRPr="00CA2C7C">
        <w:rPr>
          <w:rFonts w:ascii="Times New Roman" w:hAnsi="Times New Roman"/>
          <w:bCs/>
          <w:sz w:val="24"/>
          <w:szCs w:val="24"/>
        </w:rPr>
        <w:t xml:space="preserve">5.700.000,00 </w:t>
      </w:r>
      <w:r w:rsidRPr="00CA2C7C">
        <w:rPr>
          <w:rFonts w:ascii="Times New Roman" w:hAnsi="Times New Roman"/>
          <w:sz w:val="24"/>
          <w:szCs w:val="24"/>
        </w:rPr>
        <w:t xml:space="preserve">EUR dok je za 2027. godinu planiran iznos od </w:t>
      </w:r>
      <w:r w:rsidRPr="00CA2C7C">
        <w:rPr>
          <w:rFonts w:ascii="Times New Roman" w:hAnsi="Times New Roman"/>
          <w:bCs/>
          <w:sz w:val="24"/>
          <w:szCs w:val="24"/>
        </w:rPr>
        <w:t xml:space="preserve">3.200.000,00 </w:t>
      </w:r>
      <w:r w:rsidRPr="00CA2C7C">
        <w:rPr>
          <w:rFonts w:ascii="Times New Roman" w:hAnsi="Times New Roman"/>
          <w:sz w:val="24"/>
          <w:szCs w:val="24"/>
        </w:rPr>
        <w:t>EUR.</w:t>
      </w:r>
    </w:p>
    <w:p w14:paraId="57CAC529" w14:textId="77777777" w:rsidR="00901489" w:rsidRPr="00CA2C7C" w:rsidRDefault="00901489" w:rsidP="00901489">
      <w:pPr>
        <w:spacing w:after="0" w:line="240" w:lineRule="auto"/>
        <w:jc w:val="both"/>
        <w:rPr>
          <w:rFonts w:ascii="Times New Roman" w:hAnsi="Times New Roman"/>
          <w:b/>
          <w:sz w:val="24"/>
          <w:szCs w:val="24"/>
        </w:rPr>
      </w:pPr>
    </w:p>
    <w:p w14:paraId="18FA8AB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5EA859A2"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Opći cilj je obnova oštećenih zgrada na području Krapinsko-zagorske županije sukladno odlukama Ministarstva prostornoga uređenja, graditeljstva i državne imovine. </w:t>
      </w:r>
    </w:p>
    <w:p w14:paraId="7B837CCE" w14:textId="77777777" w:rsidR="00901489" w:rsidRPr="00CA2C7C" w:rsidRDefault="00901489" w:rsidP="00901489">
      <w:pPr>
        <w:spacing w:after="0" w:line="240" w:lineRule="auto"/>
        <w:jc w:val="both"/>
        <w:rPr>
          <w:rFonts w:ascii="Times New Roman" w:hAnsi="Times New Roman"/>
          <w:sz w:val="24"/>
          <w:szCs w:val="24"/>
        </w:rPr>
      </w:pPr>
    </w:p>
    <w:p w14:paraId="7E57ECAF"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0E1FED8A"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 xml:space="preserve">Pomoć pri stvaranju uvjeta za život stanovnika Županije </w:t>
      </w:r>
    </w:p>
    <w:p w14:paraId="79E87343"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Suradnja s tijelima državne uprave, jedinicama lokalne samouprave i drugim javnim ustanovama</w:t>
      </w:r>
    </w:p>
    <w:p w14:paraId="659AD104" w14:textId="77777777" w:rsidR="00901489" w:rsidRPr="00CA2C7C" w:rsidRDefault="00901489" w:rsidP="00901489">
      <w:pPr>
        <w:spacing w:after="0" w:line="240" w:lineRule="auto"/>
        <w:jc w:val="both"/>
        <w:rPr>
          <w:rFonts w:ascii="Times New Roman" w:hAnsi="Times New Roman"/>
          <w:sz w:val="24"/>
          <w:szCs w:val="24"/>
        </w:rPr>
      </w:pPr>
    </w:p>
    <w:p w14:paraId="7F517412"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72DECCC6"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color w:val="231F20"/>
          <w:sz w:val="24"/>
          <w:szCs w:val="24"/>
          <w:shd w:val="clear" w:color="auto" w:fill="FFFFFF"/>
        </w:rPr>
        <w:t>Zakon o obnovi zgrada oštećenih potresom na području Grada Zagreba, Krapin</w:t>
      </w:r>
      <w:r w:rsidRPr="00CA2C7C">
        <w:rPr>
          <w:rFonts w:ascii="Times New Roman" w:hAnsi="Times New Roman"/>
          <w:color w:val="231F20"/>
          <w:sz w:val="24"/>
          <w:szCs w:val="24"/>
          <w:shd w:val="clear" w:color="auto" w:fill="FFFFFF"/>
        </w:rPr>
        <w:softHyphen/>
        <w:t>sko-za</w:t>
      </w:r>
      <w:r w:rsidRPr="00CA2C7C">
        <w:rPr>
          <w:rFonts w:ascii="Times New Roman" w:hAnsi="Times New Roman"/>
          <w:color w:val="231F20"/>
          <w:sz w:val="24"/>
          <w:szCs w:val="24"/>
          <w:shd w:val="clear" w:color="auto" w:fill="FFFFFF"/>
        </w:rPr>
        <w:softHyphen/>
        <w:t>gorske županije, Zagrebačke županije, Sisačko-moslavačke županije i Karlovačke županije</w:t>
      </w:r>
    </w:p>
    <w:p w14:paraId="6862BA0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2E882A6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službenicima i namještenicima u lokalnoj  i područnoj (regionalnoj) samoupravi.</w:t>
      </w:r>
    </w:p>
    <w:p w14:paraId="38CFE5FF" w14:textId="77777777" w:rsidR="00901489" w:rsidRPr="00CA2C7C" w:rsidRDefault="00901489" w:rsidP="00901489">
      <w:pPr>
        <w:spacing w:after="0" w:line="240" w:lineRule="auto"/>
        <w:jc w:val="both"/>
        <w:rPr>
          <w:rFonts w:ascii="Times New Roman" w:hAnsi="Times New Roman"/>
          <w:sz w:val="24"/>
          <w:szCs w:val="24"/>
        </w:rPr>
      </w:pPr>
    </w:p>
    <w:p w14:paraId="1AB7380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01ED874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106BE971" w14:textId="77777777" w:rsidR="00901489" w:rsidRPr="00CA2C7C" w:rsidRDefault="00901489" w:rsidP="00901489">
      <w:pPr>
        <w:spacing w:after="0" w:line="240" w:lineRule="auto"/>
        <w:jc w:val="both"/>
        <w:rPr>
          <w:rFonts w:ascii="Times New Roman" w:hAnsi="Times New Roman"/>
          <w:sz w:val="24"/>
          <w:szCs w:val="24"/>
        </w:rPr>
      </w:pPr>
    </w:p>
    <w:p w14:paraId="16E7597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445EEFC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Ocjene potrebnih sredstava zasnivaju se na osnovi izvršenja sredstava u prethodnom razdoblju te planiranih projekata usuglašenih sa financijskim pokazateljima iskazanim u Uputama Upravnog odjela za financije za izradu proračuna Krapinsko-zagorske županije za razdoblje 2025.-2027. godina.</w:t>
      </w:r>
    </w:p>
    <w:p w14:paraId="0922B50A" w14:textId="77777777" w:rsidR="00901489" w:rsidRPr="00CA2C7C" w:rsidRDefault="00901489" w:rsidP="00901489">
      <w:pPr>
        <w:spacing w:after="0" w:line="240" w:lineRule="auto"/>
        <w:jc w:val="both"/>
        <w:rPr>
          <w:rFonts w:ascii="Times New Roman" w:hAnsi="Times New Roman"/>
          <w:b/>
          <w:sz w:val="24"/>
          <w:szCs w:val="24"/>
        </w:rPr>
      </w:pPr>
    </w:p>
    <w:p w14:paraId="1387F622"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61FA445A"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sz w:val="24"/>
          <w:szCs w:val="24"/>
        </w:rPr>
      </w:pPr>
      <w:r w:rsidRPr="00CA2C7C">
        <w:rPr>
          <w:rFonts w:ascii="Times New Roman" w:eastAsiaTheme="minorHAnsi" w:hAnsi="Times New Roman"/>
          <w:sz w:val="24"/>
          <w:szCs w:val="24"/>
        </w:rPr>
        <w:t xml:space="preserve">Pokazatelj uspješnosti – učinka: Obavljanjem upravno-pravnih i drugih općih, administrativnih i tehničko-pomoćnih poslova kroz aktivnost osigurat će se kontinuirano funkcioniranje tijela Županije, a time i funkcioniranje lokalne samouprave. </w:t>
      </w:r>
    </w:p>
    <w:p w14:paraId="591D0DE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Pokazatelji  uspješnosti - rezultata u izvršavanju aktivnosti su broj obnovljenih zgrada. </w:t>
      </w:r>
    </w:p>
    <w:p w14:paraId="2A009486" w14:textId="77777777" w:rsidR="00901489" w:rsidRPr="00CA2C7C" w:rsidRDefault="00901489" w:rsidP="00901489">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0327617E"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34E9166"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282CE32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A102801</w:t>
            </w:r>
          </w:p>
        </w:tc>
        <w:tc>
          <w:tcPr>
            <w:tcW w:w="6561" w:type="dxa"/>
            <w:tcBorders>
              <w:top w:val="single" w:sz="4" w:space="0" w:color="auto"/>
              <w:left w:val="single" w:sz="4" w:space="0" w:color="auto"/>
              <w:bottom w:val="single" w:sz="4" w:space="0" w:color="auto"/>
              <w:right w:val="single" w:sz="4" w:space="0" w:color="auto"/>
            </w:tcBorders>
            <w:hideMark/>
          </w:tcPr>
          <w:p w14:paraId="5D1314A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 PROSTORNO UREĐENJE KZŽ - ZAVOD</w:t>
            </w:r>
          </w:p>
          <w:p w14:paraId="400B2693" w14:textId="77777777" w:rsidR="00901489" w:rsidRPr="00CA2C7C" w:rsidRDefault="00901489" w:rsidP="00901489">
            <w:pPr>
              <w:spacing w:after="0" w:line="240" w:lineRule="auto"/>
              <w:jc w:val="both"/>
              <w:rPr>
                <w:rFonts w:ascii="Times New Roman" w:eastAsia="ArialNarrow" w:hAnsi="Times New Roman"/>
                <w:bCs/>
                <w:sz w:val="24"/>
                <w:szCs w:val="24"/>
              </w:rPr>
            </w:pPr>
            <w:r w:rsidRPr="00CA2C7C">
              <w:rPr>
                <w:rFonts w:ascii="Times New Roman" w:hAnsi="Times New Roman"/>
                <w:b/>
                <w:sz w:val="24"/>
                <w:szCs w:val="24"/>
              </w:rPr>
              <w:t xml:space="preserve"> </w:t>
            </w:r>
            <w:r w:rsidRPr="00CA2C7C">
              <w:rPr>
                <w:rFonts w:ascii="Times New Roman" w:eastAsia="ArialNarrow" w:hAnsi="Times New Roman"/>
                <w:bCs/>
                <w:sz w:val="24"/>
                <w:szCs w:val="24"/>
              </w:rPr>
              <w:t>Mjera 9.6. Unaprjeđenje sustava prostornog planiranja</w:t>
            </w:r>
          </w:p>
          <w:p w14:paraId="06D3B73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sz w:val="24"/>
                <w:szCs w:val="24"/>
              </w:rPr>
              <w:t>Ova aktivnost povezana je s Planom razvoja Krapinsko-zagorske županije 2021.-2027., Prioritetom javne politike 4. Zelena, očuvana i sigurna županija, Posebnim ciljem 8. Poticanje održivog upravljanja prirodnim i izgrađenim okolišem, Mjerom 8.6. Unaprjeđenje sustava prostornog planiranja</w:t>
            </w:r>
          </w:p>
        </w:tc>
      </w:tr>
    </w:tbl>
    <w:p w14:paraId="18D3C2F7" w14:textId="77777777" w:rsidR="00901489" w:rsidRPr="00CA2C7C" w:rsidRDefault="00901489" w:rsidP="00901489">
      <w:pPr>
        <w:spacing w:after="0" w:line="240" w:lineRule="auto"/>
        <w:jc w:val="both"/>
        <w:rPr>
          <w:rFonts w:ascii="Times New Roman" w:hAnsi="Times New Roman"/>
          <w:b/>
          <w:sz w:val="24"/>
          <w:szCs w:val="24"/>
        </w:rPr>
      </w:pPr>
    </w:p>
    <w:p w14:paraId="0EEB4D4F"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7401966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Za predmetnu aktivnost u proračunu za 2025. godinu osiguran je iznos od </w:t>
      </w:r>
      <w:r w:rsidRPr="00CA2C7C">
        <w:rPr>
          <w:rFonts w:ascii="Times New Roman" w:eastAsia="Times New Roman" w:hAnsi="Times New Roman"/>
          <w:sz w:val="24"/>
          <w:szCs w:val="24"/>
        </w:rPr>
        <w:t xml:space="preserve">382.530,00 </w:t>
      </w:r>
      <w:r w:rsidRPr="00CA2C7C">
        <w:rPr>
          <w:rFonts w:ascii="Times New Roman" w:hAnsi="Times New Roman"/>
          <w:sz w:val="24"/>
          <w:szCs w:val="24"/>
        </w:rPr>
        <w:t xml:space="preserve">EUR. Prema projekcijama planirana sredstva za 2026. godinu iznose </w:t>
      </w:r>
      <w:r w:rsidRPr="00CA2C7C">
        <w:rPr>
          <w:rFonts w:ascii="Times New Roman" w:eastAsia="Times New Roman" w:hAnsi="Times New Roman"/>
          <w:sz w:val="24"/>
          <w:szCs w:val="24"/>
        </w:rPr>
        <w:t>353.230,00</w:t>
      </w:r>
      <w:r w:rsidRPr="00CA2C7C">
        <w:rPr>
          <w:rFonts w:ascii="Times New Roman" w:hAnsi="Times New Roman"/>
          <w:bCs/>
          <w:sz w:val="24"/>
          <w:szCs w:val="24"/>
        </w:rPr>
        <w:t xml:space="preserve">,00 </w:t>
      </w:r>
      <w:r w:rsidRPr="00CA2C7C">
        <w:rPr>
          <w:rFonts w:ascii="Times New Roman" w:hAnsi="Times New Roman"/>
          <w:sz w:val="24"/>
          <w:szCs w:val="24"/>
        </w:rPr>
        <w:t xml:space="preserve">EUR dok je za 2027. godinu planiran iznos od </w:t>
      </w:r>
      <w:r w:rsidRPr="00CA2C7C">
        <w:rPr>
          <w:rFonts w:ascii="Times New Roman" w:eastAsia="Times New Roman" w:hAnsi="Times New Roman"/>
          <w:sz w:val="24"/>
          <w:szCs w:val="24"/>
        </w:rPr>
        <w:t>364.030,00</w:t>
      </w:r>
      <w:r w:rsidRPr="00CA2C7C">
        <w:rPr>
          <w:rFonts w:ascii="Times New Roman" w:hAnsi="Times New Roman"/>
          <w:bCs/>
          <w:sz w:val="24"/>
          <w:szCs w:val="24"/>
        </w:rPr>
        <w:t xml:space="preserve">,00 </w:t>
      </w:r>
      <w:r w:rsidRPr="00CA2C7C">
        <w:rPr>
          <w:rFonts w:ascii="Times New Roman" w:hAnsi="Times New Roman"/>
          <w:sz w:val="24"/>
          <w:szCs w:val="24"/>
        </w:rPr>
        <w:t>EUR.</w:t>
      </w:r>
    </w:p>
    <w:p w14:paraId="7BF4E5C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hAnsi="Times New Roman"/>
          <w:sz w:val="24"/>
          <w:szCs w:val="24"/>
        </w:rPr>
        <w:t xml:space="preserve">Temeljem propisa i dokumenata kojima je definiran djelokrug rada Zavoda za prostorno </w:t>
      </w:r>
      <w:bookmarkStart w:id="12" w:name="_Hlk183035996"/>
      <w:r w:rsidRPr="00CA2C7C">
        <w:rPr>
          <w:rFonts w:ascii="Times New Roman" w:eastAsia="Times New Roman" w:hAnsi="Times New Roman"/>
          <w:sz w:val="24"/>
          <w:szCs w:val="24"/>
        </w:rPr>
        <w:t xml:space="preserve">Aktivnost obuhvaća Zakonom utvrđene obavezne poslove u okviru definirane djelatnosti Zavoda te poslove po traženju </w:t>
      </w:r>
      <w:bookmarkStart w:id="13" w:name="_Hlk143018781"/>
      <w:r w:rsidRPr="00CA2C7C">
        <w:rPr>
          <w:rFonts w:ascii="Times New Roman" w:eastAsia="Times New Roman" w:hAnsi="Times New Roman"/>
          <w:sz w:val="24"/>
          <w:szCs w:val="24"/>
        </w:rPr>
        <w:t>Ministarstva prostornoga uređenja, graditeljstva i državne imovine</w:t>
      </w:r>
      <w:bookmarkEnd w:id="13"/>
      <w:r w:rsidRPr="00CA2C7C">
        <w:rPr>
          <w:rFonts w:ascii="Times New Roman" w:eastAsia="Times New Roman" w:hAnsi="Times New Roman"/>
          <w:sz w:val="24"/>
          <w:szCs w:val="24"/>
        </w:rPr>
        <w:t xml:space="preserve">, Župana i/ili Županijske skupštine što uključuje: </w:t>
      </w:r>
      <w:bookmarkEnd w:id="12"/>
      <w:r w:rsidRPr="00CA2C7C">
        <w:rPr>
          <w:rFonts w:ascii="Times New Roman" w:eastAsia="Times New Roman" w:hAnsi="Times New Roman"/>
          <w:sz w:val="24"/>
          <w:szCs w:val="24"/>
        </w:rPr>
        <w:t>izradu/koordinaciju izrade i praćenje provedbe Prostornog plana Županije, pružanje stručne savjetodavne pomoći u izradi prostornih planova lokalne razine, davanje mišljenja o usklađenosti konačnih prijedloga prostornih planova lokalne razine s Prostornim planom Županije i Zakonom, izradu izvješća o stanju u prostoru, vođenje informacijskog sustava prostornog uređenja i upravljanje njime u okviru ovlasti, obavljanje stručno-analitičkih poslova iz područja prostornog uređenja te izradu prostornih planova uređenja gradova i općina i drugih planova čiju izradu zatraže Ministarstvo ili Župan.</w:t>
      </w:r>
    </w:p>
    <w:p w14:paraId="7D20122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 okviru Aktivnosti uz izvršavanje poslova u dijelu administracije i upravljanja planiraju se slijedeći poslovi prostornog uređenja, vođenja informacijskog sustava prostornog uređenja i drugi u skladu s utvrđenim općim i posebnim ciljevima:</w:t>
      </w:r>
    </w:p>
    <w:p w14:paraId="52665789" w14:textId="77777777" w:rsidR="00901489" w:rsidRPr="00CA2C7C" w:rsidRDefault="00901489" w:rsidP="00901489">
      <w:pPr>
        <w:spacing w:after="0" w:line="240" w:lineRule="auto"/>
        <w:jc w:val="both"/>
        <w:rPr>
          <w:rFonts w:ascii="Times New Roman" w:eastAsia="Times New Roman" w:hAnsi="Times New Roman"/>
          <w:sz w:val="24"/>
          <w:szCs w:val="24"/>
        </w:rPr>
      </w:pPr>
      <w:bookmarkStart w:id="14" w:name="_Hlk181656725"/>
      <w:r w:rsidRPr="00CA2C7C">
        <w:rPr>
          <w:rFonts w:ascii="Times New Roman" w:eastAsia="Times New Roman" w:hAnsi="Times New Roman"/>
          <w:sz w:val="24"/>
          <w:szCs w:val="24"/>
        </w:rPr>
        <w:t xml:space="preserve">       1. nastavak i dovršetak izrade III. izmjena i dopuna Prostornog plana </w:t>
      </w:r>
      <w:bookmarkEnd w:id="14"/>
      <w:r w:rsidRPr="00CA2C7C">
        <w:rPr>
          <w:rFonts w:ascii="Times New Roman" w:eastAsia="Times New Roman" w:hAnsi="Times New Roman"/>
          <w:sz w:val="24"/>
          <w:szCs w:val="24"/>
        </w:rPr>
        <w:t xml:space="preserve">Krapinsko-zagorske županije - izradom izmjena i dopuna Prostornog plana Županije osiguravaju se prostorno-planski preduvjeti za razvoj i realizaciju projekata državnog i županijskog značaja - donošenjem Odluke o izradi III. izmjene i dopune Prostornog plana Krapinsko-zagorske županije (SGKZŽ broj 7/22., dalje u tekstu: Odluka, Plan) započela je izrada Nacrta prijedloga Plana, a tijekom 2025. godine, po okončanju izrade istog te izradi Strateške studije utjecaja Plana na okoliš i </w:t>
      </w:r>
      <w:r w:rsidRPr="00CA2C7C">
        <w:rPr>
          <w:rFonts w:ascii="Times New Roman" w:eastAsia="Times New Roman" w:hAnsi="Times New Roman"/>
          <w:sz w:val="24"/>
          <w:szCs w:val="24"/>
        </w:rPr>
        <w:lastRenderedPageBreak/>
        <w:t xml:space="preserve">Glavne ocjene utjecaja Plana na ekološku mrežu, planira se nastavak i dovršetak izrade Plana te njegovo donošenje </w:t>
      </w:r>
    </w:p>
    <w:p w14:paraId="3B39011B" w14:textId="77777777" w:rsidR="00901489" w:rsidRPr="00CA2C7C" w:rsidRDefault="00901489" w:rsidP="00901489">
      <w:pPr>
        <w:tabs>
          <w:tab w:val="left" w:pos="567"/>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2. početak izrade novog Prostornog plana Krapinsko-zagorske županije ili njegove IV. izmjene i dopune kao plana nove generacije – planira se izrada istog/iste u novom sustavu prostornog uređenja, a radi njegove  uskladbe s posljednjom izmjenom i dopunom Zakona o prostornom uređenju i Pravilnikom o prostornim planovima („Narodne novine</w:t>
      </w:r>
      <w:r w:rsidRPr="00CA2C7C">
        <w:rPr>
          <w:rFonts w:ascii="Times New Roman" w:eastAsia="Times New Roman" w:hAnsi="Times New Roman"/>
          <w:sz w:val="24"/>
          <w:szCs w:val="24"/>
          <w:lang w:eastAsia="hr-HR"/>
        </w:rPr>
        <w:t xml:space="preserve">” </w:t>
      </w:r>
      <w:r w:rsidRPr="00CA2C7C">
        <w:rPr>
          <w:rFonts w:ascii="Times New Roman" w:eastAsia="Times New Roman" w:hAnsi="Times New Roman"/>
          <w:sz w:val="24"/>
          <w:szCs w:val="24"/>
        </w:rPr>
        <w:t xml:space="preserve">152/23.) i eventualno u međuvremenu donesenim Državnim planom prostornog razvoja te izrađenim novim stručnim podlogama/studijama/ strateškim dokumentima Države i Županije i iskazanim potrebama Županije, jedinica lokalne samouprave i drugih javnopravnih tijela i gospodarskih subjekata </w:t>
      </w:r>
    </w:p>
    <w:p w14:paraId="14EC3696" w14:textId="77777777" w:rsidR="00901489" w:rsidRPr="00CA2C7C" w:rsidRDefault="00901489" w:rsidP="00901489">
      <w:pPr>
        <w:tabs>
          <w:tab w:val="left" w:pos="567"/>
        </w:tabs>
        <w:spacing w:after="0" w:line="240" w:lineRule="auto"/>
        <w:jc w:val="both"/>
        <w:rPr>
          <w:rFonts w:ascii="Times New Roman" w:hAnsi="Times New Roman"/>
          <w:sz w:val="24"/>
          <w:szCs w:val="24"/>
        </w:rPr>
      </w:pPr>
      <w:r w:rsidRPr="00CA2C7C">
        <w:rPr>
          <w:rFonts w:ascii="Times New Roman" w:eastAsia="Times New Roman" w:hAnsi="Times New Roman"/>
          <w:sz w:val="24"/>
          <w:szCs w:val="24"/>
        </w:rPr>
        <w:t xml:space="preserve">       3. </w:t>
      </w:r>
      <w:r w:rsidRPr="00CA2C7C">
        <w:rPr>
          <w:rFonts w:ascii="Times New Roman" w:hAnsi="Times New Roman"/>
          <w:sz w:val="24"/>
          <w:szCs w:val="24"/>
        </w:rPr>
        <w:t xml:space="preserve">planira se početak izrade Izvješća o stanju u prostoru Županije za proteklo četverogodišnje razdoblje radi utvrđivanja stanja i trendova u prostoru u vremenu za koje se izrađuje te prijedloga za unaprjeđenje stanja </w:t>
      </w:r>
    </w:p>
    <w:p w14:paraId="44F6E0CC" w14:textId="77777777" w:rsidR="00901489" w:rsidRPr="00CA2C7C" w:rsidRDefault="00901489" w:rsidP="00901489">
      <w:pPr>
        <w:tabs>
          <w:tab w:val="left" w:pos="567"/>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4. u okviru postupaka izrade prostorno planske dokumentacije lokalne razine planira se angažman Zavoda (pružanje stručne savjetodavne pomoći, osiguranje njihove usklađenosti s Prostornim planom Županije/Zakonom te njihova izrada) u okviru cca 42 postupka i to: </w:t>
      </w:r>
    </w:p>
    <w:p w14:paraId="4E1AD6D0"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pružanje savjetodavne pomoći u procesima pripreme izrade, izrade i donošenja u 7 postupaka za planove stare generacije te cca 35 postupaka za planove nove generacije</w:t>
      </w:r>
    </w:p>
    <w:p w14:paraId="76AFC832"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davanje mišljenja o usklađenosti prostorno planskih dokumenata lokalne razine s Prostornim planom Županije/Zakonom za cca 42 konačna prijedloga istih</w:t>
      </w:r>
    </w:p>
    <w:p w14:paraId="50A00FD0" w14:textId="77777777" w:rsidR="00901489" w:rsidRPr="00CA2C7C" w:rsidRDefault="00901489" w:rsidP="00901489">
      <w:pPr>
        <w:numPr>
          <w:ilvl w:val="0"/>
          <w:numId w:val="2"/>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nastavak izrade izmjena i dopuna 2 prostorna plana uređenja stare generacije (Jesenje i Novi </w:t>
      </w:r>
      <w:proofErr w:type="spellStart"/>
      <w:r w:rsidRPr="00CA2C7C">
        <w:rPr>
          <w:rFonts w:ascii="Times New Roman" w:eastAsia="Times New Roman" w:hAnsi="Times New Roman"/>
          <w:sz w:val="24"/>
          <w:szCs w:val="24"/>
        </w:rPr>
        <w:t>Golubovec</w:t>
      </w:r>
      <w:proofErr w:type="spellEnd"/>
      <w:r w:rsidRPr="00CA2C7C">
        <w:rPr>
          <w:rFonts w:ascii="Times New Roman" w:eastAsia="Times New Roman" w:hAnsi="Times New Roman"/>
          <w:sz w:val="24"/>
          <w:szCs w:val="24"/>
        </w:rPr>
        <w:t>) te izrada izmjene i dopune jednog prostornog plana uređenja nove generacije</w:t>
      </w:r>
    </w:p>
    <w:p w14:paraId="278B7CE6" w14:textId="77777777" w:rsidR="00901489" w:rsidRPr="00CA2C7C" w:rsidRDefault="00901489" w:rsidP="00901489">
      <w:pPr>
        <w:spacing w:after="0" w:line="240" w:lineRule="auto"/>
        <w:ind w:firstLine="360"/>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5. u okviru vođenja informacijskog sustava prostornog uređenja RH i upravljanja njime u okviru ovlasti planira se provedba kontinuirane i standardizirane obrade i unosa u odgovarajuće module kartografskih prikaza za 7 prostorno planskih dokumenata stare generacije, unos propisanog sadržaja u modul </w:t>
      </w:r>
      <w:proofErr w:type="spellStart"/>
      <w:r w:rsidRPr="00CA2C7C">
        <w:rPr>
          <w:rFonts w:ascii="Times New Roman" w:eastAsia="Times New Roman" w:hAnsi="Times New Roman"/>
          <w:sz w:val="24"/>
          <w:szCs w:val="24"/>
        </w:rPr>
        <w:t>eKatalog</w:t>
      </w:r>
      <w:proofErr w:type="spellEnd"/>
      <w:r w:rsidRPr="00CA2C7C">
        <w:rPr>
          <w:rFonts w:ascii="Times New Roman" w:eastAsia="Times New Roman" w:hAnsi="Times New Roman"/>
          <w:sz w:val="24"/>
          <w:szCs w:val="24"/>
        </w:rPr>
        <w:t xml:space="preserve"> svih prostorno planskih dokumenata te koordinacija i pružanje stručne i administrativne podrške u modulu </w:t>
      </w:r>
      <w:proofErr w:type="spellStart"/>
      <w:r w:rsidRPr="00CA2C7C">
        <w:rPr>
          <w:rFonts w:ascii="Times New Roman" w:eastAsia="Times New Roman" w:hAnsi="Times New Roman"/>
          <w:sz w:val="24"/>
          <w:szCs w:val="24"/>
        </w:rPr>
        <w:t>ePlanovi</w:t>
      </w:r>
      <w:proofErr w:type="spellEnd"/>
      <w:r w:rsidRPr="00CA2C7C">
        <w:rPr>
          <w:rFonts w:ascii="Times New Roman" w:eastAsia="Times New Roman" w:hAnsi="Times New Roman"/>
          <w:sz w:val="24"/>
          <w:szCs w:val="24"/>
        </w:rPr>
        <w:t xml:space="preserve"> za 35 prostornih planova lokalne razine nove generacije   </w:t>
      </w:r>
    </w:p>
    <w:p w14:paraId="2D435155" w14:textId="77777777" w:rsidR="00901489" w:rsidRPr="00CA2C7C" w:rsidRDefault="00901489" w:rsidP="00901489">
      <w:pPr>
        <w:spacing w:after="0" w:line="240" w:lineRule="auto"/>
        <w:contextualSpacing/>
        <w:jc w:val="both"/>
        <w:rPr>
          <w:rFonts w:ascii="Times New Roman" w:eastAsia="Times New Roman" w:hAnsi="Times New Roman"/>
          <w:sz w:val="24"/>
          <w:szCs w:val="24"/>
        </w:rPr>
      </w:pPr>
    </w:p>
    <w:p w14:paraId="0A93F230"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OPĆI CILJ  </w:t>
      </w:r>
    </w:p>
    <w:p w14:paraId="68BED9C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Održivi razvoj prostora, okoliša i prirode. </w:t>
      </w:r>
    </w:p>
    <w:p w14:paraId="7CB585E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Unaprjeđenje dijela sustava prostornog uređenja Županije, a radi osiguranja kvalitete, efikasnosti i pravovremenosti izrade dokumenata prostornog uređenja i drugih dokumenata iz nadležnosti Zavoda.</w:t>
      </w:r>
    </w:p>
    <w:p w14:paraId="5ADFBEBF" w14:textId="77777777" w:rsidR="00901489" w:rsidRPr="00CA2C7C" w:rsidRDefault="00901489" w:rsidP="00901489">
      <w:pPr>
        <w:tabs>
          <w:tab w:val="left" w:pos="567"/>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Unaprjeđenjem dijela sustava prostornog uređenja Županije stvoriti prostorno-planske preduvjete za rast i razvoj gospodarstva, razvoj komunalne i prometne infrastrukture, razvoj društvenih djelatnosti, zaštitu okoliša, zaštitu prirodne i kulturne baštine te unaprjeđenje kvalitete urbanog i prirodnog okruženja.</w:t>
      </w:r>
    </w:p>
    <w:p w14:paraId="54A583B8" w14:textId="77777777" w:rsidR="00901489" w:rsidRPr="00CA2C7C" w:rsidRDefault="00901489" w:rsidP="00901489">
      <w:pPr>
        <w:spacing w:after="0" w:line="240" w:lineRule="auto"/>
        <w:jc w:val="both"/>
        <w:rPr>
          <w:rFonts w:ascii="Times New Roman" w:hAnsi="Times New Roman"/>
          <w:b/>
          <w:bCs/>
          <w:sz w:val="24"/>
          <w:szCs w:val="24"/>
        </w:rPr>
      </w:pPr>
    </w:p>
    <w:p w14:paraId="6CBB1DFB"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POSEBNI CILJEVI </w:t>
      </w:r>
    </w:p>
    <w:p w14:paraId="617A14D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w:t>
      </w:r>
      <w:bookmarkStart w:id="15" w:name="_Hlk149741241"/>
      <w:r w:rsidRPr="00CA2C7C">
        <w:rPr>
          <w:rFonts w:ascii="Times New Roman" w:eastAsia="Times New Roman" w:hAnsi="Times New Roman"/>
          <w:sz w:val="24"/>
          <w:szCs w:val="24"/>
        </w:rPr>
        <w:t>izrada i donošenje Prostornog plana Županije odnosno njegovih izmjena i dopuna</w:t>
      </w:r>
      <w:bookmarkEnd w:id="15"/>
    </w:p>
    <w:p w14:paraId="237ED3F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osiguranje usklađenosti prostorno planske dokumentacije lokalne razine s Prostornim planom Županije i Zakonom</w:t>
      </w:r>
    </w:p>
    <w:p w14:paraId="5396DD0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vođenje, dogradnja i unapređenje informacijskog sustava prostornog uređenja RH i Županije</w:t>
      </w:r>
    </w:p>
    <w:p w14:paraId="5DAB6DF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kontinuirana dogradnja i ažuriranje baza prostornih podataka</w:t>
      </w:r>
    </w:p>
    <w:p w14:paraId="14A6EE62"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priprema dokumentacije i podataka za potrebe poslova i zadataka upravnih tijela i ustanova Županije, jedinica lokalne samouprave i državnih tijela</w:t>
      </w:r>
    </w:p>
    <w:p w14:paraId="6313E1E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kontinuirana suradnja s lokalnom samoupravom usmjerena na podizanje kvalitete njihovih prostorno planskih dokumenata </w:t>
      </w:r>
    </w:p>
    <w:p w14:paraId="0CCED6A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lastRenderedPageBreak/>
        <w:t xml:space="preserve">- izrada prostornih planova uređenja jedinica lokalne samouprave i/ili njihovih izmjena i dopuna </w:t>
      </w:r>
    </w:p>
    <w:p w14:paraId="760E90AC" w14:textId="77777777" w:rsidR="00901489" w:rsidRPr="00CA2C7C" w:rsidRDefault="00901489" w:rsidP="00901489">
      <w:pPr>
        <w:spacing w:after="0" w:line="240" w:lineRule="auto"/>
        <w:jc w:val="both"/>
        <w:rPr>
          <w:rFonts w:ascii="Times New Roman" w:hAnsi="Times New Roman"/>
          <w:sz w:val="24"/>
          <w:szCs w:val="24"/>
        </w:rPr>
      </w:pPr>
    </w:p>
    <w:p w14:paraId="27D110EB"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ZAKONSKA OSNOVA ZA UVOĐENJE AKTIVNOSTI  </w:t>
      </w:r>
    </w:p>
    <w:p w14:paraId="1A82D9B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Zakon o prostornom uređenju</w:t>
      </w:r>
    </w:p>
    <w:p w14:paraId="28E7333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Zakon o poslovima i djelatnostima prostornog uređenja i gradnje</w:t>
      </w:r>
    </w:p>
    <w:p w14:paraId="48A4E13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Odluka o osnivanju Zavoda </w:t>
      </w:r>
    </w:p>
    <w:p w14:paraId="78607D60" w14:textId="77777777" w:rsidR="00901489" w:rsidRPr="00CA2C7C" w:rsidRDefault="00901489" w:rsidP="00901489">
      <w:pPr>
        <w:spacing w:after="0" w:line="240" w:lineRule="auto"/>
        <w:jc w:val="both"/>
        <w:rPr>
          <w:rFonts w:ascii="Times New Roman" w:hAnsi="Times New Roman"/>
          <w:sz w:val="24"/>
          <w:szCs w:val="24"/>
        </w:rPr>
      </w:pPr>
    </w:p>
    <w:p w14:paraId="28B6C4E3"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IZVORI FINANCIRANJA</w:t>
      </w:r>
    </w:p>
    <w:p w14:paraId="06ABF96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0E8CB6F3" w14:textId="77777777" w:rsidR="00901489" w:rsidRPr="00CA2C7C" w:rsidRDefault="00901489" w:rsidP="00901489">
      <w:pPr>
        <w:spacing w:after="0" w:line="240" w:lineRule="auto"/>
        <w:jc w:val="both"/>
        <w:rPr>
          <w:rFonts w:ascii="Times New Roman" w:hAnsi="Times New Roman"/>
          <w:b/>
          <w:bCs/>
          <w:sz w:val="24"/>
          <w:szCs w:val="24"/>
        </w:rPr>
      </w:pPr>
    </w:p>
    <w:p w14:paraId="47532E6A"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ISHODIŠTE I POKAZATELJI NA KOJIMA SE ZASNIVAJU IZRAČUNI I OCJENE POTREBNIH SREDSTAVA  </w:t>
      </w:r>
    </w:p>
    <w:p w14:paraId="5D2883CE"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sz w:val="24"/>
          <w:szCs w:val="24"/>
        </w:rPr>
        <w:t xml:space="preserve">Ocjena potrebnih sredstava zasniva se na osnovu planiranih/ostvarenih prihoda odnosno rashoda Zavoda u 2024. godini, projiciranim potrebama pojedine vrste rashoda </w:t>
      </w:r>
      <w:r w:rsidRPr="00CA2C7C">
        <w:rPr>
          <w:rFonts w:ascii="Times New Roman" w:hAnsi="Times New Roman"/>
          <w:sz w:val="24"/>
          <w:szCs w:val="24"/>
        </w:rPr>
        <w:t xml:space="preserve">usuglašenih sa financijskim pokazateljima iskazanim u Uputama Upravnog odjela za financije za izradu proračuna Krapinsko-zagorske županije za razdoblje 2025.-2027. godina </w:t>
      </w:r>
      <w:r w:rsidRPr="00CA2C7C">
        <w:rPr>
          <w:rFonts w:ascii="Times New Roman" w:eastAsia="Times New Roman" w:hAnsi="Times New Roman"/>
          <w:sz w:val="24"/>
          <w:szCs w:val="24"/>
        </w:rPr>
        <w:t>te u okviru dodijeljenog limita.</w:t>
      </w:r>
      <w:r w:rsidRPr="00CA2C7C">
        <w:rPr>
          <w:rFonts w:ascii="Times New Roman" w:hAnsi="Times New Roman"/>
          <w:sz w:val="24"/>
          <w:szCs w:val="24"/>
        </w:rPr>
        <w:t xml:space="preserve"> </w:t>
      </w:r>
    </w:p>
    <w:p w14:paraId="765553DE" w14:textId="77777777" w:rsidR="00901489" w:rsidRPr="00CA2C7C" w:rsidRDefault="00901489" w:rsidP="00901489">
      <w:pPr>
        <w:spacing w:after="0" w:line="240" w:lineRule="auto"/>
        <w:jc w:val="both"/>
        <w:rPr>
          <w:rFonts w:ascii="Times New Roman" w:hAnsi="Times New Roman"/>
          <w:sz w:val="24"/>
          <w:szCs w:val="24"/>
        </w:rPr>
      </w:pPr>
    </w:p>
    <w:p w14:paraId="427F6A47"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POKAZATELJI USPJEŠNOSTI  </w:t>
      </w:r>
    </w:p>
    <w:p w14:paraId="2D1CFEBC"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 uspješnosti–učinka: kontinuirano i nesmetano funkcioniranje sustava prostornog uređenja područne i lokalne razine kojim se osiguravaju </w:t>
      </w:r>
      <w:proofErr w:type="spellStart"/>
      <w:r w:rsidRPr="00CA2C7C">
        <w:rPr>
          <w:rFonts w:ascii="Times New Roman" w:hAnsi="Times New Roman"/>
          <w:sz w:val="24"/>
          <w:szCs w:val="24"/>
        </w:rPr>
        <w:t>prostornoplanske</w:t>
      </w:r>
      <w:proofErr w:type="spellEnd"/>
      <w:r w:rsidRPr="00CA2C7C">
        <w:rPr>
          <w:rFonts w:ascii="Times New Roman" w:hAnsi="Times New Roman"/>
          <w:sz w:val="24"/>
          <w:szCs w:val="24"/>
        </w:rPr>
        <w:t xml:space="preserve"> pretpostavke za realizaciju razvojnih planova i projekata odnosno zahvata u prostoru. </w:t>
      </w:r>
    </w:p>
    <w:p w14:paraId="4C653D1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Pokazatelji uspješnosti-rezultata u izvršavanju aktivnosti su broj izrađenih i/ili donesenih prostorno-planskih dokumenata, broj pripremljene dokumentacije/podataka za potrebe projekata Županije i/ili jedinica lokalne samouprave, broj planova unesenih u informacijski sustav prostornog uređenja.</w:t>
      </w:r>
    </w:p>
    <w:p w14:paraId="62E4E661" w14:textId="77777777" w:rsidR="00901489" w:rsidRPr="00CA2C7C" w:rsidRDefault="00901489" w:rsidP="00901489">
      <w:pPr>
        <w:spacing w:after="0" w:line="240" w:lineRule="auto"/>
        <w:jc w:val="both"/>
        <w:rPr>
          <w:rFonts w:ascii="Times New Roman" w:hAnsi="Times New Roman"/>
          <w:sz w:val="24"/>
          <w:szCs w:val="24"/>
        </w:rPr>
      </w:pPr>
    </w:p>
    <w:p w14:paraId="02670756" w14:textId="77777777" w:rsidR="00901489" w:rsidRPr="00CA2C7C" w:rsidRDefault="00901489" w:rsidP="00901489">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41EA80EA"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4591178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6A40731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A102802</w:t>
            </w:r>
          </w:p>
        </w:tc>
        <w:tc>
          <w:tcPr>
            <w:tcW w:w="6561" w:type="dxa"/>
            <w:tcBorders>
              <w:top w:val="single" w:sz="4" w:space="0" w:color="auto"/>
              <w:left w:val="single" w:sz="4" w:space="0" w:color="auto"/>
              <w:bottom w:val="single" w:sz="4" w:space="0" w:color="auto"/>
              <w:right w:val="single" w:sz="4" w:space="0" w:color="auto"/>
            </w:tcBorders>
            <w:hideMark/>
          </w:tcPr>
          <w:p w14:paraId="458CB43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OSTALI RASHODI - ZAVOD</w:t>
            </w:r>
          </w:p>
        </w:tc>
      </w:tr>
    </w:tbl>
    <w:p w14:paraId="5C60702A" w14:textId="77777777" w:rsidR="00901489" w:rsidRPr="00CA2C7C" w:rsidRDefault="00901489" w:rsidP="00901489">
      <w:pPr>
        <w:spacing w:after="0" w:line="240" w:lineRule="auto"/>
        <w:jc w:val="both"/>
        <w:rPr>
          <w:rFonts w:ascii="Times New Roman" w:hAnsi="Times New Roman"/>
          <w:b/>
          <w:sz w:val="24"/>
          <w:szCs w:val="24"/>
        </w:rPr>
      </w:pPr>
    </w:p>
    <w:p w14:paraId="7ABBEF52" w14:textId="77777777" w:rsidR="00901489" w:rsidRPr="00CA2C7C" w:rsidRDefault="00901489" w:rsidP="00901489">
      <w:pPr>
        <w:spacing w:after="0" w:line="240" w:lineRule="auto"/>
        <w:jc w:val="both"/>
        <w:rPr>
          <w:rFonts w:ascii="Times New Roman" w:hAnsi="Times New Roman"/>
          <w:b/>
          <w:bCs/>
          <w:sz w:val="24"/>
          <w:szCs w:val="24"/>
        </w:rPr>
      </w:pPr>
      <w:bookmarkStart w:id="16" w:name="_Hlk183039716"/>
      <w:bookmarkStart w:id="17" w:name="_Hlk183031698"/>
      <w:r w:rsidRPr="00CA2C7C">
        <w:rPr>
          <w:rFonts w:ascii="Times New Roman" w:hAnsi="Times New Roman"/>
          <w:b/>
          <w:bCs/>
          <w:sz w:val="24"/>
          <w:szCs w:val="24"/>
        </w:rPr>
        <w:t xml:space="preserve">OPIS AKTIVNOSTI </w:t>
      </w:r>
    </w:p>
    <w:p w14:paraId="16D9047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Za predmetnu aktivnost u 2025. godini osiguran je iznos od 21.075,94 EUR, a prema projekcijama </w:t>
      </w:r>
      <w:r w:rsidRPr="00CA2C7C">
        <w:rPr>
          <w:rFonts w:ascii="Times New Roman" w:hAnsi="Times New Roman"/>
          <w:sz w:val="24"/>
          <w:szCs w:val="24"/>
        </w:rPr>
        <w:t xml:space="preserve">proračuna planirana sredstva za 2026. godinu iznose </w:t>
      </w:r>
      <w:r w:rsidRPr="00CA2C7C">
        <w:rPr>
          <w:rFonts w:ascii="Times New Roman" w:hAnsi="Times New Roman"/>
          <w:bCs/>
          <w:sz w:val="24"/>
          <w:szCs w:val="24"/>
        </w:rPr>
        <w:t xml:space="preserve">3.000,00 </w:t>
      </w:r>
      <w:r w:rsidRPr="00CA2C7C">
        <w:rPr>
          <w:rFonts w:ascii="Times New Roman" w:hAnsi="Times New Roman"/>
          <w:sz w:val="24"/>
          <w:szCs w:val="24"/>
        </w:rPr>
        <w:t xml:space="preserve">EUR kao i za 2027. godinu planiran je iznos od </w:t>
      </w:r>
      <w:r w:rsidRPr="00CA2C7C">
        <w:rPr>
          <w:rFonts w:ascii="Times New Roman" w:hAnsi="Times New Roman"/>
          <w:bCs/>
          <w:sz w:val="24"/>
          <w:szCs w:val="24"/>
        </w:rPr>
        <w:t xml:space="preserve">3.000,00 </w:t>
      </w:r>
      <w:r w:rsidRPr="00CA2C7C">
        <w:rPr>
          <w:rFonts w:ascii="Times New Roman" w:hAnsi="Times New Roman"/>
          <w:sz w:val="24"/>
          <w:szCs w:val="24"/>
        </w:rPr>
        <w:t xml:space="preserve">EUR. </w:t>
      </w:r>
      <w:bookmarkEnd w:id="16"/>
      <w:r w:rsidRPr="00CA2C7C">
        <w:rPr>
          <w:rFonts w:ascii="Times New Roman" w:eastAsia="Times New Roman" w:hAnsi="Times New Roman"/>
          <w:sz w:val="24"/>
          <w:szCs w:val="24"/>
        </w:rPr>
        <w:t xml:space="preserve">Aktivnost obuhvaća najam CAD licenci, dio Zakonom utvrđenih obveznih poslova u okviru definirane djelatnosti Zavoda odnosno vođenja informacijskog sustava prostornog uređenja RH i upravljanja njime u okviru ovlasti, te stručno-analitičke poslove po traženju Ministarstva prostornoga uređenja, graditeljstva i državne imovine što obuhvaća stručno-analitičke poslove u sklopu provedbe Strategije prostornog razvoja Republike Hrvatske kroz izradu stručno analitičke podloge za izradu prostornih planova nove generacije pod nazivom „Studija </w:t>
      </w:r>
      <w:bookmarkStart w:id="18" w:name="_Hlk183039081"/>
      <w:r w:rsidRPr="00CA2C7C">
        <w:rPr>
          <w:rFonts w:ascii="Times New Roman" w:eastAsia="Times New Roman" w:hAnsi="Times New Roman"/>
          <w:sz w:val="24"/>
          <w:szCs w:val="24"/>
        </w:rPr>
        <w:t>podložnosti na klizanje na prostoru Krapinsko-zagorske županije</w:t>
      </w:r>
      <w:bookmarkEnd w:id="18"/>
      <w:r w:rsidRPr="00CA2C7C">
        <w:rPr>
          <w:rFonts w:ascii="Times New Roman" w:eastAsia="Times New Roman" w:hAnsi="Times New Roman"/>
          <w:sz w:val="24"/>
          <w:szCs w:val="24"/>
        </w:rPr>
        <w:t xml:space="preserve">“ te </w:t>
      </w:r>
      <w:bookmarkEnd w:id="17"/>
      <w:r w:rsidRPr="00CA2C7C">
        <w:rPr>
          <w:rFonts w:ascii="Times New Roman" w:eastAsia="Times New Roman" w:hAnsi="Times New Roman"/>
          <w:sz w:val="24"/>
          <w:szCs w:val="24"/>
        </w:rPr>
        <w:t>konverziju tematskih slojeva 7 prostorno planskih dokumenata/planova stare generacije.</w:t>
      </w:r>
    </w:p>
    <w:p w14:paraId="1E8E183D" w14:textId="77777777" w:rsidR="00901489" w:rsidRPr="00CA2C7C" w:rsidRDefault="00901489" w:rsidP="00901489">
      <w:pPr>
        <w:spacing w:after="0" w:line="240" w:lineRule="auto"/>
        <w:jc w:val="both"/>
        <w:rPr>
          <w:rFonts w:ascii="Times New Roman" w:hAnsi="Times New Roman"/>
          <w:b/>
          <w:bCs/>
          <w:sz w:val="24"/>
          <w:szCs w:val="24"/>
        </w:rPr>
      </w:pPr>
    </w:p>
    <w:p w14:paraId="4C44940E"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OPĆI CILJ  </w:t>
      </w:r>
    </w:p>
    <w:p w14:paraId="7DF0CA4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Održivi razvoj prostora, okoliša i prirode. </w:t>
      </w:r>
    </w:p>
    <w:p w14:paraId="198C126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Unaprjeđenje dijela sustava prostornog uređenja Županije, a radi osiguranja kvalitete, efikasnosti i pravovremenosti izrade dokumenata prostornog uređenja i drugih dokumenata iz nadležnosti Zavoda.</w:t>
      </w:r>
    </w:p>
    <w:p w14:paraId="2DAADDC0" w14:textId="77777777" w:rsidR="00901489" w:rsidRPr="00CA2C7C" w:rsidRDefault="00901489" w:rsidP="00901489">
      <w:pPr>
        <w:tabs>
          <w:tab w:val="left" w:pos="567"/>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lastRenderedPageBreak/>
        <w:t>Unaprjeđenjem dijela sustava prostornog uređenja Županije stvoriti prostorno-planske preduvjete za rast i razvoj gospodarstva, razvoj komunalne i prometne infrastrukture, razvoj društvenih djelatnosti, zaštitu okoliša, zaštitu prirodne i kulturne baštine te unaprjeđenje kvalitete urbanog i prirodnog okruženja.</w:t>
      </w:r>
    </w:p>
    <w:p w14:paraId="0F09CA8C" w14:textId="77777777" w:rsidR="00901489" w:rsidRPr="00CA2C7C" w:rsidRDefault="00901489" w:rsidP="00901489">
      <w:pPr>
        <w:spacing w:after="0" w:line="240" w:lineRule="auto"/>
        <w:jc w:val="both"/>
        <w:rPr>
          <w:rFonts w:ascii="Times New Roman" w:hAnsi="Times New Roman"/>
          <w:b/>
          <w:bCs/>
          <w:sz w:val="24"/>
          <w:szCs w:val="24"/>
        </w:rPr>
      </w:pPr>
    </w:p>
    <w:p w14:paraId="05AC0E64"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POSEBNI CILJEVI </w:t>
      </w:r>
    </w:p>
    <w:p w14:paraId="34B0C84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izrada stručno-analitičke podloge – Studije podložnosti na klizanje na prostoru Krapinsko-zagorske županije </w:t>
      </w:r>
    </w:p>
    <w:p w14:paraId="7D001D3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vođenje, dogradnja i unapređenje informacijskog sustava prostornog uređenja RH </w:t>
      </w:r>
    </w:p>
    <w:p w14:paraId="086E9803" w14:textId="77777777" w:rsidR="00901489" w:rsidRPr="00CA2C7C" w:rsidRDefault="00901489" w:rsidP="00901489">
      <w:pPr>
        <w:spacing w:after="0" w:line="240" w:lineRule="auto"/>
        <w:jc w:val="both"/>
        <w:rPr>
          <w:rFonts w:ascii="Times New Roman" w:eastAsia="Times New Roman" w:hAnsi="Times New Roman"/>
          <w:sz w:val="24"/>
          <w:szCs w:val="24"/>
        </w:rPr>
      </w:pPr>
    </w:p>
    <w:p w14:paraId="15CA5F78"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ZAKONSKA OSNOVA ZA UVOĐENJE AKTIVNOSTI  </w:t>
      </w:r>
    </w:p>
    <w:p w14:paraId="0FBD30C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Zakon o prostornom uređenju </w:t>
      </w:r>
    </w:p>
    <w:p w14:paraId="6805D06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Zakon o poslovima i djelatnostima prostornog uređenja i gradnje </w:t>
      </w:r>
    </w:p>
    <w:p w14:paraId="42191ED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Odluka o osnivanju Zavoda </w:t>
      </w:r>
    </w:p>
    <w:p w14:paraId="58C1F281" w14:textId="77777777" w:rsidR="00901489" w:rsidRPr="00CA2C7C" w:rsidRDefault="00901489" w:rsidP="00901489">
      <w:pPr>
        <w:spacing w:after="0" w:line="240" w:lineRule="auto"/>
        <w:jc w:val="both"/>
        <w:rPr>
          <w:rFonts w:ascii="Times New Roman" w:hAnsi="Times New Roman"/>
          <w:sz w:val="24"/>
          <w:szCs w:val="24"/>
        </w:rPr>
      </w:pPr>
    </w:p>
    <w:p w14:paraId="2381201F"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IZVORI FINANCIRANJA</w:t>
      </w:r>
    </w:p>
    <w:p w14:paraId="2BBA164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tekuća pomoć Ministarstva, višak prihoda</w:t>
      </w:r>
    </w:p>
    <w:p w14:paraId="1CF4C961" w14:textId="77777777" w:rsidR="00901489" w:rsidRPr="00CA2C7C" w:rsidRDefault="00901489" w:rsidP="00901489">
      <w:pPr>
        <w:spacing w:after="0" w:line="240" w:lineRule="auto"/>
        <w:jc w:val="both"/>
        <w:rPr>
          <w:rFonts w:ascii="Times New Roman" w:hAnsi="Times New Roman"/>
          <w:b/>
          <w:bCs/>
          <w:sz w:val="24"/>
          <w:szCs w:val="24"/>
        </w:rPr>
      </w:pPr>
    </w:p>
    <w:p w14:paraId="75DE5B30"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ISHODIŠTE I POKAZATELJI NA KOJIMA SE ZASNIVAJU IZRAČUNI I OCJENE POTREBNIH SREDSTAVA  </w:t>
      </w:r>
    </w:p>
    <w:p w14:paraId="6E5D2F2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Ocjena sredstava zasniva se na osnovu ostvarivanih prihoda odnosno tekućih pomoći Ministarstva tijekom proteklih godina i procijenjene dinamike izvršenja aktivnosti za koje je tekuća pomoć dodijeljena tijekom 2023. i 2024. godine. </w:t>
      </w:r>
    </w:p>
    <w:p w14:paraId="07E7E389" w14:textId="77777777" w:rsidR="00901489" w:rsidRPr="00CA2C7C" w:rsidRDefault="00901489" w:rsidP="00901489">
      <w:pPr>
        <w:spacing w:after="0" w:line="240" w:lineRule="auto"/>
        <w:jc w:val="both"/>
        <w:rPr>
          <w:rFonts w:ascii="Times New Roman" w:hAnsi="Times New Roman"/>
          <w:b/>
          <w:bCs/>
          <w:sz w:val="24"/>
          <w:szCs w:val="24"/>
        </w:rPr>
      </w:pPr>
    </w:p>
    <w:p w14:paraId="6610C0EE"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POKAZATELJI USPJEŠNOSTI  </w:t>
      </w:r>
    </w:p>
    <w:p w14:paraId="2BC65336"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 uspješnosti–učinka: kontinuirano i nesmetano funkcioniranje sustava prostornog uređenja područne i lokalne razine kojim se osiguravaju </w:t>
      </w:r>
      <w:proofErr w:type="spellStart"/>
      <w:r w:rsidRPr="00CA2C7C">
        <w:rPr>
          <w:rFonts w:ascii="Times New Roman" w:hAnsi="Times New Roman"/>
          <w:sz w:val="24"/>
          <w:szCs w:val="24"/>
        </w:rPr>
        <w:t>prostornoplanske</w:t>
      </w:r>
      <w:proofErr w:type="spellEnd"/>
      <w:r w:rsidRPr="00CA2C7C">
        <w:rPr>
          <w:rFonts w:ascii="Times New Roman" w:hAnsi="Times New Roman"/>
          <w:sz w:val="24"/>
          <w:szCs w:val="24"/>
        </w:rPr>
        <w:t xml:space="preserve"> pretpostavke za realizaciju razvojnih planova i projekata odnosno zahvata u prostoru. </w:t>
      </w:r>
    </w:p>
    <w:p w14:paraId="727315E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Pokazatelji uspješnosti-rezultata u izvršavanju aktivnosti su broj planova unesenih u informacijski sustav prostornog uređenja, broj konvertiranih prostorno planskih dokumenata i dovršetak izrade Studije podložnosti na klizanje na prostoru Krapinsko-zagorske županije.</w:t>
      </w:r>
    </w:p>
    <w:p w14:paraId="441C5693"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color w:val="FF0000"/>
          <w:sz w:val="24"/>
          <w:szCs w:val="24"/>
        </w:rPr>
      </w:pPr>
    </w:p>
    <w:p w14:paraId="0E321175"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color w:val="FF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74665907"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31D476F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3EE5BEAC"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K102801</w:t>
            </w:r>
          </w:p>
        </w:tc>
        <w:tc>
          <w:tcPr>
            <w:tcW w:w="6561" w:type="dxa"/>
            <w:tcBorders>
              <w:top w:val="single" w:sz="4" w:space="0" w:color="auto"/>
              <w:left w:val="single" w:sz="4" w:space="0" w:color="auto"/>
              <w:bottom w:val="single" w:sz="4" w:space="0" w:color="auto"/>
              <w:right w:val="single" w:sz="4" w:space="0" w:color="auto"/>
            </w:tcBorders>
            <w:hideMark/>
          </w:tcPr>
          <w:p w14:paraId="0ED0A28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NABAVA OPREME - ZAVOD </w:t>
            </w:r>
          </w:p>
          <w:p w14:paraId="74F6F66B" w14:textId="77777777" w:rsidR="00901489" w:rsidRPr="00CA2C7C" w:rsidRDefault="00901489" w:rsidP="00901489">
            <w:pPr>
              <w:spacing w:after="0" w:line="240" w:lineRule="auto"/>
              <w:jc w:val="both"/>
              <w:rPr>
                <w:rFonts w:ascii="Times New Roman" w:eastAsia="ArialNarrow" w:hAnsi="Times New Roman"/>
                <w:bCs/>
                <w:sz w:val="24"/>
                <w:szCs w:val="24"/>
              </w:rPr>
            </w:pPr>
            <w:r w:rsidRPr="00CA2C7C">
              <w:rPr>
                <w:rFonts w:ascii="Times New Roman" w:eastAsia="ArialNarrow" w:hAnsi="Times New Roman"/>
                <w:bCs/>
                <w:sz w:val="24"/>
                <w:szCs w:val="24"/>
              </w:rPr>
              <w:t>Mjera 9.6. Unaprjeđenje sustava prostornog planiranja</w:t>
            </w:r>
          </w:p>
          <w:p w14:paraId="4158529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sz w:val="24"/>
                <w:szCs w:val="24"/>
              </w:rPr>
              <w:t>Ova aktivnost povezana je s Planom razvoja Krapinsko-zagorske županije 2021.-2027., Prioritetom javne politike 4. Zelena, očuvana i sigurna županija, Posebnim ciljem 8. Poticanje održivog upravljanja prirodnim i izgrađenim okolišem, Mjerom 8.6. Unaprjeđenje sustava prostornog planiranja</w:t>
            </w:r>
          </w:p>
        </w:tc>
      </w:tr>
    </w:tbl>
    <w:p w14:paraId="15725563" w14:textId="77777777" w:rsidR="00901489" w:rsidRPr="00CA2C7C" w:rsidRDefault="00901489" w:rsidP="00901489">
      <w:pPr>
        <w:overflowPunct w:val="0"/>
        <w:autoSpaceDE w:val="0"/>
        <w:autoSpaceDN w:val="0"/>
        <w:adjustRightInd w:val="0"/>
        <w:spacing w:after="0" w:line="240" w:lineRule="auto"/>
        <w:jc w:val="both"/>
        <w:rPr>
          <w:rFonts w:ascii="Times New Roman" w:eastAsiaTheme="minorHAnsi" w:hAnsi="Times New Roman"/>
          <w:color w:val="FF0000"/>
          <w:sz w:val="24"/>
          <w:szCs w:val="24"/>
        </w:rPr>
      </w:pPr>
    </w:p>
    <w:p w14:paraId="5E42638C"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OPIS AKTIVNOSTI </w:t>
      </w:r>
    </w:p>
    <w:p w14:paraId="33F1CE9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hAnsi="Times New Roman"/>
          <w:sz w:val="24"/>
          <w:szCs w:val="24"/>
        </w:rPr>
        <w:t xml:space="preserve">Za predmetnu aktivnost u proračunu za 2025. godinu osiguran je iznos od 2.700,00 EUR. Prema projekcijama proračuna planirana sredstva za 2026. godinu iznose </w:t>
      </w:r>
      <w:r w:rsidRPr="00CA2C7C">
        <w:rPr>
          <w:rFonts w:ascii="Times New Roman" w:hAnsi="Times New Roman"/>
          <w:bCs/>
          <w:sz w:val="24"/>
          <w:szCs w:val="24"/>
        </w:rPr>
        <w:t xml:space="preserve">2.700,00 </w:t>
      </w:r>
      <w:r w:rsidRPr="00CA2C7C">
        <w:rPr>
          <w:rFonts w:ascii="Times New Roman" w:hAnsi="Times New Roman"/>
          <w:sz w:val="24"/>
          <w:szCs w:val="24"/>
        </w:rPr>
        <w:t xml:space="preserve">EUR kao i za 2027. godinu planiran je iznos od </w:t>
      </w:r>
      <w:r w:rsidRPr="00CA2C7C">
        <w:rPr>
          <w:rFonts w:ascii="Times New Roman" w:hAnsi="Times New Roman"/>
          <w:bCs/>
          <w:sz w:val="24"/>
          <w:szCs w:val="24"/>
        </w:rPr>
        <w:t xml:space="preserve">2.700,00 </w:t>
      </w:r>
      <w:r w:rsidRPr="00CA2C7C">
        <w:rPr>
          <w:rFonts w:ascii="Times New Roman" w:hAnsi="Times New Roman"/>
          <w:sz w:val="24"/>
          <w:szCs w:val="24"/>
        </w:rPr>
        <w:t xml:space="preserve">EUR. </w:t>
      </w:r>
      <w:r w:rsidRPr="00CA2C7C">
        <w:rPr>
          <w:rFonts w:ascii="Times New Roman" w:eastAsia="Times New Roman" w:hAnsi="Times New Roman"/>
          <w:sz w:val="24"/>
          <w:szCs w:val="24"/>
        </w:rPr>
        <w:t xml:space="preserve">Nabava računalne opreme i druge opreme, računalnih programa i namještaja u funkciji osiguravanja odgovarajuće razine kvalitete obavljanja poslova Zavoda i izvršavanja obveza u okviru daljnjeg razvoja informacijskog sustava prostornog uređenja, unaprjeđenja grafičke i analitičke obrade dokumenata prostornog uređenja i vođenja dokumentacije prostora. </w:t>
      </w:r>
    </w:p>
    <w:p w14:paraId="5E907EA7" w14:textId="77777777" w:rsidR="00901489" w:rsidRPr="00CA2C7C" w:rsidRDefault="00901489" w:rsidP="00901489">
      <w:pPr>
        <w:spacing w:after="0" w:line="240" w:lineRule="auto"/>
        <w:jc w:val="both"/>
        <w:rPr>
          <w:rFonts w:ascii="Times New Roman" w:hAnsi="Times New Roman"/>
          <w:b/>
          <w:bCs/>
          <w:sz w:val="24"/>
          <w:szCs w:val="24"/>
        </w:rPr>
      </w:pPr>
    </w:p>
    <w:p w14:paraId="6857C527"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lastRenderedPageBreak/>
        <w:t xml:space="preserve">OPĆI CILJ  </w:t>
      </w:r>
    </w:p>
    <w:p w14:paraId="0A334602"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Unaprjeđenje dijela sustava prostornog uređenja Županije, a radi osiguranja kvalitete, efikasnosti i pravovremenosti izrade dokumenata prostornog uređenja i drugih dokumenata iz nadležnosti Zavoda.</w:t>
      </w:r>
    </w:p>
    <w:p w14:paraId="6C11703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Unaprjeđenjem dijela sustava prostornog uređenja Županije stvoriti prostorno-planske preduvjete za rast i razvoj gospodarstva, razvoj komunalne i prometne infrastrukture, razvoj društvenih djelatnosti, zaštitu okoliša, zaštitu prirodne i kulturne baštine te daljnje unaprjeđenje kvalitete urbanog i prirodnog okruženja.</w:t>
      </w:r>
    </w:p>
    <w:p w14:paraId="740B2F11" w14:textId="77777777" w:rsidR="00901489" w:rsidRPr="00CA2C7C" w:rsidRDefault="00901489" w:rsidP="00901489">
      <w:pPr>
        <w:spacing w:after="0" w:line="240" w:lineRule="auto"/>
        <w:jc w:val="both"/>
        <w:rPr>
          <w:rFonts w:ascii="Times New Roman" w:hAnsi="Times New Roman"/>
          <w:b/>
          <w:bCs/>
          <w:sz w:val="24"/>
          <w:szCs w:val="24"/>
        </w:rPr>
      </w:pPr>
    </w:p>
    <w:p w14:paraId="6C19A2D3"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POSEBNI CILJEVI </w:t>
      </w:r>
    </w:p>
    <w:p w14:paraId="2E88580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izrada i donošenje Prostornog plana Županije odnosno njegovih izmjena i dopuna</w:t>
      </w:r>
    </w:p>
    <w:p w14:paraId="3FA633F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osiguranje usklađenosti prostorno planske dokumentacije jedinica lokalne samouprave s prostornim planom Županije </w:t>
      </w:r>
    </w:p>
    <w:p w14:paraId="6623D39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vođenje, dogradnja i unapređenje informacijskog sustava prostornog uređenja RH i Županije</w:t>
      </w:r>
    </w:p>
    <w:p w14:paraId="0778E0F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kontinuirana dogradnja i ažuriranje baza prostornih podataka</w:t>
      </w:r>
    </w:p>
    <w:p w14:paraId="435AEB1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priprema dokumentacije i podataka za potrebe poslova i zadataka upravnih tijela i ustanova Županije, jedinica lokalne samouprave i državnih tijela</w:t>
      </w:r>
    </w:p>
    <w:p w14:paraId="11F90A1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izrada prostornih planova uređenja jedinica lokalne samouprave i/ili njihovih izmjena i dopuna</w:t>
      </w:r>
    </w:p>
    <w:p w14:paraId="1A0544E4" w14:textId="77777777" w:rsidR="00901489" w:rsidRPr="00CA2C7C" w:rsidRDefault="00901489" w:rsidP="00901489">
      <w:pPr>
        <w:spacing w:after="0" w:line="240" w:lineRule="auto"/>
        <w:jc w:val="both"/>
        <w:rPr>
          <w:rFonts w:ascii="Times New Roman" w:hAnsi="Times New Roman"/>
          <w:sz w:val="24"/>
          <w:szCs w:val="24"/>
        </w:rPr>
      </w:pPr>
    </w:p>
    <w:p w14:paraId="57309034"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ZAKONSKA OSNOVA ZA UVOĐENJE AKTIVNOSTI  </w:t>
      </w:r>
    </w:p>
    <w:p w14:paraId="7D190FA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Zakon o prostornom uređenju</w:t>
      </w:r>
    </w:p>
    <w:p w14:paraId="45796D2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Zakon o poslovima i djelatnostima prostornog uređenja i gradnje</w:t>
      </w:r>
    </w:p>
    <w:p w14:paraId="5E5E418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 Odluka o osnivanju Zavoda </w:t>
      </w:r>
    </w:p>
    <w:p w14:paraId="610473EA" w14:textId="77777777" w:rsidR="00901489" w:rsidRPr="00CA2C7C" w:rsidRDefault="00901489" w:rsidP="00901489">
      <w:pPr>
        <w:spacing w:after="0" w:line="240" w:lineRule="auto"/>
        <w:jc w:val="both"/>
        <w:rPr>
          <w:rFonts w:ascii="Times New Roman" w:hAnsi="Times New Roman"/>
          <w:sz w:val="24"/>
          <w:szCs w:val="24"/>
        </w:rPr>
      </w:pPr>
    </w:p>
    <w:p w14:paraId="02DFC7BB"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IZVORI FINANCIRANJA</w:t>
      </w:r>
    </w:p>
    <w:p w14:paraId="5DFDFDB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73FC2D53" w14:textId="77777777" w:rsidR="00901489" w:rsidRPr="00CA2C7C" w:rsidRDefault="00901489" w:rsidP="00901489">
      <w:pPr>
        <w:spacing w:after="0" w:line="240" w:lineRule="auto"/>
        <w:jc w:val="both"/>
        <w:rPr>
          <w:rFonts w:ascii="Times New Roman" w:hAnsi="Times New Roman"/>
          <w:b/>
          <w:bCs/>
          <w:sz w:val="24"/>
          <w:szCs w:val="24"/>
        </w:rPr>
      </w:pPr>
    </w:p>
    <w:p w14:paraId="2C63CF0D"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ISHODIŠTE I POKAZATELJI NA KOJIMA SE ZASNIVAJU IZRAČUNI I OCJENE POTREBNIH SREDSTAVA  </w:t>
      </w:r>
    </w:p>
    <w:p w14:paraId="0C0AEFF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Ocjena potrebnih sredstava zasniva se na analizi stanja postojeće uredske opreme i namještaja radi sagledavanja potrebnog obima njihove dopune i/ili nabavljanja u funkciji ostvarivanja preduvjeta za kvalitetno i pravovremeno obavljanje poslova Zavoda.</w:t>
      </w:r>
    </w:p>
    <w:p w14:paraId="1AA523E3" w14:textId="77777777" w:rsidR="00901489" w:rsidRPr="00CA2C7C" w:rsidRDefault="00901489" w:rsidP="00901489">
      <w:pPr>
        <w:spacing w:after="0" w:line="240" w:lineRule="auto"/>
        <w:jc w:val="both"/>
        <w:rPr>
          <w:rFonts w:ascii="Times New Roman" w:hAnsi="Times New Roman"/>
          <w:sz w:val="24"/>
          <w:szCs w:val="24"/>
        </w:rPr>
      </w:pPr>
    </w:p>
    <w:p w14:paraId="4C5E7BAE" w14:textId="77777777" w:rsidR="00901489" w:rsidRPr="00CA2C7C" w:rsidRDefault="00901489" w:rsidP="00901489">
      <w:pPr>
        <w:spacing w:after="0" w:line="240" w:lineRule="auto"/>
        <w:jc w:val="both"/>
        <w:rPr>
          <w:rFonts w:ascii="Times New Roman" w:hAnsi="Times New Roman"/>
          <w:b/>
          <w:bCs/>
          <w:sz w:val="24"/>
          <w:szCs w:val="24"/>
        </w:rPr>
      </w:pPr>
      <w:r w:rsidRPr="00CA2C7C">
        <w:rPr>
          <w:rFonts w:ascii="Times New Roman" w:hAnsi="Times New Roman"/>
          <w:b/>
          <w:bCs/>
          <w:sz w:val="24"/>
          <w:szCs w:val="24"/>
        </w:rPr>
        <w:t xml:space="preserve">POKAZATELJI USPJEŠNOSTI  </w:t>
      </w:r>
    </w:p>
    <w:p w14:paraId="5FBB8F3C"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 uspješnosti–učinka: Predmetnom nabavom se osigurava kontinuirano i nesmetano funkcioniranje Zavoda i sustava prostornog uređenja područne i lokalne razine usmjerenog na osiguranje </w:t>
      </w:r>
      <w:proofErr w:type="spellStart"/>
      <w:r w:rsidRPr="00CA2C7C">
        <w:rPr>
          <w:rFonts w:ascii="Times New Roman" w:hAnsi="Times New Roman"/>
          <w:sz w:val="24"/>
          <w:szCs w:val="24"/>
        </w:rPr>
        <w:t>prostornoplanskih</w:t>
      </w:r>
      <w:proofErr w:type="spellEnd"/>
      <w:r w:rsidRPr="00CA2C7C">
        <w:rPr>
          <w:rFonts w:ascii="Times New Roman" w:hAnsi="Times New Roman"/>
          <w:sz w:val="24"/>
          <w:szCs w:val="24"/>
        </w:rPr>
        <w:t xml:space="preserve"> pretpostavki za realizaciju razvojnih planova i projekata odnosno potrebnih zahvata u prostoru svih korisnika prostora Županije. </w:t>
      </w:r>
    </w:p>
    <w:p w14:paraId="3972E68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Pokazatelji uspješnosti-rezultata: broj aktivnih licenci i opremljenih grafičkih radnih jedinica Zavoda, nesmetano funkcioniranje informacijskog sustava prostornog uređenja (bez prijava nedostupnosti pristupa pojedinom prostorno-planskom ili drugom dokumentu/podatku). </w:t>
      </w:r>
    </w:p>
    <w:p w14:paraId="0801F0C8" w14:textId="77777777" w:rsidR="00901489" w:rsidRPr="00CA2C7C" w:rsidRDefault="00901489" w:rsidP="00901489">
      <w:pPr>
        <w:spacing w:after="0" w:line="240" w:lineRule="auto"/>
        <w:jc w:val="both"/>
        <w:rPr>
          <w:rFonts w:ascii="Times New Roman" w:hAnsi="Times New Roman"/>
          <w:sz w:val="24"/>
          <w:szCs w:val="24"/>
        </w:rPr>
      </w:pPr>
    </w:p>
    <w:p w14:paraId="4D7EDD2E" w14:textId="77777777" w:rsidR="00901489" w:rsidRPr="00CA2C7C" w:rsidRDefault="00901489" w:rsidP="00901489">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7C2A612B" w14:textId="77777777" w:rsidTr="00CF2485">
        <w:tc>
          <w:tcPr>
            <w:tcW w:w="2391" w:type="dxa"/>
          </w:tcPr>
          <w:p w14:paraId="16F8143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462C480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A102501</w:t>
            </w:r>
          </w:p>
        </w:tc>
        <w:tc>
          <w:tcPr>
            <w:tcW w:w="6561" w:type="dxa"/>
          </w:tcPr>
          <w:p w14:paraId="2BD47B1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bCs/>
                <w:sz w:val="24"/>
                <w:szCs w:val="24"/>
              </w:rPr>
              <w:t>UPRAVLJ.ZAŠ. PRIR.VRIJED.NA POD.KZŽ -</w:t>
            </w:r>
            <w:r w:rsidRPr="00CA2C7C">
              <w:rPr>
                <w:rFonts w:ascii="Times New Roman" w:hAnsi="Times New Roman"/>
                <w:b/>
                <w:sz w:val="24"/>
                <w:szCs w:val="24"/>
              </w:rPr>
              <w:t xml:space="preserve"> JU „ZAGORJE ZELENO“</w:t>
            </w:r>
          </w:p>
          <w:p w14:paraId="11837BA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Cs/>
                <w:sz w:val="24"/>
                <w:szCs w:val="24"/>
              </w:rPr>
              <w:t>Mjera 9.2. Održivo upravljanje ugroženim i zaštićenim dijelovima prirode te područjima ekološke mreže Natura 2000</w:t>
            </w:r>
          </w:p>
        </w:tc>
      </w:tr>
    </w:tbl>
    <w:p w14:paraId="00DEA9BC" w14:textId="77777777" w:rsidR="00901489" w:rsidRPr="00CA2C7C" w:rsidRDefault="00901489" w:rsidP="00901489">
      <w:pPr>
        <w:spacing w:after="0" w:line="240" w:lineRule="auto"/>
        <w:jc w:val="both"/>
        <w:rPr>
          <w:rFonts w:ascii="Times New Roman" w:hAnsi="Times New Roman"/>
          <w:b/>
          <w:sz w:val="24"/>
          <w:szCs w:val="24"/>
        </w:rPr>
      </w:pPr>
    </w:p>
    <w:p w14:paraId="79222F3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2F7956DA"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sz w:val="24"/>
          <w:szCs w:val="24"/>
        </w:rPr>
        <w:lastRenderedPageBreak/>
        <w:t xml:space="preserve">Za predmetnu aktivnost u proračunu za 2025. godinu osiguran je iznos od 363.496,00 EUR. Prema projekcijama proračuna planirana sredstva za 2026. godinu iznose </w:t>
      </w:r>
      <w:r w:rsidRPr="00CA2C7C">
        <w:rPr>
          <w:rFonts w:ascii="Times New Roman" w:hAnsi="Times New Roman"/>
          <w:bCs/>
          <w:sz w:val="24"/>
          <w:szCs w:val="24"/>
        </w:rPr>
        <w:t xml:space="preserve">364.996,00 </w:t>
      </w:r>
      <w:r w:rsidRPr="00CA2C7C">
        <w:rPr>
          <w:rFonts w:ascii="Times New Roman" w:hAnsi="Times New Roman"/>
          <w:sz w:val="24"/>
          <w:szCs w:val="24"/>
        </w:rPr>
        <w:t xml:space="preserve">EUR, a za 2027. godinu planiran je iznos od </w:t>
      </w:r>
      <w:r w:rsidRPr="00CA2C7C">
        <w:rPr>
          <w:rFonts w:ascii="Times New Roman" w:hAnsi="Times New Roman"/>
          <w:bCs/>
          <w:sz w:val="24"/>
          <w:szCs w:val="24"/>
        </w:rPr>
        <w:t xml:space="preserve">364.796,00 </w:t>
      </w:r>
      <w:r w:rsidRPr="00CA2C7C">
        <w:rPr>
          <w:rFonts w:ascii="Times New Roman" w:hAnsi="Times New Roman"/>
          <w:sz w:val="24"/>
          <w:szCs w:val="24"/>
        </w:rPr>
        <w:t xml:space="preserve">EUR. </w:t>
      </w:r>
      <w:r w:rsidRPr="00CA2C7C">
        <w:rPr>
          <w:rFonts w:ascii="Times New Roman" w:hAnsi="Times New Roman"/>
          <w:iCs/>
          <w:sz w:val="24"/>
          <w:szCs w:val="24"/>
          <w:lang w:eastAsia="hr-HR"/>
        </w:rPr>
        <w:t>Javna ustanova za upravljanje zaštićenim dijelovima prirode Krapinsko-zagorske županije Zagorje zeleno upravlja zaštićenim dijelovima prirode i područjima ekološke mreže u Krapinsko-zagorskoj županiji. Djelokrug rada JU Zagorje zeleno, utvrđen je odredbama Zakona o ustanovama („Narodne novine“, br. 76/93., 29/97.-ispr., 47/99.-ispr. i 35/08), Odlukom o osnivanju Javne ustanove za upravljanje zaštićenim dijelovima prirode Krapinsko-zagorske županije (“Službeni glasnik Krapinsko-zagorske županije” br. 14/05., 9/06.-ispr., 30/09., 14/14. i 31/16), Zakona o zaštiti prirode (NN 127/19) te Statuta Javne ustanove za upravljanje zaštićenim dijelovima prirode Krapinsko-zagorske županije (KLASA: 351-01/06-01/02 URBROJ: 2140-08-06-1, KLASA: 351-01/09-01/08 URBROJ: 2140-18-09-4, KLASA: 351-01/10-01/23 URBROJ: 2140-18-10-2,KLASA:351-01/14-01/114,URBROJ: 2140-18-14-1, KLASA:351-01/20-01/87, URBROJ:2140-18-20-1).</w:t>
      </w:r>
    </w:p>
    <w:p w14:paraId="5D05A55C"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 Ustanova obavlja djelatnost zaštite, održavanja i promicanja zaštićenoga područja u cilju zaštite i očuvanja izvornosti prirode, osiguravanja neometanoga odvijanja prirodnih procesa i održivoga korištenja prirodnim dobrima, nadzire provođenje uvjeta i mjera zaštite prirode na području kojim upravlja te sudjeluje u prikupljanju podataka u cilju praćenja očuvanosti prirode. Ustanova obavlja djelatnost sukladno Statutu i Zakonu o zaštiti prirode na osnovi plana upravljanja i godišnjeg programa zaštite, održavanja, očuvanja, promicanja i korištenja zaštićenih područja te godišnjeg financijskog plana. Upravljanje zaštićenim područjem i područjem ekološke mreže provodi se na temelju Godišnjeg programa rada te plana upravljanja koji se donose na razdoblje od deset godine. </w:t>
      </w:r>
    </w:p>
    <w:p w14:paraId="3CA5B528"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iCs/>
          <w:sz w:val="24"/>
          <w:szCs w:val="24"/>
          <w:lang w:eastAsia="hr-HR"/>
        </w:rPr>
        <w:t xml:space="preserve">U Godišnji program rada za 2025. godinu ugrađene su aktivnosti iz tri Plana upravljanja.  Plan upravljanja područjima ekološke mreže </w:t>
      </w:r>
      <w:proofErr w:type="spellStart"/>
      <w:r w:rsidRPr="00CA2C7C">
        <w:rPr>
          <w:rFonts w:ascii="Times New Roman" w:hAnsi="Times New Roman"/>
          <w:iCs/>
          <w:sz w:val="24"/>
          <w:szCs w:val="24"/>
          <w:lang w:eastAsia="hr-HR"/>
        </w:rPr>
        <w:t>Strahinjčica</w:t>
      </w:r>
      <w:proofErr w:type="spellEnd"/>
      <w:r w:rsidRPr="00CA2C7C">
        <w:rPr>
          <w:rFonts w:ascii="Times New Roman" w:hAnsi="Times New Roman"/>
          <w:iCs/>
          <w:sz w:val="24"/>
          <w:szCs w:val="24"/>
          <w:lang w:eastAsia="hr-HR"/>
        </w:rPr>
        <w:t xml:space="preserve"> i Vršni dio Ivančice (PU 075) za razdoblje od 2023. do 2032. godine, Plana upravljanja područjima ekološke mreže i zaštićenim područjem uz rijeku Sutlu (PU 081)  za razdoblje od 2024. do 2033. godine i Plana upravljanja područja ekološke mreže Židovske jame (HR2001190)  za razdoblje od 2023. do 2032. godine. Planovi su izrađeni u okviru projekta „Razvoj okvira za upravljanje ekološkom mrežom Natura 2000“, financiranog iz Europskog kohezijskog fonda kroz Operativni program Konkurentnost i kohezija. Financiranje aktivnosti iz Planova upravljanja planira se iz Općih prihoda i primitaka te iz Nacionalnih programa financiranja i sufinanciranja.  Rad Ustanove je javan. Ustanova je dužna izvješćivati javnost putem sredstava javnog priopćavanja o svim radnjama koje imaju utjecaj, ili bi mogle imati utjecaj na zaštitu prirode i okoliša. </w:t>
      </w:r>
    </w:p>
    <w:p w14:paraId="3C23873D" w14:textId="77777777" w:rsidR="00901489" w:rsidRPr="00CA2C7C" w:rsidRDefault="00901489" w:rsidP="00901489">
      <w:pPr>
        <w:spacing w:after="0" w:line="240" w:lineRule="auto"/>
        <w:jc w:val="both"/>
        <w:rPr>
          <w:rFonts w:ascii="Times New Roman" w:hAnsi="Times New Roman"/>
          <w:b/>
          <w:sz w:val="24"/>
          <w:szCs w:val="24"/>
        </w:rPr>
      </w:pPr>
    </w:p>
    <w:p w14:paraId="3A08027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605401EC"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Održivi razvoj prostora, okoliša i prirode </w:t>
      </w:r>
    </w:p>
    <w:p w14:paraId="11DAA164"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U svrhu ostvarenja postavljenog cilja ostvareno je unapređenje zaštite i očuvanje prirode KZŽ provođenjem akcija zaštite, njeno održivo korištenje, održavanje i unaprjeđenje postojećih zaštićenih prirodnih vrijednosti te područja ekološke mreže. Edukacijom lokalnog stanovništva o prednostima korištenja obnovljivih izvora energije, važnosti područja pod Natura 2000 te o prirodnim vrijednostima i bioraznolikosti KZŽ podiže se opća svijest o potrebi zaštite okoliša. Jačanje svijesti lokalnog stanovništva KZŽ o potrebi unaprjeđenja zaštite i očuvanja prirode, provedba istraživačkih projekata, akcija i edukativnih radionica za javnost, stavljanje očuvane prirode u sustav turističke ponude usklađene su mjere Strategije sa Strategijom i nacionalnim planom djelovanja na okoliš.</w:t>
      </w:r>
    </w:p>
    <w:p w14:paraId="0B6E26F7" w14:textId="77777777" w:rsidR="00901489" w:rsidRPr="00CA2C7C" w:rsidRDefault="00901489" w:rsidP="00901489">
      <w:pPr>
        <w:spacing w:after="0" w:line="240" w:lineRule="auto"/>
        <w:jc w:val="both"/>
        <w:rPr>
          <w:rFonts w:ascii="Times New Roman" w:hAnsi="Times New Roman"/>
          <w:b/>
          <w:sz w:val="24"/>
          <w:szCs w:val="24"/>
        </w:rPr>
      </w:pPr>
    </w:p>
    <w:p w14:paraId="1BD97699"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00A78D26"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Očuvanje povoljnog stanja zaštićenih područja, ekološke mreže i drugih ekološko vrijednih područja. Očuvati stabilne populacije Natura 2000 vrsta i povoljne stanišne uvjete na području </w:t>
      </w:r>
      <w:r w:rsidRPr="00CA2C7C">
        <w:rPr>
          <w:rFonts w:ascii="Times New Roman" w:hAnsi="Times New Roman"/>
          <w:iCs/>
          <w:sz w:val="24"/>
          <w:szCs w:val="24"/>
          <w:lang w:eastAsia="hr-HR"/>
        </w:rPr>
        <w:lastRenderedPageBreak/>
        <w:t xml:space="preserve">ekološke mreže. Istražiti i pratiti stanje populacije ciljnih Natura 2000 vrsta, ugroženih i strogo zaštićenih vrsta. Osigurati održivost korištenja prirodnih dobara.  Poticati aktivnosti koje  pridonose očuvanju prirodnih, krajobraznih i kulturnih vrijednosti. Intenzivirati aktivnosti vezane za proglašenje zaštite </w:t>
      </w:r>
      <w:proofErr w:type="spellStart"/>
      <w:r w:rsidRPr="00CA2C7C">
        <w:rPr>
          <w:rFonts w:ascii="Times New Roman" w:hAnsi="Times New Roman"/>
          <w:iCs/>
          <w:sz w:val="24"/>
          <w:szCs w:val="24"/>
          <w:lang w:eastAsia="hr-HR"/>
        </w:rPr>
        <w:t>Kunagore</w:t>
      </w:r>
      <w:proofErr w:type="spellEnd"/>
      <w:r w:rsidRPr="00CA2C7C">
        <w:rPr>
          <w:rFonts w:ascii="Times New Roman" w:hAnsi="Times New Roman"/>
          <w:iCs/>
          <w:sz w:val="24"/>
          <w:szCs w:val="24"/>
          <w:lang w:eastAsia="hr-HR"/>
        </w:rPr>
        <w:t xml:space="preserve"> i </w:t>
      </w:r>
      <w:proofErr w:type="spellStart"/>
      <w:r w:rsidRPr="00CA2C7C">
        <w:rPr>
          <w:rFonts w:ascii="Times New Roman" w:hAnsi="Times New Roman"/>
          <w:iCs/>
          <w:sz w:val="24"/>
          <w:szCs w:val="24"/>
          <w:lang w:eastAsia="hr-HR"/>
        </w:rPr>
        <w:t>Vinagore</w:t>
      </w:r>
      <w:proofErr w:type="spellEnd"/>
      <w:r w:rsidRPr="00CA2C7C">
        <w:rPr>
          <w:rFonts w:ascii="Times New Roman" w:hAnsi="Times New Roman"/>
          <w:iCs/>
          <w:sz w:val="24"/>
          <w:szCs w:val="24"/>
          <w:lang w:eastAsia="hr-HR"/>
        </w:rPr>
        <w:t xml:space="preserve">. Povećati razinu svijesti o zaštiti prirode putem edukativnih programa i sadržaja. Izgraditi i urediti </w:t>
      </w:r>
      <w:proofErr w:type="spellStart"/>
      <w:r w:rsidRPr="00CA2C7C">
        <w:rPr>
          <w:rFonts w:ascii="Times New Roman" w:hAnsi="Times New Roman"/>
          <w:iCs/>
          <w:sz w:val="24"/>
          <w:szCs w:val="24"/>
          <w:lang w:eastAsia="hr-HR"/>
        </w:rPr>
        <w:t>posjetiteljsku</w:t>
      </w:r>
      <w:proofErr w:type="spellEnd"/>
      <w:r w:rsidRPr="00CA2C7C">
        <w:rPr>
          <w:rFonts w:ascii="Times New Roman" w:hAnsi="Times New Roman"/>
          <w:iCs/>
          <w:sz w:val="24"/>
          <w:szCs w:val="24"/>
          <w:lang w:eastAsia="hr-HR"/>
        </w:rPr>
        <w:t xml:space="preserve"> infrastrukturu i održavati postojeću. Omogućiti javnosti pružanje osnovnih informacija o zaštiti prirode putem sredstva javnog oglašavanja, tiskovina i promocije. Poticati i unaprijediti suradnju svih dionika kroz njihovo uključivanje putem aktivnosti upravljanja, održavanja i korištenja zaštićenih područja.</w:t>
      </w:r>
    </w:p>
    <w:p w14:paraId="36DE9BCF" w14:textId="77777777" w:rsidR="00901489" w:rsidRPr="00CA2C7C" w:rsidRDefault="00901489" w:rsidP="00901489">
      <w:pPr>
        <w:spacing w:after="0" w:line="240" w:lineRule="auto"/>
        <w:jc w:val="both"/>
        <w:rPr>
          <w:rFonts w:ascii="Times New Roman" w:hAnsi="Times New Roman"/>
          <w:b/>
          <w:sz w:val="24"/>
          <w:szCs w:val="24"/>
        </w:rPr>
      </w:pPr>
    </w:p>
    <w:p w14:paraId="150C261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0E1E607B"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prirode</w:t>
      </w:r>
    </w:p>
    <w:p w14:paraId="3E68088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okoliša</w:t>
      </w:r>
    </w:p>
    <w:p w14:paraId="381C0593"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ustanovama</w:t>
      </w:r>
    </w:p>
    <w:p w14:paraId="260EACC6" w14:textId="77777777" w:rsidR="00901489" w:rsidRPr="00CA2C7C" w:rsidRDefault="00901489" w:rsidP="00901489">
      <w:pPr>
        <w:spacing w:after="0" w:line="240" w:lineRule="auto"/>
        <w:jc w:val="both"/>
        <w:rPr>
          <w:rFonts w:ascii="Times New Roman" w:hAnsi="Times New Roman"/>
          <w:b/>
          <w:sz w:val="24"/>
          <w:szCs w:val="24"/>
        </w:rPr>
      </w:pPr>
    </w:p>
    <w:p w14:paraId="1C06EFA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51241389"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700E4802" w14:textId="77777777" w:rsidR="00901489" w:rsidRPr="00CA2C7C" w:rsidRDefault="00901489" w:rsidP="00901489">
      <w:pPr>
        <w:spacing w:after="0" w:line="240" w:lineRule="auto"/>
        <w:jc w:val="both"/>
        <w:rPr>
          <w:rFonts w:ascii="Times New Roman" w:hAnsi="Times New Roman"/>
          <w:sz w:val="24"/>
          <w:szCs w:val="24"/>
        </w:rPr>
      </w:pPr>
    </w:p>
    <w:p w14:paraId="6EED5B6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22D76C6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sz w:val="24"/>
          <w:szCs w:val="24"/>
        </w:rPr>
        <w:t xml:space="preserve">Ocjena potrebnih sredstava zasniva se na osnovi izvršenja sredstava u prethodnom razdoblju te planiranih projekata usuglašenih sa financijskim pokazateljima  iskazanim u Uputama Upravnog odjela za financije i proračun KZŽ za odgovarajuće razdoblje </w:t>
      </w:r>
    </w:p>
    <w:p w14:paraId="3D65C4D7" w14:textId="77777777" w:rsidR="00901489" w:rsidRPr="00CA2C7C" w:rsidRDefault="00901489" w:rsidP="00901489">
      <w:pPr>
        <w:spacing w:after="0" w:line="240" w:lineRule="auto"/>
        <w:jc w:val="both"/>
        <w:rPr>
          <w:rFonts w:ascii="Times New Roman" w:hAnsi="Times New Roman"/>
          <w:b/>
          <w:sz w:val="24"/>
          <w:szCs w:val="24"/>
        </w:rPr>
      </w:pPr>
    </w:p>
    <w:p w14:paraId="043D52C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3F9CB079"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Pokazatelj uspješnosti – učinka: Obavljanjem aktivnosti osigurava se kontinuirano i nesmetano odvijanje prirodnih procesa u zaštićenim područjima i područjima Ekološke mreže Natura 2000 sukladno Planiranim aktivnostima iz Planova upravljanja za čiju su uspješnost provedeni planirani monitorinzi, istraživanja, revitalizacije i održavanja te uspješno realizirani nacionalni i prekogranični projekti. </w:t>
      </w:r>
    </w:p>
    <w:p w14:paraId="792ADD2F"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Pokazatelji  uspješnosti - rezultata u izvršavanju aktivnosti su broj provedenih monitoringa istraživanja pojedinih vrsta i staništa kao i površine revitaliziranih i održavanih biološki vrijednih područja, provedenih edukativnih programa i broja posjetitelja u prostorima Centra za prirodu te n </w:t>
      </w:r>
      <w:proofErr w:type="spellStart"/>
      <w:r w:rsidRPr="00CA2C7C">
        <w:rPr>
          <w:rFonts w:ascii="Times New Roman" w:hAnsi="Times New Roman"/>
          <w:iCs/>
          <w:sz w:val="24"/>
          <w:szCs w:val="24"/>
          <w:lang w:eastAsia="hr-HR"/>
        </w:rPr>
        <w:t>posjetiteljske</w:t>
      </w:r>
      <w:proofErr w:type="spellEnd"/>
      <w:r w:rsidRPr="00CA2C7C">
        <w:rPr>
          <w:rFonts w:ascii="Times New Roman" w:hAnsi="Times New Roman"/>
          <w:iCs/>
          <w:sz w:val="24"/>
          <w:szCs w:val="24"/>
          <w:lang w:eastAsia="hr-HR"/>
        </w:rPr>
        <w:t xml:space="preserve"> infrastrukture te broj provedenih aktivnosti unutar nacionalnih i prekograničnih projekata koja obuhvaća održavanje </w:t>
      </w:r>
      <w:proofErr w:type="spellStart"/>
      <w:r w:rsidRPr="00CA2C7C">
        <w:rPr>
          <w:rFonts w:ascii="Times New Roman" w:hAnsi="Times New Roman"/>
          <w:iCs/>
          <w:sz w:val="24"/>
          <w:szCs w:val="24"/>
          <w:lang w:eastAsia="hr-HR"/>
        </w:rPr>
        <w:t>posjetiteljske</w:t>
      </w:r>
      <w:proofErr w:type="spellEnd"/>
      <w:r w:rsidRPr="00CA2C7C">
        <w:rPr>
          <w:rFonts w:ascii="Times New Roman" w:hAnsi="Times New Roman"/>
          <w:iCs/>
          <w:sz w:val="24"/>
          <w:szCs w:val="24"/>
          <w:lang w:eastAsia="hr-HR"/>
        </w:rPr>
        <w:t xml:space="preserve"> infrastrukture, promotivne aktivnosti te edukacije.</w:t>
      </w:r>
    </w:p>
    <w:p w14:paraId="7C743BFF" w14:textId="77777777" w:rsidR="00901489" w:rsidRPr="00CA2C7C" w:rsidRDefault="00901489" w:rsidP="00901489">
      <w:pPr>
        <w:spacing w:after="0" w:line="240" w:lineRule="auto"/>
        <w:jc w:val="both"/>
        <w:rPr>
          <w:rFonts w:ascii="Times New Roman" w:hAnsi="Times New Roman"/>
          <w:b/>
          <w:sz w:val="24"/>
          <w:szCs w:val="24"/>
        </w:rPr>
      </w:pPr>
    </w:p>
    <w:p w14:paraId="122EA372" w14:textId="77777777" w:rsidR="00901489" w:rsidRPr="00CA2C7C" w:rsidRDefault="00901489" w:rsidP="00901489">
      <w:pPr>
        <w:spacing w:after="0" w:line="240" w:lineRule="auto"/>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3AB4989F"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240FEF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AKTIVNOST  </w:t>
            </w:r>
          </w:p>
          <w:p w14:paraId="3283210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A102502</w:t>
            </w:r>
          </w:p>
        </w:tc>
        <w:tc>
          <w:tcPr>
            <w:tcW w:w="6561" w:type="dxa"/>
            <w:tcBorders>
              <w:top w:val="single" w:sz="4" w:space="0" w:color="auto"/>
              <w:left w:val="single" w:sz="4" w:space="0" w:color="auto"/>
              <w:bottom w:val="single" w:sz="4" w:space="0" w:color="auto"/>
              <w:right w:val="single" w:sz="4" w:space="0" w:color="auto"/>
            </w:tcBorders>
            <w:hideMark/>
          </w:tcPr>
          <w:p w14:paraId="6B97D43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OSTALI RASHODI – JAVNA USTANOVA</w:t>
            </w:r>
          </w:p>
        </w:tc>
      </w:tr>
    </w:tbl>
    <w:p w14:paraId="3D4FDB69" w14:textId="77777777" w:rsidR="00901489" w:rsidRPr="00CA2C7C" w:rsidRDefault="00901489" w:rsidP="00901489">
      <w:pPr>
        <w:spacing w:after="0" w:line="240" w:lineRule="auto"/>
        <w:jc w:val="both"/>
        <w:rPr>
          <w:rFonts w:ascii="Times New Roman" w:hAnsi="Times New Roman"/>
          <w:b/>
          <w:sz w:val="24"/>
          <w:szCs w:val="24"/>
        </w:rPr>
      </w:pPr>
    </w:p>
    <w:p w14:paraId="3BA12835"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OPIS AKTIVNOSTI</w:t>
      </w:r>
    </w:p>
    <w:p w14:paraId="309043A9"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sz w:val="24"/>
          <w:szCs w:val="24"/>
        </w:rPr>
        <w:t xml:space="preserve">Za predmetnu aktivnost u proračunu za 2025. godinu planiran je iznos od 35.408,00 EUR. Prema projekcijama proračuna planirana sredstva za 2026. godinu iznose </w:t>
      </w:r>
      <w:r w:rsidRPr="00CA2C7C">
        <w:rPr>
          <w:rFonts w:ascii="Times New Roman" w:hAnsi="Times New Roman"/>
          <w:bCs/>
          <w:sz w:val="24"/>
          <w:szCs w:val="24"/>
        </w:rPr>
        <w:t xml:space="preserve">35.808,00 </w:t>
      </w:r>
      <w:r w:rsidRPr="00CA2C7C">
        <w:rPr>
          <w:rFonts w:ascii="Times New Roman" w:hAnsi="Times New Roman"/>
          <w:sz w:val="24"/>
          <w:szCs w:val="24"/>
        </w:rPr>
        <w:t xml:space="preserve">EUR dok je za 2027. godinu planiran je iznos od </w:t>
      </w:r>
      <w:r w:rsidRPr="00CA2C7C">
        <w:rPr>
          <w:rFonts w:ascii="Times New Roman" w:hAnsi="Times New Roman"/>
          <w:bCs/>
          <w:sz w:val="24"/>
          <w:szCs w:val="24"/>
        </w:rPr>
        <w:t xml:space="preserve">38.558,00 </w:t>
      </w:r>
      <w:r w:rsidRPr="00CA2C7C">
        <w:rPr>
          <w:rFonts w:ascii="Times New Roman" w:hAnsi="Times New Roman"/>
          <w:sz w:val="24"/>
          <w:szCs w:val="24"/>
        </w:rPr>
        <w:t xml:space="preserve">EUR. </w:t>
      </w:r>
      <w:r w:rsidRPr="00CA2C7C">
        <w:rPr>
          <w:rFonts w:ascii="Times New Roman" w:hAnsi="Times New Roman"/>
          <w:iCs/>
          <w:sz w:val="24"/>
          <w:szCs w:val="24"/>
          <w:lang w:eastAsia="hr-HR"/>
        </w:rPr>
        <w:t xml:space="preserve">Žljezdasti </w:t>
      </w:r>
      <w:proofErr w:type="spellStart"/>
      <w:r w:rsidRPr="00CA2C7C">
        <w:rPr>
          <w:rFonts w:ascii="Times New Roman" w:hAnsi="Times New Roman"/>
          <w:iCs/>
          <w:sz w:val="24"/>
          <w:szCs w:val="24"/>
          <w:lang w:eastAsia="hr-HR"/>
        </w:rPr>
        <w:t>nedirak</w:t>
      </w:r>
      <w:proofErr w:type="spellEnd"/>
      <w:r w:rsidRPr="00CA2C7C">
        <w:rPr>
          <w:rFonts w:ascii="Times New Roman" w:hAnsi="Times New Roman"/>
          <w:iCs/>
          <w:sz w:val="24"/>
          <w:szCs w:val="24"/>
          <w:lang w:eastAsia="hr-HR"/>
        </w:rPr>
        <w:t xml:space="preserve"> i prava </w:t>
      </w:r>
      <w:proofErr w:type="spellStart"/>
      <w:r w:rsidRPr="00CA2C7C">
        <w:rPr>
          <w:rFonts w:ascii="Times New Roman" w:hAnsi="Times New Roman"/>
          <w:iCs/>
          <w:sz w:val="24"/>
          <w:szCs w:val="24"/>
          <w:lang w:eastAsia="hr-HR"/>
        </w:rPr>
        <w:t>svilenica</w:t>
      </w:r>
      <w:proofErr w:type="spellEnd"/>
      <w:r w:rsidRPr="00CA2C7C">
        <w:rPr>
          <w:rFonts w:ascii="Times New Roman" w:hAnsi="Times New Roman"/>
          <w:iCs/>
          <w:sz w:val="24"/>
          <w:szCs w:val="24"/>
          <w:lang w:eastAsia="hr-HR"/>
        </w:rPr>
        <w:t xml:space="preserve"> su invazivne strane vrste koje izazivaju zabrinutost u Uniji. U projektu će se na 6 lokacija u Krapinsko-zagorskoj županiji gdje su zabilježeni žljezdasti </w:t>
      </w:r>
      <w:proofErr w:type="spellStart"/>
      <w:r w:rsidRPr="00CA2C7C">
        <w:rPr>
          <w:rFonts w:ascii="Times New Roman" w:hAnsi="Times New Roman"/>
          <w:iCs/>
          <w:sz w:val="24"/>
          <w:szCs w:val="24"/>
          <w:lang w:eastAsia="hr-HR"/>
        </w:rPr>
        <w:t>nedirak</w:t>
      </w:r>
      <w:proofErr w:type="spellEnd"/>
      <w:r w:rsidRPr="00CA2C7C">
        <w:rPr>
          <w:rFonts w:ascii="Times New Roman" w:hAnsi="Times New Roman"/>
          <w:iCs/>
          <w:sz w:val="24"/>
          <w:szCs w:val="24"/>
          <w:lang w:eastAsia="hr-HR"/>
        </w:rPr>
        <w:t xml:space="preserve"> i prava </w:t>
      </w:r>
      <w:proofErr w:type="spellStart"/>
      <w:r w:rsidRPr="00CA2C7C">
        <w:rPr>
          <w:rFonts w:ascii="Times New Roman" w:hAnsi="Times New Roman"/>
          <w:iCs/>
          <w:sz w:val="24"/>
          <w:szCs w:val="24"/>
          <w:lang w:eastAsia="hr-HR"/>
        </w:rPr>
        <w:t>svilenica</w:t>
      </w:r>
      <w:proofErr w:type="spellEnd"/>
      <w:r w:rsidRPr="00CA2C7C">
        <w:rPr>
          <w:rFonts w:ascii="Times New Roman" w:hAnsi="Times New Roman"/>
          <w:iCs/>
          <w:sz w:val="24"/>
          <w:szCs w:val="24"/>
          <w:lang w:eastAsia="hr-HR"/>
        </w:rPr>
        <w:t xml:space="preserve"> provesti aktivnosti uklanjanja mehaničkom i kemijskom metodom, zbrinjavanja  uklonjenog biljnog materijala, praćenja brojnosti vrsta  i obnova staništa. S ciljem unapređenja  kapaciteta Javne ustanove zaposliti će se 1 osoba  na puno radno vrijeme isključivo na projektu. S ciljem jačanja </w:t>
      </w:r>
      <w:r w:rsidRPr="00CA2C7C">
        <w:rPr>
          <w:rFonts w:ascii="Times New Roman" w:hAnsi="Times New Roman"/>
          <w:iCs/>
          <w:sz w:val="24"/>
          <w:szCs w:val="24"/>
          <w:lang w:eastAsia="hr-HR"/>
        </w:rPr>
        <w:lastRenderedPageBreak/>
        <w:t>svijesti javnosti o IAS provoditi će se brojne aktivnosti osmišljavanja, tiskanja i dijeljenja promo i edukativnih materijala. S ciljem uspješnog  upravljanja projektom provesti će se provedba postupka javne nabave prema internim aktima Ustanove i prema Zakonu o javnoj nabavi.</w:t>
      </w:r>
    </w:p>
    <w:p w14:paraId="29806C09" w14:textId="77777777" w:rsidR="00901489" w:rsidRPr="00CA2C7C" w:rsidRDefault="00901489" w:rsidP="00901489">
      <w:pPr>
        <w:spacing w:after="0" w:line="240" w:lineRule="auto"/>
        <w:jc w:val="both"/>
        <w:rPr>
          <w:rFonts w:ascii="Times New Roman" w:hAnsi="Times New Roman"/>
          <w:b/>
          <w:bCs/>
          <w:iCs/>
          <w:sz w:val="24"/>
          <w:szCs w:val="24"/>
          <w:lang w:eastAsia="hr-HR"/>
        </w:rPr>
      </w:pPr>
    </w:p>
    <w:p w14:paraId="3EBD4D3E"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OPĆI CILJ</w:t>
      </w:r>
    </w:p>
    <w:p w14:paraId="7F49114C"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Invazivne strane vrste (</w:t>
      </w:r>
      <w:proofErr w:type="spellStart"/>
      <w:r w:rsidRPr="00CA2C7C">
        <w:rPr>
          <w:rFonts w:ascii="Times New Roman" w:hAnsi="Times New Roman"/>
          <w:iCs/>
          <w:sz w:val="24"/>
          <w:szCs w:val="24"/>
          <w:lang w:eastAsia="hr-HR"/>
        </w:rPr>
        <w:t>invasive</w:t>
      </w:r>
      <w:proofErr w:type="spellEnd"/>
      <w:r w:rsidRPr="00CA2C7C">
        <w:rPr>
          <w:rFonts w:ascii="Times New Roman" w:hAnsi="Times New Roman"/>
          <w:iCs/>
          <w:sz w:val="24"/>
          <w:szCs w:val="24"/>
          <w:lang w:eastAsia="hr-HR"/>
        </w:rPr>
        <w:t xml:space="preserve"> </w:t>
      </w:r>
      <w:proofErr w:type="spellStart"/>
      <w:r w:rsidRPr="00CA2C7C">
        <w:rPr>
          <w:rFonts w:ascii="Times New Roman" w:hAnsi="Times New Roman"/>
          <w:iCs/>
          <w:sz w:val="24"/>
          <w:szCs w:val="24"/>
          <w:lang w:eastAsia="hr-HR"/>
        </w:rPr>
        <w:t>alien</w:t>
      </w:r>
      <w:proofErr w:type="spellEnd"/>
      <w:r w:rsidRPr="00CA2C7C">
        <w:rPr>
          <w:rFonts w:ascii="Times New Roman" w:hAnsi="Times New Roman"/>
          <w:iCs/>
          <w:sz w:val="24"/>
          <w:szCs w:val="24"/>
          <w:lang w:eastAsia="hr-HR"/>
        </w:rPr>
        <w:t xml:space="preserve"> </w:t>
      </w:r>
      <w:proofErr w:type="spellStart"/>
      <w:r w:rsidRPr="00CA2C7C">
        <w:rPr>
          <w:rFonts w:ascii="Times New Roman" w:hAnsi="Times New Roman"/>
          <w:iCs/>
          <w:sz w:val="24"/>
          <w:szCs w:val="24"/>
          <w:lang w:eastAsia="hr-HR"/>
        </w:rPr>
        <w:t>species</w:t>
      </w:r>
      <w:proofErr w:type="spellEnd"/>
      <w:r w:rsidRPr="00CA2C7C">
        <w:rPr>
          <w:rFonts w:ascii="Times New Roman" w:hAnsi="Times New Roman"/>
          <w:iCs/>
          <w:sz w:val="24"/>
          <w:szCs w:val="24"/>
          <w:lang w:eastAsia="hr-HR"/>
        </w:rPr>
        <w:t xml:space="preserve"> – IAS) jedna su od najvažnijih direktnih prijetnji bioraznolikosti. U Hrvatskoj je već zabilježeno više od 600 stranih biljaka i oko 300 stranih životinja, a unesene su i gljive i druge vrste organizama. Procjenjuje se da je 10-15% njih invazivno. Cilj projekta je smanjiti populaciju stranih invazivnih vrsta kako bi se održala autohtona biološka raznolikost područja te spriječilo daljnje širenje istih.</w:t>
      </w:r>
    </w:p>
    <w:p w14:paraId="31297F48"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w:t>
      </w:r>
    </w:p>
    <w:p w14:paraId="2004AB93"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POSEBNI CILJEVI</w:t>
      </w:r>
    </w:p>
    <w:p w14:paraId="6E36E5A4"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Ovaj projekat odnosi se na mjere za strane invazivne vrste Žljezdasti </w:t>
      </w:r>
      <w:proofErr w:type="spellStart"/>
      <w:r w:rsidRPr="00CA2C7C">
        <w:rPr>
          <w:rFonts w:ascii="Times New Roman" w:hAnsi="Times New Roman"/>
          <w:iCs/>
          <w:sz w:val="24"/>
          <w:szCs w:val="24"/>
          <w:lang w:eastAsia="hr-HR"/>
        </w:rPr>
        <w:t>nedirak</w:t>
      </w:r>
      <w:proofErr w:type="spellEnd"/>
      <w:r w:rsidRPr="00CA2C7C">
        <w:rPr>
          <w:rFonts w:ascii="Times New Roman" w:hAnsi="Times New Roman"/>
          <w:iCs/>
          <w:sz w:val="24"/>
          <w:szCs w:val="24"/>
          <w:lang w:eastAsia="hr-HR"/>
        </w:rPr>
        <w:t xml:space="preserve"> i prava </w:t>
      </w:r>
      <w:proofErr w:type="spellStart"/>
      <w:r w:rsidRPr="00CA2C7C">
        <w:rPr>
          <w:rFonts w:ascii="Times New Roman" w:hAnsi="Times New Roman"/>
          <w:iCs/>
          <w:sz w:val="24"/>
          <w:szCs w:val="24"/>
          <w:lang w:eastAsia="hr-HR"/>
        </w:rPr>
        <w:t>svilenica</w:t>
      </w:r>
      <w:proofErr w:type="spellEnd"/>
      <w:r w:rsidRPr="00CA2C7C">
        <w:rPr>
          <w:rFonts w:ascii="Times New Roman" w:hAnsi="Times New Roman"/>
          <w:iCs/>
          <w:sz w:val="24"/>
          <w:szCs w:val="24"/>
          <w:lang w:eastAsia="hr-HR"/>
        </w:rPr>
        <w:t xml:space="preserve"> na unaprijed određenim lokacijama na području KZŽ.</w:t>
      </w:r>
    </w:p>
    <w:p w14:paraId="4B14AA1B"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w:t>
      </w:r>
    </w:p>
    <w:p w14:paraId="72CEAC71"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ZAKONSKA OSNOVA ZA UVOĐENJE AKTIVNOSTI</w:t>
      </w:r>
    </w:p>
    <w:p w14:paraId="7DBA54B2"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Javni poziv Fonda za zaštitu okoliša prema uputama Ministarstva gospodarstva i održivog razvoja za kontrolu populacija stranih invazivnih vrsta prema propisanim metodologijama i nacionalnim planovima. </w:t>
      </w:r>
    </w:p>
    <w:p w14:paraId="7050355C" w14:textId="77777777" w:rsidR="00901489" w:rsidRPr="00CA2C7C" w:rsidRDefault="00901489" w:rsidP="00901489">
      <w:pPr>
        <w:spacing w:after="0" w:line="240" w:lineRule="auto"/>
        <w:jc w:val="both"/>
        <w:rPr>
          <w:rFonts w:ascii="Times New Roman" w:hAnsi="Times New Roman"/>
          <w:iCs/>
          <w:sz w:val="24"/>
          <w:szCs w:val="24"/>
          <w:lang w:eastAsia="hr-HR"/>
        </w:rPr>
      </w:pPr>
    </w:p>
    <w:p w14:paraId="501BFEA3"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IZVORI FINANCIRANJA</w:t>
      </w:r>
    </w:p>
    <w:p w14:paraId="5D048290"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Fond za zaštitu okoliša i energetsku učinkovitost</w:t>
      </w:r>
    </w:p>
    <w:p w14:paraId="1111B5DE"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w:t>
      </w:r>
    </w:p>
    <w:p w14:paraId="6F7ABA2C"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ISHODIŠTE I POKAZATELJI NA KOJIMA SE ZASNIVAJU IZRAČUNI I OCJENE POTREBNIH SREDSTAVA</w:t>
      </w:r>
    </w:p>
    <w:p w14:paraId="5245107C"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Za prijavu projekta provedeno je istraživanje tržišta te su pribavljene informativne ponude za troškove koji su planirani.</w:t>
      </w:r>
    </w:p>
    <w:p w14:paraId="3E965178" w14:textId="77777777" w:rsidR="00901489" w:rsidRPr="00CA2C7C" w:rsidRDefault="00901489" w:rsidP="00901489">
      <w:pPr>
        <w:spacing w:after="0" w:line="240" w:lineRule="auto"/>
        <w:jc w:val="both"/>
        <w:rPr>
          <w:rFonts w:ascii="Times New Roman" w:hAnsi="Times New Roman"/>
          <w:iCs/>
          <w:sz w:val="24"/>
          <w:szCs w:val="24"/>
          <w:lang w:eastAsia="hr-HR"/>
        </w:rPr>
      </w:pPr>
    </w:p>
    <w:p w14:paraId="27C03C11" w14:textId="77777777" w:rsidR="00901489" w:rsidRPr="00CA2C7C" w:rsidRDefault="00901489" w:rsidP="00901489">
      <w:pPr>
        <w:spacing w:after="0" w:line="240" w:lineRule="auto"/>
        <w:jc w:val="both"/>
        <w:rPr>
          <w:rFonts w:ascii="Times New Roman" w:hAnsi="Times New Roman"/>
          <w:b/>
          <w:bCs/>
          <w:iCs/>
          <w:sz w:val="24"/>
          <w:szCs w:val="24"/>
          <w:lang w:eastAsia="hr-HR"/>
        </w:rPr>
      </w:pPr>
      <w:r w:rsidRPr="00CA2C7C">
        <w:rPr>
          <w:rFonts w:ascii="Times New Roman" w:hAnsi="Times New Roman"/>
          <w:b/>
          <w:bCs/>
          <w:iCs/>
          <w:sz w:val="24"/>
          <w:szCs w:val="24"/>
          <w:lang w:eastAsia="hr-HR"/>
        </w:rPr>
        <w:t>POKAZATELJ USPJEŠNOSTI</w:t>
      </w:r>
    </w:p>
    <w:p w14:paraId="14CD18FE"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Ciljana vrijednost pokazatelja do završetka razdoblja provedbe projekta za žljezdasti </w:t>
      </w:r>
      <w:proofErr w:type="spellStart"/>
      <w:r w:rsidRPr="00CA2C7C">
        <w:rPr>
          <w:rFonts w:ascii="Times New Roman" w:hAnsi="Times New Roman"/>
          <w:iCs/>
          <w:sz w:val="24"/>
          <w:szCs w:val="24"/>
          <w:lang w:eastAsia="hr-HR"/>
        </w:rPr>
        <w:t>nedirak</w:t>
      </w:r>
      <w:proofErr w:type="spellEnd"/>
      <w:r w:rsidRPr="00CA2C7C">
        <w:rPr>
          <w:rFonts w:ascii="Times New Roman" w:hAnsi="Times New Roman"/>
          <w:iCs/>
          <w:sz w:val="24"/>
          <w:szCs w:val="24"/>
          <w:lang w:eastAsia="hr-HR"/>
        </w:rPr>
        <w:t xml:space="preserve">  i pravu </w:t>
      </w:r>
      <w:proofErr w:type="spellStart"/>
      <w:r w:rsidRPr="00CA2C7C">
        <w:rPr>
          <w:rFonts w:ascii="Times New Roman" w:hAnsi="Times New Roman"/>
          <w:iCs/>
          <w:sz w:val="24"/>
          <w:szCs w:val="24"/>
          <w:lang w:eastAsia="hr-HR"/>
        </w:rPr>
        <w:t>slivenicu</w:t>
      </w:r>
      <w:proofErr w:type="spellEnd"/>
      <w:r w:rsidRPr="00CA2C7C">
        <w:rPr>
          <w:rFonts w:ascii="Times New Roman" w:hAnsi="Times New Roman"/>
          <w:iCs/>
          <w:sz w:val="24"/>
          <w:szCs w:val="24"/>
          <w:lang w:eastAsia="hr-HR"/>
        </w:rPr>
        <w:t xml:space="preserve"> biti će 10% zaraslosti površina ili manja  na području uklanjanja u odnosu na početnu vrijednost u prvoj godini uklanjanja. Izraditi će se  izvješće o ocjeni uspješnosti metode kontrole populacije za žljezdasti </w:t>
      </w:r>
      <w:proofErr w:type="spellStart"/>
      <w:r w:rsidRPr="00CA2C7C">
        <w:rPr>
          <w:rFonts w:ascii="Times New Roman" w:hAnsi="Times New Roman"/>
          <w:iCs/>
          <w:sz w:val="24"/>
          <w:szCs w:val="24"/>
          <w:lang w:eastAsia="hr-HR"/>
        </w:rPr>
        <w:t>nedirak</w:t>
      </w:r>
      <w:proofErr w:type="spellEnd"/>
      <w:r w:rsidRPr="00CA2C7C">
        <w:rPr>
          <w:rFonts w:ascii="Times New Roman" w:hAnsi="Times New Roman"/>
          <w:iCs/>
          <w:sz w:val="24"/>
          <w:szCs w:val="24"/>
          <w:lang w:eastAsia="hr-HR"/>
        </w:rPr>
        <w:t xml:space="preserve">  i pravu </w:t>
      </w:r>
      <w:proofErr w:type="spellStart"/>
      <w:r w:rsidRPr="00CA2C7C">
        <w:rPr>
          <w:rFonts w:ascii="Times New Roman" w:hAnsi="Times New Roman"/>
          <w:iCs/>
          <w:sz w:val="24"/>
          <w:szCs w:val="24"/>
          <w:lang w:eastAsia="hr-HR"/>
        </w:rPr>
        <w:t>slivenicu</w:t>
      </w:r>
      <w:proofErr w:type="spellEnd"/>
      <w:r w:rsidRPr="00CA2C7C">
        <w:rPr>
          <w:rFonts w:ascii="Times New Roman" w:hAnsi="Times New Roman"/>
          <w:iCs/>
          <w:sz w:val="24"/>
          <w:szCs w:val="24"/>
          <w:lang w:eastAsia="hr-HR"/>
        </w:rPr>
        <w:t xml:space="preserve">. </w:t>
      </w:r>
    </w:p>
    <w:p w14:paraId="1B448053"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S ciljem unapređenja  kapaciteta Javne ustanove zaposlena je  1 osoba (stručni suradnik) na puno radno vrijeme. Nabavljena je oprema  ( jakne i </w:t>
      </w:r>
      <w:proofErr w:type="spellStart"/>
      <w:r w:rsidRPr="00CA2C7C">
        <w:rPr>
          <w:rFonts w:ascii="Times New Roman" w:hAnsi="Times New Roman"/>
          <w:iCs/>
          <w:sz w:val="24"/>
          <w:szCs w:val="24"/>
          <w:lang w:eastAsia="hr-HR"/>
        </w:rPr>
        <w:t>flis</w:t>
      </w:r>
      <w:proofErr w:type="spellEnd"/>
      <w:r w:rsidRPr="00CA2C7C">
        <w:rPr>
          <w:rFonts w:ascii="Times New Roman" w:hAnsi="Times New Roman"/>
          <w:iCs/>
          <w:sz w:val="24"/>
          <w:szCs w:val="24"/>
          <w:lang w:eastAsia="hr-HR"/>
        </w:rPr>
        <w:t xml:space="preserve"> majice za djelatnike JU i dionike na terenu) </w:t>
      </w:r>
    </w:p>
    <w:p w14:paraId="2DFB9E89"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S ciljem jačanja svijesti javnosti o IAS tijekom 2025.  godine provoditi će se:</w:t>
      </w:r>
    </w:p>
    <w:p w14:paraId="28FDB1F5"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edukacija dionika i lokalne zajednice čije su aktivnosti povezane s praćenjem stanja i uklanjanjem vrsta.</w:t>
      </w:r>
    </w:p>
    <w:p w14:paraId="27A0C2B8"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-aktivnosti uklanjanja navedenih vrsta na određenim lokacijama</w:t>
      </w:r>
    </w:p>
    <w:p w14:paraId="14A87A6E" w14:textId="6C6C8372"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Projekat će trajati će do kraja 2027. godine, a ukupna vrijednost projekta je 172.314,82 EUR.</w:t>
      </w:r>
    </w:p>
    <w:p w14:paraId="1E6D820A" w14:textId="77777777" w:rsidR="00901489" w:rsidRPr="00CA2C7C" w:rsidRDefault="00901489" w:rsidP="00901489">
      <w:pPr>
        <w:spacing w:after="0" w:line="240" w:lineRule="auto"/>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561"/>
      </w:tblGrid>
      <w:tr w:rsidR="00901489" w:rsidRPr="00CA2C7C" w14:paraId="211D20F2" w14:textId="77777777" w:rsidTr="00CF2485">
        <w:tc>
          <w:tcPr>
            <w:tcW w:w="2391" w:type="dxa"/>
          </w:tcPr>
          <w:p w14:paraId="6A227653"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KAPITALNI PROJEKT  </w:t>
            </w:r>
          </w:p>
          <w:p w14:paraId="47222CF0"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K102501</w:t>
            </w:r>
          </w:p>
        </w:tc>
        <w:tc>
          <w:tcPr>
            <w:tcW w:w="6561" w:type="dxa"/>
          </w:tcPr>
          <w:p w14:paraId="0522C46A"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NABAVA OPREME</w:t>
            </w:r>
          </w:p>
          <w:p w14:paraId="21D5C617"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Cs/>
                <w:sz w:val="24"/>
                <w:szCs w:val="24"/>
              </w:rPr>
              <w:t>Mjera 9.2. Održivo upravljanje ugroženim i zaštićenim dijelovima prirode te područjima ekološke mreže Natura 2000</w:t>
            </w:r>
          </w:p>
        </w:tc>
      </w:tr>
    </w:tbl>
    <w:p w14:paraId="7585AD6A" w14:textId="77777777" w:rsidR="00901489" w:rsidRPr="00CA2C7C" w:rsidRDefault="00901489" w:rsidP="00901489">
      <w:pPr>
        <w:spacing w:after="0" w:line="240" w:lineRule="auto"/>
        <w:jc w:val="both"/>
        <w:rPr>
          <w:rFonts w:ascii="Times New Roman" w:hAnsi="Times New Roman"/>
          <w:b/>
          <w:sz w:val="24"/>
          <w:szCs w:val="24"/>
        </w:rPr>
      </w:pPr>
    </w:p>
    <w:p w14:paraId="245AC2FB"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OPIS AKTIVNOSTI </w:t>
      </w:r>
    </w:p>
    <w:p w14:paraId="48F6DA3F"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sz w:val="24"/>
          <w:szCs w:val="24"/>
        </w:rPr>
        <w:t xml:space="preserve">Za predmetnu aktivnost u proračunu za 2025. godinu planiran je iznos od 5.800,00 EUR. Prema projekcijama proračuna planirana sredstva za 2026. godinu iznose </w:t>
      </w:r>
      <w:r w:rsidRPr="00CA2C7C">
        <w:rPr>
          <w:rFonts w:ascii="Times New Roman" w:hAnsi="Times New Roman"/>
          <w:bCs/>
          <w:sz w:val="24"/>
          <w:szCs w:val="24"/>
        </w:rPr>
        <w:t xml:space="preserve">4.500,00 </w:t>
      </w:r>
      <w:r w:rsidRPr="00CA2C7C">
        <w:rPr>
          <w:rFonts w:ascii="Times New Roman" w:hAnsi="Times New Roman"/>
          <w:sz w:val="24"/>
          <w:szCs w:val="24"/>
        </w:rPr>
        <w:t xml:space="preserve">EUR kao i za 2027. </w:t>
      </w:r>
      <w:r w:rsidRPr="00CA2C7C">
        <w:rPr>
          <w:rFonts w:ascii="Times New Roman" w:hAnsi="Times New Roman"/>
          <w:sz w:val="24"/>
          <w:szCs w:val="24"/>
        </w:rPr>
        <w:lastRenderedPageBreak/>
        <w:t xml:space="preserve">godinu planiran je iznos od </w:t>
      </w:r>
      <w:r w:rsidRPr="00CA2C7C">
        <w:rPr>
          <w:rFonts w:ascii="Times New Roman" w:hAnsi="Times New Roman"/>
          <w:bCs/>
          <w:sz w:val="24"/>
          <w:szCs w:val="24"/>
        </w:rPr>
        <w:t xml:space="preserve">4.500,00 </w:t>
      </w:r>
      <w:r w:rsidRPr="00CA2C7C">
        <w:rPr>
          <w:rFonts w:ascii="Times New Roman" w:hAnsi="Times New Roman"/>
          <w:sz w:val="24"/>
          <w:szCs w:val="24"/>
        </w:rPr>
        <w:t xml:space="preserve">EUR. </w:t>
      </w:r>
      <w:r w:rsidRPr="00CA2C7C">
        <w:rPr>
          <w:rFonts w:ascii="Times New Roman" w:hAnsi="Times New Roman"/>
          <w:iCs/>
          <w:sz w:val="24"/>
          <w:szCs w:val="24"/>
          <w:lang w:eastAsia="hr-HR"/>
        </w:rPr>
        <w:t>Nabava računalne opreme i druge opreme, računalnih programa  i namještaja u funkciji osiguravanja odgovarajuće razine kvalitete obavljanja poslova JU Zagorje zeleno odnosno daljnjeg razvoja novih poslova kao rezultat provedenih projekata. Prema potrebi nabavlja se dotrajala oprema i strojevi za održavanje zaštićenih područja kojima ustanova upravlja.</w:t>
      </w:r>
    </w:p>
    <w:p w14:paraId="411F6C2B" w14:textId="77777777" w:rsidR="00901489" w:rsidRPr="00CA2C7C" w:rsidRDefault="00901489" w:rsidP="00901489">
      <w:pPr>
        <w:spacing w:after="0" w:line="240" w:lineRule="auto"/>
        <w:jc w:val="both"/>
        <w:rPr>
          <w:rFonts w:ascii="Times New Roman" w:hAnsi="Times New Roman"/>
          <w:sz w:val="24"/>
          <w:szCs w:val="24"/>
        </w:rPr>
      </w:pPr>
    </w:p>
    <w:p w14:paraId="6D8579D2"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OPĆI CILJ </w:t>
      </w:r>
    </w:p>
    <w:p w14:paraId="349F631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Unaprjeđenje rada JU Zagorje zeleno</w:t>
      </w:r>
    </w:p>
    <w:p w14:paraId="61A8BE6B" w14:textId="77777777" w:rsidR="00901489" w:rsidRPr="00CA2C7C" w:rsidRDefault="00901489" w:rsidP="00901489">
      <w:pPr>
        <w:spacing w:after="0" w:line="240" w:lineRule="auto"/>
        <w:jc w:val="both"/>
        <w:rPr>
          <w:rFonts w:ascii="Times New Roman" w:hAnsi="Times New Roman"/>
          <w:b/>
          <w:sz w:val="24"/>
          <w:szCs w:val="24"/>
        </w:rPr>
      </w:pPr>
    </w:p>
    <w:p w14:paraId="219E0C01"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POSEBNI CILJEVI </w:t>
      </w:r>
    </w:p>
    <w:p w14:paraId="473F42E0"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kontinuirano nadopunjavanje novim podacima i ažuriranje postojećih podataka u bazama podataka</w:t>
      </w:r>
    </w:p>
    <w:p w14:paraId="60F57446"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pravovremena priprema dokumentacije i podataka  za potrebe poslova i zadataka upravnih tijela  i ustanova Županije, jedinica lokalne samouprave i državnih tijela</w:t>
      </w:r>
    </w:p>
    <w:p w14:paraId="437A86A8" w14:textId="77777777" w:rsidR="00901489" w:rsidRPr="00CA2C7C" w:rsidRDefault="00901489" w:rsidP="00901489">
      <w:pPr>
        <w:numPr>
          <w:ilvl w:val="0"/>
          <w:numId w:val="2"/>
        </w:numPr>
        <w:spacing w:after="0" w:line="240" w:lineRule="auto"/>
        <w:jc w:val="both"/>
        <w:rPr>
          <w:rFonts w:ascii="Times New Roman" w:hAnsi="Times New Roman"/>
          <w:sz w:val="24"/>
          <w:szCs w:val="24"/>
        </w:rPr>
      </w:pPr>
      <w:r w:rsidRPr="00CA2C7C">
        <w:rPr>
          <w:rFonts w:ascii="Times New Roman" w:hAnsi="Times New Roman"/>
          <w:sz w:val="24"/>
          <w:szCs w:val="24"/>
        </w:rPr>
        <w:t xml:space="preserve">kontinuirana i kvalitetna suradnja s lokalnom samoupravom </w:t>
      </w:r>
    </w:p>
    <w:p w14:paraId="4E8CC415" w14:textId="77777777" w:rsidR="00901489" w:rsidRPr="00CA2C7C" w:rsidRDefault="00901489" w:rsidP="00901489">
      <w:pPr>
        <w:spacing w:after="0" w:line="240" w:lineRule="auto"/>
        <w:jc w:val="both"/>
        <w:rPr>
          <w:rFonts w:ascii="Times New Roman" w:hAnsi="Times New Roman"/>
          <w:sz w:val="24"/>
          <w:szCs w:val="24"/>
        </w:rPr>
      </w:pPr>
    </w:p>
    <w:p w14:paraId="094B266F"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ZAKONSKA OSNOVA ZA UVOĐENJE AKTIVNOSTI </w:t>
      </w:r>
    </w:p>
    <w:p w14:paraId="230E2AC5"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prirode</w:t>
      </w:r>
    </w:p>
    <w:p w14:paraId="718B951D"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zaštiti okoliša</w:t>
      </w:r>
    </w:p>
    <w:p w14:paraId="12E479AA"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Zakon o ustanovama</w:t>
      </w:r>
    </w:p>
    <w:p w14:paraId="621C399C" w14:textId="77777777" w:rsidR="00901489" w:rsidRPr="00CA2C7C" w:rsidRDefault="00901489" w:rsidP="00901489">
      <w:pPr>
        <w:spacing w:after="0" w:line="240" w:lineRule="auto"/>
        <w:jc w:val="both"/>
        <w:rPr>
          <w:rFonts w:ascii="Times New Roman" w:hAnsi="Times New Roman"/>
          <w:b/>
          <w:sz w:val="24"/>
          <w:szCs w:val="24"/>
        </w:rPr>
      </w:pPr>
    </w:p>
    <w:p w14:paraId="6FDB011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IZVORI FINANCIRANJA</w:t>
      </w:r>
    </w:p>
    <w:p w14:paraId="3FC6C7D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Opći prihodi i primici</w:t>
      </w:r>
    </w:p>
    <w:p w14:paraId="47EE861C" w14:textId="77777777" w:rsidR="00901489" w:rsidRPr="00CA2C7C" w:rsidRDefault="00901489" w:rsidP="00901489">
      <w:pPr>
        <w:spacing w:after="0" w:line="240" w:lineRule="auto"/>
        <w:jc w:val="both"/>
        <w:rPr>
          <w:rFonts w:ascii="Times New Roman" w:hAnsi="Times New Roman"/>
          <w:sz w:val="24"/>
          <w:szCs w:val="24"/>
        </w:rPr>
      </w:pPr>
    </w:p>
    <w:p w14:paraId="249BC0AE"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ISHODIŠTE I POKAZATELJI NA KOJIMA SE ZASNIVAJU IZRAČUNI I OCJENE POTREBNIH SREDSTAVA </w:t>
      </w:r>
    </w:p>
    <w:p w14:paraId="063BAB41"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hAnsi="Times New Roman"/>
          <w:sz w:val="24"/>
          <w:szCs w:val="24"/>
        </w:rPr>
        <w:t xml:space="preserve">Ocjena potrebnih sredstava zasniva se na osnovi izvršenja sredstava u prethodnom razdoblju te planiranih projekata usuglašenih sa financijskim pokazateljima iskazanim u Uputama Upravnog odjela za financije i proračun KZŽ za odgovarajuće razdoblje </w:t>
      </w:r>
    </w:p>
    <w:p w14:paraId="3A25A080" w14:textId="77777777" w:rsidR="00901489" w:rsidRPr="00CA2C7C" w:rsidRDefault="00901489" w:rsidP="00901489">
      <w:pPr>
        <w:spacing w:after="0" w:line="240" w:lineRule="auto"/>
        <w:jc w:val="both"/>
        <w:rPr>
          <w:rFonts w:ascii="Times New Roman" w:hAnsi="Times New Roman"/>
          <w:sz w:val="24"/>
          <w:szCs w:val="24"/>
        </w:rPr>
      </w:pPr>
    </w:p>
    <w:p w14:paraId="508B17B4" w14:textId="77777777" w:rsidR="00901489" w:rsidRPr="00CA2C7C" w:rsidRDefault="00901489" w:rsidP="00901489">
      <w:pPr>
        <w:spacing w:after="0" w:line="240" w:lineRule="auto"/>
        <w:jc w:val="both"/>
        <w:rPr>
          <w:rFonts w:ascii="Times New Roman" w:hAnsi="Times New Roman"/>
          <w:b/>
          <w:sz w:val="24"/>
          <w:szCs w:val="24"/>
        </w:rPr>
      </w:pPr>
      <w:r w:rsidRPr="00CA2C7C">
        <w:rPr>
          <w:rFonts w:ascii="Times New Roman" w:hAnsi="Times New Roman"/>
          <w:b/>
          <w:sz w:val="24"/>
          <w:szCs w:val="24"/>
        </w:rPr>
        <w:t xml:space="preserve">POKAZATELJ USPJEŠNOSTI </w:t>
      </w:r>
    </w:p>
    <w:p w14:paraId="03193FFE"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Pokazatelj uspješnosti – učinka: Predmetnom nabavom se osigurava kontinuirano i nesmetano funkcioniranje JU Zagorje zeleno</w:t>
      </w:r>
    </w:p>
    <w:p w14:paraId="7AB8A074" w14:textId="77777777" w:rsidR="00901489" w:rsidRPr="00CA2C7C" w:rsidRDefault="00901489" w:rsidP="00901489">
      <w:pPr>
        <w:spacing w:after="0" w:line="240" w:lineRule="auto"/>
        <w:jc w:val="both"/>
        <w:rPr>
          <w:rFonts w:ascii="Times New Roman" w:hAnsi="Times New Roman"/>
          <w:iCs/>
          <w:sz w:val="24"/>
          <w:szCs w:val="24"/>
          <w:lang w:eastAsia="hr-HR"/>
        </w:rPr>
      </w:pPr>
      <w:r w:rsidRPr="00CA2C7C">
        <w:rPr>
          <w:rFonts w:ascii="Times New Roman" w:hAnsi="Times New Roman"/>
          <w:iCs/>
          <w:sz w:val="24"/>
          <w:szCs w:val="24"/>
          <w:lang w:eastAsia="hr-HR"/>
        </w:rPr>
        <w:t xml:space="preserve">Pokazatelji  uspješnosti - broj opremljenih radnih jedinica, funkcioniranje Centra za prirodu Zagorje te površina uređenih zaštićenih dijelova prirode.  </w:t>
      </w:r>
    </w:p>
    <w:p w14:paraId="17F0704A" w14:textId="77777777" w:rsidR="00901489" w:rsidRPr="00CA2C7C" w:rsidRDefault="00901489" w:rsidP="00901489">
      <w:pPr>
        <w:spacing w:after="0" w:line="240" w:lineRule="auto"/>
        <w:jc w:val="both"/>
        <w:rPr>
          <w:rFonts w:ascii="Times New Roman" w:hAnsi="Times New Roman"/>
          <w:iCs/>
          <w:sz w:val="24"/>
          <w:szCs w:val="24"/>
          <w:lang w:eastAsia="hr-HR"/>
        </w:rPr>
      </w:pPr>
    </w:p>
    <w:p w14:paraId="7E1091E2" w14:textId="77777777" w:rsidR="00901489" w:rsidRPr="00CA2C7C" w:rsidRDefault="00901489" w:rsidP="00901489">
      <w:pPr>
        <w:spacing w:after="0" w:line="240" w:lineRule="auto"/>
        <w:jc w:val="both"/>
        <w:rPr>
          <w:rFonts w:ascii="Times New Roman" w:hAnsi="Times New Roman"/>
          <w:iCs/>
          <w:sz w:val="24"/>
          <w:szCs w:val="24"/>
          <w:lang w:eastAsia="hr-HR"/>
        </w:rPr>
      </w:pPr>
    </w:p>
    <w:p w14:paraId="5CB9847C" w14:textId="77777777" w:rsidR="00901489" w:rsidRPr="00CA2C7C" w:rsidRDefault="00901489" w:rsidP="00901489">
      <w:pPr>
        <w:spacing w:after="0" w:line="240" w:lineRule="auto"/>
        <w:jc w:val="both"/>
        <w:rPr>
          <w:rFonts w:ascii="Times New Roman" w:hAnsi="Times New Roman"/>
          <w:iCs/>
          <w:sz w:val="24"/>
          <w:szCs w:val="24"/>
          <w:lang w:eastAsia="hr-HR"/>
        </w:rPr>
      </w:pPr>
    </w:p>
    <w:p w14:paraId="541C6CC7" w14:textId="77777777" w:rsidR="00901489" w:rsidRPr="00CA2C7C" w:rsidRDefault="00901489" w:rsidP="00901489">
      <w:pPr>
        <w:spacing w:after="0" w:line="240" w:lineRule="auto"/>
        <w:jc w:val="both"/>
        <w:rPr>
          <w:rFonts w:ascii="Times New Roman" w:hAnsi="Times New Roman"/>
          <w:iCs/>
          <w:sz w:val="24"/>
          <w:szCs w:val="24"/>
          <w:lang w:eastAsia="hr-HR"/>
        </w:rPr>
      </w:pPr>
    </w:p>
    <w:p w14:paraId="6185DF10" w14:textId="77777777" w:rsidR="00901489" w:rsidRPr="00CA2C7C" w:rsidRDefault="00901489" w:rsidP="00901489">
      <w:pPr>
        <w:spacing w:after="0" w:line="240" w:lineRule="auto"/>
        <w:jc w:val="both"/>
        <w:rPr>
          <w:rFonts w:ascii="Times New Roman" w:hAnsi="Times New Roman"/>
          <w:iCs/>
          <w:sz w:val="24"/>
          <w:szCs w:val="24"/>
          <w:lang w:eastAsia="hr-HR"/>
        </w:rPr>
      </w:pPr>
    </w:p>
    <w:p w14:paraId="67CB61AB" w14:textId="77777777" w:rsidR="00901489" w:rsidRPr="00CA2C7C" w:rsidRDefault="00901489" w:rsidP="00901489">
      <w:pPr>
        <w:spacing w:after="0" w:line="240" w:lineRule="auto"/>
        <w:jc w:val="both"/>
        <w:rPr>
          <w:rFonts w:ascii="Times New Roman" w:hAnsi="Times New Roman"/>
          <w:iCs/>
          <w:sz w:val="24"/>
          <w:szCs w:val="24"/>
          <w:lang w:eastAsia="hr-HR"/>
        </w:rPr>
      </w:pPr>
    </w:p>
    <w:p w14:paraId="006EDCCE" w14:textId="77777777" w:rsidR="00901489" w:rsidRDefault="00901489" w:rsidP="00901489">
      <w:pPr>
        <w:spacing w:after="0" w:line="240" w:lineRule="auto"/>
        <w:jc w:val="both"/>
        <w:rPr>
          <w:rFonts w:ascii="Times New Roman" w:hAnsi="Times New Roman"/>
          <w:sz w:val="24"/>
          <w:szCs w:val="24"/>
        </w:rPr>
      </w:pPr>
    </w:p>
    <w:p w14:paraId="65343113" w14:textId="77777777" w:rsidR="00CA2C7C" w:rsidRDefault="00CA2C7C" w:rsidP="00901489">
      <w:pPr>
        <w:spacing w:after="0" w:line="240" w:lineRule="auto"/>
        <w:jc w:val="both"/>
        <w:rPr>
          <w:rFonts w:ascii="Times New Roman" w:hAnsi="Times New Roman"/>
          <w:sz w:val="24"/>
          <w:szCs w:val="24"/>
        </w:rPr>
      </w:pPr>
    </w:p>
    <w:p w14:paraId="5458EC33" w14:textId="77777777" w:rsidR="00CA2C7C" w:rsidRDefault="00CA2C7C" w:rsidP="00901489">
      <w:pPr>
        <w:spacing w:after="0" w:line="240" w:lineRule="auto"/>
        <w:jc w:val="both"/>
        <w:rPr>
          <w:rFonts w:ascii="Times New Roman" w:hAnsi="Times New Roman"/>
          <w:sz w:val="24"/>
          <w:szCs w:val="24"/>
        </w:rPr>
      </w:pPr>
    </w:p>
    <w:p w14:paraId="71424ED3" w14:textId="77777777" w:rsidR="00CA2C7C" w:rsidRDefault="00CA2C7C" w:rsidP="00901489">
      <w:pPr>
        <w:spacing w:after="0" w:line="240" w:lineRule="auto"/>
        <w:jc w:val="both"/>
        <w:rPr>
          <w:rFonts w:ascii="Times New Roman" w:hAnsi="Times New Roman"/>
          <w:sz w:val="24"/>
          <w:szCs w:val="24"/>
        </w:rPr>
      </w:pPr>
    </w:p>
    <w:p w14:paraId="2BAD509E" w14:textId="77777777" w:rsidR="00CA2C7C" w:rsidRDefault="00CA2C7C" w:rsidP="00901489">
      <w:pPr>
        <w:spacing w:after="0" w:line="240" w:lineRule="auto"/>
        <w:jc w:val="both"/>
        <w:rPr>
          <w:rFonts w:ascii="Times New Roman" w:hAnsi="Times New Roman"/>
          <w:sz w:val="24"/>
          <w:szCs w:val="24"/>
        </w:rPr>
      </w:pPr>
    </w:p>
    <w:p w14:paraId="51FBF72B" w14:textId="77777777" w:rsidR="00CA2C7C" w:rsidRDefault="00CA2C7C" w:rsidP="00901489">
      <w:pPr>
        <w:spacing w:after="0" w:line="240" w:lineRule="auto"/>
        <w:jc w:val="both"/>
        <w:rPr>
          <w:rFonts w:ascii="Times New Roman" w:hAnsi="Times New Roman"/>
          <w:sz w:val="24"/>
          <w:szCs w:val="24"/>
        </w:rPr>
      </w:pPr>
    </w:p>
    <w:p w14:paraId="7CE57DDA" w14:textId="77777777" w:rsidR="00CA2C7C" w:rsidRDefault="00CA2C7C" w:rsidP="00901489">
      <w:pPr>
        <w:spacing w:after="0" w:line="240" w:lineRule="auto"/>
        <w:jc w:val="both"/>
        <w:rPr>
          <w:rFonts w:ascii="Times New Roman" w:hAnsi="Times New Roman"/>
          <w:sz w:val="24"/>
          <w:szCs w:val="24"/>
        </w:rPr>
      </w:pPr>
    </w:p>
    <w:p w14:paraId="034DF637" w14:textId="77777777" w:rsidR="00CA2C7C" w:rsidRPr="00CA2C7C" w:rsidRDefault="00CA2C7C" w:rsidP="00901489">
      <w:pPr>
        <w:spacing w:after="0" w:line="240" w:lineRule="auto"/>
        <w:jc w:val="both"/>
        <w:rPr>
          <w:rFonts w:ascii="Times New Roman" w:hAnsi="Times New Roman"/>
          <w:sz w:val="24"/>
          <w:szCs w:val="24"/>
        </w:rPr>
      </w:pPr>
    </w:p>
    <w:p w14:paraId="38196BBB" w14:textId="77777777" w:rsidR="00901489" w:rsidRPr="00CA2C7C" w:rsidRDefault="00901489" w:rsidP="00901489">
      <w:pPr>
        <w:numPr>
          <w:ilvl w:val="0"/>
          <w:numId w:val="20"/>
        </w:num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UPRAVNI ODJEL ZA ZDRAVSTVO, SOCIJALNU POLITIKU, BRANITELJE, CIVILNO DRUŠTVO I MLADE</w:t>
      </w:r>
    </w:p>
    <w:p w14:paraId="4246B4CF" w14:textId="77777777" w:rsidR="00901489" w:rsidRPr="00CA2C7C" w:rsidRDefault="00901489" w:rsidP="00901489">
      <w:pPr>
        <w:suppressAutoHyphens/>
        <w:autoSpaceDN w:val="0"/>
        <w:spacing w:after="0" w:line="240" w:lineRule="auto"/>
        <w:jc w:val="both"/>
        <w:textAlignment w:val="baseline"/>
        <w:rPr>
          <w:rFonts w:ascii="Times New Roman" w:eastAsiaTheme="minorHAnsi" w:hAnsi="Times New Roman"/>
          <w:kern w:val="2"/>
          <w:sz w:val="24"/>
          <w:szCs w:val="24"/>
          <w14:ligatures w14:val="standardContextual"/>
        </w:rPr>
      </w:pPr>
      <w:r w:rsidRPr="00CA2C7C">
        <w:rPr>
          <w:rFonts w:ascii="Times New Roman" w:hAnsi="Times New Roman"/>
          <w:noProof/>
          <w:sz w:val="24"/>
          <w:szCs w:val="24"/>
          <w:lang w:eastAsia="hr-HR"/>
        </w:rPr>
        <w:fldChar w:fldCharType="begin"/>
      </w:r>
      <w:r w:rsidRPr="00CA2C7C">
        <w:rPr>
          <w:rFonts w:ascii="Times New Roman" w:hAnsi="Times New Roman"/>
          <w:noProof/>
          <w:sz w:val="24"/>
          <w:szCs w:val="24"/>
          <w:lang w:eastAsia="hr-HR"/>
        </w:rPr>
        <w:instrText xml:space="preserve"> LINK Excel.Sheet.8 "C:\\Users\\IvanaP\\Desktop\\PRORAČUN 2025\\RADNO OBRAZLOŽENJE\\Programska klasifikacija 2025-2027.xls" "zdravstvo!R11C1:R80C5" \a \f 4 \h  \* MERGEFORMAT </w:instrText>
      </w:r>
      <w:r w:rsidRPr="00CA2C7C">
        <w:rPr>
          <w:rFonts w:ascii="Times New Roman" w:hAnsi="Times New Roman"/>
          <w:noProof/>
          <w:sz w:val="24"/>
          <w:szCs w:val="24"/>
          <w:lang w:eastAsia="hr-HR"/>
        </w:rPr>
        <w:fldChar w:fldCharType="separate"/>
      </w:r>
    </w:p>
    <w:tbl>
      <w:tblPr>
        <w:tblW w:w="9418" w:type="dxa"/>
        <w:tblLook w:val="04A0" w:firstRow="1" w:lastRow="0" w:firstColumn="1" w:lastColumn="0" w:noHBand="0" w:noVBand="1"/>
      </w:tblPr>
      <w:tblGrid>
        <w:gridCol w:w="4322"/>
        <w:gridCol w:w="1596"/>
        <w:gridCol w:w="1750"/>
        <w:gridCol w:w="1750"/>
      </w:tblGrid>
      <w:tr w:rsidR="00901489" w:rsidRPr="00CA2C7C" w14:paraId="7687EF35" w14:textId="77777777" w:rsidTr="00CF2485">
        <w:trPr>
          <w:trHeight w:val="518"/>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34044" w14:textId="77777777" w:rsidR="00901489" w:rsidRPr="00CA2C7C" w:rsidRDefault="00901489" w:rsidP="00901489">
            <w:pPr>
              <w:spacing w:after="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t>RASHODI/IZDACI</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05154D18" w14:textId="77777777" w:rsidR="00901489" w:rsidRPr="00CA2C7C" w:rsidRDefault="00901489" w:rsidP="00901489">
            <w:pPr>
              <w:spacing w:after="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t>PLAN                      2025</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14:paraId="1D3B43C6" w14:textId="77777777" w:rsidR="00901489" w:rsidRPr="00CA2C7C" w:rsidRDefault="00901489" w:rsidP="00901489">
            <w:pPr>
              <w:spacing w:after="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t>PROJEKCIJA        2026</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14:paraId="05A3C34C" w14:textId="77777777" w:rsidR="00901489" w:rsidRPr="00CA2C7C" w:rsidRDefault="00901489" w:rsidP="00901489">
            <w:pPr>
              <w:spacing w:after="0" w:line="240" w:lineRule="auto"/>
              <w:jc w:val="center"/>
              <w:rPr>
                <w:rFonts w:ascii="Times New Roman" w:eastAsia="Times New Roman" w:hAnsi="Times New Roman"/>
                <w:b/>
                <w:bCs/>
                <w:sz w:val="24"/>
                <w:szCs w:val="24"/>
                <w:lang w:eastAsia="hr-HR"/>
              </w:rPr>
            </w:pPr>
            <w:r w:rsidRPr="00CA2C7C">
              <w:rPr>
                <w:rFonts w:ascii="Times New Roman" w:eastAsia="Times New Roman" w:hAnsi="Times New Roman"/>
                <w:b/>
                <w:bCs/>
                <w:sz w:val="24"/>
                <w:szCs w:val="24"/>
                <w:lang w:eastAsia="hr-HR"/>
              </w:rPr>
              <w:t>PROJEKCIJA   2027</w:t>
            </w:r>
          </w:p>
        </w:tc>
      </w:tr>
      <w:tr w:rsidR="00901489" w:rsidRPr="00CA2C7C" w14:paraId="1649C32D" w14:textId="77777777" w:rsidTr="00CF2485">
        <w:trPr>
          <w:trHeight w:val="429"/>
        </w:trPr>
        <w:tc>
          <w:tcPr>
            <w:tcW w:w="4957" w:type="dxa"/>
            <w:tcBorders>
              <w:top w:val="single" w:sz="4" w:space="0" w:color="auto"/>
              <w:left w:val="single" w:sz="4" w:space="0" w:color="auto"/>
              <w:bottom w:val="single" w:sz="4" w:space="0" w:color="auto"/>
              <w:right w:val="single" w:sz="4" w:space="0" w:color="auto"/>
            </w:tcBorders>
            <w:shd w:val="clear" w:color="000000" w:fill="000080"/>
            <w:vAlign w:val="bottom"/>
            <w:hideMark/>
          </w:tcPr>
          <w:p w14:paraId="57F0B1B9"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Razdjel 005 UO ZA ZDRAVSTVO, SOCIJALNU POLITIKU, BRANITELJE, CIVILNO DRUŠTVO I MLADE</w:t>
            </w:r>
          </w:p>
        </w:tc>
        <w:tc>
          <w:tcPr>
            <w:tcW w:w="1469" w:type="dxa"/>
            <w:tcBorders>
              <w:top w:val="nil"/>
              <w:left w:val="nil"/>
              <w:bottom w:val="single" w:sz="4" w:space="0" w:color="auto"/>
              <w:right w:val="single" w:sz="4" w:space="0" w:color="auto"/>
            </w:tcBorders>
            <w:shd w:val="clear" w:color="000000" w:fill="000080"/>
            <w:vAlign w:val="bottom"/>
            <w:hideMark/>
          </w:tcPr>
          <w:p w14:paraId="47DEEE95" w14:textId="77777777" w:rsidR="00901489" w:rsidRPr="00CA2C7C" w:rsidRDefault="00901489" w:rsidP="00901489">
            <w:pPr>
              <w:spacing w:after="0" w:line="240" w:lineRule="auto"/>
              <w:jc w:val="right"/>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98.007.968,75</w:t>
            </w:r>
          </w:p>
        </w:tc>
        <w:tc>
          <w:tcPr>
            <w:tcW w:w="1496" w:type="dxa"/>
            <w:tcBorders>
              <w:top w:val="nil"/>
              <w:left w:val="nil"/>
              <w:bottom w:val="single" w:sz="4" w:space="0" w:color="auto"/>
              <w:right w:val="single" w:sz="4" w:space="0" w:color="auto"/>
            </w:tcBorders>
            <w:shd w:val="clear" w:color="000000" w:fill="000080"/>
            <w:vAlign w:val="bottom"/>
            <w:hideMark/>
          </w:tcPr>
          <w:p w14:paraId="4E73A4F1"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81.203.351,42</w:t>
            </w:r>
          </w:p>
        </w:tc>
        <w:tc>
          <w:tcPr>
            <w:tcW w:w="1496" w:type="dxa"/>
            <w:tcBorders>
              <w:top w:val="nil"/>
              <w:left w:val="nil"/>
              <w:bottom w:val="single" w:sz="4" w:space="0" w:color="auto"/>
              <w:right w:val="single" w:sz="4" w:space="0" w:color="auto"/>
            </w:tcBorders>
            <w:shd w:val="clear" w:color="000000" w:fill="000080"/>
            <w:vAlign w:val="bottom"/>
            <w:hideMark/>
          </w:tcPr>
          <w:p w14:paraId="458B9116"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71.037.526,42</w:t>
            </w:r>
          </w:p>
        </w:tc>
      </w:tr>
      <w:tr w:rsidR="00901489" w:rsidRPr="00CA2C7C" w14:paraId="7CD1F0C0"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0000FF"/>
            <w:vAlign w:val="bottom"/>
            <w:hideMark/>
          </w:tcPr>
          <w:p w14:paraId="26D14215"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Glava 00501 UO ZA ZDRAVSTVO, SOCIJALNU POLITIKU, BRANITELJE, CIVILNO DRUŠTVO I MLADE</w:t>
            </w:r>
          </w:p>
        </w:tc>
        <w:tc>
          <w:tcPr>
            <w:tcW w:w="1469" w:type="dxa"/>
            <w:tcBorders>
              <w:top w:val="nil"/>
              <w:left w:val="nil"/>
              <w:bottom w:val="single" w:sz="4" w:space="0" w:color="auto"/>
              <w:right w:val="single" w:sz="4" w:space="0" w:color="auto"/>
            </w:tcBorders>
            <w:shd w:val="clear" w:color="000000" w:fill="0000FF"/>
            <w:vAlign w:val="bottom"/>
            <w:hideMark/>
          </w:tcPr>
          <w:p w14:paraId="44E0E3F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1.731.038,71</w:t>
            </w:r>
          </w:p>
        </w:tc>
        <w:tc>
          <w:tcPr>
            <w:tcW w:w="1496" w:type="dxa"/>
            <w:tcBorders>
              <w:top w:val="nil"/>
              <w:left w:val="nil"/>
              <w:bottom w:val="single" w:sz="4" w:space="0" w:color="auto"/>
              <w:right w:val="single" w:sz="4" w:space="0" w:color="auto"/>
            </w:tcBorders>
            <w:shd w:val="clear" w:color="000000" w:fill="0000FF"/>
            <w:vAlign w:val="bottom"/>
            <w:hideMark/>
          </w:tcPr>
          <w:p w14:paraId="02964763"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1.767.850,00</w:t>
            </w:r>
          </w:p>
        </w:tc>
        <w:tc>
          <w:tcPr>
            <w:tcW w:w="1496" w:type="dxa"/>
            <w:tcBorders>
              <w:top w:val="nil"/>
              <w:left w:val="nil"/>
              <w:bottom w:val="single" w:sz="4" w:space="0" w:color="auto"/>
              <w:right w:val="single" w:sz="4" w:space="0" w:color="auto"/>
            </w:tcBorders>
            <w:shd w:val="clear" w:color="000000" w:fill="0000FF"/>
            <w:vAlign w:val="bottom"/>
            <w:hideMark/>
          </w:tcPr>
          <w:p w14:paraId="5A3D4D79"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1.633.350,00</w:t>
            </w:r>
          </w:p>
        </w:tc>
      </w:tr>
      <w:tr w:rsidR="00901489" w:rsidRPr="00CA2C7C" w14:paraId="7AC5DF66"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1D0DE5C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39347F5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467.910,22</w:t>
            </w:r>
          </w:p>
        </w:tc>
        <w:tc>
          <w:tcPr>
            <w:tcW w:w="1496" w:type="dxa"/>
            <w:tcBorders>
              <w:top w:val="nil"/>
              <w:left w:val="nil"/>
              <w:bottom w:val="single" w:sz="4" w:space="0" w:color="auto"/>
              <w:right w:val="single" w:sz="4" w:space="0" w:color="auto"/>
            </w:tcBorders>
            <w:shd w:val="clear" w:color="000000" w:fill="9999FF"/>
            <w:vAlign w:val="bottom"/>
            <w:hideMark/>
          </w:tcPr>
          <w:p w14:paraId="2E0554F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220.000,00</w:t>
            </w:r>
          </w:p>
        </w:tc>
        <w:tc>
          <w:tcPr>
            <w:tcW w:w="1496" w:type="dxa"/>
            <w:tcBorders>
              <w:top w:val="nil"/>
              <w:left w:val="nil"/>
              <w:bottom w:val="single" w:sz="4" w:space="0" w:color="auto"/>
              <w:right w:val="single" w:sz="4" w:space="0" w:color="auto"/>
            </w:tcBorders>
            <w:shd w:val="clear" w:color="000000" w:fill="9999FF"/>
            <w:vAlign w:val="bottom"/>
            <w:hideMark/>
          </w:tcPr>
          <w:p w14:paraId="1D98677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181.500,00</w:t>
            </w:r>
          </w:p>
        </w:tc>
      </w:tr>
      <w:tr w:rsidR="00901489" w:rsidRPr="00CA2C7C" w14:paraId="5EA90797" w14:textId="77777777" w:rsidTr="00CF2485">
        <w:trPr>
          <w:trHeight w:val="40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14183B7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00AE6EB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120.000,00</w:t>
            </w:r>
          </w:p>
        </w:tc>
        <w:tc>
          <w:tcPr>
            <w:tcW w:w="1496" w:type="dxa"/>
            <w:tcBorders>
              <w:top w:val="nil"/>
              <w:left w:val="nil"/>
              <w:bottom w:val="single" w:sz="4" w:space="0" w:color="auto"/>
              <w:right w:val="single" w:sz="4" w:space="0" w:color="auto"/>
            </w:tcBorders>
            <w:shd w:val="clear" w:color="000000" w:fill="CCCCFF"/>
            <w:vAlign w:val="bottom"/>
            <w:hideMark/>
          </w:tcPr>
          <w:p w14:paraId="3ED95F0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120.000,00</w:t>
            </w:r>
          </w:p>
        </w:tc>
        <w:tc>
          <w:tcPr>
            <w:tcW w:w="1496" w:type="dxa"/>
            <w:tcBorders>
              <w:top w:val="nil"/>
              <w:left w:val="nil"/>
              <w:bottom w:val="single" w:sz="4" w:space="0" w:color="auto"/>
              <w:right w:val="single" w:sz="4" w:space="0" w:color="auto"/>
            </w:tcBorders>
            <w:shd w:val="clear" w:color="000000" w:fill="CCCCFF"/>
            <w:vAlign w:val="bottom"/>
            <w:hideMark/>
          </w:tcPr>
          <w:p w14:paraId="3420855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117.500,00</w:t>
            </w:r>
          </w:p>
        </w:tc>
      </w:tr>
      <w:tr w:rsidR="00901489" w:rsidRPr="00CA2C7C" w14:paraId="12C0B8F9"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15951EA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 xml:space="preserve">Kapitalni projekt K100105 Energetska obnova ambulante Novi </w:t>
            </w:r>
            <w:proofErr w:type="spellStart"/>
            <w:r w:rsidRPr="00CA2C7C">
              <w:rPr>
                <w:rFonts w:ascii="Times New Roman" w:eastAsia="Times New Roman" w:hAnsi="Times New Roman"/>
                <w:b/>
                <w:bCs/>
                <w:color w:val="000000"/>
                <w:sz w:val="24"/>
                <w:szCs w:val="24"/>
                <w:lang w:eastAsia="hr-HR"/>
              </w:rPr>
              <w:t>Golubovec</w:t>
            </w:r>
            <w:proofErr w:type="spellEnd"/>
          </w:p>
        </w:tc>
        <w:tc>
          <w:tcPr>
            <w:tcW w:w="1469" w:type="dxa"/>
            <w:tcBorders>
              <w:top w:val="nil"/>
              <w:left w:val="nil"/>
              <w:bottom w:val="single" w:sz="4" w:space="0" w:color="auto"/>
              <w:right w:val="single" w:sz="4" w:space="0" w:color="auto"/>
            </w:tcBorders>
            <w:shd w:val="clear" w:color="000000" w:fill="CCCCFF"/>
            <w:vAlign w:val="bottom"/>
            <w:hideMark/>
          </w:tcPr>
          <w:p w14:paraId="14C5844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46.004,84</w:t>
            </w:r>
          </w:p>
        </w:tc>
        <w:tc>
          <w:tcPr>
            <w:tcW w:w="1496" w:type="dxa"/>
            <w:tcBorders>
              <w:top w:val="nil"/>
              <w:left w:val="nil"/>
              <w:bottom w:val="single" w:sz="4" w:space="0" w:color="auto"/>
              <w:right w:val="single" w:sz="4" w:space="0" w:color="auto"/>
            </w:tcBorders>
            <w:shd w:val="clear" w:color="000000" w:fill="CCCCFF"/>
            <w:vAlign w:val="bottom"/>
            <w:hideMark/>
          </w:tcPr>
          <w:p w14:paraId="78702D3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CCCCFF"/>
            <w:vAlign w:val="bottom"/>
            <w:hideMark/>
          </w:tcPr>
          <w:p w14:paraId="0283BB9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3B3D380F"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0684DA8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K100106 Energetska obnova ambulante u Pregradi</w:t>
            </w:r>
          </w:p>
        </w:tc>
        <w:tc>
          <w:tcPr>
            <w:tcW w:w="1469" w:type="dxa"/>
            <w:tcBorders>
              <w:top w:val="nil"/>
              <w:left w:val="nil"/>
              <w:bottom w:val="single" w:sz="4" w:space="0" w:color="auto"/>
              <w:right w:val="single" w:sz="4" w:space="0" w:color="auto"/>
            </w:tcBorders>
            <w:shd w:val="clear" w:color="000000" w:fill="CCCCFF"/>
            <w:vAlign w:val="bottom"/>
            <w:hideMark/>
          </w:tcPr>
          <w:p w14:paraId="31BFAAF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8.905,38</w:t>
            </w:r>
          </w:p>
        </w:tc>
        <w:tc>
          <w:tcPr>
            <w:tcW w:w="1496" w:type="dxa"/>
            <w:tcBorders>
              <w:top w:val="nil"/>
              <w:left w:val="nil"/>
              <w:bottom w:val="single" w:sz="4" w:space="0" w:color="auto"/>
              <w:right w:val="single" w:sz="4" w:space="0" w:color="auto"/>
            </w:tcBorders>
            <w:shd w:val="clear" w:color="000000" w:fill="CCCCFF"/>
            <w:vAlign w:val="bottom"/>
            <w:hideMark/>
          </w:tcPr>
          <w:p w14:paraId="210E4AE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CCCCFF"/>
            <w:vAlign w:val="bottom"/>
            <w:hideMark/>
          </w:tcPr>
          <w:p w14:paraId="3C5C47D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6B300746"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369C645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 xml:space="preserve">Kapitalni projekt K100107 Energetska obnova ambulante </w:t>
            </w:r>
            <w:proofErr w:type="spellStart"/>
            <w:r w:rsidRPr="00CA2C7C">
              <w:rPr>
                <w:rFonts w:ascii="Times New Roman" w:eastAsia="Times New Roman" w:hAnsi="Times New Roman"/>
                <w:b/>
                <w:bCs/>
                <w:color w:val="000000"/>
                <w:sz w:val="24"/>
                <w:szCs w:val="24"/>
                <w:lang w:eastAsia="hr-HR"/>
              </w:rPr>
              <w:t>Budinščina</w:t>
            </w:r>
            <w:proofErr w:type="spellEnd"/>
          </w:p>
        </w:tc>
        <w:tc>
          <w:tcPr>
            <w:tcW w:w="1469" w:type="dxa"/>
            <w:tcBorders>
              <w:top w:val="nil"/>
              <w:left w:val="nil"/>
              <w:bottom w:val="single" w:sz="4" w:space="0" w:color="auto"/>
              <w:right w:val="single" w:sz="4" w:space="0" w:color="auto"/>
            </w:tcBorders>
            <w:shd w:val="clear" w:color="000000" w:fill="CCCCFF"/>
            <w:vAlign w:val="bottom"/>
            <w:hideMark/>
          </w:tcPr>
          <w:p w14:paraId="28C1ABE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143.000,00</w:t>
            </w:r>
          </w:p>
        </w:tc>
        <w:tc>
          <w:tcPr>
            <w:tcW w:w="1496" w:type="dxa"/>
            <w:tcBorders>
              <w:top w:val="nil"/>
              <w:left w:val="nil"/>
              <w:bottom w:val="single" w:sz="4" w:space="0" w:color="auto"/>
              <w:right w:val="single" w:sz="4" w:space="0" w:color="auto"/>
            </w:tcBorders>
            <w:shd w:val="clear" w:color="000000" w:fill="CCCCFF"/>
            <w:vAlign w:val="bottom"/>
            <w:hideMark/>
          </w:tcPr>
          <w:p w14:paraId="28ED92E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CCCCFF"/>
            <w:vAlign w:val="bottom"/>
            <w:hideMark/>
          </w:tcPr>
          <w:p w14:paraId="3D290EF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5336B7C4" w14:textId="77777777" w:rsidTr="00CF2485">
        <w:trPr>
          <w:trHeight w:val="442"/>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C93F7B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T100101 Tekuće poslovanje zdravstvenih ustanova - iznad standarda</w:t>
            </w:r>
          </w:p>
        </w:tc>
        <w:tc>
          <w:tcPr>
            <w:tcW w:w="1469" w:type="dxa"/>
            <w:tcBorders>
              <w:top w:val="nil"/>
              <w:left w:val="nil"/>
              <w:bottom w:val="single" w:sz="4" w:space="0" w:color="auto"/>
              <w:right w:val="single" w:sz="4" w:space="0" w:color="auto"/>
            </w:tcBorders>
            <w:shd w:val="clear" w:color="000000" w:fill="CCCCFF"/>
            <w:vAlign w:val="bottom"/>
            <w:hideMark/>
          </w:tcPr>
          <w:p w14:paraId="43925DD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150.000,00</w:t>
            </w:r>
          </w:p>
        </w:tc>
        <w:tc>
          <w:tcPr>
            <w:tcW w:w="1496" w:type="dxa"/>
            <w:tcBorders>
              <w:top w:val="nil"/>
              <w:left w:val="nil"/>
              <w:bottom w:val="single" w:sz="4" w:space="0" w:color="auto"/>
              <w:right w:val="single" w:sz="4" w:space="0" w:color="auto"/>
            </w:tcBorders>
            <w:shd w:val="clear" w:color="000000" w:fill="CCCCFF"/>
            <w:vAlign w:val="bottom"/>
            <w:hideMark/>
          </w:tcPr>
          <w:p w14:paraId="612652A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100.000,00</w:t>
            </w:r>
          </w:p>
        </w:tc>
        <w:tc>
          <w:tcPr>
            <w:tcW w:w="1496" w:type="dxa"/>
            <w:tcBorders>
              <w:top w:val="nil"/>
              <w:left w:val="nil"/>
              <w:bottom w:val="single" w:sz="4" w:space="0" w:color="auto"/>
              <w:right w:val="single" w:sz="4" w:space="0" w:color="auto"/>
            </w:tcBorders>
            <w:shd w:val="clear" w:color="000000" w:fill="CCCCFF"/>
            <w:vAlign w:val="bottom"/>
            <w:hideMark/>
          </w:tcPr>
          <w:p w14:paraId="163D92D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64.000,00</w:t>
            </w:r>
          </w:p>
        </w:tc>
      </w:tr>
      <w:tr w:rsidR="00901489" w:rsidRPr="00CA2C7C" w14:paraId="324F29A3" w14:textId="77777777" w:rsidTr="00CF2485">
        <w:trPr>
          <w:trHeight w:val="429"/>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534B17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1002 ZDRAVSTVENA ZAŠTITA - USLUGE PREVENCIJE I EDUKACIJE</w:t>
            </w:r>
          </w:p>
        </w:tc>
        <w:tc>
          <w:tcPr>
            <w:tcW w:w="1469" w:type="dxa"/>
            <w:tcBorders>
              <w:top w:val="nil"/>
              <w:left w:val="nil"/>
              <w:bottom w:val="single" w:sz="4" w:space="0" w:color="auto"/>
              <w:right w:val="single" w:sz="4" w:space="0" w:color="auto"/>
            </w:tcBorders>
            <w:shd w:val="clear" w:color="000000" w:fill="9999FF"/>
            <w:vAlign w:val="bottom"/>
            <w:hideMark/>
          </w:tcPr>
          <w:p w14:paraId="018A201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204.500,00</w:t>
            </w:r>
          </w:p>
        </w:tc>
        <w:tc>
          <w:tcPr>
            <w:tcW w:w="1496" w:type="dxa"/>
            <w:tcBorders>
              <w:top w:val="nil"/>
              <w:left w:val="nil"/>
              <w:bottom w:val="single" w:sz="4" w:space="0" w:color="auto"/>
              <w:right w:val="single" w:sz="4" w:space="0" w:color="auto"/>
            </w:tcBorders>
            <w:shd w:val="clear" w:color="000000" w:fill="9999FF"/>
            <w:vAlign w:val="bottom"/>
            <w:hideMark/>
          </w:tcPr>
          <w:p w14:paraId="2AFCF83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180.500,00</w:t>
            </w:r>
          </w:p>
        </w:tc>
        <w:tc>
          <w:tcPr>
            <w:tcW w:w="1496" w:type="dxa"/>
            <w:tcBorders>
              <w:top w:val="nil"/>
              <w:left w:val="nil"/>
              <w:bottom w:val="single" w:sz="4" w:space="0" w:color="auto"/>
              <w:right w:val="single" w:sz="4" w:space="0" w:color="auto"/>
            </w:tcBorders>
            <w:shd w:val="clear" w:color="000000" w:fill="9999FF"/>
            <w:vAlign w:val="bottom"/>
            <w:hideMark/>
          </w:tcPr>
          <w:p w14:paraId="45CBB0E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180.500,00</w:t>
            </w:r>
          </w:p>
        </w:tc>
      </w:tr>
      <w:tr w:rsidR="00901489" w:rsidRPr="00CA2C7C" w14:paraId="14EA27C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1FD108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A100201 Zdravstvene usluge prevencije i edukacije</w:t>
            </w:r>
          </w:p>
        </w:tc>
        <w:tc>
          <w:tcPr>
            <w:tcW w:w="1469" w:type="dxa"/>
            <w:tcBorders>
              <w:top w:val="nil"/>
              <w:left w:val="nil"/>
              <w:bottom w:val="single" w:sz="4" w:space="0" w:color="auto"/>
              <w:right w:val="single" w:sz="4" w:space="0" w:color="auto"/>
            </w:tcBorders>
            <w:shd w:val="clear" w:color="000000" w:fill="CCCCFF"/>
            <w:vAlign w:val="bottom"/>
            <w:hideMark/>
          </w:tcPr>
          <w:p w14:paraId="0470F63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204.500,00</w:t>
            </w:r>
          </w:p>
        </w:tc>
        <w:tc>
          <w:tcPr>
            <w:tcW w:w="1496" w:type="dxa"/>
            <w:tcBorders>
              <w:top w:val="nil"/>
              <w:left w:val="nil"/>
              <w:bottom w:val="single" w:sz="4" w:space="0" w:color="auto"/>
              <w:right w:val="single" w:sz="4" w:space="0" w:color="auto"/>
            </w:tcBorders>
            <w:shd w:val="clear" w:color="000000" w:fill="CCCCFF"/>
            <w:vAlign w:val="bottom"/>
            <w:hideMark/>
          </w:tcPr>
          <w:p w14:paraId="7CA2ABF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180.500,00</w:t>
            </w:r>
          </w:p>
        </w:tc>
        <w:tc>
          <w:tcPr>
            <w:tcW w:w="1496" w:type="dxa"/>
            <w:tcBorders>
              <w:top w:val="nil"/>
              <w:left w:val="nil"/>
              <w:bottom w:val="single" w:sz="4" w:space="0" w:color="auto"/>
              <w:right w:val="single" w:sz="4" w:space="0" w:color="auto"/>
            </w:tcBorders>
            <w:shd w:val="clear" w:color="000000" w:fill="CCCCFF"/>
            <w:vAlign w:val="bottom"/>
            <w:hideMark/>
          </w:tcPr>
          <w:p w14:paraId="07AD0D7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180.500,00</w:t>
            </w:r>
          </w:p>
        </w:tc>
      </w:tr>
      <w:tr w:rsidR="00901489" w:rsidRPr="00CA2C7C" w14:paraId="7491B1FB"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604FB2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1005 SOCIJALNA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3824A6D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505.678,49</w:t>
            </w:r>
          </w:p>
        </w:tc>
        <w:tc>
          <w:tcPr>
            <w:tcW w:w="1496" w:type="dxa"/>
            <w:tcBorders>
              <w:top w:val="nil"/>
              <w:left w:val="nil"/>
              <w:bottom w:val="single" w:sz="4" w:space="0" w:color="auto"/>
              <w:right w:val="single" w:sz="4" w:space="0" w:color="auto"/>
            </w:tcBorders>
            <w:shd w:val="clear" w:color="000000" w:fill="9999FF"/>
            <w:vAlign w:val="bottom"/>
            <w:hideMark/>
          </w:tcPr>
          <w:p w14:paraId="7120860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861.400,00</w:t>
            </w:r>
          </w:p>
        </w:tc>
        <w:tc>
          <w:tcPr>
            <w:tcW w:w="1496" w:type="dxa"/>
            <w:tcBorders>
              <w:top w:val="nil"/>
              <w:left w:val="nil"/>
              <w:bottom w:val="single" w:sz="4" w:space="0" w:color="auto"/>
              <w:right w:val="single" w:sz="4" w:space="0" w:color="auto"/>
            </w:tcBorders>
            <w:shd w:val="clear" w:color="000000" w:fill="9999FF"/>
            <w:vAlign w:val="bottom"/>
            <w:hideMark/>
          </w:tcPr>
          <w:p w14:paraId="07C390A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765.400,00</w:t>
            </w:r>
          </w:p>
        </w:tc>
      </w:tr>
      <w:tr w:rsidR="00901489" w:rsidRPr="00CA2C7C" w14:paraId="1A9D9418"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1465DD6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A100501 Pomoć obiteljima i samcima</w:t>
            </w:r>
          </w:p>
        </w:tc>
        <w:tc>
          <w:tcPr>
            <w:tcW w:w="1469" w:type="dxa"/>
            <w:tcBorders>
              <w:top w:val="nil"/>
              <w:left w:val="nil"/>
              <w:bottom w:val="single" w:sz="4" w:space="0" w:color="auto"/>
              <w:right w:val="single" w:sz="4" w:space="0" w:color="auto"/>
            </w:tcBorders>
            <w:shd w:val="clear" w:color="000000" w:fill="CCCCFF"/>
            <w:vAlign w:val="bottom"/>
            <w:hideMark/>
          </w:tcPr>
          <w:p w14:paraId="22EC602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495.400,00</w:t>
            </w:r>
          </w:p>
        </w:tc>
        <w:tc>
          <w:tcPr>
            <w:tcW w:w="1496" w:type="dxa"/>
            <w:tcBorders>
              <w:top w:val="nil"/>
              <w:left w:val="nil"/>
              <w:bottom w:val="single" w:sz="4" w:space="0" w:color="auto"/>
              <w:right w:val="single" w:sz="4" w:space="0" w:color="auto"/>
            </w:tcBorders>
            <w:shd w:val="clear" w:color="000000" w:fill="CCCCFF"/>
            <w:vAlign w:val="bottom"/>
            <w:hideMark/>
          </w:tcPr>
          <w:p w14:paraId="6131DC4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861.400,00</w:t>
            </w:r>
          </w:p>
        </w:tc>
        <w:tc>
          <w:tcPr>
            <w:tcW w:w="1496" w:type="dxa"/>
            <w:tcBorders>
              <w:top w:val="nil"/>
              <w:left w:val="nil"/>
              <w:bottom w:val="single" w:sz="4" w:space="0" w:color="auto"/>
              <w:right w:val="single" w:sz="4" w:space="0" w:color="auto"/>
            </w:tcBorders>
            <w:shd w:val="clear" w:color="000000" w:fill="CCCCFF"/>
            <w:vAlign w:val="bottom"/>
            <w:hideMark/>
          </w:tcPr>
          <w:p w14:paraId="50DBC83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765.400,00</w:t>
            </w:r>
          </w:p>
        </w:tc>
      </w:tr>
      <w:tr w:rsidR="00901489" w:rsidRPr="00CA2C7C" w14:paraId="03BE2C5F"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A471E9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T100501 Projekt: Socijalni plan KZŽ za 2024. - 2027.</w:t>
            </w:r>
          </w:p>
        </w:tc>
        <w:tc>
          <w:tcPr>
            <w:tcW w:w="1469" w:type="dxa"/>
            <w:tcBorders>
              <w:top w:val="nil"/>
              <w:left w:val="nil"/>
              <w:bottom w:val="single" w:sz="4" w:space="0" w:color="auto"/>
              <w:right w:val="single" w:sz="4" w:space="0" w:color="auto"/>
            </w:tcBorders>
            <w:shd w:val="clear" w:color="000000" w:fill="CCCCFF"/>
            <w:vAlign w:val="bottom"/>
            <w:hideMark/>
          </w:tcPr>
          <w:p w14:paraId="056D070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10.278,49</w:t>
            </w:r>
          </w:p>
        </w:tc>
        <w:tc>
          <w:tcPr>
            <w:tcW w:w="1496" w:type="dxa"/>
            <w:tcBorders>
              <w:top w:val="nil"/>
              <w:left w:val="nil"/>
              <w:bottom w:val="single" w:sz="4" w:space="0" w:color="auto"/>
              <w:right w:val="single" w:sz="4" w:space="0" w:color="auto"/>
            </w:tcBorders>
            <w:shd w:val="clear" w:color="000000" w:fill="CCCCFF"/>
            <w:vAlign w:val="bottom"/>
            <w:hideMark/>
          </w:tcPr>
          <w:p w14:paraId="42B2992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CCCCFF"/>
            <w:vAlign w:val="bottom"/>
            <w:hideMark/>
          </w:tcPr>
          <w:p w14:paraId="58A9C38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62EE485E"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31B8D95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1023 BRANITELJI, MLADI I CIVILNO DRUŠTVO</w:t>
            </w:r>
          </w:p>
        </w:tc>
        <w:tc>
          <w:tcPr>
            <w:tcW w:w="1469" w:type="dxa"/>
            <w:tcBorders>
              <w:top w:val="nil"/>
              <w:left w:val="nil"/>
              <w:bottom w:val="single" w:sz="4" w:space="0" w:color="auto"/>
              <w:right w:val="single" w:sz="4" w:space="0" w:color="auto"/>
            </w:tcBorders>
            <w:shd w:val="clear" w:color="000000" w:fill="9999FF"/>
            <w:vAlign w:val="bottom"/>
            <w:hideMark/>
          </w:tcPr>
          <w:p w14:paraId="1B765AC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552.950,00</w:t>
            </w:r>
          </w:p>
        </w:tc>
        <w:tc>
          <w:tcPr>
            <w:tcW w:w="1496" w:type="dxa"/>
            <w:tcBorders>
              <w:top w:val="nil"/>
              <w:left w:val="nil"/>
              <w:bottom w:val="single" w:sz="4" w:space="0" w:color="auto"/>
              <w:right w:val="single" w:sz="4" w:space="0" w:color="auto"/>
            </w:tcBorders>
            <w:shd w:val="clear" w:color="000000" w:fill="9999FF"/>
            <w:vAlign w:val="bottom"/>
            <w:hideMark/>
          </w:tcPr>
          <w:p w14:paraId="2685A0B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505.950,00</w:t>
            </w:r>
          </w:p>
        </w:tc>
        <w:tc>
          <w:tcPr>
            <w:tcW w:w="1496" w:type="dxa"/>
            <w:tcBorders>
              <w:top w:val="nil"/>
              <w:left w:val="nil"/>
              <w:bottom w:val="single" w:sz="4" w:space="0" w:color="auto"/>
              <w:right w:val="single" w:sz="4" w:space="0" w:color="auto"/>
            </w:tcBorders>
            <w:shd w:val="clear" w:color="000000" w:fill="9999FF"/>
            <w:vAlign w:val="bottom"/>
            <w:hideMark/>
          </w:tcPr>
          <w:p w14:paraId="6F747D0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505.950,00</w:t>
            </w:r>
          </w:p>
        </w:tc>
      </w:tr>
      <w:tr w:rsidR="00901489" w:rsidRPr="00CA2C7C" w14:paraId="649E9392"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6A5B26A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A102301 Donacije braniteljima, udrugama i mladima</w:t>
            </w:r>
          </w:p>
        </w:tc>
        <w:tc>
          <w:tcPr>
            <w:tcW w:w="1469" w:type="dxa"/>
            <w:tcBorders>
              <w:top w:val="nil"/>
              <w:left w:val="nil"/>
              <w:bottom w:val="single" w:sz="4" w:space="0" w:color="auto"/>
              <w:right w:val="single" w:sz="4" w:space="0" w:color="auto"/>
            </w:tcBorders>
            <w:shd w:val="clear" w:color="000000" w:fill="CCCCFF"/>
            <w:vAlign w:val="bottom"/>
            <w:hideMark/>
          </w:tcPr>
          <w:p w14:paraId="45E77D3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552.950,00</w:t>
            </w:r>
          </w:p>
        </w:tc>
        <w:tc>
          <w:tcPr>
            <w:tcW w:w="1496" w:type="dxa"/>
            <w:tcBorders>
              <w:top w:val="nil"/>
              <w:left w:val="nil"/>
              <w:bottom w:val="single" w:sz="4" w:space="0" w:color="auto"/>
              <w:right w:val="single" w:sz="4" w:space="0" w:color="auto"/>
            </w:tcBorders>
            <w:shd w:val="clear" w:color="000000" w:fill="CCCCFF"/>
            <w:vAlign w:val="bottom"/>
            <w:hideMark/>
          </w:tcPr>
          <w:p w14:paraId="5CBC3E1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505.950,00</w:t>
            </w:r>
          </w:p>
        </w:tc>
        <w:tc>
          <w:tcPr>
            <w:tcW w:w="1496" w:type="dxa"/>
            <w:tcBorders>
              <w:top w:val="nil"/>
              <w:left w:val="nil"/>
              <w:bottom w:val="single" w:sz="4" w:space="0" w:color="auto"/>
              <w:right w:val="single" w:sz="4" w:space="0" w:color="auto"/>
            </w:tcBorders>
            <w:shd w:val="clear" w:color="000000" w:fill="CCCCFF"/>
            <w:vAlign w:val="bottom"/>
            <w:hideMark/>
          </w:tcPr>
          <w:p w14:paraId="3CA6C34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505.950,00</w:t>
            </w:r>
          </w:p>
        </w:tc>
      </w:tr>
      <w:tr w:rsidR="00901489" w:rsidRPr="00CA2C7C" w14:paraId="01BED06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0000FF"/>
            <w:vAlign w:val="bottom"/>
            <w:hideMark/>
          </w:tcPr>
          <w:p w14:paraId="32902FE4"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Glava 00502 USTANOVE U ZDRAVSTVU</w:t>
            </w:r>
          </w:p>
        </w:tc>
        <w:tc>
          <w:tcPr>
            <w:tcW w:w="1469" w:type="dxa"/>
            <w:tcBorders>
              <w:top w:val="nil"/>
              <w:left w:val="nil"/>
              <w:bottom w:val="single" w:sz="4" w:space="0" w:color="auto"/>
              <w:right w:val="single" w:sz="4" w:space="0" w:color="auto"/>
            </w:tcBorders>
            <w:shd w:val="clear" w:color="000000" w:fill="0000FF"/>
            <w:vAlign w:val="bottom"/>
            <w:hideMark/>
          </w:tcPr>
          <w:p w14:paraId="608A0E39"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96.052.409,04</w:t>
            </w:r>
          </w:p>
        </w:tc>
        <w:tc>
          <w:tcPr>
            <w:tcW w:w="1496" w:type="dxa"/>
            <w:tcBorders>
              <w:top w:val="nil"/>
              <w:left w:val="nil"/>
              <w:bottom w:val="single" w:sz="4" w:space="0" w:color="auto"/>
              <w:right w:val="single" w:sz="4" w:space="0" w:color="auto"/>
            </w:tcBorders>
            <w:shd w:val="clear" w:color="000000" w:fill="0000FF"/>
            <w:vAlign w:val="bottom"/>
            <w:hideMark/>
          </w:tcPr>
          <w:p w14:paraId="2B509D1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79.242.480,42</w:t>
            </w:r>
          </w:p>
        </w:tc>
        <w:tc>
          <w:tcPr>
            <w:tcW w:w="1496" w:type="dxa"/>
            <w:tcBorders>
              <w:top w:val="nil"/>
              <w:left w:val="nil"/>
              <w:bottom w:val="single" w:sz="4" w:space="0" w:color="auto"/>
              <w:right w:val="single" w:sz="4" w:space="0" w:color="auto"/>
            </w:tcBorders>
            <w:shd w:val="clear" w:color="000000" w:fill="0000FF"/>
            <w:vAlign w:val="bottom"/>
            <w:hideMark/>
          </w:tcPr>
          <w:p w14:paraId="4EA742E9"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69.211.155,42</w:t>
            </w:r>
          </w:p>
        </w:tc>
      </w:tr>
      <w:tr w:rsidR="00901489" w:rsidRPr="00CA2C7C" w14:paraId="5906D0E0"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104D6DD0"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37855 DOM ZDRAVLJA KZŽ</w:t>
            </w:r>
          </w:p>
        </w:tc>
        <w:tc>
          <w:tcPr>
            <w:tcW w:w="1469" w:type="dxa"/>
            <w:tcBorders>
              <w:top w:val="nil"/>
              <w:left w:val="nil"/>
              <w:bottom w:val="single" w:sz="4" w:space="0" w:color="auto"/>
              <w:right w:val="single" w:sz="4" w:space="0" w:color="auto"/>
            </w:tcBorders>
            <w:shd w:val="clear" w:color="000000" w:fill="3366FF"/>
            <w:vAlign w:val="bottom"/>
            <w:hideMark/>
          </w:tcPr>
          <w:p w14:paraId="057A841C"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12.321.190,33</w:t>
            </w:r>
          </w:p>
        </w:tc>
        <w:tc>
          <w:tcPr>
            <w:tcW w:w="1496" w:type="dxa"/>
            <w:tcBorders>
              <w:top w:val="nil"/>
              <w:left w:val="nil"/>
              <w:bottom w:val="single" w:sz="4" w:space="0" w:color="auto"/>
              <w:right w:val="single" w:sz="4" w:space="0" w:color="auto"/>
            </w:tcBorders>
            <w:shd w:val="clear" w:color="000000" w:fill="3366FF"/>
            <w:vAlign w:val="bottom"/>
            <w:hideMark/>
          </w:tcPr>
          <w:p w14:paraId="482ACB7C"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12.321.190,33</w:t>
            </w:r>
          </w:p>
        </w:tc>
        <w:tc>
          <w:tcPr>
            <w:tcW w:w="1496" w:type="dxa"/>
            <w:tcBorders>
              <w:top w:val="nil"/>
              <w:left w:val="nil"/>
              <w:bottom w:val="single" w:sz="4" w:space="0" w:color="auto"/>
              <w:right w:val="single" w:sz="4" w:space="0" w:color="auto"/>
            </w:tcBorders>
            <w:shd w:val="clear" w:color="000000" w:fill="3366FF"/>
            <w:vAlign w:val="bottom"/>
            <w:hideMark/>
          </w:tcPr>
          <w:p w14:paraId="2CCD3F6C"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12.321.190,33</w:t>
            </w:r>
          </w:p>
        </w:tc>
      </w:tr>
      <w:tr w:rsidR="00901489" w:rsidRPr="00CA2C7C" w14:paraId="599B4B3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587F58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1000 ZDRAVSTVENA ZAŠTITA - ZAKONSKI STANDARD</w:t>
            </w:r>
          </w:p>
        </w:tc>
        <w:tc>
          <w:tcPr>
            <w:tcW w:w="1469" w:type="dxa"/>
            <w:tcBorders>
              <w:top w:val="nil"/>
              <w:left w:val="nil"/>
              <w:bottom w:val="single" w:sz="4" w:space="0" w:color="auto"/>
              <w:right w:val="single" w:sz="4" w:space="0" w:color="auto"/>
            </w:tcBorders>
            <w:shd w:val="clear" w:color="000000" w:fill="9999FF"/>
            <w:vAlign w:val="bottom"/>
            <w:hideMark/>
          </w:tcPr>
          <w:p w14:paraId="7BE2C87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c>
          <w:tcPr>
            <w:tcW w:w="1496" w:type="dxa"/>
            <w:tcBorders>
              <w:top w:val="nil"/>
              <w:left w:val="nil"/>
              <w:bottom w:val="single" w:sz="4" w:space="0" w:color="auto"/>
              <w:right w:val="single" w:sz="4" w:space="0" w:color="auto"/>
            </w:tcBorders>
            <w:shd w:val="clear" w:color="000000" w:fill="9999FF"/>
            <w:vAlign w:val="bottom"/>
            <w:hideMark/>
          </w:tcPr>
          <w:p w14:paraId="4631F68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c>
          <w:tcPr>
            <w:tcW w:w="1496" w:type="dxa"/>
            <w:tcBorders>
              <w:top w:val="nil"/>
              <w:left w:val="nil"/>
              <w:bottom w:val="single" w:sz="4" w:space="0" w:color="auto"/>
              <w:right w:val="single" w:sz="4" w:space="0" w:color="auto"/>
            </w:tcBorders>
            <w:shd w:val="clear" w:color="000000" w:fill="9999FF"/>
            <w:vAlign w:val="bottom"/>
            <w:hideMark/>
          </w:tcPr>
          <w:p w14:paraId="05CB0C1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r>
      <w:tr w:rsidR="00901489" w:rsidRPr="00CA2C7C" w14:paraId="2E3D1ACA" w14:textId="77777777" w:rsidTr="00CF2485">
        <w:trPr>
          <w:trHeight w:val="442"/>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35A1185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lastRenderedPageBreak/>
              <w:t>Kapitalni projekt K100001 Izgradnja, investicije, ulaganje i opremanje zdravstvenih ustanova</w:t>
            </w:r>
          </w:p>
        </w:tc>
        <w:tc>
          <w:tcPr>
            <w:tcW w:w="1469" w:type="dxa"/>
            <w:tcBorders>
              <w:top w:val="single" w:sz="4" w:space="0" w:color="auto"/>
              <w:left w:val="nil"/>
              <w:bottom w:val="single" w:sz="4" w:space="0" w:color="auto"/>
              <w:right w:val="single" w:sz="4" w:space="0" w:color="auto"/>
            </w:tcBorders>
            <w:shd w:val="clear" w:color="000000" w:fill="CCCCFF"/>
            <w:vAlign w:val="bottom"/>
            <w:hideMark/>
          </w:tcPr>
          <w:p w14:paraId="002F33D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2DE3C8F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16A0B49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278.260,33</w:t>
            </w:r>
          </w:p>
        </w:tc>
      </w:tr>
      <w:tr w:rsidR="00901489" w:rsidRPr="00CA2C7C" w14:paraId="2CE0DCA7"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9397C9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2D6E8CF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265.000,00</w:t>
            </w:r>
          </w:p>
        </w:tc>
        <w:tc>
          <w:tcPr>
            <w:tcW w:w="1496" w:type="dxa"/>
            <w:tcBorders>
              <w:top w:val="nil"/>
              <w:left w:val="nil"/>
              <w:bottom w:val="single" w:sz="4" w:space="0" w:color="auto"/>
              <w:right w:val="single" w:sz="4" w:space="0" w:color="auto"/>
            </w:tcBorders>
            <w:shd w:val="clear" w:color="000000" w:fill="9999FF"/>
            <w:vAlign w:val="bottom"/>
            <w:hideMark/>
          </w:tcPr>
          <w:p w14:paraId="0521E7C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265.000,00</w:t>
            </w:r>
          </w:p>
        </w:tc>
        <w:tc>
          <w:tcPr>
            <w:tcW w:w="1496" w:type="dxa"/>
            <w:tcBorders>
              <w:top w:val="nil"/>
              <w:left w:val="nil"/>
              <w:bottom w:val="single" w:sz="4" w:space="0" w:color="auto"/>
              <w:right w:val="single" w:sz="4" w:space="0" w:color="auto"/>
            </w:tcBorders>
            <w:shd w:val="clear" w:color="000000" w:fill="9999FF"/>
            <w:vAlign w:val="bottom"/>
            <w:hideMark/>
          </w:tcPr>
          <w:p w14:paraId="00C551D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265.000,00</w:t>
            </w:r>
          </w:p>
        </w:tc>
      </w:tr>
      <w:tr w:rsidR="00901489" w:rsidRPr="00CA2C7C" w14:paraId="1E052795"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497DB3B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7663FF3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2.000,00</w:t>
            </w:r>
          </w:p>
        </w:tc>
        <w:tc>
          <w:tcPr>
            <w:tcW w:w="1496" w:type="dxa"/>
            <w:tcBorders>
              <w:top w:val="nil"/>
              <w:left w:val="nil"/>
              <w:bottom w:val="single" w:sz="4" w:space="0" w:color="auto"/>
              <w:right w:val="single" w:sz="4" w:space="0" w:color="auto"/>
            </w:tcBorders>
            <w:shd w:val="clear" w:color="000000" w:fill="CCCCFF"/>
            <w:vAlign w:val="bottom"/>
            <w:hideMark/>
          </w:tcPr>
          <w:p w14:paraId="75426B5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2.000,00</w:t>
            </w:r>
          </w:p>
        </w:tc>
        <w:tc>
          <w:tcPr>
            <w:tcW w:w="1496" w:type="dxa"/>
            <w:tcBorders>
              <w:top w:val="nil"/>
              <w:left w:val="nil"/>
              <w:bottom w:val="single" w:sz="4" w:space="0" w:color="auto"/>
              <w:right w:val="single" w:sz="4" w:space="0" w:color="auto"/>
            </w:tcBorders>
            <w:shd w:val="clear" w:color="000000" w:fill="CCCCFF"/>
            <w:vAlign w:val="bottom"/>
            <w:hideMark/>
          </w:tcPr>
          <w:p w14:paraId="101C055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2.000,00</w:t>
            </w:r>
          </w:p>
        </w:tc>
      </w:tr>
      <w:tr w:rsidR="00901489" w:rsidRPr="00CA2C7C" w14:paraId="41A8626F"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46CC3E3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T100101 Tekuće poslovanje zdravstvenih ustanova - iznad standarda</w:t>
            </w:r>
          </w:p>
        </w:tc>
        <w:tc>
          <w:tcPr>
            <w:tcW w:w="1469" w:type="dxa"/>
            <w:tcBorders>
              <w:top w:val="nil"/>
              <w:left w:val="nil"/>
              <w:bottom w:val="single" w:sz="4" w:space="0" w:color="auto"/>
              <w:right w:val="single" w:sz="4" w:space="0" w:color="auto"/>
            </w:tcBorders>
            <w:shd w:val="clear" w:color="000000" w:fill="CCCCFF"/>
            <w:vAlign w:val="bottom"/>
            <w:hideMark/>
          </w:tcPr>
          <w:p w14:paraId="247BC1F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263.000,00</w:t>
            </w:r>
          </w:p>
        </w:tc>
        <w:tc>
          <w:tcPr>
            <w:tcW w:w="1496" w:type="dxa"/>
            <w:tcBorders>
              <w:top w:val="nil"/>
              <w:left w:val="nil"/>
              <w:bottom w:val="single" w:sz="4" w:space="0" w:color="auto"/>
              <w:right w:val="single" w:sz="4" w:space="0" w:color="auto"/>
            </w:tcBorders>
            <w:shd w:val="clear" w:color="000000" w:fill="CCCCFF"/>
            <w:vAlign w:val="bottom"/>
            <w:hideMark/>
          </w:tcPr>
          <w:p w14:paraId="3ACBD4A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263.000,00</w:t>
            </w:r>
          </w:p>
        </w:tc>
        <w:tc>
          <w:tcPr>
            <w:tcW w:w="1496" w:type="dxa"/>
            <w:tcBorders>
              <w:top w:val="nil"/>
              <w:left w:val="nil"/>
              <w:bottom w:val="single" w:sz="4" w:space="0" w:color="auto"/>
              <w:right w:val="single" w:sz="4" w:space="0" w:color="auto"/>
            </w:tcBorders>
            <w:shd w:val="clear" w:color="000000" w:fill="CCCCFF"/>
            <w:vAlign w:val="bottom"/>
            <w:hideMark/>
          </w:tcPr>
          <w:p w14:paraId="38A8E00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263.000,00</w:t>
            </w:r>
          </w:p>
        </w:tc>
      </w:tr>
      <w:tr w:rsidR="00901489" w:rsidRPr="00CA2C7C" w14:paraId="57DCE00C" w14:textId="77777777" w:rsidTr="00CF2485">
        <w:trPr>
          <w:trHeight w:val="442"/>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3D524F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1002 ZDRAVSTVENA ZAŠTITA - USLUGE PREVENCIJE I EDUKACIJE</w:t>
            </w:r>
          </w:p>
        </w:tc>
        <w:tc>
          <w:tcPr>
            <w:tcW w:w="1469" w:type="dxa"/>
            <w:tcBorders>
              <w:top w:val="nil"/>
              <w:left w:val="nil"/>
              <w:bottom w:val="single" w:sz="4" w:space="0" w:color="auto"/>
              <w:right w:val="single" w:sz="4" w:space="0" w:color="auto"/>
            </w:tcBorders>
            <w:shd w:val="clear" w:color="000000" w:fill="9999FF"/>
            <w:vAlign w:val="bottom"/>
            <w:hideMark/>
          </w:tcPr>
          <w:p w14:paraId="52F9415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c>
          <w:tcPr>
            <w:tcW w:w="1496" w:type="dxa"/>
            <w:tcBorders>
              <w:top w:val="nil"/>
              <w:left w:val="nil"/>
              <w:bottom w:val="single" w:sz="4" w:space="0" w:color="auto"/>
              <w:right w:val="single" w:sz="4" w:space="0" w:color="auto"/>
            </w:tcBorders>
            <w:shd w:val="clear" w:color="000000" w:fill="9999FF"/>
            <w:vAlign w:val="bottom"/>
            <w:hideMark/>
          </w:tcPr>
          <w:p w14:paraId="3F4BDC3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c>
          <w:tcPr>
            <w:tcW w:w="1496" w:type="dxa"/>
            <w:tcBorders>
              <w:top w:val="nil"/>
              <w:left w:val="nil"/>
              <w:bottom w:val="single" w:sz="4" w:space="0" w:color="auto"/>
              <w:right w:val="single" w:sz="4" w:space="0" w:color="auto"/>
            </w:tcBorders>
            <w:shd w:val="clear" w:color="000000" w:fill="9999FF"/>
            <w:vAlign w:val="bottom"/>
            <w:hideMark/>
          </w:tcPr>
          <w:p w14:paraId="5C4B829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r>
      <w:tr w:rsidR="00901489" w:rsidRPr="00CA2C7C" w14:paraId="6BA13D63"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4F8C115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A100201 Zdravstvene usluge prevencije i edukacije</w:t>
            </w:r>
          </w:p>
        </w:tc>
        <w:tc>
          <w:tcPr>
            <w:tcW w:w="1469" w:type="dxa"/>
            <w:tcBorders>
              <w:top w:val="nil"/>
              <w:left w:val="nil"/>
              <w:bottom w:val="single" w:sz="4" w:space="0" w:color="auto"/>
              <w:right w:val="single" w:sz="4" w:space="0" w:color="auto"/>
            </w:tcBorders>
            <w:shd w:val="clear" w:color="000000" w:fill="CCCCFF"/>
            <w:vAlign w:val="bottom"/>
            <w:hideMark/>
          </w:tcPr>
          <w:p w14:paraId="4B82F0E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c>
          <w:tcPr>
            <w:tcW w:w="1496" w:type="dxa"/>
            <w:tcBorders>
              <w:top w:val="nil"/>
              <w:left w:val="nil"/>
              <w:bottom w:val="single" w:sz="4" w:space="0" w:color="auto"/>
              <w:right w:val="single" w:sz="4" w:space="0" w:color="auto"/>
            </w:tcBorders>
            <w:shd w:val="clear" w:color="000000" w:fill="CCCCFF"/>
            <w:vAlign w:val="bottom"/>
            <w:hideMark/>
          </w:tcPr>
          <w:p w14:paraId="7961B39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c>
          <w:tcPr>
            <w:tcW w:w="1496" w:type="dxa"/>
            <w:tcBorders>
              <w:top w:val="nil"/>
              <w:left w:val="nil"/>
              <w:bottom w:val="single" w:sz="4" w:space="0" w:color="auto"/>
              <w:right w:val="single" w:sz="4" w:space="0" w:color="auto"/>
            </w:tcBorders>
            <w:shd w:val="clear" w:color="000000" w:fill="CCCCFF"/>
            <w:vAlign w:val="bottom"/>
            <w:hideMark/>
          </w:tcPr>
          <w:p w14:paraId="3434E0C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w:t>
            </w:r>
          </w:p>
        </w:tc>
      </w:tr>
      <w:tr w:rsidR="00901489" w:rsidRPr="00CA2C7C" w14:paraId="15F0E953"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23BCF72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1003 ZDRAVSTVENA ZAŠTITA - REDOVNA DJELATNOST</w:t>
            </w:r>
          </w:p>
        </w:tc>
        <w:tc>
          <w:tcPr>
            <w:tcW w:w="1469" w:type="dxa"/>
            <w:tcBorders>
              <w:top w:val="nil"/>
              <w:left w:val="nil"/>
              <w:bottom w:val="single" w:sz="4" w:space="0" w:color="auto"/>
              <w:right w:val="single" w:sz="4" w:space="0" w:color="auto"/>
            </w:tcBorders>
            <w:shd w:val="clear" w:color="000000" w:fill="9999FF"/>
            <w:vAlign w:val="bottom"/>
            <w:hideMark/>
          </w:tcPr>
          <w:p w14:paraId="2362542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c>
          <w:tcPr>
            <w:tcW w:w="1496" w:type="dxa"/>
            <w:tcBorders>
              <w:top w:val="nil"/>
              <w:left w:val="nil"/>
              <w:bottom w:val="single" w:sz="4" w:space="0" w:color="auto"/>
              <w:right w:val="single" w:sz="4" w:space="0" w:color="auto"/>
            </w:tcBorders>
            <w:shd w:val="clear" w:color="000000" w:fill="9999FF"/>
            <w:vAlign w:val="bottom"/>
            <w:hideMark/>
          </w:tcPr>
          <w:p w14:paraId="0E42625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c>
          <w:tcPr>
            <w:tcW w:w="1496" w:type="dxa"/>
            <w:tcBorders>
              <w:top w:val="nil"/>
              <w:left w:val="nil"/>
              <w:bottom w:val="single" w:sz="4" w:space="0" w:color="auto"/>
              <w:right w:val="single" w:sz="4" w:space="0" w:color="auto"/>
            </w:tcBorders>
            <w:shd w:val="clear" w:color="000000" w:fill="9999FF"/>
            <w:vAlign w:val="bottom"/>
            <w:hideMark/>
          </w:tcPr>
          <w:p w14:paraId="23C349B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r>
      <w:tr w:rsidR="00901489" w:rsidRPr="00CA2C7C" w14:paraId="4622FDCE"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5633CCD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A100301 Redovni poslovi zdravstvene zaštite</w:t>
            </w:r>
          </w:p>
        </w:tc>
        <w:tc>
          <w:tcPr>
            <w:tcW w:w="1469" w:type="dxa"/>
            <w:tcBorders>
              <w:top w:val="nil"/>
              <w:left w:val="nil"/>
              <w:bottom w:val="single" w:sz="4" w:space="0" w:color="auto"/>
              <w:right w:val="single" w:sz="4" w:space="0" w:color="auto"/>
            </w:tcBorders>
            <w:shd w:val="clear" w:color="000000" w:fill="CCCCFF"/>
            <w:vAlign w:val="bottom"/>
            <w:hideMark/>
          </w:tcPr>
          <w:p w14:paraId="1C4592E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c>
          <w:tcPr>
            <w:tcW w:w="1496" w:type="dxa"/>
            <w:tcBorders>
              <w:top w:val="nil"/>
              <w:left w:val="nil"/>
              <w:bottom w:val="single" w:sz="4" w:space="0" w:color="auto"/>
              <w:right w:val="single" w:sz="4" w:space="0" w:color="auto"/>
            </w:tcBorders>
            <w:shd w:val="clear" w:color="000000" w:fill="CCCCFF"/>
            <w:vAlign w:val="bottom"/>
            <w:hideMark/>
          </w:tcPr>
          <w:p w14:paraId="34221A2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c>
          <w:tcPr>
            <w:tcW w:w="1496" w:type="dxa"/>
            <w:tcBorders>
              <w:top w:val="nil"/>
              <w:left w:val="nil"/>
              <w:bottom w:val="single" w:sz="4" w:space="0" w:color="auto"/>
              <w:right w:val="single" w:sz="4" w:space="0" w:color="auto"/>
            </w:tcBorders>
            <w:shd w:val="clear" w:color="000000" w:fill="CCCCFF"/>
            <w:vAlign w:val="bottom"/>
            <w:hideMark/>
          </w:tcPr>
          <w:p w14:paraId="1B527A1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11.765.930,00</w:t>
            </w:r>
          </w:p>
        </w:tc>
      </w:tr>
      <w:tr w:rsidR="00901489" w:rsidRPr="00CA2C7C" w14:paraId="4D469DFD"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476F90D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1005 SOCIJALNA ZAŠTITA - IZNAD STANDARDA</w:t>
            </w:r>
          </w:p>
        </w:tc>
        <w:tc>
          <w:tcPr>
            <w:tcW w:w="1469"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1E13789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c>
          <w:tcPr>
            <w:tcW w:w="1496"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C07254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c>
          <w:tcPr>
            <w:tcW w:w="1496"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92F0E5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r>
      <w:tr w:rsidR="00901489" w:rsidRPr="00CA2C7C" w14:paraId="55058A16"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927C01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A100501 Pomoć obiteljima i samcima</w:t>
            </w:r>
          </w:p>
        </w:tc>
        <w:tc>
          <w:tcPr>
            <w:tcW w:w="1469" w:type="dxa"/>
            <w:tcBorders>
              <w:top w:val="single" w:sz="4" w:space="0" w:color="auto"/>
              <w:left w:val="nil"/>
              <w:bottom w:val="single" w:sz="4" w:space="0" w:color="auto"/>
              <w:right w:val="single" w:sz="4" w:space="0" w:color="auto"/>
            </w:tcBorders>
            <w:shd w:val="clear" w:color="000000" w:fill="CCCCFF"/>
            <w:vAlign w:val="bottom"/>
            <w:hideMark/>
          </w:tcPr>
          <w:p w14:paraId="7500E94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3F02281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50C9491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4.000,00</w:t>
            </w:r>
          </w:p>
        </w:tc>
      </w:tr>
      <w:tr w:rsidR="00901489" w:rsidRPr="00CA2C7C" w14:paraId="5845521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508F5791"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37902 SB STUBIČKE TOPLICE</w:t>
            </w:r>
          </w:p>
        </w:tc>
        <w:tc>
          <w:tcPr>
            <w:tcW w:w="1469" w:type="dxa"/>
            <w:tcBorders>
              <w:top w:val="nil"/>
              <w:left w:val="nil"/>
              <w:bottom w:val="single" w:sz="4" w:space="0" w:color="auto"/>
              <w:right w:val="single" w:sz="4" w:space="0" w:color="auto"/>
            </w:tcBorders>
            <w:shd w:val="clear" w:color="000000" w:fill="3366FF"/>
            <w:vAlign w:val="bottom"/>
            <w:hideMark/>
          </w:tcPr>
          <w:p w14:paraId="261F2CE5"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20.272.423,20</w:t>
            </w:r>
          </w:p>
        </w:tc>
        <w:tc>
          <w:tcPr>
            <w:tcW w:w="1496" w:type="dxa"/>
            <w:tcBorders>
              <w:top w:val="nil"/>
              <w:left w:val="nil"/>
              <w:bottom w:val="single" w:sz="4" w:space="0" w:color="auto"/>
              <w:right w:val="single" w:sz="4" w:space="0" w:color="auto"/>
            </w:tcBorders>
            <w:shd w:val="clear" w:color="000000" w:fill="3366FF"/>
            <w:vAlign w:val="bottom"/>
            <w:hideMark/>
          </w:tcPr>
          <w:p w14:paraId="150A1128"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16.225.156,20</w:t>
            </w:r>
          </w:p>
        </w:tc>
        <w:tc>
          <w:tcPr>
            <w:tcW w:w="1496" w:type="dxa"/>
            <w:tcBorders>
              <w:top w:val="nil"/>
              <w:left w:val="nil"/>
              <w:bottom w:val="single" w:sz="4" w:space="0" w:color="auto"/>
              <w:right w:val="single" w:sz="4" w:space="0" w:color="auto"/>
            </w:tcBorders>
            <w:shd w:val="clear" w:color="000000" w:fill="3366FF"/>
            <w:vAlign w:val="bottom"/>
            <w:hideMark/>
          </w:tcPr>
          <w:p w14:paraId="3E40D55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11.277.981,20</w:t>
            </w:r>
          </w:p>
        </w:tc>
      </w:tr>
      <w:tr w:rsidR="00901489" w:rsidRPr="00CA2C7C" w14:paraId="5238E547"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66AC38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1000 ZDRAVSTVENA ZAŠTITA - ZAKONSKI STANDARD</w:t>
            </w:r>
          </w:p>
        </w:tc>
        <w:tc>
          <w:tcPr>
            <w:tcW w:w="1469" w:type="dxa"/>
            <w:tcBorders>
              <w:top w:val="nil"/>
              <w:left w:val="nil"/>
              <w:bottom w:val="single" w:sz="4" w:space="0" w:color="auto"/>
              <w:right w:val="single" w:sz="4" w:space="0" w:color="auto"/>
            </w:tcBorders>
            <w:shd w:val="clear" w:color="000000" w:fill="9999FF"/>
            <w:vAlign w:val="bottom"/>
            <w:hideMark/>
          </w:tcPr>
          <w:p w14:paraId="78DCBC7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c>
          <w:tcPr>
            <w:tcW w:w="1496" w:type="dxa"/>
            <w:tcBorders>
              <w:top w:val="nil"/>
              <w:left w:val="nil"/>
              <w:bottom w:val="single" w:sz="4" w:space="0" w:color="auto"/>
              <w:right w:val="single" w:sz="4" w:space="0" w:color="auto"/>
            </w:tcBorders>
            <w:shd w:val="clear" w:color="000000" w:fill="9999FF"/>
            <w:vAlign w:val="bottom"/>
            <w:hideMark/>
          </w:tcPr>
          <w:p w14:paraId="4737A6C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c>
          <w:tcPr>
            <w:tcW w:w="1496" w:type="dxa"/>
            <w:tcBorders>
              <w:top w:val="nil"/>
              <w:left w:val="nil"/>
              <w:bottom w:val="single" w:sz="4" w:space="0" w:color="auto"/>
              <w:right w:val="single" w:sz="4" w:space="0" w:color="auto"/>
            </w:tcBorders>
            <w:shd w:val="clear" w:color="000000" w:fill="9999FF"/>
            <w:vAlign w:val="bottom"/>
            <w:hideMark/>
          </w:tcPr>
          <w:p w14:paraId="3D070AD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r>
      <w:tr w:rsidR="00901489" w:rsidRPr="00CA2C7C" w14:paraId="175A47CB"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6BC0AD9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K100001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59D0105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c>
          <w:tcPr>
            <w:tcW w:w="1496" w:type="dxa"/>
            <w:tcBorders>
              <w:top w:val="nil"/>
              <w:left w:val="nil"/>
              <w:bottom w:val="single" w:sz="4" w:space="0" w:color="auto"/>
              <w:right w:val="single" w:sz="4" w:space="0" w:color="auto"/>
            </w:tcBorders>
            <w:shd w:val="clear" w:color="000000" w:fill="CCCCFF"/>
            <w:vAlign w:val="bottom"/>
            <w:hideMark/>
          </w:tcPr>
          <w:p w14:paraId="1E0F799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c>
          <w:tcPr>
            <w:tcW w:w="1496" w:type="dxa"/>
            <w:tcBorders>
              <w:top w:val="nil"/>
              <w:left w:val="nil"/>
              <w:bottom w:val="single" w:sz="4" w:space="0" w:color="auto"/>
              <w:right w:val="single" w:sz="4" w:space="0" w:color="auto"/>
            </w:tcBorders>
            <w:shd w:val="clear" w:color="000000" w:fill="CCCCFF"/>
            <w:vAlign w:val="bottom"/>
            <w:hideMark/>
          </w:tcPr>
          <w:p w14:paraId="52B8D1E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230.000,00</w:t>
            </w:r>
          </w:p>
        </w:tc>
      </w:tr>
      <w:tr w:rsidR="00901489" w:rsidRPr="00CA2C7C" w14:paraId="379B0503"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D80F04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568F33E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293.273,20</w:t>
            </w:r>
          </w:p>
        </w:tc>
        <w:tc>
          <w:tcPr>
            <w:tcW w:w="1496" w:type="dxa"/>
            <w:tcBorders>
              <w:top w:val="nil"/>
              <w:left w:val="nil"/>
              <w:bottom w:val="single" w:sz="4" w:space="0" w:color="auto"/>
              <w:right w:val="single" w:sz="4" w:space="0" w:color="auto"/>
            </w:tcBorders>
            <w:shd w:val="clear" w:color="000000" w:fill="9999FF"/>
            <w:vAlign w:val="bottom"/>
            <w:hideMark/>
          </w:tcPr>
          <w:p w14:paraId="4EC709D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138.656,20</w:t>
            </w:r>
          </w:p>
        </w:tc>
        <w:tc>
          <w:tcPr>
            <w:tcW w:w="1496" w:type="dxa"/>
            <w:tcBorders>
              <w:top w:val="nil"/>
              <w:left w:val="nil"/>
              <w:bottom w:val="single" w:sz="4" w:space="0" w:color="auto"/>
              <w:right w:val="single" w:sz="4" w:space="0" w:color="auto"/>
            </w:tcBorders>
            <w:shd w:val="clear" w:color="000000" w:fill="9999FF"/>
            <w:vAlign w:val="bottom"/>
            <w:hideMark/>
          </w:tcPr>
          <w:p w14:paraId="44D1970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68.031,20</w:t>
            </w:r>
          </w:p>
        </w:tc>
      </w:tr>
      <w:tr w:rsidR="00901489" w:rsidRPr="00CA2C7C" w14:paraId="10F0E9F1" w14:textId="77777777" w:rsidTr="00CF2485">
        <w:trPr>
          <w:trHeight w:val="429"/>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511C236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3F86DBB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276.273,20</w:t>
            </w:r>
          </w:p>
        </w:tc>
        <w:tc>
          <w:tcPr>
            <w:tcW w:w="1496" w:type="dxa"/>
            <w:tcBorders>
              <w:top w:val="nil"/>
              <w:left w:val="nil"/>
              <w:bottom w:val="single" w:sz="4" w:space="0" w:color="auto"/>
              <w:right w:val="single" w:sz="4" w:space="0" w:color="auto"/>
            </w:tcBorders>
            <w:shd w:val="clear" w:color="000000" w:fill="CCCCFF"/>
            <w:vAlign w:val="bottom"/>
            <w:hideMark/>
          </w:tcPr>
          <w:p w14:paraId="33A6F4C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121.656,20</w:t>
            </w:r>
          </w:p>
        </w:tc>
        <w:tc>
          <w:tcPr>
            <w:tcW w:w="1496" w:type="dxa"/>
            <w:tcBorders>
              <w:top w:val="nil"/>
              <w:left w:val="nil"/>
              <w:bottom w:val="single" w:sz="4" w:space="0" w:color="auto"/>
              <w:right w:val="single" w:sz="4" w:space="0" w:color="auto"/>
            </w:tcBorders>
            <w:shd w:val="clear" w:color="000000" w:fill="CCCCFF"/>
            <w:vAlign w:val="bottom"/>
            <w:hideMark/>
          </w:tcPr>
          <w:p w14:paraId="2708A00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51.031,20</w:t>
            </w:r>
          </w:p>
        </w:tc>
      </w:tr>
      <w:tr w:rsidR="00901489" w:rsidRPr="00CA2C7C" w14:paraId="6E059097" w14:textId="77777777" w:rsidTr="00CF2485">
        <w:trPr>
          <w:trHeight w:val="429"/>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054B868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T100101 Tekuće poslovanje zdravstvenih ustanova - iznad standarda</w:t>
            </w:r>
          </w:p>
        </w:tc>
        <w:tc>
          <w:tcPr>
            <w:tcW w:w="1469" w:type="dxa"/>
            <w:tcBorders>
              <w:top w:val="nil"/>
              <w:left w:val="nil"/>
              <w:bottom w:val="single" w:sz="4" w:space="0" w:color="auto"/>
              <w:right w:val="single" w:sz="4" w:space="0" w:color="auto"/>
            </w:tcBorders>
            <w:shd w:val="clear" w:color="000000" w:fill="CCCCFF"/>
            <w:vAlign w:val="bottom"/>
            <w:hideMark/>
          </w:tcPr>
          <w:p w14:paraId="3D741FC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CCCCFF"/>
            <w:vAlign w:val="bottom"/>
            <w:hideMark/>
          </w:tcPr>
          <w:p w14:paraId="2AF3635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CCCCFF"/>
            <w:vAlign w:val="bottom"/>
            <w:hideMark/>
          </w:tcPr>
          <w:p w14:paraId="5635EE5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r>
      <w:tr w:rsidR="00901489" w:rsidRPr="00CA2C7C" w14:paraId="10147718"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688DCE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1003 ZDRAVSTVENA ZAŠTITA - REDOVNA DJELATNOST</w:t>
            </w:r>
          </w:p>
        </w:tc>
        <w:tc>
          <w:tcPr>
            <w:tcW w:w="1469" w:type="dxa"/>
            <w:tcBorders>
              <w:top w:val="nil"/>
              <w:left w:val="nil"/>
              <w:bottom w:val="single" w:sz="4" w:space="0" w:color="auto"/>
              <w:right w:val="single" w:sz="4" w:space="0" w:color="auto"/>
            </w:tcBorders>
            <w:shd w:val="clear" w:color="000000" w:fill="9999FF"/>
            <w:vAlign w:val="bottom"/>
            <w:hideMark/>
          </w:tcPr>
          <w:p w14:paraId="2B8F611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19.749.150,00</w:t>
            </w:r>
          </w:p>
        </w:tc>
        <w:tc>
          <w:tcPr>
            <w:tcW w:w="1496" w:type="dxa"/>
            <w:tcBorders>
              <w:top w:val="nil"/>
              <w:left w:val="nil"/>
              <w:bottom w:val="single" w:sz="4" w:space="0" w:color="auto"/>
              <w:right w:val="single" w:sz="4" w:space="0" w:color="auto"/>
            </w:tcBorders>
            <w:shd w:val="clear" w:color="000000" w:fill="9999FF"/>
            <w:vAlign w:val="bottom"/>
            <w:hideMark/>
          </w:tcPr>
          <w:p w14:paraId="368B5FC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15.856.500,00</w:t>
            </w:r>
          </w:p>
        </w:tc>
        <w:tc>
          <w:tcPr>
            <w:tcW w:w="1496" w:type="dxa"/>
            <w:tcBorders>
              <w:top w:val="nil"/>
              <w:left w:val="nil"/>
              <w:bottom w:val="single" w:sz="4" w:space="0" w:color="auto"/>
              <w:right w:val="single" w:sz="4" w:space="0" w:color="auto"/>
            </w:tcBorders>
            <w:shd w:val="clear" w:color="000000" w:fill="9999FF"/>
            <w:vAlign w:val="bottom"/>
            <w:hideMark/>
          </w:tcPr>
          <w:p w14:paraId="1BE7362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10.979.950,00</w:t>
            </w:r>
          </w:p>
        </w:tc>
      </w:tr>
      <w:tr w:rsidR="00901489" w:rsidRPr="00CA2C7C" w14:paraId="6B52B47D"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7C2984C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A100301 Redovni poslovi zdravstvene zaštite</w:t>
            </w:r>
          </w:p>
        </w:tc>
        <w:tc>
          <w:tcPr>
            <w:tcW w:w="1469" w:type="dxa"/>
            <w:tcBorders>
              <w:top w:val="nil"/>
              <w:left w:val="nil"/>
              <w:bottom w:val="single" w:sz="4" w:space="0" w:color="auto"/>
              <w:right w:val="single" w:sz="4" w:space="0" w:color="auto"/>
            </w:tcBorders>
            <w:shd w:val="clear" w:color="000000" w:fill="CCCCFF"/>
            <w:vAlign w:val="bottom"/>
            <w:hideMark/>
          </w:tcPr>
          <w:p w14:paraId="5FD85EF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19.749.150,00</w:t>
            </w:r>
          </w:p>
        </w:tc>
        <w:tc>
          <w:tcPr>
            <w:tcW w:w="1496" w:type="dxa"/>
            <w:tcBorders>
              <w:top w:val="nil"/>
              <w:left w:val="nil"/>
              <w:bottom w:val="single" w:sz="4" w:space="0" w:color="auto"/>
              <w:right w:val="single" w:sz="4" w:space="0" w:color="auto"/>
            </w:tcBorders>
            <w:shd w:val="clear" w:color="000000" w:fill="CCCCFF"/>
            <w:vAlign w:val="bottom"/>
            <w:hideMark/>
          </w:tcPr>
          <w:p w14:paraId="0AC060C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15.856.500,00</w:t>
            </w:r>
          </w:p>
        </w:tc>
        <w:tc>
          <w:tcPr>
            <w:tcW w:w="1496" w:type="dxa"/>
            <w:tcBorders>
              <w:top w:val="nil"/>
              <w:left w:val="nil"/>
              <w:bottom w:val="single" w:sz="4" w:space="0" w:color="auto"/>
              <w:right w:val="single" w:sz="4" w:space="0" w:color="auto"/>
            </w:tcBorders>
            <w:shd w:val="clear" w:color="000000" w:fill="CCCCFF"/>
            <w:vAlign w:val="bottom"/>
            <w:hideMark/>
          </w:tcPr>
          <w:p w14:paraId="114DA8D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10.979.950,00</w:t>
            </w:r>
          </w:p>
        </w:tc>
      </w:tr>
      <w:tr w:rsidR="00901489" w:rsidRPr="00CA2C7C" w14:paraId="67F6D2B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5EE319B1"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38307 ZAVOD ZA JAVNO ZDRAVSTVO</w:t>
            </w:r>
          </w:p>
        </w:tc>
        <w:tc>
          <w:tcPr>
            <w:tcW w:w="1469" w:type="dxa"/>
            <w:tcBorders>
              <w:top w:val="nil"/>
              <w:left w:val="nil"/>
              <w:bottom w:val="single" w:sz="4" w:space="0" w:color="auto"/>
              <w:right w:val="single" w:sz="4" w:space="0" w:color="auto"/>
            </w:tcBorders>
            <w:shd w:val="clear" w:color="000000" w:fill="3366FF"/>
            <w:vAlign w:val="bottom"/>
            <w:hideMark/>
          </w:tcPr>
          <w:p w14:paraId="495D85EC"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3.034.500,00</w:t>
            </w:r>
          </w:p>
        </w:tc>
        <w:tc>
          <w:tcPr>
            <w:tcW w:w="1496" w:type="dxa"/>
            <w:tcBorders>
              <w:top w:val="nil"/>
              <w:left w:val="nil"/>
              <w:bottom w:val="single" w:sz="4" w:space="0" w:color="auto"/>
              <w:right w:val="single" w:sz="4" w:space="0" w:color="auto"/>
            </w:tcBorders>
            <w:shd w:val="clear" w:color="000000" w:fill="3366FF"/>
            <w:vAlign w:val="bottom"/>
            <w:hideMark/>
          </w:tcPr>
          <w:p w14:paraId="23E79AC8"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3.024.500,00</w:t>
            </w:r>
          </w:p>
        </w:tc>
        <w:tc>
          <w:tcPr>
            <w:tcW w:w="1496" w:type="dxa"/>
            <w:tcBorders>
              <w:top w:val="nil"/>
              <w:left w:val="nil"/>
              <w:bottom w:val="single" w:sz="4" w:space="0" w:color="auto"/>
              <w:right w:val="single" w:sz="4" w:space="0" w:color="auto"/>
            </w:tcBorders>
            <w:shd w:val="clear" w:color="000000" w:fill="3366FF"/>
            <w:vAlign w:val="bottom"/>
            <w:hideMark/>
          </w:tcPr>
          <w:p w14:paraId="0729C1A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3.024.500,00</w:t>
            </w:r>
          </w:p>
        </w:tc>
      </w:tr>
      <w:tr w:rsidR="00901489" w:rsidRPr="00CA2C7C" w14:paraId="56E6FF18"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02FEDFB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06DA626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9999FF"/>
            <w:vAlign w:val="bottom"/>
            <w:hideMark/>
          </w:tcPr>
          <w:p w14:paraId="02FCDB5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9999FF"/>
            <w:vAlign w:val="bottom"/>
            <w:hideMark/>
          </w:tcPr>
          <w:p w14:paraId="39784B2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r>
      <w:tr w:rsidR="00901489" w:rsidRPr="00CA2C7C" w14:paraId="71FF3108" w14:textId="77777777" w:rsidTr="00CF2485">
        <w:trPr>
          <w:trHeight w:val="40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76D517F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T100101 Tekuće poslovanje zdravstvenih ustanova - iznad standarda</w:t>
            </w:r>
          </w:p>
        </w:tc>
        <w:tc>
          <w:tcPr>
            <w:tcW w:w="1469" w:type="dxa"/>
            <w:tcBorders>
              <w:top w:val="nil"/>
              <w:left w:val="nil"/>
              <w:bottom w:val="single" w:sz="4" w:space="0" w:color="auto"/>
              <w:right w:val="single" w:sz="4" w:space="0" w:color="auto"/>
            </w:tcBorders>
            <w:shd w:val="clear" w:color="000000" w:fill="CCCCFF"/>
            <w:vAlign w:val="bottom"/>
            <w:hideMark/>
          </w:tcPr>
          <w:p w14:paraId="6804DC7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CCCCFF"/>
            <w:vAlign w:val="bottom"/>
            <w:hideMark/>
          </w:tcPr>
          <w:p w14:paraId="1D8B49C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c>
          <w:tcPr>
            <w:tcW w:w="1496" w:type="dxa"/>
            <w:tcBorders>
              <w:top w:val="nil"/>
              <w:left w:val="nil"/>
              <w:bottom w:val="single" w:sz="4" w:space="0" w:color="auto"/>
              <w:right w:val="single" w:sz="4" w:space="0" w:color="auto"/>
            </w:tcBorders>
            <w:shd w:val="clear" w:color="000000" w:fill="CCCCFF"/>
            <w:vAlign w:val="bottom"/>
            <w:hideMark/>
          </w:tcPr>
          <w:p w14:paraId="039B25A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17.000,00</w:t>
            </w:r>
          </w:p>
        </w:tc>
      </w:tr>
      <w:tr w:rsidR="00901489" w:rsidRPr="00CA2C7C" w14:paraId="39FA6C60" w14:textId="77777777" w:rsidTr="00CF2485">
        <w:trPr>
          <w:trHeight w:val="442"/>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608EBC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lastRenderedPageBreak/>
              <w:t>Program 1002 ZDRAVSTVENA ZAŠTITA - USLUGE PREVENCIJE I EDUKACIJE</w:t>
            </w:r>
          </w:p>
        </w:tc>
        <w:tc>
          <w:tcPr>
            <w:tcW w:w="1469"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F4B06E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c>
          <w:tcPr>
            <w:tcW w:w="1496"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C54367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c>
          <w:tcPr>
            <w:tcW w:w="1496"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45BB355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r>
      <w:tr w:rsidR="00901489" w:rsidRPr="00CA2C7C" w14:paraId="73AA50B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571C7EE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A100201 Zdravstvene usluge prevencije i edukacije</w:t>
            </w:r>
          </w:p>
        </w:tc>
        <w:tc>
          <w:tcPr>
            <w:tcW w:w="1469" w:type="dxa"/>
            <w:tcBorders>
              <w:top w:val="single" w:sz="4" w:space="0" w:color="auto"/>
              <w:left w:val="nil"/>
              <w:bottom w:val="single" w:sz="4" w:space="0" w:color="auto"/>
              <w:right w:val="single" w:sz="4" w:space="0" w:color="auto"/>
            </w:tcBorders>
            <w:shd w:val="clear" w:color="000000" w:fill="CCCCFF"/>
            <w:vAlign w:val="bottom"/>
            <w:hideMark/>
          </w:tcPr>
          <w:p w14:paraId="7B3E6B6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24ABC47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c>
          <w:tcPr>
            <w:tcW w:w="1496" w:type="dxa"/>
            <w:tcBorders>
              <w:top w:val="single" w:sz="4" w:space="0" w:color="auto"/>
              <w:left w:val="nil"/>
              <w:bottom w:val="single" w:sz="4" w:space="0" w:color="auto"/>
              <w:right w:val="single" w:sz="4" w:space="0" w:color="auto"/>
            </w:tcBorders>
            <w:shd w:val="clear" w:color="000000" w:fill="CCCCFF"/>
            <w:vAlign w:val="bottom"/>
            <w:hideMark/>
          </w:tcPr>
          <w:p w14:paraId="6C9D900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34.500,00</w:t>
            </w:r>
          </w:p>
        </w:tc>
      </w:tr>
      <w:tr w:rsidR="00901489" w:rsidRPr="00CA2C7C" w14:paraId="47A0386E"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7E7CBC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1003 ZDRAVSTVENA ZAŠTITA - REDOVNA DJELATNOST</w:t>
            </w:r>
          </w:p>
        </w:tc>
        <w:tc>
          <w:tcPr>
            <w:tcW w:w="1469" w:type="dxa"/>
            <w:tcBorders>
              <w:top w:val="nil"/>
              <w:left w:val="nil"/>
              <w:bottom w:val="single" w:sz="4" w:space="0" w:color="auto"/>
              <w:right w:val="single" w:sz="4" w:space="0" w:color="auto"/>
            </w:tcBorders>
            <w:shd w:val="clear" w:color="000000" w:fill="9999FF"/>
            <w:vAlign w:val="bottom"/>
            <w:hideMark/>
          </w:tcPr>
          <w:p w14:paraId="42828EC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2.983.000,00</w:t>
            </w:r>
          </w:p>
        </w:tc>
        <w:tc>
          <w:tcPr>
            <w:tcW w:w="1496" w:type="dxa"/>
            <w:tcBorders>
              <w:top w:val="nil"/>
              <w:left w:val="nil"/>
              <w:bottom w:val="single" w:sz="4" w:space="0" w:color="auto"/>
              <w:right w:val="single" w:sz="4" w:space="0" w:color="auto"/>
            </w:tcBorders>
            <w:shd w:val="clear" w:color="000000" w:fill="9999FF"/>
            <w:vAlign w:val="bottom"/>
            <w:hideMark/>
          </w:tcPr>
          <w:p w14:paraId="25AB51B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2.973.000,00</w:t>
            </w:r>
          </w:p>
        </w:tc>
        <w:tc>
          <w:tcPr>
            <w:tcW w:w="1496" w:type="dxa"/>
            <w:tcBorders>
              <w:top w:val="nil"/>
              <w:left w:val="nil"/>
              <w:bottom w:val="single" w:sz="4" w:space="0" w:color="auto"/>
              <w:right w:val="single" w:sz="4" w:space="0" w:color="auto"/>
            </w:tcBorders>
            <w:shd w:val="clear" w:color="000000" w:fill="9999FF"/>
            <w:vAlign w:val="bottom"/>
            <w:hideMark/>
          </w:tcPr>
          <w:p w14:paraId="3869A30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2.973.000,00</w:t>
            </w:r>
          </w:p>
        </w:tc>
      </w:tr>
      <w:tr w:rsidR="00901489" w:rsidRPr="00CA2C7C" w14:paraId="34FB79F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68A1BB9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A100301 Redovni poslovi zdravstvene zaštite</w:t>
            </w:r>
          </w:p>
        </w:tc>
        <w:tc>
          <w:tcPr>
            <w:tcW w:w="1469" w:type="dxa"/>
            <w:tcBorders>
              <w:top w:val="nil"/>
              <w:left w:val="nil"/>
              <w:bottom w:val="single" w:sz="4" w:space="0" w:color="auto"/>
              <w:right w:val="single" w:sz="4" w:space="0" w:color="auto"/>
            </w:tcBorders>
            <w:shd w:val="clear" w:color="000000" w:fill="CCCCFF"/>
            <w:vAlign w:val="bottom"/>
            <w:hideMark/>
          </w:tcPr>
          <w:p w14:paraId="1FA64B5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2.983.000,00</w:t>
            </w:r>
          </w:p>
        </w:tc>
        <w:tc>
          <w:tcPr>
            <w:tcW w:w="1496" w:type="dxa"/>
            <w:tcBorders>
              <w:top w:val="nil"/>
              <w:left w:val="nil"/>
              <w:bottom w:val="single" w:sz="4" w:space="0" w:color="auto"/>
              <w:right w:val="single" w:sz="4" w:space="0" w:color="auto"/>
            </w:tcBorders>
            <w:shd w:val="clear" w:color="000000" w:fill="CCCCFF"/>
            <w:vAlign w:val="bottom"/>
            <w:hideMark/>
          </w:tcPr>
          <w:p w14:paraId="49A577B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2.973.000,00</w:t>
            </w:r>
          </w:p>
        </w:tc>
        <w:tc>
          <w:tcPr>
            <w:tcW w:w="1496" w:type="dxa"/>
            <w:tcBorders>
              <w:top w:val="nil"/>
              <w:left w:val="nil"/>
              <w:bottom w:val="single" w:sz="4" w:space="0" w:color="auto"/>
              <w:right w:val="single" w:sz="4" w:space="0" w:color="auto"/>
            </w:tcBorders>
            <w:shd w:val="clear" w:color="000000" w:fill="CCCCFF"/>
            <w:vAlign w:val="bottom"/>
            <w:hideMark/>
          </w:tcPr>
          <w:p w14:paraId="6BEE6DE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2.973.000,00</w:t>
            </w:r>
          </w:p>
        </w:tc>
      </w:tr>
      <w:tr w:rsidR="00901489" w:rsidRPr="00CA2C7C" w14:paraId="076CB89F"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2E827EA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40711 SB KRAPINSKE TOPLICE</w:t>
            </w:r>
          </w:p>
        </w:tc>
        <w:tc>
          <w:tcPr>
            <w:tcW w:w="1469" w:type="dxa"/>
            <w:tcBorders>
              <w:top w:val="nil"/>
              <w:left w:val="nil"/>
              <w:bottom w:val="single" w:sz="4" w:space="0" w:color="auto"/>
              <w:right w:val="single" w:sz="4" w:space="0" w:color="auto"/>
            </w:tcBorders>
            <w:shd w:val="clear" w:color="000000" w:fill="3366FF"/>
            <w:vAlign w:val="bottom"/>
            <w:hideMark/>
          </w:tcPr>
          <w:p w14:paraId="5F418D8E"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48.883.842,27</w:t>
            </w:r>
          </w:p>
        </w:tc>
        <w:tc>
          <w:tcPr>
            <w:tcW w:w="1496" w:type="dxa"/>
            <w:tcBorders>
              <w:top w:val="nil"/>
              <w:left w:val="nil"/>
              <w:bottom w:val="single" w:sz="4" w:space="0" w:color="auto"/>
              <w:right w:val="single" w:sz="4" w:space="0" w:color="auto"/>
            </w:tcBorders>
            <w:shd w:val="clear" w:color="000000" w:fill="3366FF"/>
            <w:vAlign w:val="bottom"/>
            <w:hideMark/>
          </w:tcPr>
          <w:p w14:paraId="70E065F6"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36.347.189,89</w:t>
            </w:r>
          </w:p>
        </w:tc>
        <w:tc>
          <w:tcPr>
            <w:tcW w:w="1496" w:type="dxa"/>
            <w:tcBorders>
              <w:top w:val="nil"/>
              <w:left w:val="nil"/>
              <w:bottom w:val="single" w:sz="4" w:space="0" w:color="auto"/>
              <w:right w:val="single" w:sz="4" w:space="0" w:color="auto"/>
            </w:tcBorders>
            <w:shd w:val="clear" w:color="000000" w:fill="3366FF"/>
            <w:vAlign w:val="bottom"/>
            <w:hideMark/>
          </w:tcPr>
          <w:p w14:paraId="6BB4855A"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31.325.039,89</w:t>
            </w:r>
          </w:p>
        </w:tc>
      </w:tr>
      <w:tr w:rsidR="00901489" w:rsidRPr="00CA2C7C" w14:paraId="0E5AECA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0F3670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1000 ZDRAVSTVENA ZAŠTITA - ZAKONSKI STANDARD</w:t>
            </w:r>
          </w:p>
        </w:tc>
        <w:tc>
          <w:tcPr>
            <w:tcW w:w="1469" w:type="dxa"/>
            <w:tcBorders>
              <w:top w:val="nil"/>
              <w:left w:val="nil"/>
              <w:bottom w:val="single" w:sz="4" w:space="0" w:color="auto"/>
              <w:right w:val="single" w:sz="4" w:space="0" w:color="auto"/>
            </w:tcBorders>
            <w:shd w:val="clear" w:color="000000" w:fill="9999FF"/>
            <w:vAlign w:val="bottom"/>
            <w:hideMark/>
          </w:tcPr>
          <w:p w14:paraId="44C46B6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c>
          <w:tcPr>
            <w:tcW w:w="1496" w:type="dxa"/>
            <w:tcBorders>
              <w:top w:val="nil"/>
              <w:left w:val="nil"/>
              <w:bottom w:val="single" w:sz="4" w:space="0" w:color="auto"/>
              <w:right w:val="single" w:sz="4" w:space="0" w:color="auto"/>
            </w:tcBorders>
            <w:shd w:val="clear" w:color="000000" w:fill="9999FF"/>
            <w:vAlign w:val="bottom"/>
            <w:hideMark/>
          </w:tcPr>
          <w:p w14:paraId="3E58618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c>
          <w:tcPr>
            <w:tcW w:w="1496" w:type="dxa"/>
            <w:tcBorders>
              <w:top w:val="nil"/>
              <w:left w:val="nil"/>
              <w:bottom w:val="single" w:sz="4" w:space="0" w:color="auto"/>
              <w:right w:val="single" w:sz="4" w:space="0" w:color="auto"/>
            </w:tcBorders>
            <w:shd w:val="clear" w:color="000000" w:fill="9999FF"/>
            <w:vAlign w:val="bottom"/>
            <w:hideMark/>
          </w:tcPr>
          <w:p w14:paraId="5FA3149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r>
      <w:tr w:rsidR="00901489" w:rsidRPr="00CA2C7C" w14:paraId="174978C1"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5135BB2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K100001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1559A40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c>
          <w:tcPr>
            <w:tcW w:w="1496" w:type="dxa"/>
            <w:tcBorders>
              <w:top w:val="nil"/>
              <w:left w:val="nil"/>
              <w:bottom w:val="single" w:sz="4" w:space="0" w:color="auto"/>
              <w:right w:val="single" w:sz="4" w:space="0" w:color="auto"/>
            </w:tcBorders>
            <w:shd w:val="clear" w:color="000000" w:fill="CCCCFF"/>
            <w:vAlign w:val="bottom"/>
            <w:hideMark/>
          </w:tcPr>
          <w:p w14:paraId="2AF5963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c>
          <w:tcPr>
            <w:tcW w:w="1496" w:type="dxa"/>
            <w:tcBorders>
              <w:top w:val="nil"/>
              <w:left w:val="nil"/>
              <w:bottom w:val="single" w:sz="4" w:space="0" w:color="auto"/>
              <w:right w:val="single" w:sz="4" w:space="0" w:color="auto"/>
            </w:tcBorders>
            <w:shd w:val="clear" w:color="000000" w:fill="CCCCFF"/>
            <w:vAlign w:val="bottom"/>
            <w:hideMark/>
          </w:tcPr>
          <w:p w14:paraId="2A90FD1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638.390,29</w:t>
            </w:r>
          </w:p>
        </w:tc>
      </w:tr>
      <w:tr w:rsidR="00901489" w:rsidRPr="00CA2C7C" w14:paraId="5E057260"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78AA361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34E9F01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2.826.452,38</w:t>
            </w:r>
          </w:p>
        </w:tc>
        <w:tc>
          <w:tcPr>
            <w:tcW w:w="1496" w:type="dxa"/>
            <w:tcBorders>
              <w:top w:val="nil"/>
              <w:left w:val="nil"/>
              <w:bottom w:val="single" w:sz="4" w:space="0" w:color="auto"/>
              <w:right w:val="single" w:sz="4" w:space="0" w:color="auto"/>
            </w:tcBorders>
            <w:shd w:val="clear" w:color="000000" w:fill="9999FF"/>
            <w:vAlign w:val="bottom"/>
            <w:hideMark/>
          </w:tcPr>
          <w:p w14:paraId="0DAD67C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2.808.000,00</w:t>
            </w:r>
          </w:p>
        </w:tc>
        <w:tc>
          <w:tcPr>
            <w:tcW w:w="1496" w:type="dxa"/>
            <w:tcBorders>
              <w:top w:val="nil"/>
              <w:left w:val="nil"/>
              <w:bottom w:val="single" w:sz="4" w:space="0" w:color="auto"/>
              <w:right w:val="single" w:sz="4" w:space="0" w:color="auto"/>
            </w:tcBorders>
            <w:shd w:val="clear" w:color="000000" w:fill="9999FF"/>
            <w:vAlign w:val="bottom"/>
            <w:hideMark/>
          </w:tcPr>
          <w:p w14:paraId="5072C53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26.000,00</w:t>
            </w:r>
          </w:p>
        </w:tc>
      </w:tr>
      <w:tr w:rsidR="00901489" w:rsidRPr="00CA2C7C" w14:paraId="26ED81D2" w14:textId="77777777" w:rsidTr="00CF2485">
        <w:trPr>
          <w:trHeight w:val="455"/>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1201B61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66B2D1A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211.452,38</w:t>
            </w:r>
          </w:p>
        </w:tc>
        <w:tc>
          <w:tcPr>
            <w:tcW w:w="1496" w:type="dxa"/>
            <w:tcBorders>
              <w:top w:val="nil"/>
              <w:left w:val="nil"/>
              <w:bottom w:val="single" w:sz="4" w:space="0" w:color="auto"/>
              <w:right w:val="single" w:sz="4" w:space="0" w:color="auto"/>
            </w:tcBorders>
            <w:shd w:val="clear" w:color="000000" w:fill="CCCCFF"/>
            <w:vAlign w:val="bottom"/>
            <w:hideMark/>
          </w:tcPr>
          <w:p w14:paraId="7521592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212.000,00</w:t>
            </w:r>
          </w:p>
        </w:tc>
        <w:tc>
          <w:tcPr>
            <w:tcW w:w="1496" w:type="dxa"/>
            <w:tcBorders>
              <w:top w:val="nil"/>
              <w:left w:val="nil"/>
              <w:bottom w:val="single" w:sz="4" w:space="0" w:color="auto"/>
              <w:right w:val="single" w:sz="4" w:space="0" w:color="auto"/>
            </w:tcBorders>
            <w:shd w:val="clear" w:color="000000" w:fill="CCCCFF"/>
            <w:vAlign w:val="bottom"/>
            <w:hideMark/>
          </w:tcPr>
          <w:p w14:paraId="1B65AEB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6728A08B"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009A241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K100102 Dogradnja Specijalne bolnice Krapinske Toplice</w:t>
            </w:r>
          </w:p>
        </w:tc>
        <w:tc>
          <w:tcPr>
            <w:tcW w:w="1469" w:type="dxa"/>
            <w:tcBorders>
              <w:top w:val="nil"/>
              <w:left w:val="nil"/>
              <w:bottom w:val="single" w:sz="4" w:space="0" w:color="auto"/>
              <w:right w:val="single" w:sz="4" w:space="0" w:color="auto"/>
            </w:tcBorders>
            <w:shd w:val="clear" w:color="000000" w:fill="CCCCFF"/>
            <w:vAlign w:val="bottom"/>
            <w:hideMark/>
          </w:tcPr>
          <w:p w14:paraId="346849A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13.000,00</w:t>
            </w:r>
          </w:p>
        </w:tc>
        <w:tc>
          <w:tcPr>
            <w:tcW w:w="1496" w:type="dxa"/>
            <w:tcBorders>
              <w:top w:val="nil"/>
              <w:left w:val="nil"/>
              <w:bottom w:val="single" w:sz="4" w:space="0" w:color="auto"/>
              <w:right w:val="single" w:sz="4" w:space="0" w:color="auto"/>
            </w:tcBorders>
            <w:shd w:val="clear" w:color="000000" w:fill="CCCCFF"/>
            <w:vAlign w:val="bottom"/>
            <w:hideMark/>
          </w:tcPr>
          <w:p w14:paraId="1FDF1CD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13.000,00</w:t>
            </w:r>
          </w:p>
        </w:tc>
        <w:tc>
          <w:tcPr>
            <w:tcW w:w="1496" w:type="dxa"/>
            <w:tcBorders>
              <w:top w:val="nil"/>
              <w:left w:val="nil"/>
              <w:bottom w:val="single" w:sz="4" w:space="0" w:color="auto"/>
              <w:right w:val="single" w:sz="4" w:space="0" w:color="auto"/>
            </w:tcBorders>
            <w:shd w:val="clear" w:color="000000" w:fill="CCCCFF"/>
            <w:vAlign w:val="bottom"/>
            <w:hideMark/>
          </w:tcPr>
          <w:p w14:paraId="4D62ECF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13.000,00</w:t>
            </w:r>
          </w:p>
        </w:tc>
      </w:tr>
      <w:tr w:rsidR="00901489" w:rsidRPr="00CA2C7C" w14:paraId="6FF85200"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1CA3E57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K100104 Obnova zdravstvenih ustanova od potresa</w:t>
            </w:r>
          </w:p>
        </w:tc>
        <w:tc>
          <w:tcPr>
            <w:tcW w:w="1469" w:type="dxa"/>
            <w:tcBorders>
              <w:top w:val="nil"/>
              <w:left w:val="nil"/>
              <w:bottom w:val="single" w:sz="4" w:space="0" w:color="auto"/>
              <w:right w:val="single" w:sz="4" w:space="0" w:color="auto"/>
            </w:tcBorders>
            <w:shd w:val="clear" w:color="000000" w:fill="CCCCFF"/>
            <w:vAlign w:val="bottom"/>
            <w:hideMark/>
          </w:tcPr>
          <w:p w14:paraId="56A7C2F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2.500.000,00</w:t>
            </w:r>
          </w:p>
        </w:tc>
        <w:tc>
          <w:tcPr>
            <w:tcW w:w="1496" w:type="dxa"/>
            <w:tcBorders>
              <w:top w:val="nil"/>
              <w:left w:val="nil"/>
              <w:bottom w:val="single" w:sz="4" w:space="0" w:color="auto"/>
              <w:right w:val="single" w:sz="4" w:space="0" w:color="auto"/>
            </w:tcBorders>
            <w:shd w:val="clear" w:color="000000" w:fill="CCCCFF"/>
            <w:vAlign w:val="bottom"/>
            <w:hideMark/>
          </w:tcPr>
          <w:p w14:paraId="7CEEDC9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2.500.000,00</w:t>
            </w:r>
          </w:p>
        </w:tc>
        <w:tc>
          <w:tcPr>
            <w:tcW w:w="1496" w:type="dxa"/>
            <w:tcBorders>
              <w:top w:val="nil"/>
              <w:left w:val="nil"/>
              <w:bottom w:val="single" w:sz="4" w:space="0" w:color="auto"/>
              <w:right w:val="single" w:sz="4" w:space="0" w:color="auto"/>
            </w:tcBorders>
            <w:shd w:val="clear" w:color="000000" w:fill="CCCCFF"/>
            <w:vAlign w:val="bottom"/>
            <w:hideMark/>
          </w:tcPr>
          <w:p w14:paraId="729241E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4B705E0C"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46EC4A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Tekući projekt T100101 Tekuće poslovanje zdravstvenih ustanova - iznad standarda</w:t>
            </w:r>
          </w:p>
        </w:tc>
        <w:tc>
          <w:tcPr>
            <w:tcW w:w="1469" w:type="dxa"/>
            <w:tcBorders>
              <w:top w:val="nil"/>
              <w:left w:val="nil"/>
              <w:bottom w:val="single" w:sz="4" w:space="0" w:color="auto"/>
              <w:right w:val="single" w:sz="4" w:space="0" w:color="auto"/>
            </w:tcBorders>
            <w:shd w:val="clear" w:color="000000" w:fill="CCCCFF"/>
            <w:vAlign w:val="bottom"/>
            <w:hideMark/>
          </w:tcPr>
          <w:p w14:paraId="487B4835"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102.000,00</w:t>
            </w:r>
          </w:p>
        </w:tc>
        <w:tc>
          <w:tcPr>
            <w:tcW w:w="1496" w:type="dxa"/>
            <w:tcBorders>
              <w:top w:val="nil"/>
              <w:left w:val="nil"/>
              <w:bottom w:val="single" w:sz="4" w:space="0" w:color="auto"/>
              <w:right w:val="single" w:sz="4" w:space="0" w:color="auto"/>
            </w:tcBorders>
            <w:shd w:val="clear" w:color="000000" w:fill="CCCCFF"/>
            <w:vAlign w:val="bottom"/>
            <w:hideMark/>
          </w:tcPr>
          <w:p w14:paraId="3C8DF7A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83.000,00</w:t>
            </w:r>
          </w:p>
        </w:tc>
        <w:tc>
          <w:tcPr>
            <w:tcW w:w="1496" w:type="dxa"/>
            <w:tcBorders>
              <w:top w:val="nil"/>
              <w:left w:val="nil"/>
              <w:bottom w:val="single" w:sz="4" w:space="0" w:color="auto"/>
              <w:right w:val="single" w:sz="4" w:space="0" w:color="auto"/>
            </w:tcBorders>
            <w:shd w:val="clear" w:color="000000" w:fill="CCCCFF"/>
            <w:vAlign w:val="bottom"/>
            <w:hideMark/>
          </w:tcPr>
          <w:p w14:paraId="2D63098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13.000,00</w:t>
            </w:r>
          </w:p>
        </w:tc>
      </w:tr>
      <w:tr w:rsidR="00901489" w:rsidRPr="00CA2C7C" w14:paraId="66589A8D"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30D4D77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1002 ZDRAVSTVENA ZAŠTITA - USLUGE PREVENCIJE I EDUKACIJE</w:t>
            </w:r>
          </w:p>
        </w:tc>
        <w:tc>
          <w:tcPr>
            <w:tcW w:w="1469" w:type="dxa"/>
            <w:tcBorders>
              <w:top w:val="nil"/>
              <w:left w:val="nil"/>
              <w:bottom w:val="single" w:sz="4" w:space="0" w:color="auto"/>
              <w:right w:val="single" w:sz="4" w:space="0" w:color="auto"/>
            </w:tcBorders>
            <w:shd w:val="clear" w:color="000000" w:fill="9999FF"/>
            <w:vAlign w:val="bottom"/>
            <w:hideMark/>
          </w:tcPr>
          <w:p w14:paraId="7059BEC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9999FF"/>
            <w:vAlign w:val="bottom"/>
            <w:hideMark/>
          </w:tcPr>
          <w:p w14:paraId="3DF9938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10.000,00</w:t>
            </w:r>
          </w:p>
        </w:tc>
        <w:tc>
          <w:tcPr>
            <w:tcW w:w="1496" w:type="dxa"/>
            <w:tcBorders>
              <w:top w:val="nil"/>
              <w:left w:val="nil"/>
              <w:bottom w:val="single" w:sz="4" w:space="0" w:color="auto"/>
              <w:right w:val="single" w:sz="4" w:space="0" w:color="auto"/>
            </w:tcBorders>
            <w:shd w:val="clear" w:color="000000" w:fill="9999FF"/>
            <w:vAlign w:val="bottom"/>
            <w:hideMark/>
          </w:tcPr>
          <w:p w14:paraId="2A9D0F1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10.000,00</w:t>
            </w:r>
          </w:p>
        </w:tc>
      </w:tr>
      <w:tr w:rsidR="00901489" w:rsidRPr="00CA2C7C" w14:paraId="2493E10C"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702E121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A100201 Zdravstvene usluge prevencije i edukacije</w:t>
            </w:r>
          </w:p>
        </w:tc>
        <w:tc>
          <w:tcPr>
            <w:tcW w:w="1469" w:type="dxa"/>
            <w:tcBorders>
              <w:top w:val="nil"/>
              <w:left w:val="nil"/>
              <w:bottom w:val="single" w:sz="4" w:space="0" w:color="auto"/>
              <w:right w:val="single" w:sz="4" w:space="0" w:color="auto"/>
            </w:tcBorders>
            <w:shd w:val="clear" w:color="000000" w:fill="CCCCFF"/>
            <w:vAlign w:val="bottom"/>
            <w:hideMark/>
          </w:tcPr>
          <w:p w14:paraId="3278509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c>
          <w:tcPr>
            <w:tcW w:w="1496" w:type="dxa"/>
            <w:tcBorders>
              <w:top w:val="nil"/>
              <w:left w:val="nil"/>
              <w:bottom w:val="single" w:sz="4" w:space="0" w:color="auto"/>
              <w:right w:val="single" w:sz="4" w:space="0" w:color="auto"/>
            </w:tcBorders>
            <w:shd w:val="clear" w:color="000000" w:fill="CCCCFF"/>
            <w:vAlign w:val="bottom"/>
            <w:hideMark/>
          </w:tcPr>
          <w:p w14:paraId="4CB8D46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10.000,00</w:t>
            </w:r>
          </w:p>
        </w:tc>
        <w:tc>
          <w:tcPr>
            <w:tcW w:w="1496" w:type="dxa"/>
            <w:tcBorders>
              <w:top w:val="nil"/>
              <w:left w:val="nil"/>
              <w:bottom w:val="single" w:sz="4" w:space="0" w:color="auto"/>
              <w:right w:val="single" w:sz="4" w:space="0" w:color="auto"/>
            </w:tcBorders>
            <w:shd w:val="clear" w:color="000000" w:fill="CCCCFF"/>
            <w:vAlign w:val="bottom"/>
            <w:hideMark/>
          </w:tcPr>
          <w:p w14:paraId="69BA211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10.000,00</w:t>
            </w:r>
          </w:p>
        </w:tc>
      </w:tr>
      <w:tr w:rsidR="00901489" w:rsidRPr="00CA2C7C" w14:paraId="77212857"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582D489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1003 ZDRAVSTVENA ZAŠTITA - REDOVNA DJELATNOST</w:t>
            </w:r>
          </w:p>
        </w:tc>
        <w:tc>
          <w:tcPr>
            <w:tcW w:w="1469" w:type="dxa"/>
            <w:tcBorders>
              <w:top w:val="nil"/>
              <w:left w:val="nil"/>
              <w:bottom w:val="single" w:sz="4" w:space="0" w:color="auto"/>
              <w:right w:val="single" w:sz="4" w:space="0" w:color="auto"/>
            </w:tcBorders>
            <w:shd w:val="clear" w:color="000000" w:fill="9999FF"/>
            <w:vAlign w:val="bottom"/>
            <w:hideMark/>
          </w:tcPr>
          <w:p w14:paraId="5C46FB1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45.418.999,60</w:t>
            </w:r>
          </w:p>
        </w:tc>
        <w:tc>
          <w:tcPr>
            <w:tcW w:w="1496" w:type="dxa"/>
            <w:tcBorders>
              <w:top w:val="nil"/>
              <w:left w:val="nil"/>
              <w:bottom w:val="single" w:sz="4" w:space="0" w:color="auto"/>
              <w:right w:val="single" w:sz="4" w:space="0" w:color="auto"/>
            </w:tcBorders>
            <w:shd w:val="clear" w:color="000000" w:fill="9999FF"/>
            <w:vAlign w:val="bottom"/>
            <w:hideMark/>
          </w:tcPr>
          <w:p w14:paraId="2A1C3FB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32.890.799,60</w:t>
            </w:r>
          </w:p>
        </w:tc>
        <w:tc>
          <w:tcPr>
            <w:tcW w:w="1496" w:type="dxa"/>
            <w:tcBorders>
              <w:top w:val="nil"/>
              <w:left w:val="nil"/>
              <w:bottom w:val="single" w:sz="4" w:space="0" w:color="auto"/>
              <w:right w:val="single" w:sz="4" w:space="0" w:color="auto"/>
            </w:tcBorders>
            <w:shd w:val="clear" w:color="000000" w:fill="9999FF"/>
            <w:vAlign w:val="bottom"/>
            <w:hideMark/>
          </w:tcPr>
          <w:p w14:paraId="18C5CB9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30.650.649,60</w:t>
            </w:r>
          </w:p>
        </w:tc>
      </w:tr>
      <w:tr w:rsidR="00901489" w:rsidRPr="00CA2C7C" w14:paraId="7D1ED002"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4E15776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A100301 Redovni poslovi zdravstvene zaštite</w:t>
            </w:r>
          </w:p>
        </w:tc>
        <w:tc>
          <w:tcPr>
            <w:tcW w:w="1469" w:type="dxa"/>
            <w:tcBorders>
              <w:top w:val="nil"/>
              <w:left w:val="nil"/>
              <w:bottom w:val="single" w:sz="4" w:space="0" w:color="auto"/>
              <w:right w:val="single" w:sz="4" w:space="0" w:color="auto"/>
            </w:tcBorders>
            <w:shd w:val="clear" w:color="000000" w:fill="CCCCFF"/>
            <w:vAlign w:val="bottom"/>
            <w:hideMark/>
          </w:tcPr>
          <w:p w14:paraId="2893B17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45.418.999,60</w:t>
            </w:r>
          </w:p>
        </w:tc>
        <w:tc>
          <w:tcPr>
            <w:tcW w:w="1496" w:type="dxa"/>
            <w:tcBorders>
              <w:top w:val="nil"/>
              <w:left w:val="nil"/>
              <w:bottom w:val="single" w:sz="4" w:space="0" w:color="auto"/>
              <w:right w:val="single" w:sz="4" w:space="0" w:color="auto"/>
            </w:tcBorders>
            <w:shd w:val="clear" w:color="000000" w:fill="CCCCFF"/>
            <w:vAlign w:val="bottom"/>
            <w:hideMark/>
          </w:tcPr>
          <w:p w14:paraId="450C21C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32.890.799,60</w:t>
            </w:r>
          </w:p>
        </w:tc>
        <w:tc>
          <w:tcPr>
            <w:tcW w:w="1496" w:type="dxa"/>
            <w:tcBorders>
              <w:top w:val="nil"/>
              <w:left w:val="nil"/>
              <w:bottom w:val="single" w:sz="4" w:space="0" w:color="auto"/>
              <w:right w:val="single" w:sz="4" w:space="0" w:color="auto"/>
            </w:tcBorders>
            <w:shd w:val="clear" w:color="000000" w:fill="CCCCFF"/>
            <w:vAlign w:val="bottom"/>
            <w:hideMark/>
          </w:tcPr>
          <w:p w14:paraId="7D77EF2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30.650.649,60</w:t>
            </w:r>
          </w:p>
        </w:tc>
      </w:tr>
      <w:tr w:rsidR="00901489" w:rsidRPr="00CA2C7C" w14:paraId="20CE7D6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221ECDF2"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 xml:space="preserve">47238 ZAVOD ZA HITNU MEDICINU </w:t>
            </w:r>
          </w:p>
        </w:tc>
        <w:tc>
          <w:tcPr>
            <w:tcW w:w="1469" w:type="dxa"/>
            <w:tcBorders>
              <w:top w:val="nil"/>
              <w:left w:val="nil"/>
              <w:bottom w:val="single" w:sz="4" w:space="0" w:color="auto"/>
              <w:right w:val="single" w:sz="4" w:space="0" w:color="auto"/>
            </w:tcBorders>
            <w:shd w:val="clear" w:color="000000" w:fill="3366FF"/>
            <w:vAlign w:val="bottom"/>
            <w:hideMark/>
          </w:tcPr>
          <w:p w14:paraId="12CF8213"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11.540.453,24</w:t>
            </w:r>
          </w:p>
        </w:tc>
        <w:tc>
          <w:tcPr>
            <w:tcW w:w="1496" w:type="dxa"/>
            <w:tcBorders>
              <w:top w:val="nil"/>
              <w:left w:val="nil"/>
              <w:bottom w:val="single" w:sz="4" w:space="0" w:color="auto"/>
              <w:right w:val="single" w:sz="4" w:space="0" w:color="auto"/>
            </w:tcBorders>
            <w:shd w:val="clear" w:color="000000" w:fill="3366FF"/>
            <w:vAlign w:val="bottom"/>
            <w:hideMark/>
          </w:tcPr>
          <w:p w14:paraId="3DBDDF7B"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11.324.444,00</w:t>
            </w:r>
          </w:p>
        </w:tc>
        <w:tc>
          <w:tcPr>
            <w:tcW w:w="1496" w:type="dxa"/>
            <w:tcBorders>
              <w:top w:val="nil"/>
              <w:left w:val="nil"/>
              <w:bottom w:val="single" w:sz="4" w:space="0" w:color="auto"/>
              <w:right w:val="single" w:sz="4" w:space="0" w:color="auto"/>
            </w:tcBorders>
            <w:shd w:val="clear" w:color="000000" w:fill="3366FF"/>
            <w:vAlign w:val="bottom"/>
            <w:hideMark/>
          </w:tcPr>
          <w:p w14:paraId="38333D96"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11.262.444,00</w:t>
            </w:r>
          </w:p>
        </w:tc>
      </w:tr>
      <w:tr w:rsidR="00901489" w:rsidRPr="00CA2C7C" w14:paraId="6DBCAB9A"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2CADD76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1000 ZDRAVSTVENA ZAŠTITA - ZAKONSKI STANDARD</w:t>
            </w:r>
          </w:p>
        </w:tc>
        <w:tc>
          <w:tcPr>
            <w:tcW w:w="1469" w:type="dxa"/>
            <w:tcBorders>
              <w:top w:val="nil"/>
              <w:left w:val="nil"/>
              <w:bottom w:val="single" w:sz="4" w:space="0" w:color="auto"/>
              <w:right w:val="single" w:sz="4" w:space="0" w:color="auto"/>
            </w:tcBorders>
            <w:shd w:val="clear" w:color="000000" w:fill="9999FF"/>
            <w:vAlign w:val="bottom"/>
            <w:hideMark/>
          </w:tcPr>
          <w:p w14:paraId="242E1F8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c>
          <w:tcPr>
            <w:tcW w:w="1496" w:type="dxa"/>
            <w:tcBorders>
              <w:top w:val="nil"/>
              <w:left w:val="nil"/>
              <w:bottom w:val="single" w:sz="4" w:space="0" w:color="auto"/>
              <w:right w:val="single" w:sz="4" w:space="0" w:color="auto"/>
            </w:tcBorders>
            <w:shd w:val="clear" w:color="000000" w:fill="9999FF"/>
            <w:vAlign w:val="bottom"/>
            <w:hideMark/>
          </w:tcPr>
          <w:p w14:paraId="187B6677"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c>
          <w:tcPr>
            <w:tcW w:w="1496" w:type="dxa"/>
            <w:tcBorders>
              <w:top w:val="nil"/>
              <w:left w:val="nil"/>
              <w:bottom w:val="single" w:sz="4" w:space="0" w:color="auto"/>
              <w:right w:val="single" w:sz="4" w:space="0" w:color="auto"/>
            </w:tcBorders>
            <w:shd w:val="clear" w:color="000000" w:fill="9999FF"/>
            <w:vAlign w:val="bottom"/>
            <w:hideMark/>
          </w:tcPr>
          <w:p w14:paraId="5116AB7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r>
      <w:tr w:rsidR="00901489" w:rsidRPr="00CA2C7C" w14:paraId="1BD6C501"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7A1015B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K100001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561D5D7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c>
          <w:tcPr>
            <w:tcW w:w="1496" w:type="dxa"/>
            <w:tcBorders>
              <w:top w:val="nil"/>
              <w:left w:val="nil"/>
              <w:bottom w:val="single" w:sz="4" w:space="0" w:color="auto"/>
              <w:right w:val="single" w:sz="4" w:space="0" w:color="auto"/>
            </w:tcBorders>
            <w:shd w:val="clear" w:color="000000" w:fill="CCCCFF"/>
            <w:vAlign w:val="bottom"/>
            <w:hideMark/>
          </w:tcPr>
          <w:p w14:paraId="3F96F47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c>
          <w:tcPr>
            <w:tcW w:w="1496" w:type="dxa"/>
            <w:tcBorders>
              <w:top w:val="nil"/>
              <w:left w:val="nil"/>
              <w:bottom w:val="single" w:sz="4" w:space="0" w:color="auto"/>
              <w:right w:val="single" w:sz="4" w:space="0" w:color="auto"/>
            </w:tcBorders>
            <w:shd w:val="clear" w:color="000000" w:fill="CCCCFF"/>
            <w:vAlign w:val="bottom"/>
            <w:hideMark/>
          </w:tcPr>
          <w:p w14:paraId="1D2E7F4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690.000,00</w:t>
            </w:r>
          </w:p>
        </w:tc>
      </w:tr>
      <w:tr w:rsidR="00901489" w:rsidRPr="00CA2C7C" w14:paraId="5AE46FE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19507FE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1001 ZDRAVSTVENA ZAŠTITA - IZNAD STANDARDA</w:t>
            </w:r>
          </w:p>
        </w:tc>
        <w:tc>
          <w:tcPr>
            <w:tcW w:w="1469" w:type="dxa"/>
            <w:tcBorders>
              <w:top w:val="single" w:sz="4" w:space="0" w:color="auto"/>
              <w:left w:val="nil"/>
              <w:bottom w:val="single" w:sz="4" w:space="0" w:color="auto"/>
              <w:right w:val="single" w:sz="4" w:space="0" w:color="auto"/>
            </w:tcBorders>
            <w:shd w:val="clear" w:color="000000" w:fill="9999FF"/>
            <w:vAlign w:val="bottom"/>
            <w:hideMark/>
          </w:tcPr>
          <w:p w14:paraId="40474770"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80.000,00</w:t>
            </w:r>
          </w:p>
        </w:tc>
        <w:tc>
          <w:tcPr>
            <w:tcW w:w="1496" w:type="dxa"/>
            <w:tcBorders>
              <w:top w:val="single" w:sz="4" w:space="0" w:color="auto"/>
              <w:left w:val="nil"/>
              <w:bottom w:val="single" w:sz="4" w:space="0" w:color="auto"/>
              <w:right w:val="single" w:sz="4" w:space="0" w:color="auto"/>
            </w:tcBorders>
            <w:shd w:val="clear" w:color="000000" w:fill="9999FF"/>
            <w:vAlign w:val="bottom"/>
            <w:hideMark/>
          </w:tcPr>
          <w:p w14:paraId="098C65F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80.000,00</w:t>
            </w:r>
          </w:p>
        </w:tc>
        <w:tc>
          <w:tcPr>
            <w:tcW w:w="1496" w:type="dxa"/>
            <w:tcBorders>
              <w:top w:val="single" w:sz="4" w:space="0" w:color="auto"/>
              <w:left w:val="nil"/>
              <w:bottom w:val="single" w:sz="4" w:space="0" w:color="auto"/>
              <w:right w:val="single" w:sz="4" w:space="0" w:color="auto"/>
            </w:tcBorders>
            <w:shd w:val="clear" w:color="000000" w:fill="9999FF"/>
            <w:vAlign w:val="bottom"/>
            <w:hideMark/>
          </w:tcPr>
          <w:p w14:paraId="6A3052C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18.000,00</w:t>
            </w:r>
          </w:p>
        </w:tc>
      </w:tr>
      <w:tr w:rsidR="00901489" w:rsidRPr="00CA2C7C" w14:paraId="3D957931" w14:textId="77777777" w:rsidTr="00CF2485">
        <w:trPr>
          <w:trHeight w:val="442"/>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08A632C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Kapitalni projekt K100101 Izgradnja, investicije, ulaganje i opremanje zdravstvenih ustanova</w:t>
            </w:r>
          </w:p>
        </w:tc>
        <w:tc>
          <w:tcPr>
            <w:tcW w:w="1469" w:type="dxa"/>
            <w:tcBorders>
              <w:top w:val="nil"/>
              <w:left w:val="nil"/>
              <w:bottom w:val="single" w:sz="4" w:space="0" w:color="auto"/>
              <w:right w:val="single" w:sz="4" w:space="0" w:color="auto"/>
            </w:tcBorders>
            <w:shd w:val="clear" w:color="000000" w:fill="CCCCFF"/>
            <w:vAlign w:val="bottom"/>
            <w:hideMark/>
          </w:tcPr>
          <w:p w14:paraId="6AF612A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22.000,00</w:t>
            </w:r>
          </w:p>
        </w:tc>
        <w:tc>
          <w:tcPr>
            <w:tcW w:w="1496" w:type="dxa"/>
            <w:tcBorders>
              <w:top w:val="nil"/>
              <w:left w:val="nil"/>
              <w:bottom w:val="single" w:sz="4" w:space="0" w:color="auto"/>
              <w:right w:val="single" w:sz="4" w:space="0" w:color="auto"/>
            </w:tcBorders>
            <w:shd w:val="clear" w:color="000000" w:fill="CCCCFF"/>
            <w:vAlign w:val="bottom"/>
            <w:hideMark/>
          </w:tcPr>
          <w:p w14:paraId="7D36196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22.000,00</w:t>
            </w:r>
          </w:p>
        </w:tc>
        <w:tc>
          <w:tcPr>
            <w:tcW w:w="1496" w:type="dxa"/>
            <w:tcBorders>
              <w:top w:val="nil"/>
              <w:left w:val="nil"/>
              <w:bottom w:val="single" w:sz="4" w:space="0" w:color="auto"/>
              <w:right w:val="single" w:sz="4" w:space="0" w:color="auto"/>
            </w:tcBorders>
            <w:shd w:val="clear" w:color="000000" w:fill="CCCCFF"/>
            <w:vAlign w:val="bottom"/>
            <w:hideMark/>
          </w:tcPr>
          <w:p w14:paraId="1F7A9AE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0,00</w:t>
            </w:r>
          </w:p>
        </w:tc>
      </w:tr>
      <w:tr w:rsidR="00901489" w:rsidRPr="00CA2C7C" w14:paraId="0084EC14" w14:textId="77777777" w:rsidTr="00CF2485">
        <w:trPr>
          <w:trHeight w:val="417"/>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A572E8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lastRenderedPageBreak/>
              <w:t>Tekući projekt T100101 Tekuće poslovanje zdravstvenih ustanova - iznad standarda</w:t>
            </w:r>
          </w:p>
        </w:tc>
        <w:tc>
          <w:tcPr>
            <w:tcW w:w="1469"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6DA005A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58.000,00</w:t>
            </w:r>
          </w:p>
        </w:tc>
        <w:tc>
          <w:tcPr>
            <w:tcW w:w="1496"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F06662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58.000,00</w:t>
            </w:r>
          </w:p>
        </w:tc>
        <w:tc>
          <w:tcPr>
            <w:tcW w:w="1496"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38A023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18.000,00</w:t>
            </w:r>
          </w:p>
        </w:tc>
      </w:tr>
      <w:tr w:rsidR="00901489" w:rsidRPr="00CA2C7C" w14:paraId="054EEE8B"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06616FC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1003 ZDRAVSTVENA ZAŠTITA - REDOVNA DJELATNOST</w:t>
            </w:r>
          </w:p>
        </w:tc>
        <w:tc>
          <w:tcPr>
            <w:tcW w:w="1469" w:type="dxa"/>
            <w:tcBorders>
              <w:top w:val="single" w:sz="4" w:space="0" w:color="auto"/>
              <w:left w:val="nil"/>
              <w:bottom w:val="single" w:sz="4" w:space="0" w:color="auto"/>
              <w:right w:val="single" w:sz="4" w:space="0" w:color="auto"/>
            </w:tcBorders>
            <w:shd w:val="clear" w:color="000000" w:fill="9999FF"/>
            <w:vAlign w:val="bottom"/>
            <w:hideMark/>
          </w:tcPr>
          <w:p w14:paraId="630A7EE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10.770.453,24</w:t>
            </w:r>
          </w:p>
        </w:tc>
        <w:tc>
          <w:tcPr>
            <w:tcW w:w="1496" w:type="dxa"/>
            <w:tcBorders>
              <w:top w:val="single" w:sz="4" w:space="0" w:color="auto"/>
              <w:left w:val="nil"/>
              <w:bottom w:val="single" w:sz="4" w:space="0" w:color="auto"/>
              <w:right w:val="single" w:sz="4" w:space="0" w:color="auto"/>
            </w:tcBorders>
            <w:shd w:val="clear" w:color="000000" w:fill="9999FF"/>
            <w:vAlign w:val="bottom"/>
            <w:hideMark/>
          </w:tcPr>
          <w:p w14:paraId="24B29C06"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10.554.444,00</w:t>
            </w:r>
          </w:p>
        </w:tc>
        <w:tc>
          <w:tcPr>
            <w:tcW w:w="1496" w:type="dxa"/>
            <w:tcBorders>
              <w:top w:val="single" w:sz="4" w:space="0" w:color="auto"/>
              <w:left w:val="nil"/>
              <w:bottom w:val="single" w:sz="4" w:space="0" w:color="auto"/>
              <w:right w:val="single" w:sz="4" w:space="0" w:color="auto"/>
            </w:tcBorders>
            <w:shd w:val="clear" w:color="000000" w:fill="9999FF"/>
            <w:vAlign w:val="bottom"/>
            <w:hideMark/>
          </w:tcPr>
          <w:p w14:paraId="73184654"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10.554.444,00</w:t>
            </w:r>
          </w:p>
        </w:tc>
      </w:tr>
      <w:tr w:rsidR="00901489" w:rsidRPr="00CA2C7C" w14:paraId="0C70CE4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4021FEDF"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A100301 Redovni poslovi zdravstvene zaštite</w:t>
            </w:r>
          </w:p>
        </w:tc>
        <w:tc>
          <w:tcPr>
            <w:tcW w:w="1469" w:type="dxa"/>
            <w:tcBorders>
              <w:top w:val="nil"/>
              <w:left w:val="nil"/>
              <w:bottom w:val="single" w:sz="4" w:space="0" w:color="auto"/>
              <w:right w:val="single" w:sz="4" w:space="0" w:color="auto"/>
            </w:tcBorders>
            <w:shd w:val="clear" w:color="000000" w:fill="CCCCFF"/>
            <w:vAlign w:val="bottom"/>
            <w:hideMark/>
          </w:tcPr>
          <w:p w14:paraId="733B899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10.770.453,24</w:t>
            </w:r>
          </w:p>
        </w:tc>
        <w:tc>
          <w:tcPr>
            <w:tcW w:w="1496" w:type="dxa"/>
            <w:tcBorders>
              <w:top w:val="nil"/>
              <w:left w:val="nil"/>
              <w:bottom w:val="single" w:sz="4" w:space="0" w:color="auto"/>
              <w:right w:val="single" w:sz="4" w:space="0" w:color="auto"/>
            </w:tcBorders>
            <w:shd w:val="clear" w:color="000000" w:fill="CCCCFF"/>
            <w:vAlign w:val="bottom"/>
            <w:hideMark/>
          </w:tcPr>
          <w:p w14:paraId="4E19C11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10.554.444,00</w:t>
            </w:r>
          </w:p>
        </w:tc>
        <w:tc>
          <w:tcPr>
            <w:tcW w:w="1496" w:type="dxa"/>
            <w:tcBorders>
              <w:top w:val="nil"/>
              <w:left w:val="nil"/>
              <w:bottom w:val="single" w:sz="4" w:space="0" w:color="auto"/>
              <w:right w:val="single" w:sz="4" w:space="0" w:color="auto"/>
            </w:tcBorders>
            <w:shd w:val="clear" w:color="000000" w:fill="CCCCFF"/>
            <w:vAlign w:val="bottom"/>
            <w:hideMark/>
          </w:tcPr>
          <w:p w14:paraId="4D107BF9"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10.554.444,00</w:t>
            </w:r>
          </w:p>
        </w:tc>
      </w:tr>
      <w:tr w:rsidR="00901489" w:rsidRPr="00CA2C7C" w14:paraId="2C58851F"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0000FF"/>
            <w:vAlign w:val="bottom"/>
            <w:hideMark/>
          </w:tcPr>
          <w:p w14:paraId="5EA67D4A"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Glava 00503 USTANOVE U SOCIJALNOJ SKRBI</w:t>
            </w:r>
          </w:p>
        </w:tc>
        <w:tc>
          <w:tcPr>
            <w:tcW w:w="1469" w:type="dxa"/>
            <w:tcBorders>
              <w:top w:val="nil"/>
              <w:left w:val="nil"/>
              <w:bottom w:val="single" w:sz="4" w:space="0" w:color="auto"/>
              <w:right w:val="single" w:sz="4" w:space="0" w:color="auto"/>
            </w:tcBorders>
            <w:shd w:val="clear" w:color="000000" w:fill="0000FF"/>
            <w:vAlign w:val="bottom"/>
            <w:hideMark/>
          </w:tcPr>
          <w:p w14:paraId="3421779F"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224.521,00</w:t>
            </w:r>
          </w:p>
        </w:tc>
        <w:tc>
          <w:tcPr>
            <w:tcW w:w="1496" w:type="dxa"/>
            <w:tcBorders>
              <w:top w:val="nil"/>
              <w:left w:val="nil"/>
              <w:bottom w:val="single" w:sz="4" w:space="0" w:color="auto"/>
              <w:right w:val="single" w:sz="4" w:space="0" w:color="auto"/>
            </w:tcBorders>
            <w:shd w:val="clear" w:color="000000" w:fill="0000FF"/>
            <w:vAlign w:val="bottom"/>
            <w:hideMark/>
          </w:tcPr>
          <w:p w14:paraId="02F6CC48"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193.021,00</w:t>
            </w:r>
          </w:p>
        </w:tc>
        <w:tc>
          <w:tcPr>
            <w:tcW w:w="1496" w:type="dxa"/>
            <w:tcBorders>
              <w:top w:val="nil"/>
              <w:left w:val="nil"/>
              <w:bottom w:val="single" w:sz="4" w:space="0" w:color="auto"/>
              <w:right w:val="single" w:sz="4" w:space="0" w:color="auto"/>
            </w:tcBorders>
            <w:shd w:val="clear" w:color="000000" w:fill="0000FF"/>
            <w:vAlign w:val="bottom"/>
            <w:hideMark/>
          </w:tcPr>
          <w:p w14:paraId="51079E80"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193.021,00</w:t>
            </w:r>
          </w:p>
        </w:tc>
      </w:tr>
      <w:tr w:rsidR="00901489" w:rsidRPr="00CA2C7C" w14:paraId="5EB8995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3366FF"/>
            <w:vAlign w:val="bottom"/>
            <w:hideMark/>
          </w:tcPr>
          <w:p w14:paraId="5AF7C0F7"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51628 DOM ZA ŽRTVE NASILJA U OBITELJI NOVI POČETAK</w:t>
            </w:r>
          </w:p>
        </w:tc>
        <w:tc>
          <w:tcPr>
            <w:tcW w:w="1469" w:type="dxa"/>
            <w:tcBorders>
              <w:top w:val="nil"/>
              <w:left w:val="nil"/>
              <w:bottom w:val="single" w:sz="4" w:space="0" w:color="auto"/>
              <w:right w:val="single" w:sz="4" w:space="0" w:color="auto"/>
            </w:tcBorders>
            <w:shd w:val="clear" w:color="000000" w:fill="3366FF"/>
            <w:vAlign w:val="bottom"/>
            <w:hideMark/>
          </w:tcPr>
          <w:p w14:paraId="6DB2A13D"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224.521,00</w:t>
            </w:r>
          </w:p>
        </w:tc>
        <w:tc>
          <w:tcPr>
            <w:tcW w:w="1496" w:type="dxa"/>
            <w:tcBorders>
              <w:top w:val="nil"/>
              <w:left w:val="nil"/>
              <w:bottom w:val="single" w:sz="4" w:space="0" w:color="auto"/>
              <w:right w:val="single" w:sz="4" w:space="0" w:color="auto"/>
            </w:tcBorders>
            <w:shd w:val="clear" w:color="000000" w:fill="3366FF"/>
            <w:vAlign w:val="bottom"/>
            <w:hideMark/>
          </w:tcPr>
          <w:p w14:paraId="78E0955F"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193.021,00</w:t>
            </w:r>
          </w:p>
        </w:tc>
        <w:tc>
          <w:tcPr>
            <w:tcW w:w="1496" w:type="dxa"/>
            <w:tcBorders>
              <w:top w:val="nil"/>
              <w:left w:val="nil"/>
              <w:bottom w:val="single" w:sz="4" w:space="0" w:color="auto"/>
              <w:right w:val="single" w:sz="4" w:space="0" w:color="auto"/>
            </w:tcBorders>
            <w:shd w:val="clear" w:color="000000" w:fill="3366FF"/>
            <w:vAlign w:val="bottom"/>
            <w:hideMark/>
          </w:tcPr>
          <w:p w14:paraId="5ACF5339" w14:textId="77777777" w:rsidR="00901489" w:rsidRPr="00CA2C7C" w:rsidRDefault="00901489" w:rsidP="00901489">
            <w:pPr>
              <w:spacing w:after="0" w:line="240" w:lineRule="auto"/>
              <w:jc w:val="both"/>
              <w:rPr>
                <w:rFonts w:ascii="Times New Roman" w:eastAsia="Times New Roman" w:hAnsi="Times New Roman"/>
                <w:b/>
                <w:bCs/>
                <w:color w:val="FFFFFF"/>
                <w:sz w:val="24"/>
                <w:szCs w:val="24"/>
                <w:lang w:eastAsia="hr-HR"/>
              </w:rPr>
            </w:pPr>
            <w:r w:rsidRPr="00CA2C7C">
              <w:rPr>
                <w:rFonts w:ascii="Times New Roman" w:eastAsia="Times New Roman" w:hAnsi="Times New Roman"/>
                <w:b/>
                <w:bCs/>
                <w:color w:val="FFFFFF"/>
                <w:sz w:val="24"/>
                <w:szCs w:val="24"/>
                <w:lang w:eastAsia="hr-HR"/>
              </w:rPr>
              <w:t>193.021,00</w:t>
            </w:r>
          </w:p>
        </w:tc>
      </w:tr>
      <w:tr w:rsidR="00901489" w:rsidRPr="00CA2C7C" w14:paraId="719E764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6ADF33B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1005 SOCIJALNA ZAŠTITA - IZNAD STANDARDA</w:t>
            </w:r>
          </w:p>
        </w:tc>
        <w:tc>
          <w:tcPr>
            <w:tcW w:w="1469" w:type="dxa"/>
            <w:tcBorders>
              <w:top w:val="nil"/>
              <w:left w:val="nil"/>
              <w:bottom w:val="single" w:sz="4" w:space="0" w:color="auto"/>
              <w:right w:val="single" w:sz="4" w:space="0" w:color="auto"/>
            </w:tcBorders>
            <w:shd w:val="clear" w:color="000000" w:fill="9999FF"/>
            <w:vAlign w:val="bottom"/>
            <w:hideMark/>
          </w:tcPr>
          <w:p w14:paraId="0FD095AE"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c>
          <w:tcPr>
            <w:tcW w:w="1496" w:type="dxa"/>
            <w:tcBorders>
              <w:top w:val="nil"/>
              <w:left w:val="nil"/>
              <w:bottom w:val="single" w:sz="4" w:space="0" w:color="auto"/>
              <w:right w:val="single" w:sz="4" w:space="0" w:color="auto"/>
            </w:tcBorders>
            <w:shd w:val="clear" w:color="000000" w:fill="9999FF"/>
            <w:vAlign w:val="bottom"/>
            <w:hideMark/>
          </w:tcPr>
          <w:p w14:paraId="500AFAB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c>
          <w:tcPr>
            <w:tcW w:w="1496" w:type="dxa"/>
            <w:tcBorders>
              <w:top w:val="nil"/>
              <w:left w:val="nil"/>
              <w:bottom w:val="single" w:sz="4" w:space="0" w:color="auto"/>
              <w:right w:val="single" w:sz="4" w:space="0" w:color="auto"/>
            </w:tcBorders>
            <w:shd w:val="clear" w:color="000000" w:fill="9999FF"/>
            <w:vAlign w:val="bottom"/>
            <w:hideMark/>
          </w:tcPr>
          <w:p w14:paraId="50413BC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r>
      <w:tr w:rsidR="00901489" w:rsidRPr="00CA2C7C" w14:paraId="507AB1CB"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672CD58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A100502 "Novi početak - sufinanciranje rada Doma"</w:t>
            </w:r>
          </w:p>
        </w:tc>
        <w:tc>
          <w:tcPr>
            <w:tcW w:w="1469" w:type="dxa"/>
            <w:tcBorders>
              <w:top w:val="nil"/>
              <w:left w:val="nil"/>
              <w:bottom w:val="single" w:sz="4" w:space="0" w:color="auto"/>
              <w:right w:val="single" w:sz="4" w:space="0" w:color="auto"/>
            </w:tcBorders>
            <w:shd w:val="clear" w:color="000000" w:fill="CCCCFF"/>
            <w:vAlign w:val="bottom"/>
            <w:hideMark/>
          </w:tcPr>
          <w:p w14:paraId="3E08F54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c>
          <w:tcPr>
            <w:tcW w:w="1496" w:type="dxa"/>
            <w:tcBorders>
              <w:top w:val="nil"/>
              <w:left w:val="nil"/>
              <w:bottom w:val="single" w:sz="4" w:space="0" w:color="auto"/>
              <w:right w:val="single" w:sz="4" w:space="0" w:color="auto"/>
            </w:tcBorders>
            <w:shd w:val="clear" w:color="000000" w:fill="CCCCFF"/>
            <w:vAlign w:val="bottom"/>
            <w:hideMark/>
          </w:tcPr>
          <w:p w14:paraId="78B5D4E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c>
          <w:tcPr>
            <w:tcW w:w="1496" w:type="dxa"/>
            <w:tcBorders>
              <w:top w:val="nil"/>
              <w:left w:val="nil"/>
              <w:bottom w:val="single" w:sz="4" w:space="0" w:color="auto"/>
              <w:right w:val="single" w:sz="4" w:space="0" w:color="auto"/>
            </w:tcBorders>
            <w:shd w:val="clear" w:color="000000" w:fill="CCCCFF"/>
            <w:vAlign w:val="bottom"/>
            <w:hideMark/>
          </w:tcPr>
          <w:p w14:paraId="72B6237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70.000,00</w:t>
            </w:r>
          </w:p>
        </w:tc>
      </w:tr>
      <w:tr w:rsidR="00901489" w:rsidRPr="00CA2C7C" w14:paraId="0652B225"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9999FF"/>
            <w:vAlign w:val="bottom"/>
            <w:hideMark/>
          </w:tcPr>
          <w:p w14:paraId="0E038972"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Program 1006 SOCIJALNA ZAŠTITA - REDOVNA DJELATNOST</w:t>
            </w:r>
          </w:p>
        </w:tc>
        <w:tc>
          <w:tcPr>
            <w:tcW w:w="1469" w:type="dxa"/>
            <w:tcBorders>
              <w:top w:val="nil"/>
              <w:left w:val="nil"/>
              <w:bottom w:val="single" w:sz="4" w:space="0" w:color="auto"/>
              <w:right w:val="single" w:sz="4" w:space="0" w:color="auto"/>
            </w:tcBorders>
            <w:shd w:val="clear" w:color="000000" w:fill="9999FF"/>
            <w:vAlign w:val="bottom"/>
            <w:hideMark/>
          </w:tcPr>
          <w:p w14:paraId="38BCA5F1"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154.521,00</w:t>
            </w:r>
          </w:p>
        </w:tc>
        <w:tc>
          <w:tcPr>
            <w:tcW w:w="1496" w:type="dxa"/>
            <w:tcBorders>
              <w:top w:val="nil"/>
              <w:left w:val="nil"/>
              <w:bottom w:val="single" w:sz="4" w:space="0" w:color="auto"/>
              <w:right w:val="single" w:sz="4" w:space="0" w:color="auto"/>
            </w:tcBorders>
            <w:shd w:val="clear" w:color="000000" w:fill="9999FF"/>
            <w:vAlign w:val="bottom"/>
            <w:hideMark/>
          </w:tcPr>
          <w:p w14:paraId="3836EBFD"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123.021,00</w:t>
            </w:r>
          </w:p>
        </w:tc>
        <w:tc>
          <w:tcPr>
            <w:tcW w:w="1496" w:type="dxa"/>
            <w:tcBorders>
              <w:top w:val="nil"/>
              <w:left w:val="nil"/>
              <w:bottom w:val="single" w:sz="4" w:space="0" w:color="auto"/>
              <w:right w:val="single" w:sz="4" w:space="0" w:color="auto"/>
            </w:tcBorders>
            <w:shd w:val="clear" w:color="000000" w:fill="9999FF"/>
            <w:vAlign w:val="bottom"/>
            <w:hideMark/>
          </w:tcPr>
          <w:p w14:paraId="2E080FCB"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123.021,00</w:t>
            </w:r>
          </w:p>
        </w:tc>
      </w:tr>
      <w:tr w:rsidR="00901489" w:rsidRPr="00CA2C7C" w14:paraId="311E45A9" w14:textId="77777777" w:rsidTr="00CF2485">
        <w:trPr>
          <w:trHeight w:val="214"/>
        </w:trPr>
        <w:tc>
          <w:tcPr>
            <w:tcW w:w="4957" w:type="dxa"/>
            <w:tcBorders>
              <w:top w:val="single" w:sz="4" w:space="0" w:color="auto"/>
              <w:left w:val="single" w:sz="4" w:space="0" w:color="auto"/>
              <w:bottom w:val="single" w:sz="4" w:space="0" w:color="auto"/>
              <w:right w:val="single" w:sz="4" w:space="0" w:color="auto"/>
            </w:tcBorders>
            <w:shd w:val="clear" w:color="000000" w:fill="CCCCFF"/>
            <w:vAlign w:val="bottom"/>
            <w:hideMark/>
          </w:tcPr>
          <w:p w14:paraId="2D88EF4A"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Aktivnost A100601 Dom novi početak - RVI</w:t>
            </w:r>
          </w:p>
        </w:tc>
        <w:tc>
          <w:tcPr>
            <w:tcW w:w="1469" w:type="dxa"/>
            <w:tcBorders>
              <w:top w:val="nil"/>
              <w:left w:val="nil"/>
              <w:bottom w:val="single" w:sz="4" w:space="0" w:color="auto"/>
              <w:right w:val="single" w:sz="4" w:space="0" w:color="auto"/>
            </w:tcBorders>
            <w:shd w:val="clear" w:color="000000" w:fill="CCCCFF"/>
            <w:vAlign w:val="bottom"/>
            <w:hideMark/>
          </w:tcPr>
          <w:p w14:paraId="7950A60C"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154.521,00</w:t>
            </w:r>
          </w:p>
        </w:tc>
        <w:tc>
          <w:tcPr>
            <w:tcW w:w="1496" w:type="dxa"/>
            <w:tcBorders>
              <w:top w:val="nil"/>
              <w:left w:val="nil"/>
              <w:bottom w:val="single" w:sz="4" w:space="0" w:color="auto"/>
              <w:right w:val="single" w:sz="4" w:space="0" w:color="auto"/>
            </w:tcBorders>
            <w:shd w:val="clear" w:color="000000" w:fill="CCCCFF"/>
            <w:vAlign w:val="bottom"/>
            <w:hideMark/>
          </w:tcPr>
          <w:p w14:paraId="25FF1518"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123.021,00</w:t>
            </w:r>
          </w:p>
        </w:tc>
        <w:tc>
          <w:tcPr>
            <w:tcW w:w="1496" w:type="dxa"/>
            <w:tcBorders>
              <w:top w:val="nil"/>
              <w:left w:val="nil"/>
              <w:bottom w:val="single" w:sz="4" w:space="0" w:color="auto"/>
              <w:right w:val="single" w:sz="4" w:space="0" w:color="auto"/>
            </w:tcBorders>
            <w:shd w:val="clear" w:color="000000" w:fill="CCCCFF"/>
            <w:vAlign w:val="bottom"/>
            <w:hideMark/>
          </w:tcPr>
          <w:p w14:paraId="45D90193" w14:textId="77777777" w:rsidR="00901489" w:rsidRPr="00CA2C7C" w:rsidRDefault="00901489" w:rsidP="00901489">
            <w:pPr>
              <w:spacing w:after="0" w:line="240" w:lineRule="auto"/>
              <w:jc w:val="both"/>
              <w:rPr>
                <w:rFonts w:ascii="Times New Roman" w:eastAsia="Times New Roman" w:hAnsi="Times New Roman"/>
                <w:b/>
                <w:bCs/>
                <w:color w:val="000000"/>
                <w:sz w:val="24"/>
                <w:szCs w:val="24"/>
                <w:lang w:eastAsia="hr-HR"/>
              </w:rPr>
            </w:pPr>
            <w:r w:rsidRPr="00CA2C7C">
              <w:rPr>
                <w:rFonts w:ascii="Times New Roman" w:eastAsia="Times New Roman" w:hAnsi="Times New Roman"/>
                <w:b/>
                <w:bCs/>
                <w:color w:val="000000"/>
                <w:sz w:val="24"/>
                <w:szCs w:val="24"/>
                <w:lang w:eastAsia="hr-HR"/>
              </w:rPr>
              <w:t>123.021,00</w:t>
            </w:r>
          </w:p>
        </w:tc>
      </w:tr>
    </w:tbl>
    <w:p w14:paraId="71633564"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lang w:eastAsia="hr-HR"/>
        </w:rPr>
      </w:pPr>
      <w:r w:rsidRPr="00CA2C7C">
        <w:rPr>
          <w:rFonts w:ascii="Times New Roman" w:hAnsi="Times New Roman"/>
          <w:noProof/>
          <w:sz w:val="24"/>
          <w:szCs w:val="24"/>
          <w:lang w:eastAsia="hr-HR"/>
        </w:rPr>
        <w:fldChar w:fldCharType="end"/>
      </w:r>
      <w:r w:rsidRPr="00CA2C7C">
        <w:rPr>
          <w:rFonts w:ascii="Times New Roman" w:hAnsi="Times New Roman"/>
          <w:noProof/>
          <w:sz w:val="24"/>
          <w:szCs w:val="24"/>
          <w:lang w:eastAsia="hr-HR"/>
        </w:rPr>
        <w:fldChar w:fldCharType="begin"/>
      </w:r>
      <w:r w:rsidRPr="00CA2C7C">
        <w:rPr>
          <w:rFonts w:ascii="Times New Roman" w:hAnsi="Times New Roman"/>
          <w:noProof/>
          <w:sz w:val="24"/>
          <w:szCs w:val="24"/>
          <w:lang w:eastAsia="hr-HR"/>
        </w:rPr>
        <w:instrText xml:space="preserve"> LINK Excel.Sheet.12 "C:\\Users\\IvanaP\\AppData\\Local\\Microsoft\\Windows\\INetCache\\Content.Outlook\\LBRP47PT\\programska i. izmjena 2024.xlsx" "LCW147_IspisRebalansaProsireni!R15C1:R88C10" \a \f 4 \h  \* MERGEFORMAT </w:instrText>
      </w:r>
      <w:r w:rsidRPr="00CA2C7C">
        <w:rPr>
          <w:rFonts w:ascii="Times New Roman" w:hAnsi="Times New Roman"/>
          <w:noProof/>
          <w:sz w:val="24"/>
          <w:szCs w:val="24"/>
          <w:lang w:eastAsia="hr-HR"/>
        </w:rPr>
        <w:fldChar w:fldCharType="end"/>
      </w:r>
    </w:p>
    <w:p w14:paraId="060424B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tbl>
      <w:tblPr>
        <w:tblW w:w="8931" w:type="dxa"/>
        <w:tblInd w:w="-5" w:type="dxa"/>
        <w:tblCellMar>
          <w:left w:w="10" w:type="dxa"/>
          <w:right w:w="10" w:type="dxa"/>
        </w:tblCellMar>
        <w:tblLook w:val="04A0" w:firstRow="1" w:lastRow="0" w:firstColumn="1" w:lastColumn="0" w:noHBand="0" w:noVBand="1"/>
      </w:tblPr>
      <w:tblGrid>
        <w:gridCol w:w="2504"/>
        <w:gridCol w:w="6427"/>
      </w:tblGrid>
      <w:tr w:rsidR="00901489" w:rsidRPr="00CA2C7C" w14:paraId="6195CB97" w14:textId="77777777" w:rsidTr="00CF2485">
        <w:tc>
          <w:tcPr>
            <w:tcW w:w="25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1E6E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K100001</w:t>
            </w:r>
          </w:p>
        </w:tc>
        <w:tc>
          <w:tcPr>
            <w:tcW w:w="6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35AD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IZGRADNJA, INVESTICIJE, ULAGANJE I OPREMANJE ZDRAVSTVENIH USTANOVA - ZAKONSKI STANDARD</w:t>
            </w:r>
          </w:p>
          <w:p w14:paraId="17C0FC2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4.1. Razvoj kapaciteta pružatelja zdravstvenih i socijalnih usluga</w:t>
            </w:r>
          </w:p>
        </w:tc>
      </w:tr>
    </w:tbl>
    <w:p w14:paraId="4AB049E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680F17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26019C0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Kapitalni projekt Izgradnja, investicije, ulaganje i opremanje zdravstvenih ustanova – zakonski standard u sklopu mjere unaprjeđenje uvjeta i kvalitete rada u zdravstvenim ustanovama na području Krapinsko-zagorske županije, namijenjen je za investicijsko ulaganje u prostor, medicinsku i nemedicinsku opremu te prijevozna sredstva, njihovo investicijsko i tekuće održavanje te informatizaciju zdravstvene djelatnosti. Za isto će biti osigurana decentralizirana sredstva temeljem Odluke Vlade RH koja se u 2025. godini planiraju u iznosu 1.836.650,62 EUR i koja su raspoređena između zdravstvenih ustanova kojima je osnivač Krapinsko-zagorska županija. </w:t>
      </w:r>
    </w:p>
    <w:p w14:paraId="26CB17E0"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color w:val="000000"/>
          <w:sz w:val="24"/>
          <w:szCs w:val="24"/>
        </w:rPr>
        <w:t xml:space="preserve">Dom zdravlja KZŽ će financirati dodatna ulaganja na građevinskim objektima i informatizaciju djelatnosti te će se nabaviti uređaj za </w:t>
      </w:r>
      <w:proofErr w:type="spellStart"/>
      <w:r w:rsidRPr="00CA2C7C">
        <w:rPr>
          <w:rFonts w:ascii="Times New Roman" w:eastAsia="Times New Roman" w:hAnsi="Times New Roman"/>
          <w:color w:val="000000"/>
          <w:sz w:val="24"/>
          <w:szCs w:val="24"/>
        </w:rPr>
        <w:t>magnetoterapiju</w:t>
      </w:r>
      <w:proofErr w:type="spellEnd"/>
      <w:r w:rsidRPr="00CA2C7C">
        <w:rPr>
          <w:rFonts w:ascii="Times New Roman" w:eastAsia="Times New Roman" w:hAnsi="Times New Roman"/>
          <w:color w:val="000000"/>
          <w:sz w:val="24"/>
          <w:szCs w:val="24"/>
        </w:rPr>
        <w:t xml:space="preserve"> u Zlatar-Bistrici i dva patronažna vozila. Specijalna bolnica za medicinsku rehabilitaciju Krapinske Toplice sredstva će uložiti u dizalo i sustav hlađenja za više odjela, nabavit će se mobilni ultrazvučni uređaj i komplet bolničkih kreveta te računalna oprema. Specijalna bolnice za medicinsku rehabilitaciju Stubičke Toplice također će uložiti sredstva u nabavu kompleta bolničkih kreveta za neurološki i traumatološki odjel te više medicinske opreme za rehabilitacijsku terapiju. U Zavodu za hitnu medicinu KZŽ, pored ulaganja u tekuće i investicijsko održavanje voznog parka, za sve ispostave nabavit će se više medicinske opreme kao što su respirator, AED defibrilatori i aspiratori. </w:t>
      </w:r>
    </w:p>
    <w:p w14:paraId="585FBEB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Kapitalni projekt raspoređen između zdravstvenih ustanova Doma zdravlja KZŽ, Specijalne bolnice za medicinsku rehabilitaciju Krapinske Toplice, Specijalne bolnice za medicinsku rehabilitaciju Stubičke Toplice i Zavoda za hitnu medicinu KZŽ planiran je u istom iznosu i u projekcijama za 2026. i 2027. godinu. </w:t>
      </w:r>
    </w:p>
    <w:p w14:paraId="6C248A9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50E56BF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C6CBE7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lastRenderedPageBreak/>
        <w:t xml:space="preserve">Unaprjeđenje uvjeta i kvalitete rada i kvalitete pružene usluge u zdravstvenim ustanovama kroz utvrđene minimalne financijske standarde za decentralizirane funkcije.  </w:t>
      </w:r>
    </w:p>
    <w:p w14:paraId="42D4019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5A4D212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5BFE545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46F7B3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Investicijsko i tekuće održavanje zdravstvenih ustanova - prostora, medicinske i nemedicinske opreme i prijevoznih sredstava </w:t>
      </w:r>
    </w:p>
    <w:p w14:paraId="27C0542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Informatizacija zdravstvene djelatnosti.</w:t>
      </w:r>
    </w:p>
    <w:p w14:paraId="1868A62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01BAB4B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72B3405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Vlada Republike Hrvatske utvrđuje Odluku o minimalnim financijskim standardima za decentralizirane funkcije za zdravstvene ustanove na temelju koje se utvrđuje popis prioriteta za raspored dodijeljenih sredstava između zdravstvenih ustanova na području Krapinsko-zagorske županije kojima je Županija osnivač.</w:t>
      </w:r>
    </w:p>
    <w:p w14:paraId="61B9545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DE506F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647F8A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Decentralizacija</w:t>
      </w:r>
    </w:p>
    <w:p w14:paraId="421B2C3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77BCBB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5343ED5F"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usuglašenih u popisu prioriteta za raspored dodijeljenih sredstava između zdravstvenih ustanova na području Krapinsko-zagorske županije kojima je Krapinsko-zagorska županija osnivač, sve u cilju ispunjavanja zakonom propisanih uvjeta, odnosno normativa i standarda iz osnovnog zdravstvenog osiguranja.</w:t>
      </w:r>
    </w:p>
    <w:p w14:paraId="6FF63BF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4664BA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7370AA5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4442DA2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ukupno nabavljenih medicinskih uređaja</w:t>
      </w:r>
    </w:p>
    <w:p w14:paraId="53B8571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na kojima su izvršena dodatna ulaganja na </w:t>
      </w:r>
      <w:r w:rsidRPr="00CA2C7C">
        <w:rPr>
          <w:rFonts w:ascii="Times New Roman" w:eastAsia="Times New Roman" w:hAnsi="Times New Roman"/>
          <w:color w:val="000000"/>
          <w:sz w:val="24"/>
          <w:szCs w:val="24"/>
        </w:rPr>
        <w:t>građevinskim objektima i postrojenjima</w:t>
      </w:r>
    </w:p>
    <w:p w14:paraId="61F22BC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nabavljenog uredskog namještaja i opreme i informatičke opreme </w:t>
      </w:r>
    </w:p>
    <w:p w14:paraId="2285648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nabavljenih vozila</w:t>
      </w:r>
    </w:p>
    <w:p w14:paraId="726D771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održavanje objekata </w:t>
      </w:r>
    </w:p>
    <w:p w14:paraId="6C7E791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održavanja voznog parka, medicinske i nemedicinske opreme te servis i održavanje informatičke opreme i programa. </w:t>
      </w:r>
    </w:p>
    <w:p w14:paraId="4AF8F33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391"/>
        <w:gridCol w:w="6561"/>
      </w:tblGrid>
      <w:tr w:rsidR="00901489" w:rsidRPr="00CA2C7C" w14:paraId="0B01B807" w14:textId="77777777" w:rsidTr="00CF2485">
        <w:tc>
          <w:tcPr>
            <w:tcW w:w="2391" w:type="dxa"/>
            <w:shd w:val="clear" w:color="auto" w:fill="auto"/>
            <w:tcMar>
              <w:top w:w="0" w:type="dxa"/>
              <w:left w:w="108" w:type="dxa"/>
              <w:bottom w:w="0" w:type="dxa"/>
              <w:right w:w="108" w:type="dxa"/>
            </w:tcMar>
          </w:tcPr>
          <w:p w14:paraId="4B97B9A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K100101</w:t>
            </w:r>
          </w:p>
        </w:tc>
        <w:tc>
          <w:tcPr>
            <w:tcW w:w="6561" w:type="dxa"/>
            <w:shd w:val="clear" w:color="auto" w:fill="auto"/>
            <w:tcMar>
              <w:top w:w="0" w:type="dxa"/>
              <w:left w:w="108" w:type="dxa"/>
              <w:bottom w:w="0" w:type="dxa"/>
              <w:right w:w="108" w:type="dxa"/>
            </w:tcMar>
          </w:tcPr>
          <w:p w14:paraId="16B9533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IZGRADNJA, INVESTICIJE, ULAGANJE I OPREMANJE</w:t>
            </w:r>
          </w:p>
          <w:p w14:paraId="5EBA5D3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ZDRAVSTVENIH USTANOVA - IZNAD STANDARDA</w:t>
            </w:r>
          </w:p>
          <w:p w14:paraId="2E97DB7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4.1. Razvoj kapaciteta pružatelja zdravstvenih i socijalnih usluga</w:t>
            </w:r>
          </w:p>
          <w:p w14:paraId="12CAD95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5BFDA5F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2CD4716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6D10897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Izgradnja, investicije, ulaganje i opremanje zdravstvenih ustanova u sklopu mjere unaprjeđenje uvjeta i kvalitete rada u zdravstvenim ustanovama na području Krapinsko-zagorske županije. Kapitalni projekt u skladu je s Planom razvoja Krapinsko-zagorske županije za razdoblje 2021.-2027. godine i ima za cilj unaprjeđenje kvalitete i dostupnosti zdravstvenih i socijalnih usluga </w:t>
      </w:r>
      <w:r w:rsidRPr="00CA2C7C">
        <w:rPr>
          <w:rFonts w:ascii="Times New Roman" w:eastAsia="Times New Roman" w:hAnsi="Times New Roman"/>
          <w:color w:val="000000"/>
          <w:sz w:val="24"/>
          <w:szCs w:val="24"/>
        </w:rPr>
        <w:lastRenderedPageBreak/>
        <w:t xml:space="preserve">te obuhvaća sva ulaganja u objekte zdravstvenih ustanova na području Krapinsko-zagorske županije, nabavu medicinske i nemedicinske opreme i vozila. </w:t>
      </w:r>
    </w:p>
    <w:p w14:paraId="2E76616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Planirana ulaganja između ostalog uključuju 100.000,00 EUR za stacionar palijativne skrbi, ulaganja od 225.000,00 EUR u projektu „Gradnja bazena i hotela Specijalne bolnice za medicinsku rehabilitaciju Stubičke Toplice“ i 51.273,20 EUR za otplatu glavnice i kamate kredita za izgradnju vanjskih bazena Specijalne bolnice za medicinsku rehabilitaciju Stubičke Toplice, dodatna ulaganja na građevinskim objektima, postrojenjima i opremi Specijalne bolnice za medicinsku rehabilitaciju Krapinske Toplice koji se odnose na troškove preseljenja za vrijeme obnove "Stare zgrade" od 211.452,38 EUR te početne troškove na izgradnji Zavoda za hitnu medicinu od 22.000,00 EUR. </w:t>
      </w:r>
    </w:p>
    <w:p w14:paraId="0E83E89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Za 2025. godinu ukupno planirani iznos sredstava je 631.725,58 EUR, u projekciji za 2026. godinu 477.656,20 EUR i u projekciji za 2027. godinu 170.531,20 EUR, a sredstva su planirana i u odnosu na završetak investicijskih projekata Specijalne bolnice za medicinsku rehabilitaciju Stubičke Toplice i Specijalne bolnice za medicinsku rehabilitaciju Krapinske Toplice.</w:t>
      </w:r>
    </w:p>
    <w:p w14:paraId="757DB9F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7354613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072374F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Unaprjeđenje uvjeta i kvalitete rada i kvalitete pružene usluge u zdravstvenim ustanovama </w:t>
      </w:r>
      <w:r w:rsidRPr="00CA2C7C">
        <w:rPr>
          <w:rFonts w:ascii="Times New Roman" w:eastAsia="Times New Roman" w:hAnsi="Times New Roman"/>
          <w:color w:val="000000"/>
          <w:sz w:val="24"/>
          <w:szCs w:val="24"/>
        </w:rPr>
        <w:t>na području Krapinsko-zagorske županije</w:t>
      </w:r>
      <w:r w:rsidRPr="00CA2C7C">
        <w:rPr>
          <w:rFonts w:ascii="Times New Roman" w:eastAsia="Times New Roman" w:hAnsi="Times New Roman"/>
          <w:sz w:val="24"/>
          <w:szCs w:val="24"/>
          <w:lang w:eastAsia="ar-SA"/>
        </w:rPr>
        <w:t xml:space="preserve"> kroz utvrđene zakonom propisane standarde.   </w:t>
      </w:r>
    </w:p>
    <w:p w14:paraId="764C1CA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0F3E71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7F6497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0E6BF18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Investicijsko i tekuće održavanje zdravstvenih ustanova - prostora, medicinske i nemedicinske opreme i prijevoznih sredstava </w:t>
      </w:r>
    </w:p>
    <w:p w14:paraId="5E1CB4F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Informatizacija zdravstvene djelatnosti.</w:t>
      </w:r>
    </w:p>
    <w:p w14:paraId="0E5705B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B82970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BE953D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6143417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6C32651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45C0EE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3AB5542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96AC6B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705562A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16B7295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BB8D12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4C3DB9D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7710193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ukupno nabavljenih medicinskih uređaja</w:t>
      </w:r>
    </w:p>
    <w:p w14:paraId="3FA358B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na kojima su izvršena dodatna ulaganja </w:t>
      </w:r>
      <w:r w:rsidRPr="00CA2C7C">
        <w:rPr>
          <w:rFonts w:ascii="Times New Roman" w:eastAsia="Times New Roman" w:hAnsi="Times New Roman"/>
          <w:color w:val="000000"/>
          <w:sz w:val="24"/>
          <w:szCs w:val="24"/>
        </w:rPr>
        <w:t>na građevinskim objektima i postrojenjima</w:t>
      </w:r>
    </w:p>
    <w:p w14:paraId="788E941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nabavljenog uredskog namještaja i opreme i informatičke opreme </w:t>
      </w:r>
    </w:p>
    <w:p w14:paraId="10D3C74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nabavljenih vozila</w:t>
      </w:r>
    </w:p>
    <w:p w14:paraId="27913DD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održavanje objekata </w:t>
      </w:r>
    </w:p>
    <w:p w14:paraId="09FD764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održavanja voznog parka, medicinske i nemedicinske opreme te servis i održavanje informatičke opreme i programa. </w:t>
      </w:r>
    </w:p>
    <w:p w14:paraId="5BAE9B1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47FB3E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855"/>
      </w:tblGrid>
      <w:tr w:rsidR="00901489" w:rsidRPr="00CA2C7C" w14:paraId="343BB352" w14:textId="77777777" w:rsidTr="00CF2485">
        <w:trPr>
          <w:trHeight w:val="588"/>
        </w:trPr>
        <w:tc>
          <w:tcPr>
            <w:tcW w:w="2410" w:type="dxa"/>
            <w:tcBorders>
              <w:top w:val="single" w:sz="4" w:space="0" w:color="auto"/>
              <w:left w:val="single" w:sz="4" w:space="0" w:color="auto"/>
              <w:bottom w:val="single" w:sz="4" w:space="0" w:color="auto"/>
              <w:right w:val="single" w:sz="4" w:space="0" w:color="auto"/>
            </w:tcBorders>
            <w:hideMark/>
          </w:tcPr>
          <w:p w14:paraId="42250E11" w14:textId="77777777" w:rsidR="00901489" w:rsidRPr="00CA2C7C" w:rsidRDefault="00901489" w:rsidP="00901489">
            <w:pPr>
              <w:suppressAutoHyphens/>
              <w:spacing w:after="0" w:line="240" w:lineRule="auto"/>
              <w:jc w:val="both"/>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sz w:val="24"/>
                <w:szCs w:val="24"/>
                <w:lang w:eastAsia="ar-SA"/>
              </w:rPr>
              <w:lastRenderedPageBreak/>
              <w:t xml:space="preserve">KAPITALNI PROJEKT </w:t>
            </w:r>
            <w:r w:rsidRPr="00CA2C7C">
              <w:rPr>
                <w:rFonts w:ascii="Times New Roman" w:eastAsia="Times New Roman" w:hAnsi="Times New Roman"/>
                <w:b/>
                <w:bCs/>
                <w:kern w:val="2"/>
                <w:sz w:val="24"/>
                <w:szCs w:val="24"/>
                <w:lang w:eastAsia="ar-SA"/>
                <w14:ligatures w14:val="standardContextual"/>
              </w:rPr>
              <w:t>K100105</w:t>
            </w:r>
          </w:p>
        </w:tc>
        <w:tc>
          <w:tcPr>
            <w:tcW w:w="6855" w:type="dxa"/>
            <w:tcBorders>
              <w:top w:val="single" w:sz="4" w:space="0" w:color="auto"/>
              <w:left w:val="single" w:sz="4" w:space="0" w:color="auto"/>
              <w:bottom w:val="single" w:sz="4" w:space="0" w:color="auto"/>
              <w:right w:val="single" w:sz="4" w:space="0" w:color="auto"/>
            </w:tcBorders>
            <w:hideMark/>
          </w:tcPr>
          <w:p w14:paraId="22996CA8"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ENERGETSKA OBNOVA AMBULANTE </w:t>
            </w:r>
          </w:p>
          <w:p w14:paraId="72EA31A2"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NOVI GOLUBOVEC</w:t>
            </w:r>
          </w:p>
          <w:p w14:paraId="1D7F146E" w14:textId="77777777" w:rsidR="00901489" w:rsidRPr="00CA2C7C" w:rsidRDefault="00901489" w:rsidP="00901489">
            <w:pPr>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4.1. Razvoj kapaciteta pružatelja zdravstvenih i socijalnih usluga</w:t>
            </w:r>
          </w:p>
          <w:p w14:paraId="2F3F8E1D"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715B20E2" w14:textId="77777777" w:rsidR="00901489" w:rsidRPr="00CA2C7C" w:rsidRDefault="00901489" w:rsidP="00901489">
      <w:pPr>
        <w:spacing w:after="0" w:line="240" w:lineRule="auto"/>
        <w:jc w:val="both"/>
        <w:rPr>
          <w:rFonts w:ascii="Times New Roman" w:eastAsia="Times New Roman" w:hAnsi="Times New Roman"/>
          <w:sz w:val="24"/>
          <w:szCs w:val="24"/>
        </w:rPr>
      </w:pPr>
    </w:p>
    <w:p w14:paraId="500984F9"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183F1C80"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sz w:val="24"/>
          <w:szCs w:val="24"/>
          <w:lang w:eastAsia="ar-SA"/>
        </w:rPr>
        <w:t xml:space="preserve">Kapitalni projekt odnosi se na </w:t>
      </w:r>
      <w:r w:rsidRPr="00CA2C7C">
        <w:rPr>
          <w:rFonts w:ascii="Times New Roman" w:hAnsi="Times New Roman"/>
          <w:sz w:val="24"/>
          <w:szCs w:val="24"/>
        </w:rPr>
        <w:t xml:space="preserve">projekt energetske obnove Ambulante Novi </w:t>
      </w:r>
      <w:proofErr w:type="spellStart"/>
      <w:r w:rsidRPr="00CA2C7C">
        <w:rPr>
          <w:rFonts w:ascii="Times New Roman" w:hAnsi="Times New Roman"/>
          <w:sz w:val="24"/>
          <w:szCs w:val="24"/>
        </w:rPr>
        <w:t>Golubovec</w:t>
      </w:r>
      <w:proofErr w:type="spellEnd"/>
      <w:r w:rsidRPr="00CA2C7C">
        <w:rPr>
          <w:rFonts w:ascii="Times New Roman" w:hAnsi="Times New Roman"/>
          <w:sz w:val="24"/>
          <w:szCs w:val="24"/>
        </w:rPr>
        <w:t xml:space="preserve"> prema Programu podrške brdsko-planinskim područjima Ministarstva regionalnog razvoja i fondova Europske unije. Projekt traje od siječnja 2024. godine do travnju 2025. godine te uključuje radove na kompletnoj vanjskoj toplinskoj ovojnici zgrade kojima će se izvesti toplinska izolacija svih pročelja ambulante, izolacija stropne ploče i sanacija krovne konstrukcije te zamjena drvenih prozora PVC prozorima. U 2025. godini planirana sredstava iznose 46.004,84 EUR, dok se u projekcijama 2026. i 2027. godine ne planiraju. </w:t>
      </w:r>
    </w:p>
    <w:p w14:paraId="48351E63"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color w:val="000000"/>
          <w:sz w:val="24"/>
          <w:szCs w:val="24"/>
          <w:lang w:eastAsia="ar-SA"/>
        </w:rPr>
        <w:t xml:space="preserve">Kapitalni projekt u skladu je s Planom razvoja Krapinsko-zagorske županije za razdoblje 2021.-2027. godine, s posebnim </w:t>
      </w:r>
      <w:r w:rsidRPr="00CA2C7C">
        <w:rPr>
          <w:rFonts w:ascii="Times New Roman" w:eastAsia="Times New Roman" w:hAnsi="Times New Roman"/>
          <w:sz w:val="24"/>
          <w:szCs w:val="24"/>
          <w:lang w:eastAsia="ar-SA"/>
        </w:rPr>
        <w:t>ciljem 4. Unaprjeđenje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38DB852C"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5890AE38"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41786DE4"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uvjeta i kvalitete rada i kvalitete pružene usluge u zdravstvenim ustanovama.</w:t>
      </w:r>
    </w:p>
    <w:p w14:paraId="441C8B9C"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1624B9F7"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b/>
          <w:sz w:val="24"/>
          <w:szCs w:val="24"/>
          <w:lang w:eastAsia="ar-SA"/>
        </w:rPr>
        <w:t xml:space="preserve">POSEBNI CILJEVI </w:t>
      </w:r>
    </w:p>
    <w:p w14:paraId="19FEE77D"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63036712"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14961461"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5C9883DC"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620778B8"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53AF16F7"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F10DFB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45625A99"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693A7C91"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3C9B07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6B83FE14"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41B7233A"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29CF3985"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0DDE67CE"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izvršena dodatna ulaganja i poboljšana energetska učinkovitost  </w:t>
      </w:r>
    </w:p>
    <w:p w14:paraId="2840FE10"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izvršene usluge investicijskog i tekućeg održavanja. </w:t>
      </w:r>
    </w:p>
    <w:p w14:paraId="605F7670"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494FA398"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855"/>
      </w:tblGrid>
      <w:tr w:rsidR="00901489" w:rsidRPr="00CA2C7C" w14:paraId="1C0D6634" w14:textId="77777777" w:rsidTr="00CF2485">
        <w:trPr>
          <w:trHeight w:val="588"/>
        </w:trPr>
        <w:tc>
          <w:tcPr>
            <w:tcW w:w="2410" w:type="dxa"/>
            <w:tcBorders>
              <w:top w:val="single" w:sz="4" w:space="0" w:color="auto"/>
              <w:left w:val="single" w:sz="4" w:space="0" w:color="auto"/>
              <w:bottom w:val="single" w:sz="4" w:space="0" w:color="auto"/>
              <w:right w:val="single" w:sz="4" w:space="0" w:color="auto"/>
            </w:tcBorders>
            <w:hideMark/>
          </w:tcPr>
          <w:p w14:paraId="0F43D032" w14:textId="77777777" w:rsidR="00901489" w:rsidRPr="00CA2C7C" w:rsidRDefault="00901489" w:rsidP="00901489">
            <w:pPr>
              <w:suppressAutoHyphens/>
              <w:spacing w:after="0" w:line="240" w:lineRule="auto"/>
              <w:jc w:val="both"/>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lastRenderedPageBreak/>
              <w:t>KAPITALNI PROJEKT K100106</w:t>
            </w:r>
          </w:p>
        </w:tc>
        <w:tc>
          <w:tcPr>
            <w:tcW w:w="6855" w:type="dxa"/>
            <w:tcBorders>
              <w:top w:val="single" w:sz="4" w:space="0" w:color="auto"/>
              <w:left w:val="single" w:sz="4" w:space="0" w:color="auto"/>
              <w:bottom w:val="single" w:sz="4" w:space="0" w:color="auto"/>
              <w:right w:val="single" w:sz="4" w:space="0" w:color="auto"/>
            </w:tcBorders>
            <w:hideMark/>
          </w:tcPr>
          <w:p w14:paraId="3796B6B3" w14:textId="77777777" w:rsidR="00901489" w:rsidRPr="00CA2C7C" w:rsidRDefault="00901489" w:rsidP="00901489">
            <w:pPr>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b/>
                <w:bCs/>
                <w:sz w:val="24"/>
                <w:szCs w:val="24"/>
                <w:lang w:eastAsia="ar-SA"/>
              </w:rPr>
              <w:t>ENERGETSKA OBNOVA AMBULANTE U PREGRADI</w:t>
            </w:r>
          </w:p>
          <w:p w14:paraId="2BEBD522"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4.1. Razvoj kapaciteta pružatelja zdravstvenih i socijalnih usluga</w:t>
            </w:r>
          </w:p>
          <w:p w14:paraId="115C469B" w14:textId="77777777" w:rsidR="00901489" w:rsidRPr="00CA2C7C" w:rsidRDefault="00901489" w:rsidP="00901489">
            <w:pPr>
              <w:spacing w:after="0" w:line="240" w:lineRule="auto"/>
              <w:jc w:val="both"/>
              <w:rPr>
                <w:rFonts w:ascii="Times New Roman" w:eastAsia="Times New Roman" w:hAnsi="Times New Roman"/>
                <w:b/>
                <w:bCs/>
                <w:sz w:val="24"/>
                <w:szCs w:val="24"/>
                <w:lang w:eastAsia="ar-SA"/>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49168DB7" w14:textId="77777777" w:rsidR="00901489" w:rsidRPr="00CA2C7C" w:rsidRDefault="00901489" w:rsidP="00901489">
      <w:pPr>
        <w:spacing w:after="0" w:line="240" w:lineRule="auto"/>
        <w:jc w:val="both"/>
        <w:rPr>
          <w:rFonts w:ascii="Times New Roman" w:eastAsia="Times New Roman" w:hAnsi="Times New Roman"/>
          <w:sz w:val="24"/>
          <w:szCs w:val="24"/>
        </w:rPr>
      </w:pPr>
    </w:p>
    <w:p w14:paraId="0147817F"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2F3F9AB6"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sz w:val="24"/>
          <w:szCs w:val="24"/>
          <w:lang w:eastAsia="ar-SA"/>
        </w:rPr>
        <w:t xml:space="preserve">Kapitalni projekt odnosi se na </w:t>
      </w:r>
      <w:r w:rsidRPr="00CA2C7C">
        <w:rPr>
          <w:rFonts w:ascii="Times New Roman" w:hAnsi="Times New Roman"/>
          <w:sz w:val="24"/>
          <w:szCs w:val="24"/>
        </w:rPr>
        <w:t xml:space="preserve">projekt elektrotehničke energetske obnove Ambulante u Pregradi prema Programu podrške regionalnom razvoju Ministarstva regionalnog razvoja i fondova Europske unije. Projekt traje od ožujka 2024. godine do travnja 2025. godine i uključuje radove na kompletnom sustavu unutarnje rasvjete na 3 etaže objekta. U 2025. godini planirana sredstava iznose 8.905,38 EUR, dok se u projekcijama 2026. i 2027. godine ne planiraju. </w:t>
      </w:r>
    </w:p>
    <w:p w14:paraId="361F0D17"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Kapitalni projekt u skladu je s Planom razvoja Krapinsko-zagorske županije za razdoblje 2021.-2027. godine, posebnim ciljem 4. Unaprjeđenje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045E995"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751EE087"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3C988E5C"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uvjeta i kvalitete rada i kvalitete pružene usluge u zdravstvenim ustanovama.</w:t>
      </w:r>
    </w:p>
    <w:p w14:paraId="439A27E1"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0BF8AF05"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b/>
          <w:sz w:val="24"/>
          <w:szCs w:val="24"/>
          <w:lang w:eastAsia="ar-SA"/>
        </w:rPr>
        <w:t xml:space="preserve">POSEBNI CILJEVI </w:t>
      </w:r>
    </w:p>
    <w:p w14:paraId="5E5F02D8"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7DFD02DD"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6E63D5CA"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70D89D1"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2D6CCBE7"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41D72081"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506C88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2048EBAB"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2885D12B"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30B6347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59087F64"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360C1351"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084DEB29"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30434A7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izvršena dodatna ulaganja i poboljšana energetska učinkovitost  </w:t>
      </w:r>
    </w:p>
    <w:p w14:paraId="208D0835"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izvršene usluge investicijskog i tekućeg održavanja. </w:t>
      </w:r>
    </w:p>
    <w:p w14:paraId="5D80A395"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2B106C2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3012435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47AEA119"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116707E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6855"/>
      </w:tblGrid>
      <w:tr w:rsidR="00901489" w:rsidRPr="00CA2C7C" w14:paraId="1D99B0FD" w14:textId="77777777" w:rsidTr="00CF2485">
        <w:trPr>
          <w:trHeight w:val="588"/>
        </w:trPr>
        <w:tc>
          <w:tcPr>
            <w:tcW w:w="2410" w:type="dxa"/>
            <w:tcBorders>
              <w:top w:val="single" w:sz="4" w:space="0" w:color="auto"/>
              <w:left w:val="single" w:sz="4" w:space="0" w:color="auto"/>
              <w:bottom w:val="single" w:sz="4" w:space="0" w:color="auto"/>
              <w:right w:val="single" w:sz="4" w:space="0" w:color="auto"/>
            </w:tcBorders>
            <w:hideMark/>
          </w:tcPr>
          <w:p w14:paraId="38A74897" w14:textId="77777777" w:rsidR="00901489" w:rsidRPr="00CA2C7C" w:rsidRDefault="00901489" w:rsidP="00901489">
            <w:pPr>
              <w:suppressAutoHyphens/>
              <w:spacing w:after="0" w:line="240" w:lineRule="auto"/>
              <w:jc w:val="both"/>
              <w:rPr>
                <w:rFonts w:ascii="Times New Roman" w:eastAsia="Times New Roman" w:hAnsi="Times New Roman"/>
                <w:b/>
                <w:bCs/>
                <w:color w:val="FF0000"/>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lastRenderedPageBreak/>
              <w:t>KAPITALNI PROJEKT K100107</w:t>
            </w:r>
          </w:p>
        </w:tc>
        <w:tc>
          <w:tcPr>
            <w:tcW w:w="6855" w:type="dxa"/>
            <w:tcBorders>
              <w:top w:val="single" w:sz="4" w:space="0" w:color="auto"/>
              <w:left w:val="single" w:sz="4" w:space="0" w:color="auto"/>
              <w:bottom w:val="single" w:sz="4" w:space="0" w:color="auto"/>
              <w:right w:val="single" w:sz="4" w:space="0" w:color="auto"/>
            </w:tcBorders>
            <w:hideMark/>
          </w:tcPr>
          <w:p w14:paraId="0498A59F" w14:textId="77777777" w:rsidR="00901489" w:rsidRPr="00CA2C7C" w:rsidRDefault="00901489" w:rsidP="00901489">
            <w:pPr>
              <w:suppressAutoHyphens/>
              <w:spacing w:after="0" w:line="240" w:lineRule="auto"/>
              <w:jc w:val="both"/>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ENERGETSKA OBNOVA AMBULANTE  BUDINŠČINA</w:t>
            </w:r>
          </w:p>
          <w:p w14:paraId="6F16734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4.1. Razvoj kapaciteta pružatelja zdravstvenih i socijalnih usluga</w:t>
            </w:r>
          </w:p>
          <w:p w14:paraId="4B51D65E" w14:textId="77777777" w:rsidR="00901489" w:rsidRPr="00CA2C7C" w:rsidRDefault="00901489" w:rsidP="00901489">
            <w:pPr>
              <w:suppressAutoHyphens/>
              <w:spacing w:after="0" w:line="240" w:lineRule="auto"/>
              <w:jc w:val="both"/>
              <w:rPr>
                <w:rFonts w:ascii="Times New Roman" w:eastAsia="Times New Roman" w:hAnsi="Times New Roman"/>
                <w:color w:val="FF0000"/>
                <w:kern w:val="2"/>
                <w:sz w:val="24"/>
                <w:szCs w:val="24"/>
                <w:lang w:eastAsia="ar-SA"/>
                <w14:ligatures w14:val="standardContextual"/>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2C278F69" w14:textId="77777777" w:rsidR="00901489" w:rsidRPr="00CA2C7C" w:rsidRDefault="00901489" w:rsidP="00901489">
      <w:pPr>
        <w:spacing w:after="0" w:line="240" w:lineRule="auto"/>
        <w:jc w:val="both"/>
        <w:rPr>
          <w:rFonts w:ascii="Times New Roman" w:eastAsia="Times New Roman" w:hAnsi="Times New Roman"/>
          <w:sz w:val="24"/>
          <w:szCs w:val="24"/>
        </w:rPr>
      </w:pPr>
    </w:p>
    <w:p w14:paraId="04B57D26"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418ED1A7"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sz w:val="24"/>
          <w:szCs w:val="24"/>
          <w:lang w:eastAsia="ar-SA"/>
        </w:rPr>
        <w:t xml:space="preserve">Kapitalni projekt odnosi se na </w:t>
      </w:r>
      <w:r w:rsidRPr="00CA2C7C">
        <w:rPr>
          <w:rFonts w:ascii="Times New Roman" w:hAnsi="Times New Roman"/>
          <w:sz w:val="24"/>
          <w:szCs w:val="24"/>
        </w:rPr>
        <w:t xml:space="preserve">projekt energetske obnove Ambulante </w:t>
      </w:r>
      <w:proofErr w:type="spellStart"/>
      <w:r w:rsidRPr="00CA2C7C">
        <w:rPr>
          <w:rFonts w:ascii="Times New Roman" w:hAnsi="Times New Roman"/>
          <w:sz w:val="24"/>
          <w:szCs w:val="24"/>
        </w:rPr>
        <w:t>Budinščina</w:t>
      </w:r>
      <w:proofErr w:type="spellEnd"/>
      <w:r w:rsidRPr="00CA2C7C">
        <w:rPr>
          <w:rFonts w:ascii="Times New Roman" w:hAnsi="Times New Roman"/>
          <w:sz w:val="24"/>
          <w:szCs w:val="24"/>
        </w:rPr>
        <w:t xml:space="preserve"> prema programu Ministarstva regionalnog razvoja i fondova Europske unije koji uključuje radove na kompletnoj vanjskoj toplinskoj ovojnici zgrade kojima će se izvesti toplinska izolacija svih pročelja ambulante, izolacija stropne ploče, zamjena drvenih prozora PVC prozorima, sanacija poda garaže i ugradnja novih garažnih vrata. Projekt se planira realizirati u 2025. godini, za što su planirana sredstva u ukupnom iznosu 143.000,00 EUR. Sredstva se u projekcijama 2026. i 2027. godine ne planiraju. </w:t>
      </w:r>
    </w:p>
    <w:p w14:paraId="1F0DCC03"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Kapitalni projekt u skladu je s Planom razvoja Krapinsko-zagorske županije za razdoblje 2021.-2027. godine, posebnim ciljem 4. Unaprjeđenje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F58487B"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28E19C22"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722F8B28"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uvjeta i kvalitete rada i kvalitete pružene usluge u zdravstvenim ustanovama.</w:t>
      </w:r>
    </w:p>
    <w:p w14:paraId="24FA7053"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36B3DE1E"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2D5D070E"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64E47BF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2C750222"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FDFA3CD"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619BB3F5"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2D539898"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B11C9D8"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Ministarstvo, Opći prihodi i primici</w:t>
      </w:r>
    </w:p>
    <w:p w14:paraId="7479605F"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6F7314EB"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2CF677A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065A0EE1"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47F977D9"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48779CD1"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2FC7E7B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izvršena dodatna ulaganja i poboljšana energetska učinkovitost  </w:t>
      </w:r>
    </w:p>
    <w:p w14:paraId="23119055"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w:t>
      </w:r>
      <w:r w:rsidRPr="00CA2C7C">
        <w:rPr>
          <w:rFonts w:ascii="Times New Roman" w:eastAsia="Times New Roman" w:hAnsi="Times New Roman"/>
          <w:color w:val="000000"/>
          <w:sz w:val="24"/>
          <w:szCs w:val="24"/>
        </w:rPr>
        <w:t>građevina zdravstvene zaštite</w:t>
      </w:r>
      <w:r w:rsidRPr="00CA2C7C">
        <w:rPr>
          <w:rFonts w:ascii="Times New Roman" w:eastAsia="Times New Roman" w:hAnsi="Times New Roman"/>
          <w:sz w:val="24"/>
          <w:szCs w:val="24"/>
          <w:lang w:eastAsia="ar-SA"/>
        </w:rPr>
        <w:t xml:space="preserve"> na kojima su izvršene usluge investicijskog i tekućeg održavanja. </w:t>
      </w:r>
    </w:p>
    <w:p w14:paraId="73DAC47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AB04D9F"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489E8362"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04233067"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901489" w:rsidRPr="00CA2C7C" w14:paraId="7897A4B0"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4A52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TEKUĆI PROJEKT T100101</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18D4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TEKUĆE POSLOVANJE ZDRAVSTVENIH USTANOVA - IZNAD STANDARDA</w:t>
            </w:r>
          </w:p>
          <w:p w14:paraId="23D6E10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4.1. Razvoj kapaciteta pružatelja zdravstvenih i socijalnih usluga</w:t>
            </w:r>
          </w:p>
          <w:p w14:paraId="0582738D"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6C95E42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4D5F967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671B763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rPr>
        <w:t xml:space="preserve">Projekt Tekuće poslovanje zdravstvenih ustanova - iznad standarda objedinjava ulaganje u prostor, medicinsku i nemedicinsku opremu te prijevozna sredstva i tekuće održavanje objekata, opreme, prijevoznih sredstava, ulaganje u razvoj kadrova u zdravstvu kako bi se održala kvalitetna mreža primarne i sekundarne zdravstvene zaštite, </w:t>
      </w:r>
      <w:r w:rsidRPr="00CA2C7C">
        <w:rPr>
          <w:rFonts w:ascii="Times New Roman" w:eastAsia="Times New Roman" w:hAnsi="Times New Roman"/>
          <w:color w:val="000000"/>
          <w:sz w:val="24"/>
          <w:szCs w:val="24"/>
          <w:lang w:eastAsia="ar-SA"/>
        </w:rPr>
        <w:t xml:space="preserve">u sklopu mjere unaprjeđenje uvjeta i kvalitete rada u zdravstvenim ustanovama na području Krapinsko-zagorske županije. </w:t>
      </w:r>
    </w:p>
    <w:p w14:paraId="239418C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Tekući projekt u 2025. godini uključuje </w:t>
      </w:r>
      <w:r w:rsidRPr="00CA2C7C">
        <w:rPr>
          <w:rFonts w:ascii="Times New Roman" w:eastAsia="Times New Roman" w:hAnsi="Times New Roman"/>
          <w:sz w:val="24"/>
          <w:szCs w:val="24"/>
          <w:lang w:eastAsia="ar-SA"/>
        </w:rPr>
        <w:t>sredstva za</w:t>
      </w:r>
      <w:r w:rsidRPr="00CA2C7C">
        <w:rPr>
          <w:rFonts w:ascii="Times New Roman" w:eastAsia="Times New Roman" w:hAnsi="Times New Roman"/>
          <w:color w:val="000000"/>
          <w:sz w:val="24"/>
          <w:szCs w:val="24"/>
        </w:rPr>
        <w:t xml:space="preserve"> </w:t>
      </w:r>
      <w:r w:rsidRPr="00CA2C7C">
        <w:rPr>
          <w:rFonts w:ascii="Times New Roman" w:eastAsia="Times New Roman" w:hAnsi="Times New Roman"/>
          <w:sz w:val="24"/>
          <w:szCs w:val="24"/>
          <w:lang w:eastAsia="ar-SA"/>
        </w:rPr>
        <w:t>Opću bolnicu Zabok i bolnicu hrvatskih veterana</w:t>
      </w:r>
      <w:r w:rsidRPr="00CA2C7C">
        <w:rPr>
          <w:rFonts w:ascii="Times New Roman" w:eastAsia="Times New Roman" w:hAnsi="Times New Roman"/>
          <w:color w:val="000000"/>
          <w:sz w:val="24"/>
          <w:szCs w:val="24"/>
        </w:rPr>
        <w:t xml:space="preserve"> u iznosu od 150.000,00 EUR, poticajne mjere u zdravstvu od 200.000,00 EUR, stručno osposobljavanje zaposlenika zdravstvenih ustanova u visini 50.000,00 EUR i ulaganje u medicinsku opremu od 175.000,00 EUR zdravstvenih ustanova kojima je Županija osnivač. Za 2025. godinu ukupno planirani iznos sredstava je 607.000,00 EUR, u projekciji za 2026. godinu 538.000,00 EUR, u projekciji za 2027. godinu 392.000,00 EUR.</w:t>
      </w:r>
      <w:r w:rsidRPr="00CA2C7C">
        <w:rPr>
          <w:rFonts w:ascii="Times New Roman" w:eastAsia="Times New Roman" w:hAnsi="Times New Roman"/>
          <w:color w:val="000000"/>
          <w:sz w:val="24"/>
          <w:szCs w:val="24"/>
          <w:lang w:eastAsia="ar-SA"/>
        </w:rPr>
        <w:t xml:space="preserve"> </w:t>
      </w:r>
    </w:p>
    <w:p w14:paraId="0386F4CB"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color w:val="000000"/>
          <w:sz w:val="24"/>
          <w:szCs w:val="24"/>
          <w:lang w:eastAsia="ar-SA"/>
        </w:rPr>
        <w:t xml:space="preserve">Tekući projekt u skladu je s Planom razvoja Krapinsko-zagorske županije za razdoblje 2021.-2027. godine, posebnim </w:t>
      </w:r>
      <w:r w:rsidRPr="00CA2C7C">
        <w:rPr>
          <w:rFonts w:ascii="Times New Roman" w:eastAsia="Times New Roman" w:hAnsi="Times New Roman"/>
          <w:sz w:val="24"/>
          <w:szCs w:val="24"/>
          <w:lang w:eastAsia="ar-SA"/>
        </w:rPr>
        <w:t>ciljem 4. Unaprjeđenje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6B69BE3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bCs/>
          <w:sz w:val="24"/>
          <w:szCs w:val="24"/>
          <w:lang w:eastAsia="ar-SA"/>
        </w:rPr>
      </w:pPr>
    </w:p>
    <w:p w14:paraId="52B29C0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29193308"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uvjeta i kvalitete rada i kvalitete pružene usluge u zdravstvenim ustanovama.</w:t>
      </w:r>
    </w:p>
    <w:p w14:paraId="46C7760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D06AB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33EA5A3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Ulaganje zdravstvenih ustanova u prostor, medicinsku i nemedicinsku opremu i prijevozna sredstva</w:t>
      </w:r>
    </w:p>
    <w:p w14:paraId="4094F5D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2. Tekuće održavanje zdravstvenih ustanova – prostora, medicinske i nemedicinske opreme i prijevoznih sredstava</w:t>
      </w:r>
    </w:p>
    <w:p w14:paraId="2DA7C92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Razvoj ljudskih potencijala</w:t>
      </w:r>
    </w:p>
    <w:p w14:paraId="18DC3EF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4.  Informatizaciju zdravstvene djelatnosti. </w:t>
      </w:r>
    </w:p>
    <w:p w14:paraId="5468A89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E18129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C8E79D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50E3C83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4D8429B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242100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FF0000"/>
          <w:sz w:val="24"/>
          <w:szCs w:val="24"/>
          <w:lang w:eastAsia="ar-SA"/>
        </w:rPr>
      </w:pPr>
      <w:r w:rsidRPr="00CA2C7C">
        <w:rPr>
          <w:rFonts w:ascii="Times New Roman" w:eastAsia="Times New Roman" w:hAnsi="Times New Roman"/>
          <w:sz w:val="24"/>
          <w:szCs w:val="24"/>
          <w:lang w:eastAsia="ar-SA"/>
        </w:rPr>
        <w:t>Opći prihodi i primici</w:t>
      </w:r>
    </w:p>
    <w:p w14:paraId="1B6CAFC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39F849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09AD4F0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58BE44D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662EE6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C5FBAA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POKAZATELJ USPJEŠNOSTI </w:t>
      </w:r>
    </w:p>
    <w:p w14:paraId="2F889A7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2699D1F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sz w:val="24"/>
          <w:szCs w:val="24"/>
          <w:lang w:eastAsia="ar-SA"/>
        </w:rPr>
        <w:t xml:space="preserve">Broj ZU na kojima su izvršena dodatna ulaganja </w:t>
      </w:r>
      <w:r w:rsidRPr="00CA2C7C">
        <w:rPr>
          <w:rFonts w:ascii="Times New Roman" w:eastAsia="Times New Roman" w:hAnsi="Times New Roman"/>
          <w:color w:val="000000"/>
          <w:sz w:val="24"/>
          <w:szCs w:val="24"/>
        </w:rPr>
        <w:t>na građevinskim objektima, postrojenjima i opremi</w:t>
      </w:r>
    </w:p>
    <w:p w14:paraId="7618E6A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sz w:val="24"/>
          <w:szCs w:val="24"/>
          <w:lang w:eastAsia="ar-SA"/>
        </w:rPr>
        <w:t>Broj ukupno nabavljenih medicinskih uređaja</w:t>
      </w:r>
    </w:p>
    <w:p w14:paraId="3456043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nabavljenog uredskog namještaja i opreme i informatičke opreme </w:t>
      </w:r>
    </w:p>
    <w:p w14:paraId="62EC809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nabavljenih vozila</w:t>
      </w:r>
    </w:p>
    <w:p w14:paraId="260D9C5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održavanje objekata </w:t>
      </w:r>
    </w:p>
    <w:p w14:paraId="7334532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ZU u kojima su izvršene usluge investicijskog i tekućeg održavanja voznog parka, medicinske i nemedicinske opreme te servis i održavanje informatičke opreme i programa</w:t>
      </w:r>
    </w:p>
    <w:p w14:paraId="3967084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koje dodatno ulažu u razvoj ljudskih potencijala. </w:t>
      </w:r>
    </w:p>
    <w:p w14:paraId="40B5C1F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1E2C00B8"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DE2A3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41058C5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A100201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6C19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ZDRAVSTVENE USLUGE PREVENCIJE I EDUKACIJE</w:t>
            </w:r>
          </w:p>
          <w:p w14:paraId="0B9CEC9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4.2. Povećanje dostupnosti postojećih i razvoj novih zdravstvenih i socijalnih usluga</w:t>
            </w:r>
          </w:p>
        </w:tc>
      </w:tr>
    </w:tbl>
    <w:p w14:paraId="1924535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219EB2F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6044463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r w:rsidRPr="00CA2C7C">
        <w:rPr>
          <w:rFonts w:ascii="Times New Roman" w:eastAsia="Times New Roman" w:hAnsi="Times New Roman"/>
          <w:color w:val="000000"/>
          <w:sz w:val="24"/>
          <w:szCs w:val="24"/>
        </w:rPr>
        <w:t xml:space="preserve">Ova aktivnost obuhvaća zakonsku obvezu organizacije i rada mrtvozorničke službe na području Krapinsko-zagorske županije, kontinuirano osiguravanje zdravstveno ispravne vode u školama gdje je utvrđena zdravstveno neispravna voda, provođenje strateških dokumenata poput Plana za zdravlje, podršku rada Klastera zdravstvenog turizma Zagorje - zdravlje na dlanu, tekuće pomoći zdravstvenim ustanovama i udrugama koje provode programe zdravstvene zaštite i preventivne aktivnosti svih oblika ovisnosti te programe zaštite mentalnog zdravlja. Aktivnost uključuje i zakonsku obvezu sufinanciranja monitoringa zdravstvene ispravnosti vode za ljudsku potrošnju te u sklopu Programa mjera suzbijanja prijenosnika zaraznih bolesti, sufinanciranje monitoringa komaraca na području Krapinsko-zagorske županije, što sve provodi Zavod za javno zdravstvo KZŽ. </w:t>
      </w:r>
      <w:r w:rsidRPr="00CA2C7C">
        <w:rPr>
          <w:rFonts w:ascii="Times New Roman" w:eastAsia="Times New Roman" w:hAnsi="Times New Roman"/>
          <w:sz w:val="24"/>
          <w:szCs w:val="24"/>
        </w:rPr>
        <w:t xml:space="preserve">Ukupno planirani iznos za provedbu ove aktivnosti u 2025. godini iznosi 247.000,00 EUR, a u projekcijama za 2026. i 2027. godinu planiran je iznos od 233.000,00 EUR.  </w:t>
      </w:r>
    </w:p>
    <w:p w14:paraId="36472E7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r w:rsidRPr="00CA2C7C">
        <w:rPr>
          <w:rFonts w:ascii="Times New Roman" w:eastAsia="Times New Roman" w:hAnsi="Times New Roman"/>
          <w:sz w:val="24"/>
          <w:szCs w:val="24"/>
        </w:rPr>
        <w:t>Aktivnost je u skladu  s Planom razvoja Krapinsko-zagorske županije za razdoblje 2021.-2027. godine, posebnim ciljem 4. Unaprjeđenje kvalitete i dostupnosti zdravstvenih usluga te poticanje na zdrav i aktivan način života, Mjerama 4.2. Povećanje dostupnosti postojećih i razvoj novih zdravstvenih i socijalnih usluga i 4.3. Promocija zdravlja i prevencija bolesti.</w:t>
      </w:r>
    </w:p>
    <w:p w14:paraId="63CF17D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1AD2C0A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2235212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Povećanje konkurentnosti i otvorenosti zdravstvenih ustanova s ciljem daljnjeg unaprjeđenja kvalitete mreže primarne i sekundarne zdravstvene zaštite.</w:t>
      </w:r>
    </w:p>
    <w:p w14:paraId="6B44C8C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48D65ED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6300558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1. Promocija i prevencija zdravlja </w:t>
      </w:r>
    </w:p>
    <w:p w14:paraId="1EDD576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Unaprjeđenje primarne zdravstvene zaštite </w:t>
      </w:r>
    </w:p>
    <w:p w14:paraId="2C6F224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3. Unaprjeđenje sekundarne zdravstvene zaštite </w:t>
      </w:r>
    </w:p>
    <w:p w14:paraId="3E839E9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A66FC2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3BE4A8C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4E2BCC1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014224A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184729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312C912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5C94E0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 xml:space="preserve">ISHODIŠTE I POKAZATELJI NA KOJIMA SE ZASNIVAJU IZRAČUNI I OCJENE POTREBNIH SREDSTAVA </w:t>
      </w:r>
    </w:p>
    <w:p w14:paraId="66C21EC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4022BA4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F50889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1F95B49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4D3D0E1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preventivnih i edukativnih aktivnosti </w:t>
      </w:r>
    </w:p>
    <w:p w14:paraId="3A528C6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049EB9A0"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0410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Aktivnost </w:t>
            </w:r>
          </w:p>
          <w:p w14:paraId="352B709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A100501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A98B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POMOĆ OBITELJIMA I SAMCIMA</w:t>
            </w:r>
          </w:p>
          <w:p w14:paraId="06123C44"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bCs/>
                <w:sz w:val="24"/>
                <w:szCs w:val="24"/>
                <w:lang w:eastAsia="ar-SA"/>
              </w:rPr>
              <w:t>Mjera 4.2. Povećanje dostupnosti postojećih i razvoj novih zdravstvenih i socijalnih usluga</w:t>
            </w:r>
            <w:r w:rsidRPr="00CA2C7C">
              <w:rPr>
                <w:rFonts w:ascii="Times New Roman" w:eastAsia="Times New Roman" w:hAnsi="Times New Roman"/>
                <w:b/>
                <w:sz w:val="24"/>
                <w:szCs w:val="24"/>
                <w:lang w:eastAsia="ar-SA"/>
              </w:rPr>
              <w:t xml:space="preserve"> </w:t>
            </w:r>
          </w:p>
        </w:tc>
      </w:tr>
    </w:tbl>
    <w:p w14:paraId="5843D61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3D78F53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6464160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Ova se aktivnost odnosi na provođenje mjera Socijalnog plana Krapinsko-zagorske županije koji uključuje naknade građanima i kućanstvima temeljem Odluke o uvjetima i postupku ostvarivanja prava iz programa socijalne skrbi („Službeni glasnik Krapinsko-zagorske županije“, broj 38/22) kroz sustav jednokratnih novčanih pomoći obiteljima i samcima koje se nalaze u trenutnim i osobito teškim životnim prilikama, kroz pomoć obiteljima za treće i svako daljnje dijete i pomoć u naravi novorođenima, ukupno planirano 117.000,00 EUR. Uključuje i financiranje </w:t>
      </w:r>
      <w:r w:rsidRPr="00CA2C7C">
        <w:rPr>
          <w:rFonts w:ascii="Times New Roman" w:hAnsi="Times New Roman"/>
          <w:sz w:val="24"/>
          <w:szCs w:val="24"/>
        </w:rPr>
        <w:t xml:space="preserve">razvoja socijalnih usluga kao što je rana intervencija i integracija djece s teškoćama u razvoju u redovne odgojno-obrazovne programe za što je planirano 76.000,00 EUR, </w:t>
      </w:r>
      <w:r w:rsidRPr="00CA2C7C">
        <w:rPr>
          <w:rFonts w:ascii="Times New Roman" w:eastAsia="Times New Roman" w:hAnsi="Times New Roman"/>
          <w:color w:val="000000"/>
          <w:sz w:val="24"/>
          <w:szCs w:val="24"/>
        </w:rPr>
        <w:t>projekte za djecu bez odgovarajuće roditeljske skrbi u iznosu od 8.000,00 EUR, provođenje strategije za osobe s invaliditetom 70.000,00 EUR te financiranje voditelja Grupa za potporu oboljelima od malignih bolesti i njihove obitelji u sklopu Doma zdravlja KZŽ sa 4.000,00 EUR.</w:t>
      </w:r>
    </w:p>
    <w:p w14:paraId="6EAEA6B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Također se financiraju sve aktivnosti u sklopu projekta „Županija – prijatelj djece“ koji za cilj ima stvaranje sigurnog i poticajnog okruženja za djecu, usmjereno na dobrobit djece te omogućiti djeci potpunije i brže ostvarenje prava i potreba priznatih Konvencijom UN-a o pravima djeteta te poticati partnerstvo i dobro upravljanje među županijama u stvaranju zajednica i društva prijatelja djece. Jedan od ciljeva projekta je i omogućiti aktivnu participaciju djece na lokalnoj i regionalnoj razini, kao i sustavnu edukaciju dužnosnika i djelatnika čije nadležnosti zadiru u zaštitu i promicanje prava djece, što Županija, ako prva županija s titulom  „Županija-prijatelj djece“ podržava kroz Javni poziv za prijavu prijedloga za participativni dječji proračun koji je planiran u iznosu 35.000,00 EUR. To podrazumijeva  uključivanje djece u odlučivanje o tome koji će se projekti za djecu financirati iz županijskog proračuna. </w:t>
      </w:r>
    </w:p>
    <w:p w14:paraId="3D3FC5C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Aktivnost uključuje i pogrebne usluge branitelja za što je planiran iznos od 45.000,00 EUR, a sredstva se osiguravaju od Ministarstva.  </w:t>
      </w:r>
    </w:p>
    <w:p w14:paraId="52943033"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color w:val="000000"/>
          <w:sz w:val="24"/>
          <w:szCs w:val="24"/>
        </w:rPr>
        <w:t xml:space="preserve">Sveukupno planirani iznos za aktivnost u 2025. godinu iznosi 499.400,00 EUR. Iznos se u projekcijama povećava na 865.400,00 EUR u 2026. godini i 769.400,00 EUR u 2027. godini s obzirom na završetak projekta izgradnje i opremanja Centra za starije osobe Lobor, projekta u kojem je Županija partner i sufinancirat će rad ustanove te će se ovom investicijom poboljšati dostupnost integrirane cjelovite skrbi za starije osobe te unaprijediti infrastruktura za pružanje socijalnih usluga za starije osobe. </w:t>
      </w:r>
    </w:p>
    <w:p w14:paraId="1A09EF7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Aktivnost Pomoć obiteljima i samcima doprinosi realizaciji Plana razvoja i to prioriteta 2. Županija koja ulaže u podizanje kvalitete života, u skladu s posebnim ciljem 4. Unaprjeđenje kvalitete i dostupnosti zdravstvenih usluga te poticanje na zdrav i aktivan način života, i to mjerom 4.1. Razvoj kapaciteta pružatelja zdravstvenih i socijalnih usluga, mjerom 4.2. </w:t>
      </w:r>
      <w:r w:rsidRPr="00CA2C7C">
        <w:rPr>
          <w:rFonts w:ascii="Times New Roman" w:eastAsia="Times New Roman" w:hAnsi="Times New Roman"/>
          <w:color w:val="000000"/>
          <w:sz w:val="24"/>
          <w:szCs w:val="24"/>
        </w:rPr>
        <w:lastRenderedPageBreak/>
        <w:t xml:space="preserve">Povećanje dostupnosti postojećih i razvoj novih zdravstvenih i socijalnih usluga i mjerom 4.6. Provedba programa poticanja socijalnog uključivanja u zajednicu.  </w:t>
      </w:r>
    </w:p>
    <w:p w14:paraId="0A357BE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40DE4F0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2B8B067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Razvoj mreže socijalnih usluga i institucija za brigu o ranjivim skupinama i razvoj institucionalnih i novih oblika podrške osobama kojima prijeti socijalna isključenost.</w:t>
      </w:r>
    </w:p>
    <w:p w14:paraId="0F8459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637C959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3D84F1B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Razvoj usluga za djecu i mlade</w:t>
      </w:r>
    </w:p>
    <w:p w14:paraId="303ADEF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2. Razvoj usluga za starije osobe</w:t>
      </w:r>
    </w:p>
    <w:p w14:paraId="5D88748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3. Skrb o ranjivim skupinama </w:t>
      </w:r>
    </w:p>
    <w:p w14:paraId="56EA83B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7DCB807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030CE4B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socijalnoj skrbi </w:t>
      </w:r>
    </w:p>
    <w:p w14:paraId="20AE5DC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Odluka o uvjetima i postupku ostvarivanja prava iz programa socijalne skrbi </w:t>
      </w:r>
    </w:p>
    <w:p w14:paraId="5C5152D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36E4235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692D095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Ministarstvo</w:t>
      </w:r>
    </w:p>
    <w:p w14:paraId="7FCC19A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402289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71DAFBF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79023DC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607DFF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5727F24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3285743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programa i projekata namijenjenih unaprjeđenju položaja djece na području KZŽ</w:t>
      </w:r>
    </w:p>
    <w:p w14:paraId="44C747B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smještajnih kapaciteta za starije i nemoćne osobe na području KZŽ</w:t>
      </w:r>
    </w:p>
    <w:p w14:paraId="2C169E4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programa i projekata namijenjenih unaprjeđenju položaja starijih i nemoćnih osoba (su)financiran iz proračuna KZŽ </w:t>
      </w:r>
    </w:p>
    <w:p w14:paraId="7AC3EEF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programa i projekata namijenjenih unaprjeđenju položaja ranjivih skupina (osobama s invaliditetom, ovisnicima, žrtvama nasilja, osobama u riziku od siromaštva i sl.)</w:t>
      </w:r>
    </w:p>
    <w:p w14:paraId="49B3C21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14ECCC92"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9BB1C"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b/>
                <w:sz w:val="24"/>
                <w:szCs w:val="24"/>
                <w:lang w:eastAsia="ar-SA"/>
              </w:rPr>
              <w:t>TEKUĆI PROJEKT T100501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BD0FA"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Projekt Socijalni plan Krapinsko - zagorske županije za razdoblje 2024. – 2027.</w:t>
            </w:r>
          </w:p>
          <w:p w14:paraId="768CDC4F"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bCs/>
                <w:sz w:val="24"/>
                <w:szCs w:val="24"/>
                <w:lang w:eastAsia="ar-SA"/>
              </w:rPr>
              <w:t>Mjera 4.2. Povećanje dostupnosti postojećih i razvoj novih zdravstvenih i socijalnih usluga</w:t>
            </w:r>
          </w:p>
        </w:tc>
      </w:tr>
    </w:tbl>
    <w:p w14:paraId="5B70B8E8" w14:textId="77777777" w:rsidR="00901489" w:rsidRPr="00CA2C7C" w:rsidRDefault="00901489" w:rsidP="00901489">
      <w:pPr>
        <w:spacing w:after="0" w:line="240" w:lineRule="auto"/>
        <w:jc w:val="both"/>
        <w:rPr>
          <w:rFonts w:ascii="Times New Roman" w:eastAsia="Times New Roman" w:hAnsi="Times New Roman"/>
          <w:b/>
          <w:color w:val="FF0000"/>
          <w:sz w:val="24"/>
          <w:szCs w:val="24"/>
          <w:lang w:eastAsia="ar-SA"/>
        </w:rPr>
      </w:pPr>
    </w:p>
    <w:p w14:paraId="0E727B25"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8EAEC4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bCs/>
          <w:sz w:val="24"/>
          <w:szCs w:val="24"/>
          <w:lang w:eastAsia="ar-SA"/>
        </w:rPr>
        <w:t xml:space="preserve">Projekt je počeo u svibnju 2024. godine i završava u siječnju 2025. godine i njime će se definirati smjernice održivog društvenog razvoja, </w:t>
      </w:r>
      <w:proofErr w:type="spellStart"/>
      <w:r w:rsidRPr="00CA2C7C">
        <w:rPr>
          <w:rFonts w:ascii="Times New Roman" w:eastAsia="Times New Roman" w:hAnsi="Times New Roman"/>
          <w:bCs/>
          <w:sz w:val="24"/>
          <w:szCs w:val="24"/>
          <w:lang w:eastAsia="ar-SA"/>
        </w:rPr>
        <w:t>prioritizirajući</w:t>
      </w:r>
      <w:proofErr w:type="spellEnd"/>
      <w:r w:rsidRPr="00CA2C7C">
        <w:rPr>
          <w:rFonts w:ascii="Times New Roman" w:eastAsia="Times New Roman" w:hAnsi="Times New Roman"/>
          <w:bCs/>
          <w:sz w:val="24"/>
          <w:szCs w:val="24"/>
          <w:lang w:eastAsia="ar-SA"/>
        </w:rPr>
        <w:t xml:space="preserve"> aktivnosti i buduće projekte u području društvenog i socijalnog razvoja Krapinsko-zagorske županije koji će, poštujući načela solidarnosti, dostupnosti, sveobuhvatnosti, personalizacije u odnosu između korisnika i pružatelja usluga, stvoriti preduvjete za održivi društveni i socijalni razvoj. Izradom Socijalnog plana Krapinsko-zagorske županije za razdoblje 2024.-2027. postići će se preduvjeti koji će dovesti do jačanja međusektorske suradnju u procjeni i određivanju prioritetnih društvenih i socijalnih potreba građana/građanki Krapinsko-zagorske županije te koordinirati razvoj i provedbu usluga, pratiti i vrednovati rad kako bi se kontinuirano unaprjeđivale socijalne usluge </w:t>
      </w:r>
      <w:r w:rsidRPr="00CA2C7C">
        <w:rPr>
          <w:rFonts w:ascii="Times New Roman" w:eastAsia="Times New Roman" w:hAnsi="Times New Roman"/>
          <w:bCs/>
          <w:sz w:val="24"/>
          <w:szCs w:val="24"/>
          <w:lang w:eastAsia="ar-SA"/>
        </w:rPr>
        <w:lastRenderedPageBreak/>
        <w:t xml:space="preserve">koje se pružaju na području Krapinsko-zagorske županije. </w:t>
      </w:r>
      <w:r w:rsidRPr="00CA2C7C">
        <w:rPr>
          <w:rFonts w:ascii="Times New Roman" w:hAnsi="Times New Roman"/>
          <w:sz w:val="24"/>
          <w:szCs w:val="24"/>
        </w:rPr>
        <w:t xml:space="preserve">U 2025. godini planirana sredstava iznose 10.278,49 EUR, dok se u projekcijama 2026. i 2027. godine ne planiraju. </w:t>
      </w:r>
    </w:p>
    <w:p w14:paraId="4776E4E3" w14:textId="77777777" w:rsidR="00901489" w:rsidRPr="00CA2C7C" w:rsidRDefault="00901489" w:rsidP="00901489">
      <w:pPr>
        <w:spacing w:after="0" w:line="240" w:lineRule="auto"/>
        <w:jc w:val="both"/>
        <w:rPr>
          <w:rFonts w:ascii="Times New Roman" w:eastAsia="Times New Roman" w:hAnsi="Times New Roman"/>
          <w:bCs/>
          <w:sz w:val="24"/>
          <w:szCs w:val="24"/>
          <w:lang w:eastAsia="ar-SA"/>
        </w:rPr>
      </w:pPr>
    </w:p>
    <w:p w14:paraId="3737BFCB"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70C594BA"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Izraditi Socijalni plan Krapinsko-zagorske županije za razdoblje 2024. – 2027. s akcijskim planom te educirati članove Savjeta za socijalnu skrb i druge stručnjake za njegovu provedbu i praćenje.</w:t>
      </w:r>
    </w:p>
    <w:p w14:paraId="66E7966F"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5D830BB2"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76490AC"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w:t>
      </w: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sz w:val="24"/>
          <w:szCs w:val="24"/>
          <w:lang w:eastAsia="ar-SA"/>
        </w:rPr>
        <w:t xml:space="preserve">Definirati smjernice održivog društvenog razvoja </w:t>
      </w:r>
      <w:proofErr w:type="spellStart"/>
      <w:r w:rsidRPr="00CA2C7C">
        <w:rPr>
          <w:rFonts w:ascii="Times New Roman" w:eastAsia="Times New Roman" w:hAnsi="Times New Roman"/>
          <w:sz w:val="24"/>
          <w:szCs w:val="24"/>
          <w:lang w:eastAsia="ar-SA"/>
        </w:rPr>
        <w:t>prioritizirajući</w:t>
      </w:r>
      <w:proofErr w:type="spellEnd"/>
      <w:r w:rsidRPr="00CA2C7C">
        <w:rPr>
          <w:rFonts w:ascii="Times New Roman" w:eastAsia="Times New Roman" w:hAnsi="Times New Roman"/>
          <w:sz w:val="24"/>
          <w:szCs w:val="24"/>
          <w:lang w:eastAsia="ar-SA"/>
        </w:rPr>
        <w:t xml:space="preserve"> aktivnosti i buduće projekte u području društvenog i socijalnog razvoja  </w:t>
      </w:r>
    </w:p>
    <w:p w14:paraId="380EC444" w14:textId="77777777" w:rsidR="00901489" w:rsidRPr="00CA2C7C" w:rsidRDefault="00901489" w:rsidP="00901489">
      <w:pPr>
        <w:spacing w:after="0" w:line="240" w:lineRule="auto"/>
        <w:jc w:val="both"/>
        <w:rPr>
          <w:rFonts w:ascii="Times New Roman" w:hAnsi="Times New Roman"/>
          <w:sz w:val="24"/>
          <w:szCs w:val="24"/>
        </w:rPr>
      </w:pPr>
      <w:r w:rsidRPr="00CA2C7C">
        <w:rPr>
          <w:rFonts w:ascii="Times New Roman" w:eastAsia="Times New Roman" w:hAnsi="Times New Roman"/>
          <w:sz w:val="24"/>
          <w:szCs w:val="24"/>
          <w:lang w:eastAsia="ar-SA"/>
        </w:rPr>
        <w:t xml:space="preserve">2. Jačanje kapaciteta stručnjaka i ostalih dionika koji će provoditi i pratiti provedbu mjera Socijalnog plana  </w:t>
      </w:r>
    </w:p>
    <w:p w14:paraId="298C3DDF"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042E4D56"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7F598DFE"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socijalnoj skrbi</w:t>
      </w:r>
    </w:p>
    <w:p w14:paraId="29A93A7E"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p>
    <w:p w14:paraId="5C35B8EE"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14047567"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Pomoći – Projekt EU, Opći prihodi i primici</w:t>
      </w:r>
    </w:p>
    <w:p w14:paraId="0A18BC53"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71FD6FB3"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22B32508"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istraživanja tržišta koji su integrirani u projektnu prijavu te provedenih postupaka javne nabave.</w:t>
      </w:r>
    </w:p>
    <w:p w14:paraId="4DA07940" w14:textId="77777777" w:rsidR="00901489" w:rsidRPr="00CA2C7C" w:rsidRDefault="00901489" w:rsidP="00901489">
      <w:pPr>
        <w:spacing w:after="0" w:line="240" w:lineRule="auto"/>
        <w:jc w:val="both"/>
        <w:rPr>
          <w:rFonts w:ascii="Times New Roman" w:eastAsia="Times New Roman" w:hAnsi="Times New Roman"/>
          <w:sz w:val="24"/>
          <w:szCs w:val="24"/>
          <w:lang w:eastAsia="ar-SA"/>
        </w:rPr>
      </w:pPr>
    </w:p>
    <w:p w14:paraId="205861D2" w14:textId="77777777" w:rsidR="00901489" w:rsidRPr="00CA2C7C" w:rsidRDefault="00901489" w:rsidP="00901489">
      <w:pPr>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79AD796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0F171C2B" w14:textId="77777777" w:rsidR="00901489" w:rsidRPr="00CA2C7C" w:rsidRDefault="00901489" w:rsidP="00901489">
      <w:pPr>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Izrađen Socijalni plan Krapinsko-zagorske županije za razdoblje 2024. – 2027.</w:t>
      </w:r>
    </w:p>
    <w:p w14:paraId="04A0567F" w14:textId="77777777" w:rsidR="00901489" w:rsidRPr="00CA2C7C" w:rsidRDefault="00901489" w:rsidP="00901489">
      <w:pPr>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Održane edukacije za osnaživanje kapaciteta članova Savjeta za socijalnu skrb i stručnjaka.</w:t>
      </w:r>
    </w:p>
    <w:p w14:paraId="1622F472" w14:textId="77777777" w:rsidR="00901489" w:rsidRPr="00CA2C7C" w:rsidRDefault="00901489" w:rsidP="00901489">
      <w:pPr>
        <w:spacing w:after="0" w:line="240" w:lineRule="auto"/>
        <w:jc w:val="both"/>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 xml:space="preserve"> </w:t>
      </w: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3616366A"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0876A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AKTIVNOST A102301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BE7B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DONACIJE BRANITELJIMA, UDRUGAMA I MLADIMA</w:t>
            </w:r>
          </w:p>
          <w:p w14:paraId="4CB425A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4.4. Jačanje inicijativa i kapaciteta organizacija civilnog društva</w:t>
            </w:r>
          </w:p>
        </w:tc>
      </w:tr>
    </w:tbl>
    <w:p w14:paraId="0D324ED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5E062DE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2E1C7E9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Različite aktivnosti usmjerene na unapređenje sposobnosti organizacija civilnog društva za sudjelovanje u upravljanju lokalnim razvojem. Ova aktivnost između ostalog, obuhvaća sredstva za rad savjetodavnih tijela (Povjerenstvo za ravnopravnost spolova, Savjet za razvoj civilnog društva i Antikorupcijsko povjerenstvo), provođenje strategije za mlade i sufinanciranje programa Centra za mlade, sufinanciranje spomen obilježja za hrvatske branitelje i uređenje Spomen kuće Rudolfa </w:t>
      </w:r>
      <w:proofErr w:type="spellStart"/>
      <w:r w:rsidRPr="00CA2C7C">
        <w:rPr>
          <w:rFonts w:ascii="Times New Roman" w:eastAsia="Times New Roman" w:hAnsi="Times New Roman"/>
          <w:sz w:val="24"/>
          <w:szCs w:val="24"/>
          <w:lang w:eastAsia="ar-SA"/>
        </w:rPr>
        <w:t>Perešina</w:t>
      </w:r>
      <w:proofErr w:type="spellEnd"/>
      <w:r w:rsidRPr="00CA2C7C">
        <w:rPr>
          <w:rFonts w:ascii="Times New Roman" w:eastAsia="Times New Roman" w:hAnsi="Times New Roman"/>
          <w:sz w:val="24"/>
          <w:szCs w:val="24"/>
          <w:lang w:eastAsia="ar-SA"/>
        </w:rPr>
        <w:t xml:space="preserve"> s ukupno 50.000,00 EUR, program sukladno Zakonu o Crvenom križu s planiranim iznosom od 98.950,00 EUR i program skrbi za starije s planiranih 70.000,00 EUR te sredstva za javne pozive i natječaje: za civilne udruge 100.000,00 EUR, za braniteljske udruge ukupno 55.000,00 EUR, za starije osobe 10.000,00 EUR i za Participativni proračun za mlade 35.000,00 EUR. Sveukupan iznos planiranih sredstava u 2025. godini je 552.950,00 EUR,  dok su projekcije za 2026. i 2027. godinu u iznosu od 505.950,00 EUR. </w:t>
      </w:r>
    </w:p>
    <w:p w14:paraId="1631481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Spomenute aktivnosti u skladu su  s Planom razvoja Krapinsko-zagorske županije za razdoblje 2021.-2027. godine, posebnim ciljem 4. Unaprjeđenje kvalitete i dostupnosti zdravstvenih usluga te poticanje na zdrav i aktivan način života, mjerom 4.5. Jačanje inicijativa i kapaciteta </w:t>
      </w:r>
      <w:r w:rsidRPr="00CA2C7C">
        <w:rPr>
          <w:rFonts w:ascii="Times New Roman" w:eastAsia="Times New Roman" w:hAnsi="Times New Roman"/>
          <w:sz w:val="24"/>
          <w:szCs w:val="24"/>
          <w:lang w:eastAsia="ar-SA"/>
        </w:rPr>
        <w:lastRenderedPageBreak/>
        <w:t>organizacija civilnog društva i mjerom 4.7. Poticanje volonterstva u svim segmentima društvenog života u KZŽ.</w:t>
      </w:r>
    </w:p>
    <w:p w14:paraId="7BA8518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34CB5D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30E7932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sposobnosti organizacija civilnog društva za sudjelovanje u upravljanju lokalnim razvojem.</w:t>
      </w:r>
    </w:p>
    <w:p w14:paraId="3F05078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3EFF888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6C25C137"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sz w:val="24"/>
          <w:szCs w:val="24"/>
          <w:lang w:eastAsia="ar-SA"/>
        </w:rPr>
        <w:t>1.</w:t>
      </w: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sz w:val="24"/>
          <w:szCs w:val="24"/>
          <w:lang w:eastAsia="ar-SA"/>
        </w:rPr>
        <w:t>Provođenje Županijskog  programa djelovanja za mlade</w:t>
      </w:r>
    </w:p>
    <w:p w14:paraId="7F7245D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2. Djelovanje savjetodavnih tijela KZŽ</w:t>
      </w:r>
    </w:p>
    <w:p w14:paraId="5DEDB0C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Razvoj programa skrbi o braniteljima</w:t>
      </w:r>
    </w:p>
    <w:p w14:paraId="02A2B4C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4. Razvoj programa za starije </w:t>
      </w:r>
    </w:p>
    <w:p w14:paraId="36FD256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5. Razvoj psihosocijalne pomoći žrtvama nasilja </w:t>
      </w:r>
    </w:p>
    <w:p w14:paraId="288FEF3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4D87D2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7045094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udrugama,</w:t>
      </w:r>
    </w:p>
    <w:p w14:paraId="238265D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Zakon o socijalnoj skrbi, </w:t>
      </w:r>
    </w:p>
    <w:p w14:paraId="5C8938E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Hrvatskom Crvenom križu,</w:t>
      </w:r>
    </w:p>
    <w:p w14:paraId="1759BDC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Pravilnik o financiranju programa i projekata od interesa za opće dobro koje provode udruge na području Krapinsko-zagorske županije</w:t>
      </w:r>
    </w:p>
    <w:p w14:paraId="68D35C4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F8804D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702E2E9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Opći prihodi i primici </w:t>
      </w:r>
    </w:p>
    <w:p w14:paraId="36BDBD6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817155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189B9CE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24DF170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D82F12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436988C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42B13BE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novoosnovanih udruga</w:t>
      </w:r>
    </w:p>
    <w:p w14:paraId="2454895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informiranih osoba o važnosti civilnog društva</w:t>
      </w:r>
    </w:p>
    <w:p w14:paraId="5A26198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udruga s odobrenom financijskom potporom iz proračuna KZŽ</w:t>
      </w:r>
    </w:p>
    <w:p w14:paraId="02AD8BF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udruga koje su dostavile izvješća o namjenskom utrošku doznačenih sredstava</w:t>
      </w:r>
    </w:p>
    <w:p w14:paraId="56DE256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održanih edukacija za udruge</w:t>
      </w:r>
    </w:p>
    <w:p w14:paraId="234D57C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Provedene mjere Regionalnog programa djelovanja za mlade.</w:t>
      </w:r>
    </w:p>
    <w:p w14:paraId="692E489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901489" w:rsidRPr="00CA2C7C" w14:paraId="3429CA03"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378A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KAPITALNI PROJEKT K100102</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8C0E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DOGRADNJA SPECIJALNE BOLNICE KRAPINSKE TOPLICE</w:t>
            </w:r>
          </w:p>
          <w:p w14:paraId="40ECA7F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lang w:eastAsia="ar-SA"/>
              </w:rPr>
            </w:pPr>
            <w:r w:rsidRPr="00CA2C7C">
              <w:rPr>
                <w:rFonts w:ascii="Times New Roman" w:eastAsia="Times New Roman" w:hAnsi="Times New Roman"/>
                <w:bCs/>
                <w:sz w:val="24"/>
                <w:szCs w:val="24"/>
                <w:lang w:eastAsia="ar-SA"/>
              </w:rPr>
              <w:t>Mjera 4.1. Razvoj kapaciteta pružatelja zdravstvenih i socijalnih usluga</w:t>
            </w:r>
          </w:p>
          <w:p w14:paraId="51F4B75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Mjera 4.2. Povećanje dostupnosti postojećih i razvoj novih zdravstvenih i socijalnih usluga.</w:t>
            </w:r>
          </w:p>
        </w:tc>
      </w:tr>
    </w:tbl>
    <w:p w14:paraId="4237AD4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6CFF74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1F37822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Kapitalni projekt odnosi se na vezane troškove prijave projekta dogradnje Specijalne bolnice za medicinsku rehabilitacije Krapinske Toplice na projekte Ministarstva i EU fondova u iznosu </w:t>
      </w:r>
      <w:r w:rsidRPr="00CA2C7C">
        <w:rPr>
          <w:rFonts w:ascii="Times New Roman" w:eastAsia="Times New Roman" w:hAnsi="Times New Roman"/>
          <w:sz w:val="24"/>
          <w:szCs w:val="24"/>
          <w:lang w:eastAsia="ar-SA"/>
        </w:rPr>
        <w:lastRenderedPageBreak/>
        <w:t xml:space="preserve">od 13.000,00 EUR u 2025. godini te je u istom iznosu planiran i u projekcijama za 2026. i 2027. godinu. </w:t>
      </w:r>
    </w:p>
    <w:p w14:paraId="2F88B1D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Kapitalni projekt u skladu je s Planom razvoja Krapinsko-zagorske županije za razdoblje 2021.-2027. godine, posebnim ciljem 4. Unaprjeđenje kvalitete i dostupnosti zdravstvenih usluga te poticanje na zdrav i aktivan način života, mjerama 4.1. Razvoj kapaciteta pružatelja zdravstvenih i socijalnih usluga i 4.2. Povećanje dostupnosti postojećih i razvoj novih zdravstvenih i socijalnih usluga.</w:t>
      </w:r>
    </w:p>
    <w:p w14:paraId="2A1C3EC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18A0594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5A8E4A4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Unaprjeđenje uvjeta i kvalitete rada u zdravstvenim ustanovama.</w:t>
      </w:r>
    </w:p>
    <w:p w14:paraId="1FC4F3F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1D11B7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2E173C9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4C7BFB3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Investicijsko i tekuće održavanje zdravstvenih ustanova - prostora, medicinske i nemedicinske opreme i prijevoznih sredstava </w:t>
      </w:r>
    </w:p>
    <w:p w14:paraId="4B624E9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Informatizacija zdravstvene djelatnosti.</w:t>
      </w:r>
    </w:p>
    <w:p w14:paraId="156CF0B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F5C30E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5ECC777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650EF10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940B41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1249B27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r w:rsidRPr="00CA2C7C">
        <w:rPr>
          <w:rFonts w:ascii="Times New Roman" w:eastAsia="Times New Roman" w:hAnsi="Times New Roman"/>
          <w:sz w:val="24"/>
          <w:szCs w:val="24"/>
        </w:rPr>
        <w:t>Pomoći – Projekti EU</w:t>
      </w:r>
    </w:p>
    <w:p w14:paraId="304F7BF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745336D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376C22A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Ocjene potrebnih sredstava zasnivaju se na osnovi izvršenja sredstava u prethodnom razdoblju, prema planiranim projektnim prijavama. </w:t>
      </w:r>
    </w:p>
    <w:p w14:paraId="4A7A82B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8F6623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7F23358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Pokazatelji  uspješnosti - rezultata u izvršavanju aktivnosti su: </w:t>
      </w:r>
    </w:p>
    <w:p w14:paraId="04C9F39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Pripremljena projektno-tehnička dokumentacija</w:t>
      </w:r>
    </w:p>
    <w:p w14:paraId="5293608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provedenih prijava na projekte Ministarstva i EU fondova</w:t>
      </w:r>
    </w:p>
    <w:p w14:paraId="7AEB892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Izvršena dodatna ulaganja na građevinskim objektima, postrojenjima i opremi. </w:t>
      </w:r>
    </w:p>
    <w:p w14:paraId="38F9F3D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676" w:type="dxa"/>
        <w:tblInd w:w="108" w:type="dxa"/>
        <w:tblCellMar>
          <w:left w:w="10" w:type="dxa"/>
          <w:right w:w="10" w:type="dxa"/>
        </w:tblCellMar>
        <w:tblLook w:val="04A0" w:firstRow="1" w:lastRow="0" w:firstColumn="1" w:lastColumn="0" w:noHBand="0" w:noVBand="1"/>
      </w:tblPr>
      <w:tblGrid>
        <w:gridCol w:w="2391"/>
        <w:gridCol w:w="6285"/>
      </w:tblGrid>
      <w:tr w:rsidR="00901489" w:rsidRPr="00CA2C7C" w14:paraId="6530DB81"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C420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KAPITALNI PROJEKT K100104</w:t>
            </w:r>
          </w:p>
        </w:tc>
        <w:tc>
          <w:tcPr>
            <w:tcW w:w="62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D752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bCs/>
                <w:color w:val="000000"/>
                <w:sz w:val="24"/>
                <w:szCs w:val="24"/>
                <w:lang w:eastAsia="ar-SA"/>
              </w:rPr>
            </w:pPr>
            <w:r w:rsidRPr="00CA2C7C">
              <w:rPr>
                <w:rFonts w:ascii="Times New Roman" w:eastAsia="Times New Roman" w:hAnsi="Times New Roman"/>
                <w:b/>
                <w:bCs/>
                <w:color w:val="000000"/>
                <w:sz w:val="24"/>
                <w:szCs w:val="24"/>
                <w:lang w:eastAsia="ar-SA"/>
              </w:rPr>
              <w:t>OBNOVA ZDRAVSTVENIH USTANOVA OD POTRESA</w:t>
            </w:r>
          </w:p>
          <w:p w14:paraId="6B947A5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color w:val="000000"/>
                <w:sz w:val="24"/>
                <w:szCs w:val="24"/>
                <w:lang w:eastAsia="ar-SA"/>
              </w:rPr>
            </w:pPr>
            <w:r w:rsidRPr="00CA2C7C">
              <w:rPr>
                <w:rFonts w:ascii="Times New Roman" w:eastAsia="Times New Roman" w:hAnsi="Times New Roman"/>
                <w:bCs/>
                <w:color w:val="000000"/>
                <w:sz w:val="24"/>
                <w:szCs w:val="24"/>
                <w:lang w:eastAsia="ar-SA"/>
              </w:rPr>
              <w:t>Mjera 4.1. Razvoj kapaciteta pružatelja zdravstvenih i socijalnih usluga</w:t>
            </w:r>
          </w:p>
          <w:p w14:paraId="3A262A4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Mjera 4.2. Povećanje dostupnosti postojećih i razvoj novih zdravstvenih i socijalnih usluga.</w:t>
            </w:r>
          </w:p>
        </w:tc>
      </w:tr>
    </w:tbl>
    <w:p w14:paraId="1E61CB6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28C57C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3B42153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Izgradnja, investicije, ulaganje i opremanje zdravstvenih ustanova u sklopu mjere unaprjeđenje uvjeta i kvalitete rada u zdravstvenim ustanovama na području Krapinsko-zagorske županije. </w:t>
      </w:r>
    </w:p>
    <w:p w14:paraId="7133E53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Kapitalni projekt odnosi se na obnovu zdravstvenih ustanova od potresa i uključuje sanaciju štete od potresa na „Staroj zgradi“ Specijalne bolnice za medicinsku rehabilitaciju Krapinske Toplice. Iznos od 2.500,000,00 EUR planira se za 2025. godinu i u projekciji za 2026. godinu dok u 2027. godini ova aktivnost nije planirana.</w:t>
      </w:r>
    </w:p>
    <w:p w14:paraId="6EED8F2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Kapitalni projekt u skladu je s Planom razvoja Krapinsko-zagorske županije za razdoblje 2021.-2027. godine, posebnim ciljem 4. Unaprjeđenje kvalitete i dostupnosti zdravstvenih usluga te </w:t>
      </w:r>
      <w:r w:rsidRPr="00CA2C7C">
        <w:rPr>
          <w:rFonts w:ascii="Times New Roman" w:eastAsia="Times New Roman" w:hAnsi="Times New Roman"/>
          <w:sz w:val="24"/>
          <w:szCs w:val="24"/>
          <w:lang w:eastAsia="ar-SA"/>
        </w:rPr>
        <w:lastRenderedPageBreak/>
        <w:t>poticanje na zdrav i aktivan način života, mjerama 4.1. Razvoj kapaciteta pružatelja zdravstvenih i socijalnih usluga i 4.2. Povećanje dostupnosti postojećih i razvoj novih zdravstvenih i socijalnih usluga.</w:t>
      </w:r>
    </w:p>
    <w:p w14:paraId="2A9A98A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7DFEAE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344399C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Unaprjeđenje uvjeta i kvalitete rada u zdravstvenim ustanovama. </w:t>
      </w:r>
    </w:p>
    <w:p w14:paraId="206E41E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0E3FF8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05CDF2F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1. Investicijsko ulaganje zdravstvenih ustanova u prostor, medicinsku i nemedicinsku opremu i prijevozna sredstva</w:t>
      </w:r>
    </w:p>
    <w:p w14:paraId="48EEFEA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Investicijsko i tekuće održavanje zdravstvenih ustanova - prostora, medicinske i nemedicinske opreme i prijevoznih sredstava </w:t>
      </w:r>
    </w:p>
    <w:p w14:paraId="13ABBEA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Informatizacija zdravstvene djelatnosti.</w:t>
      </w:r>
    </w:p>
    <w:p w14:paraId="3EBE0E2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C31767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309B531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zdravstvenoj zaštiti</w:t>
      </w:r>
    </w:p>
    <w:p w14:paraId="51D0076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34B8D70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321E14D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 Decentralizacija-prenamjena-potres</w:t>
      </w:r>
    </w:p>
    <w:p w14:paraId="47133CA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80A886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571F473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prema stvarnim potrebama zdravstvenih ustanova i planiranim projektima zdravstvenih ustanova na području Krapinsko-zagorske županije usuglašenih s osnivačem, sve u cilju ispunjavanja zakonom propisanih uvjeta.</w:t>
      </w:r>
    </w:p>
    <w:p w14:paraId="65FC99A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69F286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42DDF2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57BF287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ukupno nabavljenih medicinskih uređaja</w:t>
      </w:r>
    </w:p>
    <w:p w14:paraId="5B7FB67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na kojima su izvršena dodatna ulaganja na </w:t>
      </w:r>
      <w:r w:rsidRPr="00CA2C7C">
        <w:rPr>
          <w:rFonts w:ascii="Times New Roman" w:eastAsia="Times New Roman" w:hAnsi="Times New Roman"/>
          <w:color w:val="000000"/>
          <w:sz w:val="24"/>
          <w:szCs w:val="24"/>
        </w:rPr>
        <w:t>građevinskim objektima i postrojenjima</w:t>
      </w:r>
    </w:p>
    <w:p w14:paraId="4D88DD2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nabavljenog uredskog namještaja i opreme i informatičke opreme </w:t>
      </w:r>
    </w:p>
    <w:p w14:paraId="169847A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održavanje objekata </w:t>
      </w:r>
    </w:p>
    <w:p w14:paraId="6B00C30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održavanja voznog parka, medicinske i nemedicinske opreme te servis i održavanje informatičke opreme i programa. </w:t>
      </w:r>
    </w:p>
    <w:p w14:paraId="1745DD3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2F88F3D0"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3AD4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AKTIVNOST 100301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5BDFD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REDOVNI POSLOVI ZDRAVSTVENE ZAŠTITE </w:t>
            </w:r>
          </w:p>
          <w:p w14:paraId="20A689E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rPr>
            </w:pPr>
            <w:r w:rsidRPr="00CA2C7C">
              <w:rPr>
                <w:rFonts w:ascii="Times New Roman" w:eastAsia="Times New Roman" w:hAnsi="Times New Roman"/>
                <w:bCs/>
                <w:sz w:val="24"/>
                <w:szCs w:val="24"/>
              </w:rPr>
              <w:t>Mjera 4.2. Povećanje dostupnosti postojećih i razvoj novih zdravstvenih i socijalnih usluga</w:t>
            </w:r>
          </w:p>
          <w:p w14:paraId="3004499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Cs/>
                <w:sz w:val="24"/>
                <w:szCs w:val="24"/>
              </w:rPr>
            </w:pPr>
            <w:r w:rsidRPr="00CA2C7C">
              <w:rPr>
                <w:rFonts w:ascii="Times New Roman" w:eastAsia="Times New Roman" w:hAnsi="Times New Roman"/>
                <w:bCs/>
                <w:sz w:val="24"/>
                <w:szCs w:val="24"/>
              </w:rPr>
              <w:t>Mjera 4.3. Promocija zdravlja i prevencija bolesti</w:t>
            </w:r>
          </w:p>
        </w:tc>
      </w:tr>
    </w:tbl>
    <w:p w14:paraId="33FE3BF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p>
    <w:p w14:paraId="3B50596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1482FEB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Ova aktivnost obuhvaća organizaciju rada zdravstvenih ustanova čiji je osnivač Krapinsko-zagorska županija, osiguravanje primarne i sekundarne zdravstvene zaštite, popunjavanje mreže javne zdravstvene službe te izgradnju, investicije, ulaganje i opremanje zdravstvenih ustanova u sklopu mjere unaprjeđenje uvjeta i kvalitete rada u zdravstvenim ustanovama na području Krapinsko-zagorske županije. </w:t>
      </w:r>
    </w:p>
    <w:p w14:paraId="00719536" w14:textId="77777777" w:rsidR="00901489" w:rsidRPr="00CA2C7C" w:rsidRDefault="00901489" w:rsidP="00901489">
      <w:pPr>
        <w:shd w:val="clear" w:color="auto" w:fill="FFFFFF"/>
        <w:suppressAutoHyphens/>
        <w:autoSpaceDN w:val="0"/>
        <w:spacing w:after="0" w:line="240" w:lineRule="auto"/>
        <w:jc w:val="both"/>
        <w:textAlignment w:val="baseline"/>
        <w:rPr>
          <w:rFonts w:ascii="Times New Roman" w:hAnsi="Times New Roman"/>
          <w:color w:val="000000"/>
          <w:sz w:val="24"/>
          <w:szCs w:val="24"/>
        </w:rPr>
      </w:pPr>
      <w:r w:rsidRPr="00CA2C7C">
        <w:rPr>
          <w:rFonts w:ascii="Times New Roman" w:hAnsi="Times New Roman"/>
          <w:color w:val="000000"/>
          <w:sz w:val="24"/>
          <w:szCs w:val="24"/>
        </w:rPr>
        <w:t xml:space="preserve">Zdravstvene ustanove (SB Stubičke Toplice, SB Krapinske Toplice, Dom zdravlja KZŽ, Zavod za hitnu medicinu KZŽ i Zavod za javno zdravstvo KZŽ) ukupno planiraju 90.687.532,84 EUR za 2025. godinu. Od navedenog iznosa najveći dio odnosi se na rashode za zaposlene (plaća i </w:t>
      </w:r>
      <w:r w:rsidRPr="00CA2C7C">
        <w:rPr>
          <w:rFonts w:ascii="Times New Roman" w:hAnsi="Times New Roman"/>
          <w:color w:val="000000"/>
          <w:sz w:val="24"/>
          <w:szCs w:val="24"/>
        </w:rPr>
        <w:lastRenderedPageBreak/>
        <w:t>prava iz kolektivnog ugovora), zatim na materijalne rashode poslovanja (energija, materijal, usluge, naknade zaposlenima-prijevoz), na nabavu nefinancijske imovine (oprema, prijevozna sredstva, ulaganja u poslovne objekte), na financijske rashode i ostale rashode. Najveći dio sredstva za pokriće navedenih rashoda ostvaruje se od HZZO-a i nadležnog Ministarstva. Preostali iznos odnosi se uglavnom na vlastita sredstva, na sredstva za posebne namjene i na ostala namjenska sredstva.</w:t>
      </w:r>
    </w:p>
    <w:p w14:paraId="2075E1F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 xml:space="preserve">U projekcijama za 2026. godinu iznos je smanjen i iznosi 74.040.673,60 EUR, a za 2027. godinu 66.923.973,60 EUR. </w:t>
      </w:r>
    </w:p>
    <w:p w14:paraId="656B17D9"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color w:val="000000"/>
          <w:sz w:val="24"/>
          <w:szCs w:val="24"/>
        </w:rPr>
        <w:t xml:space="preserve">Aktivnost je u skladu  s Planom razvoja Krapinsko-zagorske županije </w:t>
      </w:r>
      <w:r w:rsidRPr="00CA2C7C">
        <w:rPr>
          <w:rFonts w:ascii="Times New Roman" w:eastAsia="Times New Roman" w:hAnsi="Times New Roman"/>
          <w:sz w:val="24"/>
          <w:szCs w:val="24"/>
        </w:rPr>
        <w:t>za razdoblje 2021.-2027. godine, posebnim ciljem 4. Unaprjeđenje kvalitete i dostupnosti zdravstvenih usluga te poticanje na zdrav i aktivan način života, Mjerama 4.2. Povećanje dostupnosti postojećih i razvoj novih zdravstvenih i socijalnih usluga i 4.3. Promocija zdravlja i prevencija bolesti.</w:t>
      </w:r>
    </w:p>
    <w:p w14:paraId="587ED7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p>
    <w:p w14:paraId="153088C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01FD31C3"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sz w:val="24"/>
          <w:szCs w:val="24"/>
        </w:rPr>
        <w:t>Povećanje konkurentnosti i otvorenosti zdravstvenih ustanova s ciljem unaprjeđenja zdravstvene zaštite.</w:t>
      </w:r>
    </w:p>
    <w:p w14:paraId="696AC10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p>
    <w:p w14:paraId="3F7C3CC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1C348C3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rPr>
        <w:t>1</w:t>
      </w:r>
      <w:r w:rsidRPr="00CA2C7C">
        <w:rPr>
          <w:rFonts w:ascii="Times New Roman" w:eastAsia="Times New Roman" w:hAnsi="Times New Roman"/>
          <w:sz w:val="24"/>
          <w:szCs w:val="24"/>
          <w:lang w:eastAsia="ar-SA"/>
        </w:rPr>
        <w:t>. Prevencija zdravlja</w:t>
      </w:r>
    </w:p>
    <w:p w14:paraId="26F3DF5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2. Unaprjeđenje primarne zdravstvene zaštite </w:t>
      </w:r>
    </w:p>
    <w:p w14:paraId="74CCD44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3. Unaprjeđenje sekundarne zdravstvene zaštite </w:t>
      </w:r>
    </w:p>
    <w:p w14:paraId="70F81A9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p>
    <w:p w14:paraId="7921875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16522F7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r w:rsidRPr="00CA2C7C">
        <w:rPr>
          <w:rFonts w:ascii="Times New Roman" w:eastAsia="Times New Roman" w:hAnsi="Times New Roman"/>
          <w:sz w:val="24"/>
          <w:szCs w:val="24"/>
        </w:rPr>
        <w:t>Zakon o zdravstvenoj zaštiti</w:t>
      </w:r>
    </w:p>
    <w:p w14:paraId="69F46CE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p>
    <w:p w14:paraId="6102D75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450C4DB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r w:rsidRPr="00CA2C7C">
        <w:rPr>
          <w:rFonts w:ascii="Times New Roman" w:eastAsia="Times New Roman" w:hAnsi="Times New Roman"/>
          <w:sz w:val="24"/>
          <w:szCs w:val="24"/>
        </w:rPr>
        <w:t>HZZO,  Pomoći-Ministarstvo, Opći prihodi i primici, Donacije, Vlastiti prihodi, Namjenski primici od zaduživanja, Prihodi od nefinancijske imovine i nadoknada šteta s osnova osiguranja, Prihodi od prodaje nefinancijske imovine</w:t>
      </w:r>
    </w:p>
    <w:p w14:paraId="040E644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rPr>
      </w:pPr>
    </w:p>
    <w:p w14:paraId="37291EB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3F8BBA5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6E78FC2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p>
    <w:p w14:paraId="326EBF8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5DB7A4C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6939E3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ukupno nabavljenih medicinskih uređaja</w:t>
      </w:r>
    </w:p>
    <w:p w14:paraId="6CD5B03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na kojima su izvršena dodatna ulaganja na </w:t>
      </w:r>
      <w:r w:rsidRPr="00CA2C7C">
        <w:rPr>
          <w:rFonts w:ascii="Times New Roman" w:eastAsia="Times New Roman" w:hAnsi="Times New Roman"/>
          <w:color w:val="000000"/>
          <w:sz w:val="24"/>
          <w:szCs w:val="24"/>
        </w:rPr>
        <w:t>građevinskim objektima i postrojenjima</w:t>
      </w:r>
    </w:p>
    <w:p w14:paraId="5CD6515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Ukupno nabavljenog uredskog namještaja i opreme i informatičke opreme </w:t>
      </w:r>
    </w:p>
    <w:p w14:paraId="24FAB61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Ukupno nabavljenih vozila</w:t>
      </w:r>
    </w:p>
    <w:p w14:paraId="4128817F"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održavanje objekata </w:t>
      </w:r>
    </w:p>
    <w:p w14:paraId="49FCC99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ZU u kojima su izvršene usluge investicijskog i tekućeg održavanja voznog parka, medicinske i nemedicinske opreme te servis i održavanje informatičke opreme i programa. </w:t>
      </w:r>
    </w:p>
    <w:p w14:paraId="01CF7C2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6CAFEF76"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D9CDA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AKTIVNOST A100502</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2C34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NOVI POČETAK - SUFINANCIRANJE RADA DOMA</w:t>
            </w:r>
          </w:p>
          <w:p w14:paraId="31FA5C33"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bCs/>
                <w:sz w:val="24"/>
                <w:szCs w:val="24"/>
                <w:lang w:eastAsia="ar-SA"/>
              </w:rPr>
              <w:t>Mjera 4.2. Povećanje dostupnosti postojećih i razvoj novih zdravstvenih i socijalnih usluga</w:t>
            </w:r>
          </w:p>
        </w:tc>
      </w:tr>
    </w:tbl>
    <w:p w14:paraId="3482610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8D117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OPIS AKTIVNOSTI </w:t>
      </w:r>
    </w:p>
    <w:p w14:paraId="587B4CF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rPr>
      </w:pPr>
      <w:r w:rsidRPr="00CA2C7C">
        <w:rPr>
          <w:rFonts w:ascii="Times New Roman" w:eastAsia="Times New Roman" w:hAnsi="Times New Roman"/>
          <w:color w:val="000000"/>
          <w:sz w:val="24"/>
          <w:szCs w:val="24"/>
        </w:rPr>
        <w:t>Različite aktivnosti usmjerene na razvoj mreže socijalnih usluga i institucija za brigu o žrtvama nasilja i žrtvama nasilja u obitelji. Sredstva u iznosu od 70.000,00 EUR u 2025. godini osiguravaju se za rashode poslovanja i rashode za nabavu nefinancijske imovine ustanove. Isti iznos planiran je i u projekcijama za 2026. i 2027. godinu.</w:t>
      </w:r>
    </w:p>
    <w:p w14:paraId="0D44805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17FB5C1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210804A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Uspostava i djelovanje skloništa i savjetovališta za žene žrtve nasilja i žrtve nasilja u obitelji u Krapinsko-zagorskoj županiji.</w:t>
      </w:r>
    </w:p>
    <w:p w14:paraId="4BA7DDB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1F1041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16373EC0" w14:textId="77777777" w:rsidR="00901489" w:rsidRPr="00CA2C7C" w:rsidRDefault="00901489" w:rsidP="00901489">
      <w:pPr>
        <w:suppressAutoHyphens/>
        <w:autoSpaceDN w:val="0"/>
        <w:spacing w:after="0" w:line="240" w:lineRule="auto"/>
        <w:jc w:val="both"/>
        <w:textAlignment w:val="baseline"/>
        <w:rPr>
          <w:rFonts w:ascii="Times New Roman" w:hAnsi="Times New Roman"/>
          <w:sz w:val="24"/>
          <w:szCs w:val="24"/>
        </w:rPr>
      </w:pPr>
      <w:r w:rsidRPr="00CA2C7C">
        <w:rPr>
          <w:rFonts w:ascii="Times New Roman" w:eastAsia="Times New Roman" w:hAnsi="Times New Roman"/>
          <w:sz w:val="24"/>
          <w:szCs w:val="24"/>
          <w:lang w:eastAsia="ar-SA"/>
        </w:rPr>
        <w:t>1.</w:t>
      </w: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sz w:val="24"/>
          <w:szCs w:val="24"/>
          <w:lang w:eastAsia="ar-SA"/>
        </w:rPr>
        <w:t>Uspostava sustava podrške za žrtve nasilja u obitelji na području KZŽ</w:t>
      </w:r>
      <w:r w:rsidRPr="00CA2C7C">
        <w:rPr>
          <w:rFonts w:ascii="Times New Roman" w:eastAsia="Times New Roman" w:hAnsi="Times New Roman"/>
          <w:sz w:val="24"/>
          <w:szCs w:val="24"/>
          <w:lang w:eastAsia="ar-SA"/>
        </w:rPr>
        <w:br/>
        <w:t>2. Jačanje kapaciteta stručnjaka/osoba koje rade sa ženama žrtvama nasilja i žrtvama nasilja u obitelji</w:t>
      </w:r>
    </w:p>
    <w:p w14:paraId="606F156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3. Podizanje svijesti javnosti o pravima žrtava nasilja i žrtava nasilja u obitelji i negativnim posljedicama nasilja</w:t>
      </w:r>
    </w:p>
    <w:p w14:paraId="2095167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128BAB5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1339403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 o socijalnoj skrbi</w:t>
      </w:r>
    </w:p>
    <w:p w14:paraId="1660368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0418784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39CB7EE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4ED063D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2B924B7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266564A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1AD32766"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319B278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Pokazatelji  uspješnosti - rezultata u izvršavanju aktivnosti su:</w:t>
      </w:r>
    </w:p>
    <w:p w14:paraId="28485E1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Unaprjeđenje rada savjetovališta </w:t>
      </w:r>
    </w:p>
    <w:p w14:paraId="7B4DFEA7"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korisnika podrške, savjetovanja i pomoći</w:t>
      </w:r>
    </w:p>
    <w:p w14:paraId="7A2F414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korisnika skloništa </w:t>
      </w:r>
    </w:p>
    <w:p w14:paraId="01E74CB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provedenih edukacija i okruglih stolova te drugih aktivnosti usmjerenih edukaciji stručnjaka te podizanje svijesti javnosti</w:t>
      </w:r>
    </w:p>
    <w:p w14:paraId="21776DF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tbl>
      <w:tblPr>
        <w:tblW w:w="8952" w:type="dxa"/>
        <w:tblInd w:w="-5" w:type="dxa"/>
        <w:tblCellMar>
          <w:left w:w="10" w:type="dxa"/>
          <w:right w:w="10" w:type="dxa"/>
        </w:tblCellMar>
        <w:tblLook w:val="04A0" w:firstRow="1" w:lastRow="0" w:firstColumn="1" w:lastColumn="0" w:noHBand="0" w:noVBand="1"/>
      </w:tblPr>
      <w:tblGrid>
        <w:gridCol w:w="2391"/>
        <w:gridCol w:w="6561"/>
      </w:tblGrid>
      <w:tr w:rsidR="00901489" w:rsidRPr="00CA2C7C" w14:paraId="6C4335E2" w14:textId="77777777" w:rsidTr="00CF2485">
        <w:tc>
          <w:tcPr>
            <w:tcW w:w="2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3446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AKTIVNOST A100601</w:t>
            </w:r>
          </w:p>
        </w:tc>
        <w:tc>
          <w:tcPr>
            <w:tcW w:w="65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3E47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DOM NOVI POČETAK - RVI</w:t>
            </w:r>
          </w:p>
          <w:p w14:paraId="4700297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tc>
      </w:tr>
    </w:tbl>
    <w:p w14:paraId="69770AC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lang w:eastAsia="ar-SA"/>
        </w:rPr>
      </w:pPr>
    </w:p>
    <w:p w14:paraId="16E5288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 xml:space="preserve">OPIS AKTIVNOSTI </w:t>
      </w:r>
    </w:p>
    <w:p w14:paraId="705040F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 xml:space="preserve">Aktivnost se odnosi na razvoj mreže socijalnih usluga i institucija za brigu o žrtvama nasilja i </w:t>
      </w:r>
      <w:r w:rsidRPr="00CA2C7C">
        <w:rPr>
          <w:rFonts w:ascii="Times New Roman" w:eastAsia="Times New Roman" w:hAnsi="Times New Roman"/>
          <w:color w:val="000000"/>
          <w:sz w:val="24"/>
          <w:szCs w:val="24"/>
        </w:rPr>
        <w:t>žrtvama nasilja u obitelji</w:t>
      </w:r>
      <w:r w:rsidRPr="00CA2C7C">
        <w:rPr>
          <w:rFonts w:ascii="Times New Roman" w:eastAsia="Times New Roman" w:hAnsi="Times New Roman"/>
          <w:color w:val="000000"/>
          <w:sz w:val="24"/>
          <w:szCs w:val="24"/>
          <w:lang w:eastAsia="ar-SA"/>
        </w:rPr>
        <w:t xml:space="preserve"> na način da se osigurava dostupnost usluge smještaja za žrtve nasilja na području Krapinsko-zagorske županije, ali i drugih područja. Usluga smještaja u Domu ostvaruje se kao privremeni smještaj u kriznim situacijama. </w:t>
      </w:r>
    </w:p>
    <w:p w14:paraId="51D85A75"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 xml:space="preserve">Sredstva u iznosu od 154.521,00 EUR osiguravaju se za rashode poslovanja i rashode za nabavu nefinancijske imovine ustanove. U projekcijama za 2026. i 2027. godinu planirana su sredstva od 123.021,00 EUR.  </w:t>
      </w:r>
    </w:p>
    <w:p w14:paraId="74130C8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p>
    <w:p w14:paraId="19D5531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lastRenderedPageBreak/>
        <w:t xml:space="preserve">OPĆI CILJ </w:t>
      </w:r>
    </w:p>
    <w:p w14:paraId="27E1797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Djelovanje skloništa i savjetovališta za žene žrtve nasilja i žrtve nasilja u obitelji u Krapinsko-zagorskoj županiji.</w:t>
      </w:r>
    </w:p>
    <w:p w14:paraId="0FFE8BF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p>
    <w:p w14:paraId="334CA7F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 xml:space="preserve">POSEBNI CILJEVI </w:t>
      </w:r>
    </w:p>
    <w:p w14:paraId="1ED3DC9D"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1. Održavanje sustava podrške za žrtve nasilja u obitelji na području KZŽ</w:t>
      </w:r>
    </w:p>
    <w:p w14:paraId="40C32384"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2. Jačanje kapaciteta stručnjaka/osoba koje rade sa ženama žrtvama nasilja i žrtvama nasilja u obitelji</w:t>
      </w:r>
    </w:p>
    <w:p w14:paraId="1936467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3. Podizanje svijesti javnosti o pravima žrtava nasilja i žrtava nasilja u obitelji i negativnim posljedicama nasilja</w:t>
      </w:r>
    </w:p>
    <w:p w14:paraId="5238F51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p>
    <w:p w14:paraId="6E1FCC0C"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 xml:space="preserve">ZAKONSKA OSNOVA ZA UVOĐENJE AKTIVNOSTI </w:t>
      </w:r>
    </w:p>
    <w:p w14:paraId="54E3CDE3"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Zakon o socijalnoj skrbi</w:t>
      </w:r>
    </w:p>
    <w:p w14:paraId="425E5C19"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p>
    <w:p w14:paraId="390014B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IZVORI FINANCIRANJA</w:t>
      </w:r>
    </w:p>
    <w:p w14:paraId="5328281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000000"/>
          <w:sz w:val="24"/>
          <w:szCs w:val="24"/>
          <w:lang w:eastAsia="ar-SA"/>
        </w:rPr>
      </w:pPr>
      <w:r w:rsidRPr="00CA2C7C">
        <w:rPr>
          <w:rFonts w:ascii="Times New Roman" w:eastAsia="Times New Roman" w:hAnsi="Times New Roman"/>
          <w:color w:val="000000"/>
          <w:sz w:val="24"/>
          <w:szCs w:val="24"/>
          <w:lang w:eastAsia="ar-SA"/>
        </w:rPr>
        <w:t>Ministarstvo, Vlastiti prihodi proračunskog korisnika</w:t>
      </w:r>
    </w:p>
    <w:p w14:paraId="4697ED1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p>
    <w:p w14:paraId="4D6FCEFE"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color w:val="000000"/>
          <w:sz w:val="24"/>
          <w:szCs w:val="24"/>
          <w:lang w:eastAsia="ar-SA"/>
        </w:rPr>
      </w:pPr>
      <w:r w:rsidRPr="00CA2C7C">
        <w:rPr>
          <w:rFonts w:ascii="Times New Roman" w:eastAsia="Times New Roman" w:hAnsi="Times New Roman"/>
          <w:b/>
          <w:color w:val="000000"/>
          <w:sz w:val="24"/>
          <w:szCs w:val="24"/>
          <w:lang w:eastAsia="ar-SA"/>
        </w:rPr>
        <w:t xml:space="preserve">ISHODIŠTE I POKAZATELJI NA KOJIMA SE ZASNIVAJU IZRAČUNI I OCJENE POTREBNIH SREDSTAVA </w:t>
      </w:r>
    </w:p>
    <w:p w14:paraId="5564CA3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na području Krapinsko-zagorske županije, sve usuglašeno sa smjernicama iskazanim u Uputama Upravnog odjela za financije i proračun za izradu proračuna Krapinsko-zagorske županije za razdoblje 2025.-2027. godine.</w:t>
      </w:r>
    </w:p>
    <w:p w14:paraId="16AEF8C0"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color w:val="FF0000"/>
          <w:sz w:val="24"/>
          <w:szCs w:val="24"/>
          <w:lang w:eastAsia="ar-SA"/>
        </w:rPr>
      </w:pPr>
    </w:p>
    <w:p w14:paraId="5189A3E2"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2860EF8B"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Unaprjeđenje rada savjetovališta </w:t>
      </w:r>
    </w:p>
    <w:p w14:paraId="29D26431"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korisnika podrške, savjetovanja i pomoći</w:t>
      </w:r>
    </w:p>
    <w:p w14:paraId="075A643A"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korisnika skloništa </w:t>
      </w:r>
    </w:p>
    <w:p w14:paraId="31C3AFEE" w14:textId="77777777" w:rsidR="00901489"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Broj provedenih edukacija i okruglih stolova te drugih aktivnosti usmjerenih edukaciji stručnjaka te podizanje svijesti javnosti</w:t>
      </w:r>
    </w:p>
    <w:p w14:paraId="3F3722F6"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2476934"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827442D"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EBB6634"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B9911C1"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9BBBC47"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F857383"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68A794B"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0CA729E4"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EEAE0C4"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E232FF5"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CB05DD4"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596EBD6B"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AD0153D"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2BE4E897"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6771760"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61DE869"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10473240" w14:textId="77777777" w:rsid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69B9F676" w14:textId="77777777" w:rsidR="00CA2C7C" w:rsidRPr="00CA2C7C" w:rsidRDefault="00CA2C7C"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3B411368" w14:textId="77777777" w:rsidR="00901489" w:rsidRPr="00CA2C7C" w:rsidRDefault="00901489" w:rsidP="00901489">
      <w:pPr>
        <w:suppressAutoHyphens/>
        <w:autoSpaceDN w:val="0"/>
        <w:spacing w:after="0" w:line="240" w:lineRule="auto"/>
        <w:jc w:val="both"/>
        <w:textAlignment w:val="baseline"/>
        <w:rPr>
          <w:rFonts w:ascii="Times New Roman" w:eastAsia="Times New Roman" w:hAnsi="Times New Roman"/>
          <w:sz w:val="24"/>
          <w:szCs w:val="24"/>
          <w:lang w:eastAsia="ar-SA"/>
        </w:rPr>
      </w:pPr>
    </w:p>
    <w:p w14:paraId="4A923D5E" w14:textId="256582C9" w:rsidR="00901489" w:rsidRPr="00CA2C7C" w:rsidRDefault="00901489" w:rsidP="004F3CBA">
      <w:pPr>
        <w:pStyle w:val="Odlomakpopisa"/>
        <w:numPr>
          <w:ilvl w:val="0"/>
          <w:numId w:val="20"/>
        </w:numPr>
        <w:rPr>
          <w:rFonts w:cs="Calibri"/>
          <w:b/>
          <w:sz w:val="24"/>
          <w:szCs w:val="24"/>
          <w:lang w:val="hr-HR" w:eastAsia="ar-SA"/>
        </w:rPr>
      </w:pPr>
      <w:r w:rsidRPr="00CA2C7C">
        <w:rPr>
          <w:rFonts w:cs="Calibri"/>
          <w:b/>
          <w:sz w:val="24"/>
          <w:szCs w:val="24"/>
          <w:lang w:val="hr-HR" w:eastAsia="ar-SA"/>
        </w:rPr>
        <w:lastRenderedPageBreak/>
        <w:t xml:space="preserve">UPRAVNI ODJEL ZA OBRAZOVANJE, KULTURU, ŠPORT I TEHNIČKU </w:t>
      </w:r>
    </w:p>
    <w:p w14:paraId="67492F04" w14:textId="77777777" w:rsidR="00901489" w:rsidRPr="00CA2C7C" w:rsidRDefault="00901489" w:rsidP="00901489">
      <w:pPr>
        <w:spacing w:after="0" w:line="240" w:lineRule="auto"/>
        <w:ind w:left="720"/>
        <w:contextualSpacing/>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KULTURU</w:t>
      </w:r>
    </w:p>
    <w:p w14:paraId="7D9D8D8F" w14:textId="77777777" w:rsidR="00901489" w:rsidRPr="00CA2C7C" w:rsidRDefault="00901489" w:rsidP="00901489">
      <w:pPr>
        <w:spacing w:line="240" w:lineRule="auto"/>
        <w:contextualSpacing/>
        <w:rPr>
          <w:rFonts w:ascii="Times New Roman" w:eastAsia="Times New Roman" w:hAnsi="Times New Roman" w:cs="Calibri"/>
          <w:b/>
          <w:sz w:val="24"/>
          <w:szCs w:val="24"/>
          <w:lang w:eastAsia="ar-SA"/>
        </w:rPr>
      </w:pPr>
    </w:p>
    <w:tbl>
      <w:tblPr>
        <w:tblW w:w="9148" w:type="dxa"/>
        <w:tblLook w:val="04A0" w:firstRow="1" w:lastRow="0" w:firstColumn="1" w:lastColumn="0" w:noHBand="0" w:noVBand="1"/>
      </w:tblPr>
      <w:tblGrid>
        <w:gridCol w:w="4438"/>
        <w:gridCol w:w="1607"/>
        <w:gridCol w:w="1607"/>
        <w:gridCol w:w="1496"/>
      </w:tblGrid>
      <w:tr w:rsidR="00901489" w:rsidRPr="00CA2C7C" w14:paraId="1AD60691" w14:textId="77777777" w:rsidTr="00CF2485">
        <w:trPr>
          <w:trHeight w:val="615"/>
        </w:trPr>
        <w:tc>
          <w:tcPr>
            <w:tcW w:w="4452" w:type="dxa"/>
            <w:tcBorders>
              <w:top w:val="single" w:sz="4" w:space="0" w:color="auto"/>
              <w:left w:val="single" w:sz="4" w:space="0" w:color="auto"/>
              <w:bottom w:val="single" w:sz="4" w:space="0" w:color="auto"/>
              <w:right w:val="single" w:sz="4" w:space="0" w:color="auto"/>
            </w:tcBorders>
            <w:vAlign w:val="center"/>
            <w:hideMark/>
          </w:tcPr>
          <w:p w14:paraId="204C9060" w14:textId="77777777" w:rsidR="00901489" w:rsidRPr="00CA2C7C" w:rsidRDefault="00901489" w:rsidP="00901489">
            <w:pPr>
              <w:spacing w:after="0" w:line="240" w:lineRule="auto"/>
              <w:jc w:val="center"/>
              <w:rPr>
                <w:rFonts w:ascii="Arial" w:eastAsia="Times New Roman" w:hAnsi="Arial" w:cs="Arial"/>
                <w:b/>
                <w:bCs/>
                <w:kern w:val="2"/>
                <w:sz w:val="20"/>
                <w:szCs w:val="20"/>
                <w:lang w:eastAsia="hr-HR"/>
                <w14:ligatures w14:val="standardContextual"/>
              </w:rPr>
            </w:pPr>
            <w:r w:rsidRPr="00CA2C7C">
              <w:rPr>
                <w:rFonts w:ascii="Arial" w:eastAsia="Times New Roman" w:hAnsi="Arial" w:cs="Arial"/>
                <w:b/>
                <w:bCs/>
                <w:kern w:val="2"/>
                <w:sz w:val="20"/>
                <w:szCs w:val="20"/>
                <w:lang w:eastAsia="hr-HR"/>
                <w14:ligatures w14:val="standardContextual"/>
              </w:rPr>
              <w:t>RASHODI/IZDACI</w:t>
            </w:r>
          </w:p>
        </w:tc>
        <w:tc>
          <w:tcPr>
            <w:tcW w:w="1607" w:type="dxa"/>
            <w:tcBorders>
              <w:top w:val="single" w:sz="4" w:space="0" w:color="auto"/>
              <w:left w:val="nil"/>
              <w:bottom w:val="single" w:sz="4" w:space="0" w:color="auto"/>
              <w:right w:val="single" w:sz="4" w:space="0" w:color="auto"/>
            </w:tcBorders>
            <w:vAlign w:val="center"/>
            <w:hideMark/>
          </w:tcPr>
          <w:p w14:paraId="344B7C3B" w14:textId="77777777" w:rsidR="00901489" w:rsidRPr="00CA2C7C" w:rsidRDefault="00901489" w:rsidP="00901489">
            <w:pPr>
              <w:spacing w:after="0" w:line="240" w:lineRule="auto"/>
              <w:jc w:val="center"/>
              <w:rPr>
                <w:rFonts w:ascii="Arial" w:eastAsia="Times New Roman" w:hAnsi="Arial" w:cs="Arial"/>
                <w:b/>
                <w:bCs/>
                <w:kern w:val="2"/>
                <w:sz w:val="20"/>
                <w:szCs w:val="20"/>
                <w:lang w:eastAsia="hr-HR"/>
                <w14:ligatures w14:val="standardContextual"/>
              </w:rPr>
            </w:pPr>
            <w:r w:rsidRPr="00CA2C7C">
              <w:rPr>
                <w:rFonts w:ascii="Arial" w:eastAsia="Times New Roman" w:hAnsi="Arial" w:cs="Arial"/>
                <w:b/>
                <w:bCs/>
                <w:kern w:val="2"/>
                <w:sz w:val="20"/>
                <w:szCs w:val="20"/>
                <w:lang w:eastAsia="hr-HR"/>
                <w14:ligatures w14:val="standardContextual"/>
              </w:rPr>
              <w:t>PLAN                   2025</w:t>
            </w:r>
          </w:p>
        </w:tc>
        <w:tc>
          <w:tcPr>
            <w:tcW w:w="1607" w:type="dxa"/>
            <w:tcBorders>
              <w:top w:val="single" w:sz="4" w:space="0" w:color="auto"/>
              <w:left w:val="nil"/>
              <w:bottom w:val="single" w:sz="4" w:space="0" w:color="auto"/>
              <w:right w:val="single" w:sz="4" w:space="0" w:color="auto"/>
            </w:tcBorders>
            <w:vAlign w:val="center"/>
            <w:hideMark/>
          </w:tcPr>
          <w:p w14:paraId="4EE9B69A" w14:textId="77777777" w:rsidR="00901489" w:rsidRPr="00CA2C7C" w:rsidRDefault="00901489" w:rsidP="00901489">
            <w:pPr>
              <w:spacing w:after="0" w:line="240" w:lineRule="auto"/>
              <w:jc w:val="center"/>
              <w:rPr>
                <w:rFonts w:ascii="Arial" w:eastAsia="Times New Roman" w:hAnsi="Arial" w:cs="Arial"/>
                <w:b/>
                <w:bCs/>
                <w:kern w:val="2"/>
                <w:sz w:val="20"/>
                <w:szCs w:val="20"/>
                <w:lang w:eastAsia="hr-HR"/>
                <w14:ligatures w14:val="standardContextual"/>
              </w:rPr>
            </w:pPr>
            <w:r w:rsidRPr="00CA2C7C">
              <w:rPr>
                <w:rFonts w:ascii="Arial" w:eastAsia="Times New Roman" w:hAnsi="Arial" w:cs="Arial"/>
                <w:b/>
                <w:bCs/>
                <w:kern w:val="2"/>
                <w:sz w:val="20"/>
                <w:szCs w:val="20"/>
                <w:lang w:eastAsia="hr-HR"/>
                <w14:ligatures w14:val="standardContextual"/>
              </w:rPr>
              <w:t>PROJEKCIJA        2026</w:t>
            </w:r>
          </w:p>
        </w:tc>
        <w:tc>
          <w:tcPr>
            <w:tcW w:w="1482" w:type="dxa"/>
            <w:tcBorders>
              <w:top w:val="single" w:sz="4" w:space="0" w:color="auto"/>
              <w:left w:val="nil"/>
              <w:bottom w:val="single" w:sz="4" w:space="0" w:color="auto"/>
              <w:right w:val="single" w:sz="4" w:space="0" w:color="auto"/>
            </w:tcBorders>
            <w:vAlign w:val="center"/>
            <w:hideMark/>
          </w:tcPr>
          <w:p w14:paraId="770F239C" w14:textId="77777777" w:rsidR="00901489" w:rsidRPr="00CA2C7C" w:rsidRDefault="00901489" w:rsidP="00901489">
            <w:pPr>
              <w:spacing w:after="0" w:line="240" w:lineRule="auto"/>
              <w:jc w:val="center"/>
              <w:rPr>
                <w:rFonts w:ascii="Arial" w:eastAsia="Times New Roman" w:hAnsi="Arial" w:cs="Arial"/>
                <w:b/>
                <w:bCs/>
                <w:kern w:val="2"/>
                <w:sz w:val="20"/>
                <w:szCs w:val="20"/>
                <w:lang w:eastAsia="hr-HR"/>
                <w14:ligatures w14:val="standardContextual"/>
              </w:rPr>
            </w:pPr>
            <w:r w:rsidRPr="00CA2C7C">
              <w:rPr>
                <w:rFonts w:ascii="Arial" w:eastAsia="Times New Roman" w:hAnsi="Arial" w:cs="Arial"/>
                <w:b/>
                <w:bCs/>
                <w:kern w:val="2"/>
                <w:sz w:val="20"/>
                <w:szCs w:val="20"/>
                <w:lang w:eastAsia="hr-HR"/>
                <w14:ligatures w14:val="standardContextual"/>
              </w:rPr>
              <w:t>PROJEKCIJA   2027</w:t>
            </w:r>
          </w:p>
        </w:tc>
      </w:tr>
      <w:tr w:rsidR="00901489" w:rsidRPr="00CA2C7C" w14:paraId="35122FFE"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000080"/>
            <w:vAlign w:val="bottom"/>
            <w:hideMark/>
          </w:tcPr>
          <w:p w14:paraId="1FC6BBEC"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Razdjel 006 UO ZA OBRAZOVANJE, KULTURU, ŠPORT I TEHNIČKU KULTURU</w:t>
            </w:r>
          </w:p>
        </w:tc>
        <w:tc>
          <w:tcPr>
            <w:tcW w:w="1607" w:type="dxa"/>
            <w:tcBorders>
              <w:top w:val="nil"/>
              <w:left w:val="nil"/>
              <w:bottom w:val="single" w:sz="4" w:space="0" w:color="auto"/>
              <w:right w:val="single" w:sz="4" w:space="0" w:color="auto"/>
            </w:tcBorders>
            <w:shd w:val="clear" w:color="auto" w:fill="000080"/>
            <w:vAlign w:val="bottom"/>
            <w:hideMark/>
          </w:tcPr>
          <w:p w14:paraId="26241F0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138.180.423,52</w:t>
            </w:r>
          </w:p>
        </w:tc>
        <w:tc>
          <w:tcPr>
            <w:tcW w:w="1607" w:type="dxa"/>
            <w:tcBorders>
              <w:top w:val="nil"/>
              <w:left w:val="nil"/>
              <w:bottom w:val="single" w:sz="4" w:space="0" w:color="auto"/>
              <w:right w:val="single" w:sz="4" w:space="0" w:color="auto"/>
            </w:tcBorders>
            <w:shd w:val="clear" w:color="auto" w:fill="000080"/>
            <w:vAlign w:val="bottom"/>
            <w:hideMark/>
          </w:tcPr>
          <w:p w14:paraId="52C6542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141.967.765,14</w:t>
            </w:r>
          </w:p>
        </w:tc>
        <w:tc>
          <w:tcPr>
            <w:tcW w:w="1482" w:type="dxa"/>
            <w:tcBorders>
              <w:top w:val="nil"/>
              <w:left w:val="nil"/>
              <w:bottom w:val="single" w:sz="4" w:space="0" w:color="auto"/>
              <w:right w:val="single" w:sz="4" w:space="0" w:color="auto"/>
            </w:tcBorders>
            <w:shd w:val="clear" w:color="auto" w:fill="000080"/>
            <w:vAlign w:val="bottom"/>
            <w:hideMark/>
          </w:tcPr>
          <w:p w14:paraId="1D96965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87.847.069,23</w:t>
            </w:r>
          </w:p>
        </w:tc>
      </w:tr>
      <w:tr w:rsidR="00901489" w:rsidRPr="00CA2C7C" w14:paraId="04C7654C"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0000FF"/>
            <w:vAlign w:val="bottom"/>
            <w:hideMark/>
          </w:tcPr>
          <w:p w14:paraId="15C7F97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Glava 00601 UO ZA OBRAZOVANJE, KULTURU, ŠPORT I TEHNI.KULTURU</w:t>
            </w:r>
          </w:p>
        </w:tc>
        <w:tc>
          <w:tcPr>
            <w:tcW w:w="1607" w:type="dxa"/>
            <w:tcBorders>
              <w:top w:val="nil"/>
              <w:left w:val="nil"/>
              <w:bottom w:val="single" w:sz="4" w:space="0" w:color="auto"/>
              <w:right w:val="single" w:sz="4" w:space="0" w:color="auto"/>
            </w:tcBorders>
            <w:shd w:val="clear" w:color="auto" w:fill="0000FF"/>
            <w:vAlign w:val="bottom"/>
            <w:hideMark/>
          </w:tcPr>
          <w:p w14:paraId="33B9398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59.458.065,98</w:t>
            </w:r>
          </w:p>
        </w:tc>
        <w:tc>
          <w:tcPr>
            <w:tcW w:w="1607" w:type="dxa"/>
            <w:tcBorders>
              <w:top w:val="nil"/>
              <w:left w:val="nil"/>
              <w:bottom w:val="single" w:sz="4" w:space="0" w:color="auto"/>
              <w:right w:val="single" w:sz="4" w:space="0" w:color="auto"/>
            </w:tcBorders>
            <w:shd w:val="clear" w:color="auto" w:fill="0000FF"/>
            <w:vAlign w:val="bottom"/>
            <w:hideMark/>
          </w:tcPr>
          <w:p w14:paraId="63E16D0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63.637.565,29</w:t>
            </w:r>
          </w:p>
        </w:tc>
        <w:tc>
          <w:tcPr>
            <w:tcW w:w="1482" w:type="dxa"/>
            <w:tcBorders>
              <w:top w:val="nil"/>
              <w:left w:val="nil"/>
              <w:bottom w:val="single" w:sz="4" w:space="0" w:color="auto"/>
              <w:right w:val="single" w:sz="4" w:space="0" w:color="auto"/>
            </w:tcBorders>
            <w:shd w:val="clear" w:color="auto" w:fill="0000FF"/>
            <w:vAlign w:val="bottom"/>
            <w:hideMark/>
          </w:tcPr>
          <w:p w14:paraId="5A1F7B3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9.615.229,05</w:t>
            </w:r>
          </w:p>
        </w:tc>
      </w:tr>
      <w:tr w:rsidR="00901489" w:rsidRPr="00CA2C7C" w14:paraId="5CFB008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085C66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71A888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2.475.185,92</w:t>
            </w:r>
          </w:p>
        </w:tc>
        <w:tc>
          <w:tcPr>
            <w:tcW w:w="1607" w:type="dxa"/>
            <w:tcBorders>
              <w:top w:val="nil"/>
              <w:left w:val="nil"/>
              <w:bottom w:val="single" w:sz="4" w:space="0" w:color="auto"/>
              <w:right w:val="single" w:sz="4" w:space="0" w:color="auto"/>
            </w:tcBorders>
            <w:shd w:val="clear" w:color="auto" w:fill="9999FF"/>
            <w:vAlign w:val="bottom"/>
            <w:hideMark/>
          </w:tcPr>
          <w:p w14:paraId="2FF3CA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2.475.185,92</w:t>
            </w:r>
          </w:p>
        </w:tc>
        <w:tc>
          <w:tcPr>
            <w:tcW w:w="1482" w:type="dxa"/>
            <w:tcBorders>
              <w:top w:val="nil"/>
              <w:left w:val="nil"/>
              <w:bottom w:val="single" w:sz="4" w:space="0" w:color="auto"/>
              <w:right w:val="single" w:sz="4" w:space="0" w:color="auto"/>
            </w:tcBorders>
            <w:shd w:val="clear" w:color="auto" w:fill="9999FF"/>
            <w:vAlign w:val="bottom"/>
            <w:hideMark/>
          </w:tcPr>
          <w:p w14:paraId="36AE6F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2.475.186,11</w:t>
            </w:r>
          </w:p>
        </w:tc>
      </w:tr>
      <w:tr w:rsidR="00901489" w:rsidRPr="00CA2C7C" w14:paraId="08CC850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450996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31AEEF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1.908.769,31</w:t>
            </w:r>
          </w:p>
        </w:tc>
        <w:tc>
          <w:tcPr>
            <w:tcW w:w="1607" w:type="dxa"/>
            <w:tcBorders>
              <w:top w:val="nil"/>
              <w:left w:val="nil"/>
              <w:bottom w:val="single" w:sz="4" w:space="0" w:color="auto"/>
              <w:right w:val="single" w:sz="4" w:space="0" w:color="auto"/>
            </w:tcBorders>
            <w:shd w:val="clear" w:color="auto" w:fill="CCCCFF"/>
            <w:vAlign w:val="bottom"/>
            <w:hideMark/>
          </w:tcPr>
          <w:p w14:paraId="7B4F84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1.914.437,84</w:t>
            </w:r>
          </w:p>
        </w:tc>
        <w:tc>
          <w:tcPr>
            <w:tcW w:w="1482" w:type="dxa"/>
            <w:tcBorders>
              <w:top w:val="nil"/>
              <w:left w:val="nil"/>
              <w:bottom w:val="single" w:sz="4" w:space="0" w:color="auto"/>
              <w:right w:val="single" w:sz="4" w:space="0" w:color="auto"/>
            </w:tcBorders>
            <w:shd w:val="clear" w:color="auto" w:fill="CCCCFF"/>
            <w:vAlign w:val="bottom"/>
            <w:hideMark/>
          </w:tcPr>
          <w:p w14:paraId="34AA6AB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1.920.106,75</w:t>
            </w:r>
          </w:p>
        </w:tc>
      </w:tr>
      <w:tr w:rsidR="00901489" w:rsidRPr="00CA2C7C" w14:paraId="6912EEE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918779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K101701 Izgradnja, dogradnja i adaptacija - OŠ</w:t>
            </w:r>
          </w:p>
        </w:tc>
        <w:tc>
          <w:tcPr>
            <w:tcW w:w="1607" w:type="dxa"/>
            <w:tcBorders>
              <w:top w:val="nil"/>
              <w:left w:val="nil"/>
              <w:bottom w:val="single" w:sz="4" w:space="0" w:color="auto"/>
              <w:right w:val="single" w:sz="4" w:space="0" w:color="auto"/>
            </w:tcBorders>
            <w:shd w:val="clear" w:color="auto" w:fill="CCCCFF"/>
            <w:vAlign w:val="bottom"/>
            <w:hideMark/>
          </w:tcPr>
          <w:p w14:paraId="2AB0ED7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566.416,61</w:t>
            </w:r>
          </w:p>
        </w:tc>
        <w:tc>
          <w:tcPr>
            <w:tcW w:w="1607" w:type="dxa"/>
            <w:tcBorders>
              <w:top w:val="nil"/>
              <w:left w:val="nil"/>
              <w:bottom w:val="single" w:sz="4" w:space="0" w:color="auto"/>
              <w:right w:val="single" w:sz="4" w:space="0" w:color="auto"/>
            </w:tcBorders>
            <w:shd w:val="clear" w:color="auto" w:fill="CCCCFF"/>
            <w:vAlign w:val="bottom"/>
            <w:hideMark/>
          </w:tcPr>
          <w:p w14:paraId="6091DF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560.748,08</w:t>
            </w:r>
          </w:p>
        </w:tc>
        <w:tc>
          <w:tcPr>
            <w:tcW w:w="1482" w:type="dxa"/>
            <w:tcBorders>
              <w:top w:val="nil"/>
              <w:left w:val="nil"/>
              <w:bottom w:val="single" w:sz="4" w:space="0" w:color="auto"/>
              <w:right w:val="single" w:sz="4" w:space="0" w:color="auto"/>
            </w:tcBorders>
            <w:shd w:val="clear" w:color="auto" w:fill="CCCCFF"/>
            <w:vAlign w:val="bottom"/>
            <w:hideMark/>
          </w:tcPr>
          <w:p w14:paraId="57295E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555.079,36</w:t>
            </w:r>
          </w:p>
        </w:tc>
      </w:tr>
      <w:tr w:rsidR="00901489" w:rsidRPr="00CA2C7C" w14:paraId="675912F4"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6652D8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291553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12.994.759,28</w:t>
            </w:r>
          </w:p>
        </w:tc>
        <w:tc>
          <w:tcPr>
            <w:tcW w:w="1607" w:type="dxa"/>
            <w:tcBorders>
              <w:top w:val="nil"/>
              <w:left w:val="nil"/>
              <w:bottom w:val="single" w:sz="4" w:space="0" w:color="auto"/>
              <w:right w:val="single" w:sz="4" w:space="0" w:color="auto"/>
            </w:tcBorders>
            <w:shd w:val="clear" w:color="auto" w:fill="9999FF"/>
            <w:vAlign w:val="bottom"/>
            <w:hideMark/>
          </w:tcPr>
          <w:p w14:paraId="5C7DD9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10.653.510,80</w:t>
            </w:r>
          </w:p>
        </w:tc>
        <w:tc>
          <w:tcPr>
            <w:tcW w:w="1482" w:type="dxa"/>
            <w:tcBorders>
              <w:top w:val="nil"/>
              <w:left w:val="nil"/>
              <w:bottom w:val="single" w:sz="4" w:space="0" w:color="auto"/>
              <w:right w:val="single" w:sz="4" w:space="0" w:color="auto"/>
            </w:tcBorders>
            <w:shd w:val="clear" w:color="auto" w:fill="9999FF"/>
            <w:vAlign w:val="bottom"/>
            <w:hideMark/>
          </w:tcPr>
          <w:p w14:paraId="630F91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6.088.592,94</w:t>
            </w:r>
          </w:p>
        </w:tc>
      </w:tr>
      <w:tr w:rsidR="00901489" w:rsidRPr="00CA2C7C" w14:paraId="015F9975"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38FE4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288073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4.617.269,39</w:t>
            </w:r>
          </w:p>
        </w:tc>
        <w:tc>
          <w:tcPr>
            <w:tcW w:w="1607" w:type="dxa"/>
            <w:tcBorders>
              <w:top w:val="nil"/>
              <w:left w:val="nil"/>
              <w:bottom w:val="single" w:sz="4" w:space="0" w:color="auto"/>
              <w:right w:val="single" w:sz="4" w:space="0" w:color="auto"/>
            </w:tcBorders>
            <w:shd w:val="clear" w:color="auto" w:fill="CCCCFF"/>
            <w:vAlign w:val="bottom"/>
            <w:hideMark/>
          </w:tcPr>
          <w:p w14:paraId="62D880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4.617.269,39</w:t>
            </w:r>
          </w:p>
        </w:tc>
        <w:tc>
          <w:tcPr>
            <w:tcW w:w="1482" w:type="dxa"/>
            <w:tcBorders>
              <w:top w:val="nil"/>
              <w:left w:val="nil"/>
              <w:bottom w:val="single" w:sz="4" w:space="0" w:color="auto"/>
              <w:right w:val="single" w:sz="4" w:space="0" w:color="auto"/>
            </w:tcBorders>
            <w:shd w:val="clear" w:color="auto" w:fill="CCCCFF"/>
            <w:vAlign w:val="bottom"/>
            <w:hideMark/>
          </w:tcPr>
          <w:p w14:paraId="26B824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4.620.349,39</w:t>
            </w:r>
          </w:p>
        </w:tc>
      </w:tr>
      <w:tr w:rsidR="00901489" w:rsidRPr="00CA2C7C" w14:paraId="002EA84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B8EDB9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A102005 Ulaganja u visokoškolsko obrazovanje</w:t>
            </w:r>
          </w:p>
        </w:tc>
        <w:tc>
          <w:tcPr>
            <w:tcW w:w="1607" w:type="dxa"/>
            <w:tcBorders>
              <w:top w:val="nil"/>
              <w:left w:val="nil"/>
              <w:bottom w:val="single" w:sz="4" w:space="0" w:color="auto"/>
              <w:right w:val="single" w:sz="4" w:space="0" w:color="auto"/>
            </w:tcBorders>
            <w:shd w:val="clear" w:color="auto" w:fill="CCCCFF"/>
            <w:vAlign w:val="bottom"/>
            <w:hideMark/>
          </w:tcPr>
          <w:p w14:paraId="428C2C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53.270,00</w:t>
            </w:r>
          </w:p>
        </w:tc>
        <w:tc>
          <w:tcPr>
            <w:tcW w:w="1607" w:type="dxa"/>
            <w:tcBorders>
              <w:top w:val="nil"/>
              <w:left w:val="nil"/>
              <w:bottom w:val="single" w:sz="4" w:space="0" w:color="auto"/>
              <w:right w:val="single" w:sz="4" w:space="0" w:color="auto"/>
            </w:tcBorders>
            <w:shd w:val="clear" w:color="auto" w:fill="CCCCFF"/>
            <w:vAlign w:val="bottom"/>
            <w:hideMark/>
          </w:tcPr>
          <w:p w14:paraId="1693B8E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23.270,00</w:t>
            </w:r>
          </w:p>
        </w:tc>
        <w:tc>
          <w:tcPr>
            <w:tcW w:w="1482" w:type="dxa"/>
            <w:tcBorders>
              <w:top w:val="nil"/>
              <w:left w:val="nil"/>
              <w:bottom w:val="single" w:sz="4" w:space="0" w:color="auto"/>
              <w:right w:val="single" w:sz="4" w:space="0" w:color="auto"/>
            </w:tcBorders>
            <w:shd w:val="clear" w:color="auto" w:fill="CCCCFF"/>
            <w:vAlign w:val="bottom"/>
            <w:hideMark/>
          </w:tcPr>
          <w:p w14:paraId="3C28B18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23.270,00</w:t>
            </w:r>
          </w:p>
        </w:tc>
      </w:tr>
      <w:tr w:rsidR="00901489" w:rsidRPr="00CA2C7C" w14:paraId="5280B47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8FACD1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689BAE2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1.850,00</w:t>
            </w:r>
          </w:p>
        </w:tc>
        <w:tc>
          <w:tcPr>
            <w:tcW w:w="1607" w:type="dxa"/>
            <w:tcBorders>
              <w:top w:val="nil"/>
              <w:left w:val="nil"/>
              <w:bottom w:val="single" w:sz="4" w:space="0" w:color="auto"/>
              <w:right w:val="single" w:sz="4" w:space="0" w:color="auto"/>
            </w:tcBorders>
            <w:shd w:val="clear" w:color="auto" w:fill="CCCCFF"/>
            <w:vAlign w:val="bottom"/>
            <w:hideMark/>
          </w:tcPr>
          <w:p w14:paraId="3774BD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1.850,00</w:t>
            </w:r>
          </w:p>
        </w:tc>
        <w:tc>
          <w:tcPr>
            <w:tcW w:w="1482" w:type="dxa"/>
            <w:tcBorders>
              <w:top w:val="nil"/>
              <w:left w:val="nil"/>
              <w:bottom w:val="single" w:sz="4" w:space="0" w:color="auto"/>
              <w:right w:val="single" w:sz="4" w:space="0" w:color="auto"/>
            </w:tcBorders>
            <w:shd w:val="clear" w:color="auto" w:fill="CCCCFF"/>
            <w:vAlign w:val="bottom"/>
            <w:hideMark/>
          </w:tcPr>
          <w:p w14:paraId="1488786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1.850,00</w:t>
            </w:r>
          </w:p>
        </w:tc>
      </w:tr>
      <w:tr w:rsidR="00901489" w:rsidRPr="00CA2C7C" w14:paraId="421AB88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E98A61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A102007 Programi za nadarenu djecu</w:t>
            </w:r>
          </w:p>
        </w:tc>
        <w:tc>
          <w:tcPr>
            <w:tcW w:w="1607" w:type="dxa"/>
            <w:tcBorders>
              <w:top w:val="nil"/>
              <w:left w:val="nil"/>
              <w:bottom w:val="single" w:sz="4" w:space="0" w:color="auto"/>
              <w:right w:val="single" w:sz="4" w:space="0" w:color="auto"/>
            </w:tcBorders>
            <w:shd w:val="clear" w:color="auto" w:fill="CCCCFF"/>
            <w:vAlign w:val="bottom"/>
            <w:hideMark/>
          </w:tcPr>
          <w:p w14:paraId="31282D7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40.000,00</w:t>
            </w:r>
          </w:p>
        </w:tc>
        <w:tc>
          <w:tcPr>
            <w:tcW w:w="1607" w:type="dxa"/>
            <w:tcBorders>
              <w:top w:val="nil"/>
              <w:left w:val="nil"/>
              <w:bottom w:val="single" w:sz="4" w:space="0" w:color="auto"/>
              <w:right w:val="single" w:sz="4" w:space="0" w:color="auto"/>
            </w:tcBorders>
            <w:shd w:val="clear" w:color="auto" w:fill="CCCCFF"/>
            <w:vAlign w:val="bottom"/>
            <w:hideMark/>
          </w:tcPr>
          <w:p w14:paraId="6D655D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40.000,00</w:t>
            </w:r>
          </w:p>
        </w:tc>
        <w:tc>
          <w:tcPr>
            <w:tcW w:w="1482" w:type="dxa"/>
            <w:tcBorders>
              <w:top w:val="nil"/>
              <w:left w:val="nil"/>
              <w:bottom w:val="single" w:sz="4" w:space="0" w:color="auto"/>
              <w:right w:val="single" w:sz="4" w:space="0" w:color="auto"/>
            </w:tcBorders>
            <w:shd w:val="clear" w:color="auto" w:fill="CCCCFF"/>
            <w:vAlign w:val="bottom"/>
            <w:hideMark/>
          </w:tcPr>
          <w:p w14:paraId="64C058C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40.000,00</w:t>
            </w:r>
          </w:p>
        </w:tc>
      </w:tr>
      <w:tr w:rsidR="00901489" w:rsidRPr="00CA2C7C" w14:paraId="3E51F70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6255AD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321B07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6.025,00</w:t>
            </w:r>
          </w:p>
        </w:tc>
        <w:tc>
          <w:tcPr>
            <w:tcW w:w="1607" w:type="dxa"/>
            <w:tcBorders>
              <w:top w:val="nil"/>
              <w:left w:val="nil"/>
              <w:bottom w:val="single" w:sz="4" w:space="0" w:color="auto"/>
              <w:right w:val="single" w:sz="4" w:space="0" w:color="auto"/>
            </w:tcBorders>
            <w:shd w:val="clear" w:color="auto" w:fill="CCCCFF"/>
            <w:vAlign w:val="bottom"/>
            <w:hideMark/>
          </w:tcPr>
          <w:p w14:paraId="520837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6.025,00</w:t>
            </w:r>
          </w:p>
        </w:tc>
        <w:tc>
          <w:tcPr>
            <w:tcW w:w="1482" w:type="dxa"/>
            <w:tcBorders>
              <w:top w:val="nil"/>
              <w:left w:val="nil"/>
              <w:bottom w:val="single" w:sz="4" w:space="0" w:color="auto"/>
              <w:right w:val="single" w:sz="4" w:space="0" w:color="auto"/>
            </w:tcBorders>
            <w:shd w:val="clear" w:color="auto" w:fill="CCCCFF"/>
            <w:vAlign w:val="bottom"/>
            <w:hideMark/>
          </w:tcPr>
          <w:p w14:paraId="2042D0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6.025,00</w:t>
            </w:r>
          </w:p>
        </w:tc>
      </w:tr>
      <w:tr w:rsidR="00901489" w:rsidRPr="00CA2C7C" w14:paraId="2C1B747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97ED99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A102010 Županija - prijatelj djece</w:t>
            </w:r>
          </w:p>
        </w:tc>
        <w:tc>
          <w:tcPr>
            <w:tcW w:w="1607" w:type="dxa"/>
            <w:tcBorders>
              <w:top w:val="nil"/>
              <w:left w:val="nil"/>
              <w:bottom w:val="single" w:sz="4" w:space="0" w:color="auto"/>
              <w:right w:val="single" w:sz="4" w:space="0" w:color="auto"/>
            </w:tcBorders>
            <w:shd w:val="clear" w:color="auto" w:fill="CCCCFF"/>
            <w:vAlign w:val="bottom"/>
            <w:hideMark/>
          </w:tcPr>
          <w:p w14:paraId="426DDD4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28.000,00</w:t>
            </w:r>
          </w:p>
        </w:tc>
        <w:tc>
          <w:tcPr>
            <w:tcW w:w="1607" w:type="dxa"/>
            <w:tcBorders>
              <w:top w:val="nil"/>
              <w:left w:val="nil"/>
              <w:bottom w:val="single" w:sz="4" w:space="0" w:color="auto"/>
              <w:right w:val="single" w:sz="4" w:space="0" w:color="auto"/>
            </w:tcBorders>
            <w:shd w:val="clear" w:color="auto" w:fill="CCCCFF"/>
            <w:vAlign w:val="bottom"/>
            <w:hideMark/>
          </w:tcPr>
          <w:p w14:paraId="0BCED6D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28.000,00</w:t>
            </w:r>
          </w:p>
        </w:tc>
        <w:tc>
          <w:tcPr>
            <w:tcW w:w="1482" w:type="dxa"/>
            <w:tcBorders>
              <w:top w:val="nil"/>
              <w:left w:val="nil"/>
              <w:bottom w:val="single" w:sz="4" w:space="0" w:color="auto"/>
              <w:right w:val="single" w:sz="4" w:space="0" w:color="auto"/>
            </w:tcBorders>
            <w:shd w:val="clear" w:color="auto" w:fill="CCCCFF"/>
            <w:vAlign w:val="bottom"/>
            <w:hideMark/>
          </w:tcPr>
          <w:p w14:paraId="1913EA9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28.000,00</w:t>
            </w:r>
          </w:p>
        </w:tc>
      </w:tr>
      <w:tr w:rsidR="00901489" w:rsidRPr="00CA2C7C" w14:paraId="396C5E16"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44F589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K102001 Dopunska sredstva za izgradnju, dogradnju i adaptaciju škola</w:t>
            </w:r>
          </w:p>
        </w:tc>
        <w:tc>
          <w:tcPr>
            <w:tcW w:w="1607" w:type="dxa"/>
            <w:tcBorders>
              <w:top w:val="nil"/>
              <w:left w:val="nil"/>
              <w:bottom w:val="single" w:sz="4" w:space="0" w:color="auto"/>
              <w:right w:val="single" w:sz="4" w:space="0" w:color="auto"/>
            </w:tcBorders>
            <w:shd w:val="clear" w:color="auto" w:fill="CCCCFF"/>
            <w:vAlign w:val="bottom"/>
            <w:hideMark/>
          </w:tcPr>
          <w:p w14:paraId="63055E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1.741.675,00</w:t>
            </w:r>
          </w:p>
        </w:tc>
        <w:tc>
          <w:tcPr>
            <w:tcW w:w="1607" w:type="dxa"/>
            <w:tcBorders>
              <w:top w:val="nil"/>
              <w:left w:val="nil"/>
              <w:bottom w:val="single" w:sz="4" w:space="0" w:color="auto"/>
              <w:right w:val="single" w:sz="4" w:space="0" w:color="auto"/>
            </w:tcBorders>
            <w:shd w:val="clear" w:color="auto" w:fill="CCCCFF"/>
            <w:vAlign w:val="bottom"/>
            <w:hideMark/>
          </w:tcPr>
          <w:p w14:paraId="600D44C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20.000,00</w:t>
            </w:r>
          </w:p>
        </w:tc>
        <w:tc>
          <w:tcPr>
            <w:tcW w:w="1482" w:type="dxa"/>
            <w:tcBorders>
              <w:top w:val="nil"/>
              <w:left w:val="nil"/>
              <w:bottom w:val="single" w:sz="4" w:space="0" w:color="auto"/>
              <w:right w:val="single" w:sz="4" w:space="0" w:color="auto"/>
            </w:tcBorders>
            <w:shd w:val="clear" w:color="auto" w:fill="CCCCFF"/>
            <w:vAlign w:val="bottom"/>
            <w:hideMark/>
          </w:tcPr>
          <w:p w14:paraId="78142F6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20.000,00</w:t>
            </w:r>
          </w:p>
        </w:tc>
      </w:tr>
      <w:tr w:rsidR="00901489" w:rsidRPr="00CA2C7C" w14:paraId="7AE6272A"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D6244A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K102002 Dogradnja OŠ </w:t>
            </w:r>
            <w:proofErr w:type="spellStart"/>
            <w:r w:rsidRPr="00CA2C7C">
              <w:rPr>
                <w:rFonts w:ascii="Arial" w:eastAsia="Times New Roman" w:hAnsi="Arial" w:cs="Arial"/>
                <w:b/>
                <w:bCs/>
                <w:color w:val="000000"/>
                <w:kern w:val="2"/>
                <w:sz w:val="20"/>
                <w:szCs w:val="20"/>
                <w:lang w:eastAsia="hr-HR"/>
                <w14:ligatures w14:val="standardContextual"/>
              </w:rPr>
              <w:t>StubičkeToplice</w:t>
            </w:r>
            <w:proofErr w:type="spellEnd"/>
            <w:r w:rsidRPr="00CA2C7C">
              <w:rPr>
                <w:rFonts w:ascii="Arial" w:eastAsia="Times New Roman" w:hAnsi="Arial" w:cs="Arial"/>
                <w:b/>
                <w:bCs/>
                <w:color w:val="000000"/>
                <w:kern w:val="2"/>
                <w:sz w:val="20"/>
                <w:szCs w:val="20"/>
                <w:lang w:eastAsia="hr-HR"/>
                <w14:ligatures w14:val="standardContextual"/>
              </w:rPr>
              <w:t xml:space="preserve"> i Izgradnja dvorane pri OŠ </w:t>
            </w:r>
            <w:proofErr w:type="spellStart"/>
            <w:r w:rsidRPr="00CA2C7C">
              <w:rPr>
                <w:rFonts w:ascii="Arial" w:eastAsia="Times New Roman" w:hAnsi="Arial" w:cs="Arial"/>
                <w:b/>
                <w:bCs/>
                <w:color w:val="000000"/>
                <w:kern w:val="2"/>
                <w:sz w:val="20"/>
                <w:szCs w:val="20"/>
                <w:lang w:eastAsia="hr-HR"/>
                <w14:ligatures w14:val="standardContextual"/>
              </w:rPr>
              <w:t>StubičkeToplice</w:t>
            </w:r>
            <w:proofErr w:type="spellEnd"/>
          </w:p>
        </w:tc>
        <w:tc>
          <w:tcPr>
            <w:tcW w:w="1607" w:type="dxa"/>
            <w:tcBorders>
              <w:top w:val="nil"/>
              <w:left w:val="nil"/>
              <w:bottom w:val="single" w:sz="4" w:space="0" w:color="auto"/>
              <w:right w:val="single" w:sz="4" w:space="0" w:color="auto"/>
            </w:tcBorders>
            <w:shd w:val="clear" w:color="auto" w:fill="CCCCFF"/>
            <w:vAlign w:val="bottom"/>
            <w:hideMark/>
          </w:tcPr>
          <w:p w14:paraId="0DF008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199.080,00</w:t>
            </w:r>
          </w:p>
        </w:tc>
        <w:tc>
          <w:tcPr>
            <w:tcW w:w="1607" w:type="dxa"/>
            <w:tcBorders>
              <w:top w:val="nil"/>
              <w:left w:val="nil"/>
              <w:bottom w:val="single" w:sz="4" w:space="0" w:color="auto"/>
              <w:right w:val="single" w:sz="4" w:space="0" w:color="auto"/>
            </w:tcBorders>
            <w:shd w:val="clear" w:color="auto" w:fill="CCCCFF"/>
            <w:vAlign w:val="bottom"/>
            <w:hideMark/>
          </w:tcPr>
          <w:p w14:paraId="4C81A2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c>
          <w:tcPr>
            <w:tcW w:w="1482" w:type="dxa"/>
            <w:tcBorders>
              <w:top w:val="nil"/>
              <w:left w:val="nil"/>
              <w:bottom w:val="single" w:sz="4" w:space="0" w:color="auto"/>
              <w:right w:val="single" w:sz="4" w:space="0" w:color="auto"/>
            </w:tcBorders>
            <w:shd w:val="clear" w:color="auto" w:fill="CCCCFF"/>
            <w:vAlign w:val="bottom"/>
            <w:hideMark/>
          </w:tcPr>
          <w:p w14:paraId="24480B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3736C67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A797E2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K102007 Energetska obnova OŠ i SŠ</w:t>
            </w:r>
          </w:p>
        </w:tc>
        <w:tc>
          <w:tcPr>
            <w:tcW w:w="1607" w:type="dxa"/>
            <w:tcBorders>
              <w:top w:val="nil"/>
              <w:left w:val="nil"/>
              <w:bottom w:val="single" w:sz="4" w:space="0" w:color="auto"/>
              <w:right w:val="single" w:sz="4" w:space="0" w:color="auto"/>
            </w:tcBorders>
            <w:shd w:val="clear" w:color="auto" w:fill="CCCCFF"/>
            <w:vAlign w:val="bottom"/>
            <w:hideMark/>
          </w:tcPr>
          <w:p w14:paraId="51EA715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4.797.859,49</w:t>
            </w:r>
          </w:p>
        </w:tc>
        <w:tc>
          <w:tcPr>
            <w:tcW w:w="1607" w:type="dxa"/>
            <w:tcBorders>
              <w:top w:val="nil"/>
              <w:left w:val="nil"/>
              <w:bottom w:val="single" w:sz="4" w:space="0" w:color="auto"/>
              <w:right w:val="single" w:sz="4" w:space="0" w:color="auto"/>
            </w:tcBorders>
            <w:shd w:val="clear" w:color="auto" w:fill="CCCCFF"/>
            <w:vAlign w:val="bottom"/>
            <w:hideMark/>
          </w:tcPr>
          <w:p w14:paraId="2A0C08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4.949.678,01</w:t>
            </w:r>
          </w:p>
        </w:tc>
        <w:tc>
          <w:tcPr>
            <w:tcW w:w="1482" w:type="dxa"/>
            <w:tcBorders>
              <w:top w:val="nil"/>
              <w:left w:val="nil"/>
              <w:bottom w:val="single" w:sz="4" w:space="0" w:color="auto"/>
              <w:right w:val="single" w:sz="4" w:space="0" w:color="auto"/>
            </w:tcBorders>
            <w:shd w:val="clear" w:color="auto" w:fill="CCCCFF"/>
            <w:vAlign w:val="bottom"/>
            <w:hideMark/>
          </w:tcPr>
          <w:p w14:paraId="2A9BD49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1.001.250,00</w:t>
            </w:r>
          </w:p>
        </w:tc>
      </w:tr>
      <w:tr w:rsidR="00901489" w:rsidRPr="00CA2C7C" w14:paraId="1D812CB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B67E25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K102010 PŠ </w:t>
            </w:r>
            <w:proofErr w:type="spellStart"/>
            <w:r w:rsidRPr="00CA2C7C">
              <w:rPr>
                <w:rFonts w:ascii="Arial" w:eastAsia="Times New Roman" w:hAnsi="Arial" w:cs="Arial"/>
                <w:b/>
                <w:bCs/>
                <w:color w:val="000000"/>
                <w:kern w:val="2"/>
                <w:sz w:val="20"/>
                <w:szCs w:val="20"/>
                <w:lang w:eastAsia="hr-HR"/>
                <w14:ligatures w14:val="standardContextual"/>
              </w:rPr>
              <w:t>Poznanovec</w:t>
            </w:r>
            <w:proofErr w:type="spellEnd"/>
            <w:r w:rsidRPr="00CA2C7C">
              <w:rPr>
                <w:rFonts w:ascii="Arial" w:eastAsia="Times New Roman" w:hAnsi="Arial" w:cs="Arial"/>
                <w:b/>
                <w:bCs/>
                <w:color w:val="000000"/>
                <w:kern w:val="2"/>
                <w:sz w:val="20"/>
                <w:szCs w:val="20"/>
                <w:lang w:eastAsia="hr-HR"/>
                <w14:ligatures w14:val="standardContextual"/>
              </w:rPr>
              <w:t xml:space="preserve"> - izgradnja školske zgrade</w:t>
            </w:r>
          </w:p>
        </w:tc>
        <w:tc>
          <w:tcPr>
            <w:tcW w:w="1607" w:type="dxa"/>
            <w:tcBorders>
              <w:top w:val="nil"/>
              <w:left w:val="nil"/>
              <w:bottom w:val="single" w:sz="4" w:space="0" w:color="auto"/>
              <w:right w:val="single" w:sz="4" w:space="0" w:color="auto"/>
            </w:tcBorders>
            <w:shd w:val="clear" w:color="auto" w:fill="CCCCFF"/>
            <w:vAlign w:val="bottom"/>
            <w:hideMark/>
          </w:tcPr>
          <w:p w14:paraId="6B634F7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600.000,00</w:t>
            </w:r>
          </w:p>
        </w:tc>
        <w:tc>
          <w:tcPr>
            <w:tcW w:w="1607" w:type="dxa"/>
            <w:tcBorders>
              <w:top w:val="nil"/>
              <w:left w:val="nil"/>
              <w:bottom w:val="single" w:sz="4" w:space="0" w:color="auto"/>
              <w:right w:val="single" w:sz="4" w:space="0" w:color="auto"/>
            </w:tcBorders>
            <w:shd w:val="clear" w:color="auto" w:fill="CCCCFF"/>
            <w:vAlign w:val="bottom"/>
            <w:hideMark/>
          </w:tcPr>
          <w:p w14:paraId="5BED627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600.000,00</w:t>
            </w:r>
          </w:p>
        </w:tc>
        <w:tc>
          <w:tcPr>
            <w:tcW w:w="1482" w:type="dxa"/>
            <w:tcBorders>
              <w:top w:val="nil"/>
              <w:left w:val="nil"/>
              <w:bottom w:val="single" w:sz="4" w:space="0" w:color="auto"/>
              <w:right w:val="single" w:sz="4" w:space="0" w:color="auto"/>
            </w:tcBorders>
            <w:shd w:val="clear" w:color="auto" w:fill="CCCCFF"/>
            <w:vAlign w:val="bottom"/>
            <w:hideMark/>
          </w:tcPr>
          <w:p w14:paraId="3CE7A3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74C2D9AD"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F9DB5B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050CE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562.253,25</w:t>
            </w:r>
          </w:p>
        </w:tc>
        <w:tc>
          <w:tcPr>
            <w:tcW w:w="1607" w:type="dxa"/>
            <w:tcBorders>
              <w:top w:val="nil"/>
              <w:left w:val="nil"/>
              <w:bottom w:val="single" w:sz="4" w:space="0" w:color="auto"/>
              <w:right w:val="single" w:sz="4" w:space="0" w:color="auto"/>
            </w:tcBorders>
            <w:shd w:val="clear" w:color="auto" w:fill="CCCCFF"/>
            <w:vAlign w:val="bottom"/>
            <w:hideMark/>
          </w:tcPr>
          <w:p w14:paraId="170729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35.790,00</w:t>
            </w:r>
          </w:p>
        </w:tc>
        <w:tc>
          <w:tcPr>
            <w:tcW w:w="1482" w:type="dxa"/>
            <w:tcBorders>
              <w:top w:val="nil"/>
              <w:left w:val="nil"/>
              <w:bottom w:val="single" w:sz="4" w:space="0" w:color="auto"/>
              <w:right w:val="single" w:sz="4" w:space="0" w:color="auto"/>
            </w:tcBorders>
            <w:shd w:val="clear" w:color="auto" w:fill="CCCCFF"/>
            <w:vAlign w:val="bottom"/>
            <w:hideMark/>
          </w:tcPr>
          <w:p w14:paraId="08BDCF3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35.790,00</w:t>
            </w:r>
          </w:p>
        </w:tc>
      </w:tr>
      <w:tr w:rsidR="00901489" w:rsidRPr="00CA2C7C" w14:paraId="70EE3695"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225AF3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T102002 Sufinanciranje nabave radnih bilježnica učenicima OŠ</w:t>
            </w:r>
          </w:p>
        </w:tc>
        <w:tc>
          <w:tcPr>
            <w:tcW w:w="1607" w:type="dxa"/>
            <w:tcBorders>
              <w:top w:val="nil"/>
              <w:left w:val="nil"/>
              <w:bottom w:val="single" w:sz="4" w:space="0" w:color="auto"/>
              <w:right w:val="single" w:sz="4" w:space="0" w:color="auto"/>
            </w:tcBorders>
            <w:shd w:val="clear" w:color="auto" w:fill="CCCCFF"/>
            <w:vAlign w:val="bottom"/>
            <w:hideMark/>
          </w:tcPr>
          <w:p w14:paraId="2AC0BED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300.000,00</w:t>
            </w:r>
          </w:p>
        </w:tc>
        <w:tc>
          <w:tcPr>
            <w:tcW w:w="1607" w:type="dxa"/>
            <w:tcBorders>
              <w:top w:val="nil"/>
              <w:left w:val="nil"/>
              <w:bottom w:val="single" w:sz="4" w:space="0" w:color="auto"/>
              <w:right w:val="single" w:sz="4" w:space="0" w:color="auto"/>
            </w:tcBorders>
            <w:shd w:val="clear" w:color="auto" w:fill="CCCCFF"/>
            <w:vAlign w:val="bottom"/>
            <w:hideMark/>
          </w:tcPr>
          <w:p w14:paraId="3F66AF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300.000,00</w:t>
            </w:r>
          </w:p>
        </w:tc>
        <w:tc>
          <w:tcPr>
            <w:tcW w:w="1482" w:type="dxa"/>
            <w:tcBorders>
              <w:top w:val="nil"/>
              <w:left w:val="nil"/>
              <w:bottom w:val="single" w:sz="4" w:space="0" w:color="auto"/>
              <w:right w:val="single" w:sz="4" w:space="0" w:color="auto"/>
            </w:tcBorders>
            <w:shd w:val="clear" w:color="auto" w:fill="CCCCFF"/>
            <w:vAlign w:val="bottom"/>
            <w:hideMark/>
          </w:tcPr>
          <w:p w14:paraId="616B6AD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300.000,00</w:t>
            </w:r>
          </w:p>
        </w:tc>
      </w:tr>
      <w:tr w:rsidR="00901489" w:rsidRPr="00CA2C7C" w14:paraId="2BE9688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DB0DDB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T102006 Projekt CROSS</w:t>
            </w:r>
          </w:p>
        </w:tc>
        <w:tc>
          <w:tcPr>
            <w:tcW w:w="1607" w:type="dxa"/>
            <w:tcBorders>
              <w:top w:val="nil"/>
              <w:left w:val="nil"/>
              <w:bottom w:val="single" w:sz="4" w:space="0" w:color="auto"/>
              <w:right w:val="single" w:sz="4" w:space="0" w:color="auto"/>
            </w:tcBorders>
            <w:shd w:val="clear" w:color="auto" w:fill="CCCCFF"/>
            <w:vAlign w:val="bottom"/>
            <w:hideMark/>
          </w:tcPr>
          <w:p w14:paraId="0536FC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26.081,25</w:t>
            </w:r>
          </w:p>
        </w:tc>
        <w:tc>
          <w:tcPr>
            <w:tcW w:w="1607" w:type="dxa"/>
            <w:tcBorders>
              <w:top w:val="nil"/>
              <w:left w:val="nil"/>
              <w:bottom w:val="single" w:sz="4" w:space="0" w:color="auto"/>
              <w:right w:val="single" w:sz="4" w:space="0" w:color="auto"/>
            </w:tcBorders>
            <w:shd w:val="clear" w:color="auto" w:fill="CCCCFF"/>
            <w:vAlign w:val="bottom"/>
            <w:hideMark/>
          </w:tcPr>
          <w:p w14:paraId="2972D2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10.432,51</w:t>
            </w:r>
          </w:p>
        </w:tc>
        <w:tc>
          <w:tcPr>
            <w:tcW w:w="1482" w:type="dxa"/>
            <w:tcBorders>
              <w:top w:val="nil"/>
              <w:left w:val="nil"/>
              <w:bottom w:val="single" w:sz="4" w:space="0" w:color="auto"/>
              <w:right w:val="single" w:sz="4" w:space="0" w:color="auto"/>
            </w:tcBorders>
            <w:shd w:val="clear" w:color="auto" w:fill="CCCCFF"/>
            <w:vAlign w:val="bottom"/>
            <w:hideMark/>
          </w:tcPr>
          <w:p w14:paraId="350C175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79C1265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45B2AA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287F2F7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21.395,90</w:t>
            </w:r>
          </w:p>
        </w:tc>
        <w:tc>
          <w:tcPr>
            <w:tcW w:w="1607" w:type="dxa"/>
            <w:tcBorders>
              <w:top w:val="nil"/>
              <w:left w:val="nil"/>
              <w:bottom w:val="single" w:sz="4" w:space="0" w:color="auto"/>
              <w:right w:val="single" w:sz="4" w:space="0" w:color="auto"/>
            </w:tcBorders>
            <w:shd w:val="clear" w:color="auto" w:fill="CCCCFF"/>
            <w:vAlign w:val="bottom"/>
            <w:hideMark/>
          </w:tcPr>
          <w:p w14:paraId="324BCA6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21.195,89</w:t>
            </w:r>
          </w:p>
        </w:tc>
        <w:tc>
          <w:tcPr>
            <w:tcW w:w="1482" w:type="dxa"/>
            <w:tcBorders>
              <w:top w:val="nil"/>
              <w:left w:val="nil"/>
              <w:bottom w:val="single" w:sz="4" w:space="0" w:color="auto"/>
              <w:right w:val="single" w:sz="4" w:space="0" w:color="auto"/>
            </w:tcBorders>
            <w:shd w:val="clear" w:color="auto" w:fill="CCCCFF"/>
            <w:vAlign w:val="bottom"/>
            <w:hideMark/>
          </w:tcPr>
          <w:p w14:paraId="20A1C9A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12.058,55</w:t>
            </w:r>
          </w:p>
        </w:tc>
      </w:tr>
      <w:tr w:rsidR="00901489" w:rsidRPr="00CA2C7C" w14:paraId="0E81D86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1E9A7D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Program 1021 NPOO </w:t>
            </w:r>
          </w:p>
        </w:tc>
        <w:tc>
          <w:tcPr>
            <w:tcW w:w="1607" w:type="dxa"/>
            <w:tcBorders>
              <w:top w:val="nil"/>
              <w:left w:val="nil"/>
              <w:bottom w:val="single" w:sz="4" w:space="0" w:color="auto"/>
              <w:right w:val="single" w:sz="4" w:space="0" w:color="auto"/>
            </w:tcBorders>
            <w:shd w:val="clear" w:color="auto" w:fill="9999FF"/>
            <w:vAlign w:val="bottom"/>
            <w:hideMark/>
          </w:tcPr>
          <w:p w14:paraId="7BD78A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42.816.670,78</w:t>
            </w:r>
          </w:p>
        </w:tc>
        <w:tc>
          <w:tcPr>
            <w:tcW w:w="1607" w:type="dxa"/>
            <w:tcBorders>
              <w:top w:val="nil"/>
              <w:left w:val="nil"/>
              <w:bottom w:val="single" w:sz="4" w:space="0" w:color="auto"/>
              <w:right w:val="single" w:sz="4" w:space="0" w:color="auto"/>
            </w:tcBorders>
            <w:shd w:val="clear" w:color="auto" w:fill="9999FF"/>
            <w:vAlign w:val="bottom"/>
            <w:hideMark/>
          </w:tcPr>
          <w:p w14:paraId="16F9F1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48.957.418,57</w:t>
            </w:r>
          </w:p>
        </w:tc>
        <w:tc>
          <w:tcPr>
            <w:tcW w:w="1482" w:type="dxa"/>
            <w:tcBorders>
              <w:top w:val="nil"/>
              <w:left w:val="nil"/>
              <w:bottom w:val="single" w:sz="4" w:space="0" w:color="auto"/>
              <w:right w:val="single" w:sz="4" w:space="0" w:color="auto"/>
            </w:tcBorders>
            <w:shd w:val="clear" w:color="auto" w:fill="9999FF"/>
            <w:vAlign w:val="bottom"/>
            <w:hideMark/>
          </w:tcPr>
          <w:p w14:paraId="0DBC5E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19DCF9D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657859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K102101 Rekonstrukcija i dogradnja OŠ Bedekovčina</w:t>
            </w:r>
          </w:p>
        </w:tc>
        <w:tc>
          <w:tcPr>
            <w:tcW w:w="1607" w:type="dxa"/>
            <w:tcBorders>
              <w:top w:val="nil"/>
              <w:left w:val="nil"/>
              <w:bottom w:val="single" w:sz="4" w:space="0" w:color="auto"/>
              <w:right w:val="single" w:sz="4" w:space="0" w:color="auto"/>
            </w:tcBorders>
            <w:shd w:val="clear" w:color="auto" w:fill="CCCCFF"/>
            <w:vAlign w:val="bottom"/>
            <w:hideMark/>
          </w:tcPr>
          <w:p w14:paraId="06ADB99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1.519.964,32</w:t>
            </w:r>
          </w:p>
        </w:tc>
        <w:tc>
          <w:tcPr>
            <w:tcW w:w="1607" w:type="dxa"/>
            <w:tcBorders>
              <w:top w:val="nil"/>
              <w:left w:val="nil"/>
              <w:bottom w:val="single" w:sz="4" w:space="0" w:color="auto"/>
              <w:right w:val="single" w:sz="4" w:space="0" w:color="auto"/>
            </w:tcBorders>
            <w:shd w:val="clear" w:color="auto" w:fill="CCCCFF"/>
            <w:vAlign w:val="bottom"/>
            <w:hideMark/>
          </w:tcPr>
          <w:p w14:paraId="51B5C2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2.148.189,60</w:t>
            </w:r>
          </w:p>
        </w:tc>
        <w:tc>
          <w:tcPr>
            <w:tcW w:w="1482" w:type="dxa"/>
            <w:tcBorders>
              <w:top w:val="nil"/>
              <w:left w:val="nil"/>
              <w:bottom w:val="single" w:sz="4" w:space="0" w:color="auto"/>
              <w:right w:val="single" w:sz="4" w:space="0" w:color="auto"/>
            </w:tcBorders>
            <w:shd w:val="clear" w:color="auto" w:fill="CCCCFF"/>
            <w:vAlign w:val="bottom"/>
            <w:hideMark/>
          </w:tcPr>
          <w:p w14:paraId="44FC307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739D2E7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6A4D9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K102102 Rekonstrukcija i dogradnja OŠ Sveti Križ Začretje</w:t>
            </w:r>
          </w:p>
        </w:tc>
        <w:tc>
          <w:tcPr>
            <w:tcW w:w="1607" w:type="dxa"/>
            <w:tcBorders>
              <w:top w:val="nil"/>
              <w:left w:val="nil"/>
              <w:bottom w:val="single" w:sz="4" w:space="0" w:color="auto"/>
              <w:right w:val="single" w:sz="4" w:space="0" w:color="auto"/>
            </w:tcBorders>
            <w:shd w:val="clear" w:color="auto" w:fill="CCCCFF"/>
            <w:vAlign w:val="bottom"/>
            <w:hideMark/>
          </w:tcPr>
          <w:p w14:paraId="022F0CB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3.093.123,23</w:t>
            </w:r>
          </w:p>
        </w:tc>
        <w:tc>
          <w:tcPr>
            <w:tcW w:w="1607" w:type="dxa"/>
            <w:tcBorders>
              <w:top w:val="nil"/>
              <w:left w:val="nil"/>
              <w:bottom w:val="single" w:sz="4" w:space="0" w:color="auto"/>
              <w:right w:val="single" w:sz="4" w:space="0" w:color="auto"/>
            </w:tcBorders>
            <w:shd w:val="clear" w:color="auto" w:fill="CCCCFF"/>
            <w:vAlign w:val="bottom"/>
            <w:hideMark/>
          </w:tcPr>
          <w:p w14:paraId="6208B7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4.700.310,16</w:t>
            </w:r>
          </w:p>
        </w:tc>
        <w:tc>
          <w:tcPr>
            <w:tcW w:w="1482" w:type="dxa"/>
            <w:tcBorders>
              <w:top w:val="nil"/>
              <w:left w:val="nil"/>
              <w:bottom w:val="single" w:sz="4" w:space="0" w:color="auto"/>
              <w:right w:val="single" w:sz="4" w:space="0" w:color="auto"/>
            </w:tcBorders>
            <w:shd w:val="clear" w:color="auto" w:fill="CCCCFF"/>
            <w:vAlign w:val="bottom"/>
            <w:hideMark/>
          </w:tcPr>
          <w:p w14:paraId="036277D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1CB1FF5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00CEC5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K102103 Rekonstrukcija i dogradnja OŠ Veliko Trgovišće</w:t>
            </w:r>
          </w:p>
        </w:tc>
        <w:tc>
          <w:tcPr>
            <w:tcW w:w="1607" w:type="dxa"/>
            <w:tcBorders>
              <w:top w:val="nil"/>
              <w:left w:val="nil"/>
              <w:bottom w:val="single" w:sz="4" w:space="0" w:color="auto"/>
              <w:right w:val="single" w:sz="4" w:space="0" w:color="auto"/>
            </w:tcBorders>
            <w:shd w:val="clear" w:color="auto" w:fill="CCCCFF"/>
            <w:vAlign w:val="bottom"/>
            <w:hideMark/>
          </w:tcPr>
          <w:p w14:paraId="3AD2ABC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2.464.298,25</w:t>
            </w:r>
          </w:p>
        </w:tc>
        <w:tc>
          <w:tcPr>
            <w:tcW w:w="1607" w:type="dxa"/>
            <w:tcBorders>
              <w:top w:val="nil"/>
              <w:left w:val="nil"/>
              <w:bottom w:val="single" w:sz="4" w:space="0" w:color="auto"/>
              <w:right w:val="single" w:sz="4" w:space="0" w:color="auto"/>
            </w:tcBorders>
            <w:shd w:val="clear" w:color="auto" w:fill="CCCCFF"/>
            <w:vAlign w:val="bottom"/>
            <w:hideMark/>
          </w:tcPr>
          <w:p w14:paraId="3F14CEB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3.639.198,75</w:t>
            </w:r>
          </w:p>
        </w:tc>
        <w:tc>
          <w:tcPr>
            <w:tcW w:w="1482" w:type="dxa"/>
            <w:tcBorders>
              <w:top w:val="nil"/>
              <w:left w:val="nil"/>
              <w:bottom w:val="single" w:sz="4" w:space="0" w:color="auto"/>
              <w:right w:val="single" w:sz="4" w:space="0" w:color="auto"/>
            </w:tcBorders>
            <w:shd w:val="clear" w:color="auto" w:fill="CCCCFF"/>
            <w:vAlign w:val="bottom"/>
            <w:hideMark/>
          </w:tcPr>
          <w:p w14:paraId="1C4BA2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758B2B6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39CCCF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K102104 Rekonstrukcija i dogradnja OŠ Viktora Kovačića Hum na Sutli</w:t>
            </w:r>
          </w:p>
        </w:tc>
        <w:tc>
          <w:tcPr>
            <w:tcW w:w="1607" w:type="dxa"/>
            <w:tcBorders>
              <w:top w:val="nil"/>
              <w:left w:val="nil"/>
              <w:bottom w:val="single" w:sz="4" w:space="0" w:color="auto"/>
              <w:right w:val="single" w:sz="4" w:space="0" w:color="auto"/>
            </w:tcBorders>
            <w:shd w:val="clear" w:color="auto" w:fill="CCCCFF"/>
            <w:vAlign w:val="bottom"/>
            <w:hideMark/>
          </w:tcPr>
          <w:p w14:paraId="6171352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687.735,63</w:t>
            </w:r>
          </w:p>
        </w:tc>
        <w:tc>
          <w:tcPr>
            <w:tcW w:w="1607" w:type="dxa"/>
            <w:tcBorders>
              <w:top w:val="nil"/>
              <w:left w:val="nil"/>
              <w:bottom w:val="single" w:sz="4" w:space="0" w:color="auto"/>
              <w:right w:val="single" w:sz="4" w:space="0" w:color="auto"/>
            </w:tcBorders>
            <w:shd w:val="clear" w:color="auto" w:fill="CCCCFF"/>
            <w:vAlign w:val="bottom"/>
            <w:hideMark/>
          </w:tcPr>
          <w:p w14:paraId="4F11871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864.926,88</w:t>
            </w:r>
          </w:p>
        </w:tc>
        <w:tc>
          <w:tcPr>
            <w:tcW w:w="1482" w:type="dxa"/>
            <w:tcBorders>
              <w:top w:val="nil"/>
              <w:left w:val="nil"/>
              <w:bottom w:val="single" w:sz="4" w:space="0" w:color="auto"/>
              <w:right w:val="single" w:sz="4" w:space="0" w:color="auto"/>
            </w:tcBorders>
            <w:shd w:val="clear" w:color="auto" w:fill="CCCCFF"/>
            <w:vAlign w:val="bottom"/>
            <w:hideMark/>
          </w:tcPr>
          <w:p w14:paraId="6E7765D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3D840C1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70C9B6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Kapitalni projekt K102105 Rekonstrukcija i dogradnja OŠ Belec</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9B1C2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2.954.591,66</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737C1E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3.874.103,77</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7BB72E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0ACCD73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DD073C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K102106 Rekonstrukcija i dogradnja OŠ Antuna Mihanovića </w:t>
            </w:r>
            <w:proofErr w:type="spellStart"/>
            <w:r w:rsidRPr="00CA2C7C">
              <w:rPr>
                <w:rFonts w:ascii="Arial" w:eastAsia="Times New Roman" w:hAnsi="Arial" w:cs="Arial"/>
                <w:b/>
                <w:bCs/>
                <w:color w:val="000000"/>
                <w:kern w:val="2"/>
                <w:sz w:val="20"/>
                <w:szCs w:val="20"/>
                <w:lang w:eastAsia="hr-HR"/>
                <w14:ligatures w14:val="standardContextual"/>
              </w:rPr>
              <w:t>Petrovsko</w:t>
            </w:r>
            <w:proofErr w:type="spellEnd"/>
          </w:p>
        </w:tc>
        <w:tc>
          <w:tcPr>
            <w:tcW w:w="1607" w:type="dxa"/>
            <w:tcBorders>
              <w:top w:val="nil"/>
              <w:left w:val="nil"/>
              <w:bottom w:val="single" w:sz="4" w:space="0" w:color="auto"/>
              <w:right w:val="single" w:sz="4" w:space="0" w:color="auto"/>
            </w:tcBorders>
            <w:shd w:val="clear" w:color="auto" w:fill="CCCCFF"/>
            <w:vAlign w:val="bottom"/>
            <w:hideMark/>
          </w:tcPr>
          <w:p w14:paraId="10F5325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3.288.697,00</w:t>
            </w:r>
          </w:p>
        </w:tc>
        <w:tc>
          <w:tcPr>
            <w:tcW w:w="1607" w:type="dxa"/>
            <w:tcBorders>
              <w:top w:val="nil"/>
              <w:left w:val="nil"/>
              <w:bottom w:val="single" w:sz="4" w:space="0" w:color="auto"/>
              <w:right w:val="single" w:sz="4" w:space="0" w:color="auto"/>
            </w:tcBorders>
            <w:shd w:val="clear" w:color="auto" w:fill="CCCCFF"/>
            <w:vAlign w:val="bottom"/>
            <w:hideMark/>
          </w:tcPr>
          <w:p w14:paraId="2999FAA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4.269.663,00</w:t>
            </w:r>
          </w:p>
        </w:tc>
        <w:tc>
          <w:tcPr>
            <w:tcW w:w="1482" w:type="dxa"/>
            <w:tcBorders>
              <w:top w:val="nil"/>
              <w:left w:val="nil"/>
              <w:bottom w:val="single" w:sz="4" w:space="0" w:color="auto"/>
              <w:right w:val="single" w:sz="4" w:space="0" w:color="auto"/>
            </w:tcBorders>
            <w:shd w:val="clear" w:color="auto" w:fill="CCCCFF"/>
            <w:vAlign w:val="bottom"/>
            <w:hideMark/>
          </w:tcPr>
          <w:p w14:paraId="133246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33C7723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F6970C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K102107 Rekonstrukcija i dogradnja OŠ Zlatar Bistrica</w:t>
            </w:r>
          </w:p>
        </w:tc>
        <w:tc>
          <w:tcPr>
            <w:tcW w:w="1607" w:type="dxa"/>
            <w:tcBorders>
              <w:top w:val="nil"/>
              <w:left w:val="nil"/>
              <w:bottom w:val="single" w:sz="4" w:space="0" w:color="auto"/>
              <w:right w:val="single" w:sz="4" w:space="0" w:color="auto"/>
            </w:tcBorders>
            <w:shd w:val="clear" w:color="auto" w:fill="CCCCFF"/>
            <w:vAlign w:val="bottom"/>
            <w:hideMark/>
          </w:tcPr>
          <w:p w14:paraId="3B18A90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1.053.927,50</w:t>
            </w:r>
          </w:p>
        </w:tc>
        <w:tc>
          <w:tcPr>
            <w:tcW w:w="1607" w:type="dxa"/>
            <w:tcBorders>
              <w:top w:val="nil"/>
              <w:left w:val="nil"/>
              <w:bottom w:val="single" w:sz="4" w:space="0" w:color="auto"/>
              <w:right w:val="single" w:sz="4" w:space="0" w:color="auto"/>
            </w:tcBorders>
            <w:shd w:val="clear" w:color="auto" w:fill="CCCCFF"/>
            <w:vAlign w:val="bottom"/>
            <w:hideMark/>
          </w:tcPr>
          <w:p w14:paraId="3C18916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1.299.922,50</w:t>
            </w:r>
          </w:p>
        </w:tc>
        <w:tc>
          <w:tcPr>
            <w:tcW w:w="1482" w:type="dxa"/>
            <w:tcBorders>
              <w:top w:val="nil"/>
              <w:left w:val="nil"/>
              <w:bottom w:val="single" w:sz="4" w:space="0" w:color="auto"/>
              <w:right w:val="single" w:sz="4" w:space="0" w:color="auto"/>
            </w:tcBorders>
            <w:shd w:val="clear" w:color="auto" w:fill="CCCCFF"/>
            <w:vAlign w:val="bottom"/>
            <w:hideMark/>
          </w:tcPr>
          <w:p w14:paraId="158F41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3B4C0F4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574AD4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K102108 Izgradnja Centra za odgoj i obrazovanje Krapinske Toplice</w:t>
            </w:r>
          </w:p>
        </w:tc>
        <w:tc>
          <w:tcPr>
            <w:tcW w:w="1607" w:type="dxa"/>
            <w:tcBorders>
              <w:top w:val="nil"/>
              <w:left w:val="nil"/>
              <w:bottom w:val="single" w:sz="4" w:space="0" w:color="auto"/>
              <w:right w:val="single" w:sz="4" w:space="0" w:color="auto"/>
            </w:tcBorders>
            <w:shd w:val="clear" w:color="auto" w:fill="CCCCFF"/>
            <w:vAlign w:val="bottom"/>
            <w:hideMark/>
          </w:tcPr>
          <w:p w14:paraId="682735D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10.148.362,51</w:t>
            </w:r>
          </w:p>
        </w:tc>
        <w:tc>
          <w:tcPr>
            <w:tcW w:w="1607" w:type="dxa"/>
            <w:tcBorders>
              <w:top w:val="nil"/>
              <w:left w:val="nil"/>
              <w:bottom w:val="single" w:sz="4" w:space="0" w:color="auto"/>
              <w:right w:val="single" w:sz="4" w:space="0" w:color="auto"/>
            </w:tcBorders>
            <w:shd w:val="clear" w:color="auto" w:fill="CCCCFF"/>
            <w:vAlign w:val="bottom"/>
            <w:hideMark/>
          </w:tcPr>
          <w:p w14:paraId="434A08F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10.186.548,20</w:t>
            </w:r>
          </w:p>
        </w:tc>
        <w:tc>
          <w:tcPr>
            <w:tcW w:w="1482" w:type="dxa"/>
            <w:tcBorders>
              <w:top w:val="nil"/>
              <w:left w:val="nil"/>
              <w:bottom w:val="single" w:sz="4" w:space="0" w:color="auto"/>
              <w:right w:val="single" w:sz="4" w:space="0" w:color="auto"/>
            </w:tcBorders>
            <w:shd w:val="clear" w:color="auto" w:fill="CCCCFF"/>
            <w:vAlign w:val="bottom"/>
            <w:hideMark/>
          </w:tcPr>
          <w:p w14:paraId="0A4605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6E4B475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FF3E6D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K102109 Rekonstrukcija i dogradnja OŠ Krapinske Toplice</w:t>
            </w:r>
          </w:p>
        </w:tc>
        <w:tc>
          <w:tcPr>
            <w:tcW w:w="1607" w:type="dxa"/>
            <w:tcBorders>
              <w:top w:val="nil"/>
              <w:left w:val="nil"/>
              <w:bottom w:val="single" w:sz="4" w:space="0" w:color="auto"/>
              <w:right w:val="single" w:sz="4" w:space="0" w:color="auto"/>
            </w:tcBorders>
            <w:shd w:val="clear" w:color="auto" w:fill="CCCCFF"/>
            <w:vAlign w:val="bottom"/>
            <w:hideMark/>
          </w:tcPr>
          <w:p w14:paraId="7AEBDF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4.018.155,48</w:t>
            </w:r>
          </w:p>
        </w:tc>
        <w:tc>
          <w:tcPr>
            <w:tcW w:w="1607" w:type="dxa"/>
            <w:tcBorders>
              <w:top w:val="nil"/>
              <w:left w:val="nil"/>
              <w:bottom w:val="single" w:sz="4" w:space="0" w:color="auto"/>
              <w:right w:val="single" w:sz="4" w:space="0" w:color="auto"/>
            </w:tcBorders>
            <w:shd w:val="clear" w:color="auto" w:fill="CCCCFF"/>
            <w:vAlign w:val="bottom"/>
            <w:hideMark/>
          </w:tcPr>
          <w:p w14:paraId="45EC4A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3.608.514,18</w:t>
            </w:r>
          </w:p>
        </w:tc>
        <w:tc>
          <w:tcPr>
            <w:tcW w:w="1482" w:type="dxa"/>
            <w:tcBorders>
              <w:top w:val="nil"/>
              <w:left w:val="nil"/>
              <w:bottom w:val="single" w:sz="4" w:space="0" w:color="auto"/>
              <w:right w:val="single" w:sz="4" w:space="0" w:color="auto"/>
            </w:tcBorders>
            <w:shd w:val="clear" w:color="auto" w:fill="CCCCFF"/>
            <w:vAlign w:val="bottom"/>
            <w:hideMark/>
          </w:tcPr>
          <w:p w14:paraId="14FDF9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3EC7B65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8FCEB6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K102110 Dogradnja OŠ Stjepana Radića Brestovec </w:t>
            </w:r>
            <w:proofErr w:type="spellStart"/>
            <w:r w:rsidRPr="00CA2C7C">
              <w:rPr>
                <w:rFonts w:ascii="Arial" w:eastAsia="Times New Roman" w:hAnsi="Arial" w:cs="Arial"/>
                <w:b/>
                <w:bCs/>
                <w:color w:val="000000"/>
                <w:kern w:val="2"/>
                <w:sz w:val="20"/>
                <w:szCs w:val="20"/>
                <w:lang w:eastAsia="hr-HR"/>
                <w14:ligatures w14:val="standardContextual"/>
              </w:rPr>
              <w:t>Orehovički</w:t>
            </w:r>
            <w:proofErr w:type="spellEnd"/>
          </w:p>
        </w:tc>
        <w:tc>
          <w:tcPr>
            <w:tcW w:w="1607" w:type="dxa"/>
            <w:tcBorders>
              <w:top w:val="nil"/>
              <w:left w:val="nil"/>
              <w:bottom w:val="single" w:sz="4" w:space="0" w:color="auto"/>
              <w:right w:val="single" w:sz="4" w:space="0" w:color="auto"/>
            </w:tcBorders>
            <w:shd w:val="clear" w:color="auto" w:fill="CCCCFF"/>
            <w:vAlign w:val="bottom"/>
            <w:hideMark/>
          </w:tcPr>
          <w:p w14:paraId="79E0F3E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1.074.929,88</w:t>
            </w:r>
          </w:p>
        </w:tc>
        <w:tc>
          <w:tcPr>
            <w:tcW w:w="1607" w:type="dxa"/>
            <w:tcBorders>
              <w:top w:val="nil"/>
              <w:left w:val="nil"/>
              <w:bottom w:val="single" w:sz="4" w:space="0" w:color="auto"/>
              <w:right w:val="single" w:sz="4" w:space="0" w:color="auto"/>
            </w:tcBorders>
            <w:shd w:val="clear" w:color="auto" w:fill="CCCCFF"/>
            <w:vAlign w:val="bottom"/>
            <w:hideMark/>
          </w:tcPr>
          <w:p w14:paraId="45F941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1.235.560,05</w:t>
            </w:r>
          </w:p>
        </w:tc>
        <w:tc>
          <w:tcPr>
            <w:tcW w:w="1482" w:type="dxa"/>
            <w:tcBorders>
              <w:top w:val="nil"/>
              <w:left w:val="nil"/>
              <w:bottom w:val="single" w:sz="4" w:space="0" w:color="auto"/>
              <w:right w:val="single" w:sz="4" w:space="0" w:color="auto"/>
            </w:tcBorders>
            <w:shd w:val="clear" w:color="auto" w:fill="CCCCFF"/>
            <w:vAlign w:val="bottom"/>
            <w:hideMark/>
          </w:tcPr>
          <w:p w14:paraId="064922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7CBA431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EAAC1C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K102111 Rekonstrukcija i dogradnja OŠ Oroslavje</w:t>
            </w:r>
          </w:p>
        </w:tc>
        <w:tc>
          <w:tcPr>
            <w:tcW w:w="1607" w:type="dxa"/>
            <w:tcBorders>
              <w:top w:val="nil"/>
              <w:left w:val="nil"/>
              <w:bottom w:val="single" w:sz="4" w:space="0" w:color="auto"/>
              <w:right w:val="single" w:sz="4" w:space="0" w:color="auto"/>
            </w:tcBorders>
            <w:shd w:val="clear" w:color="auto" w:fill="CCCCFF"/>
            <w:vAlign w:val="bottom"/>
            <w:hideMark/>
          </w:tcPr>
          <w:p w14:paraId="47D7F20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4.685.728,79</w:t>
            </w:r>
          </w:p>
        </w:tc>
        <w:tc>
          <w:tcPr>
            <w:tcW w:w="1607" w:type="dxa"/>
            <w:tcBorders>
              <w:top w:val="nil"/>
              <w:left w:val="nil"/>
              <w:bottom w:val="single" w:sz="4" w:space="0" w:color="auto"/>
              <w:right w:val="single" w:sz="4" w:space="0" w:color="auto"/>
            </w:tcBorders>
            <w:shd w:val="clear" w:color="auto" w:fill="CCCCFF"/>
            <w:vAlign w:val="bottom"/>
            <w:hideMark/>
          </w:tcPr>
          <w:p w14:paraId="426C425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4.420.347,98</w:t>
            </w:r>
          </w:p>
        </w:tc>
        <w:tc>
          <w:tcPr>
            <w:tcW w:w="1482" w:type="dxa"/>
            <w:tcBorders>
              <w:top w:val="nil"/>
              <w:left w:val="nil"/>
              <w:bottom w:val="single" w:sz="4" w:space="0" w:color="auto"/>
              <w:right w:val="single" w:sz="4" w:space="0" w:color="auto"/>
            </w:tcBorders>
            <w:shd w:val="clear" w:color="auto" w:fill="CCCCFF"/>
            <w:vAlign w:val="bottom"/>
            <w:hideMark/>
          </w:tcPr>
          <w:p w14:paraId="4E39067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58188CF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0ADDD1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K102112 Rekonstrukcija i dogradnja OŠ Janka Leskovara Pregrada</w:t>
            </w:r>
          </w:p>
        </w:tc>
        <w:tc>
          <w:tcPr>
            <w:tcW w:w="1607" w:type="dxa"/>
            <w:tcBorders>
              <w:top w:val="nil"/>
              <w:left w:val="nil"/>
              <w:bottom w:val="single" w:sz="4" w:space="0" w:color="auto"/>
              <w:right w:val="single" w:sz="4" w:space="0" w:color="auto"/>
            </w:tcBorders>
            <w:shd w:val="clear" w:color="auto" w:fill="CCCCFF"/>
            <w:vAlign w:val="bottom"/>
            <w:hideMark/>
          </w:tcPr>
          <w:p w14:paraId="7906C91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2.924.007,04</w:t>
            </w:r>
          </w:p>
        </w:tc>
        <w:tc>
          <w:tcPr>
            <w:tcW w:w="1607" w:type="dxa"/>
            <w:tcBorders>
              <w:top w:val="nil"/>
              <w:left w:val="nil"/>
              <w:bottom w:val="single" w:sz="4" w:space="0" w:color="auto"/>
              <w:right w:val="single" w:sz="4" w:space="0" w:color="auto"/>
            </w:tcBorders>
            <w:shd w:val="clear" w:color="auto" w:fill="CCCCFF"/>
            <w:vAlign w:val="bottom"/>
            <w:hideMark/>
          </w:tcPr>
          <w:p w14:paraId="145D51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3.101.404,24</w:t>
            </w:r>
          </w:p>
        </w:tc>
        <w:tc>
          <w:tcPr>
            <w:tcW w:w="1482" w:type="dxa"/>
            <w:tcBorders>
              <w:top w:val="nil"/>
              <w:left w:val="nil"/>
              <w:bottom w:val="single" w:sz="4" w:space="0" w:color="auto"/>
              <w:right w:val="single" w:sz="4" w:space="0" w:color="auto"/>
            </w:tcBorders>
            <w:shd w:val="clear" w:color="auto" w:fill="CCCCFF"/>
            <w:vAlign w:val="bottom"/>
            <w:hideMark/>
          </w:tcPr>
          <w:p w14:paraId="5AFDDD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17C017E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0E5652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K102113 Rekonstrukcija i dogradnja OŠ Ante Kovačića Zlatar</w:t>
            </w:r>
          </w:p>
        </w:tc>
        <w:tc>
          <w:tcPr>
            <w:tcW w:w="1607" w:type="dxa"/>
            <w:tcBorders>
              <w:top w:val="nil"/>
              <w:left w:val="nil"/>
              <w:bottom w:val="single" w:sz="4" w:space="0" w:color="auto"/>
              <w:right w:val="single" w:sz="4" w:space="0" w:color="auto"/>
            </w:tcBorders>
            <w:shd w:val="clear" w:color="auto" w:fill="CCCCFF"/>
            <w:vAlign w:val="bottom"/>
            <w:hideMark/>
          </w:tcPr>
          <w:p w14:paraId="3B667F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1.764.990,31</w:t>
            </w:r>
          </w:p>
        </w:tc>
        <w:tc>
          <w:tcPr>
            <w:tcW w:w="1607" w:type="dxa"/>
            <w:tcBorders>
              <w:top w:val="nil"/>
              <w:left w:val="nil"/>
              <w:bottom w:val="single" w:sz="4" w:space="0" w:color="auto"/>
              <w:right w:val="single" w:sz="4" w:space="0" w:color="auto"/>
            </w:tcBorders>
            <w:shd w:val="clear" w:color="auto" w:fill="CCCCFF"/>
            <w:vAlign w:val="bottom"/>
            <w:hideMark/>
          </w:tcPr>
          <w:p w14:paraId="663844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2.021.408,96</w:t>
            </w:r>
          </w:p>
        </w:tc>
        <w:tc>
          <w:tcPr>
            <w:tcW w:w="1482" w:type="dxa"/>
            <w:tcBorders>
              <w:top w:val="nil"/>
              <w:left w:val="nil"/>
              <w:bottom w:val="single" w:sz="4" w:space="0" w:color="auto"/>
              <w:right w:val="single" w:sz="4" w:space="0" w:color="auto"/>
            </w:tcBorders>
            <w:shd w:val="clear" w:color="auto" w:fill="CCCCFF"/>
            <w:vAlign w:val="bottom"/>
            <w:hideMark/>
          </w:tcPr>
          <w:p w14:paraId="179A5B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18ECB9A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6178E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K102114 Rekonstrukcija i dogradnja OŠ Donja Stubica</w:t>
            </w:r>
          </w:p>
        </w:tc>
        <w:tc>
          <w:tcPr>
            <w:tcW w:w="1607" w:type="dxa"/>
            <w:tcBorders>
              <w:top w:val="nil"/>
              <w:left w:val="nil"/>
              <w:bottom w:val="single" w:sz="4" w:space="0" w:color="auto"/>
              <w:right w:val="single" w:sz="4" w:space="0" w:color="auto"/>
            </w:tcBorders>
            <w:shd w:val="clear" w:color="auto" w:fill="CCCCFF"/>
            <w:vAlign w:val="bottom"/>
            <w:hideMark/>
          </w:tcPr>
          <w:p w14:paraId="1968A93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1.437.383,70</w:t>
            </w:r>
          </w:p>
        </w:tc>
        <w:tc>
          <w:tcPr>
            <w:tcW w:w="1607" w:type="dxa"/>
            <w:tcBorders>
              <w:top w:val="nil"/>
              <w:left w:val="nil"/>
              <w:bottom w:val="single" w:sz="4" w:space="0" w:color="auto"/>
              <w:right w:val="single" w:sz="4" w:space="0" w:color="auto"/>
            </w:tcBorders>
            <w:shd w:val="clear" w:color="auto" w:fill="CCCCFF"/>
            <w:vAlign w:val="bottom"/>
            <w:hideMark/>
          </w:tcPr>
          <w:p w14:paraId="5F304E4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1.645.704,86</w:t>
            </w:r>
          </w:p>
        </w:tc>
        <w:tc>
          <w:tcPr>
            <w:tcW w:w="1482" w:type="dxa"/>
            <w:tcBorders>
              <w:top w:val="nil"/>
              <w:left w:val="nil"/>
              <w:bottom w:val="single" w:sz="4" w:space="0" w:color="auto"/>
              <w:right w:val="single" w:sz="4" w:space="0" w:color="auto"/>
            </w:tcBorders>
            <w:shd w:val="clear" w:color="auto" w:fill="CCCCFF"/>
            <w:vAlign w:val="bottom"/>
            <w:hideMark/>
          </w:tcPr>
          <w:p w14:paraId="5B38464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156B9F4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C9B2DC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K102115 Rekonstrukcija OŠ Franje Horvata Kiša Lobor</w:t>
            </w:r>
          </w:p>
        </w:tc>
        <w:tc>
          <w:tcPr>
            <w:tcW w:w="1607" w:type="dxa"/>
            <w:tcBorders>
              <w:top w:val="nil"/>
              <w:left w:val="nil"/>
              <w:bottom w:val="single" w:sz="4" w:space="0" w:color="auto"/>
              <w:right w:val="single" w:sz="4" w:space="0" w:color="auto"/>
            </w:tcBorders>
            <w:shd w:val="clear" w:color="auto" w:fill="CCCCFF"/>
            <w:vAlign w:val="bottom"/>
            <w:hideMark/>
          </w:tcPr>
          <w:p w14:paraId="783843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553.754,39</w:t>
            </w:r>
          </w:p>
        </w:tc>
        <w:tc>
          <w:tcPr>
            <w:tcW w:w="1607" w:type="dxa"/>
            <w:tcBorders>
              <w:top w:val="nil"/>
              <w:left w:val="nil"/>
              <w:bottom w:val="single" w:sz="4" w:space="0" w:color="auto"/>
              <w:right w:val="single" w:sz="4" w:space="0" w:color="auto"/>
            </w:tcBorders>
            <w:shd w:val="clear" w:color="auto" w:fill="CCCCFF"/>
            <w:vAlign w:val="bottom"/>
            <w:hideMark/>
          </w:tcPr>
          <w:p w14:paraId="21956E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609.256,33</w:t>
            </w:r>
          </w:p>
        </w:tc>
        <w:tc>
          <w:tcPr>
            <w:tcW w:w="1482" w:type="dxa"/>
            <w:tcBorders>
              <w:top w:val="nil"/>
              <w:left w:val="nil"/>
              <w:bottom w:val="single" w:sz="4" w:space="0" w:color="auto"/>
              <w:right w:val="single" w:sz="4" w:space="0" w:color="auto"/>
            </w:tcBorders>
            <w:shd w:val="clear" w:color="auto" w:fill="CCCCFF"/>
            <w:vAlign w:val="bottom"/>
            <w:hideMark/>
          </w:tcPr>
          <w:p w14:paraId="7CBDB8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07F68F5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CC96DE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K102116 Izgradnja školske sportske dvorane PŠ </w:t>
            </w:r>
            <w:proofErr w:type="spellStart"/>
            <w:r w:rsidRPr="00CA2C7C">
              <w:rPr>
                <w:rFonts w:ascii="Arial" w:eastAsia="Times New Roman" w:hAnsi="Arial" w:cs="Arial"/>
                <w:b/>
                <w:bCs/>
                <w:color w:val="000000"/>
                <w:kern w:val="2"/>
                <w:sz w:val="20"/>
                <w:szCs w:val="20"/>
                <w:lang w:eastAsia="hr-HR"/>
                <w14:ligatures w14:val="standardContextual"/>
              </w:rPr>
              <w:t>Dubrovčan</w:t>
            </w:r>
            <w:proofErr w:type="spellEnd"/>
          </w:p>
        </w:tc>
        <w:tc>
          <w:tcPr>
            <w:tcW w:w="1607" w:type="dxa"/>
            <w:tcBorders>
              <w:top w:val="nil"/>
              <w:left w:val="nil"/>
              <w:bottom w:val="single" w:sz="4" w:space="0" w:color="auto"/>
              <w:right w:val="single" w:sz="4" w:space="0" w:color="auto"/>
            </w:tcBorders>
            <w:shd w:val="clear" w:color="auto" w:fill="CCCCFF"/>
            <w:vAlign w:val="bottom"/>
            <w:hideMark/>
          </w:tcPr>
          <w:p w14:paraId="368B443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1.102.021,09</w:t>
            </w:r>
          </w:p>
        </w:tc>
        <w:tc>
          <w:tcPr>
            <w:tcW w:w="1607" w:type="dxa"/>
            <w:tcBorders>
              <w:top w:val="nil"/>
              <w:left w:val="nil"/>
              <w:bottom w:val="single" w:sz="4" w:space="0" w:color="auto"/>
              <w:right w:val="single" w:sz="4" w:space="0" w:color="auto"/>
            </w:tcBorders>
            <w:shd w:val="clear" w:color="auto" w:fill="CCCCFF"/>
            <w:vAlign w:val="bottom"/>
            <w:hideMark/>
          </w:tcPr>
          <w:p w14:paraId="17C3C1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1.332.359,11</w:t>
            </w:r>
          </w:p>
        </w:tc>
        <w:tc>
          <w:tcPr>
            <w:tcW w:w="1482" w:type="dxa"/>
            <w:tcBorders>
              <w:top w:val="nil"/>
              <w:left w:val="nil"/>
              <w:bottom w:val="single" w:sz="4" w:space="0" w:color="auto"/>
              <w:right w:val="single" w:sz="4" w:space="0" w:color="auto"/>
            </w:tcBorders>
            <w:shd w:val="clear" w:color="auto" w:fill="CCCCFF"/>
            <w:vAlign w:val="bottom"/>
            <w:hideMark/>
          </w:tcPr>
          <w:p w14:paraId="4BE414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035C0AE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8E5D61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Kapitalni projekt K102117 Projektno-tehnička dokumentacija - </w:t>
            </w:r>
            <w:proofErr w:type="spellStart"/>
            <w:r w:rsidRPr="00CA2C7C">
              <w:rPr>
                <w:rFonts w:ascii="Arial" w:eastAsia="Times New Roman" w:hAnsi="Arial" w:cs="Arial"/>
                <w:b/>
                <w:bCs/>
                <w:color w:val="000000"/>
                <w:kern w:val="2"/>
                <w:sz w:val="20"/>
                <w:szCs w:val="20"/>
                <w:lang w:eastAsia="hr-HR"/>
                <w14:ligatures w14:val="standardContextual"/>
              </w:rPr>
              <w:t>jednosmjenska</w:t>
            </w:r>
            <w:proofErr w:type="spellEnd"/>
            <w:r w:rsidRPr="00CA2C7C">
              <w:rPr>
                <w:rFonts w:ascii="Arial" w:eastAsia="Times New Roman" w:hAnsi="Arial" w:cs="Arial"/>
                <w:b/>
                <w:bCs/>
                <w:color w:val="000000"/>
                <w:kern w:val="2"/>
                <w:sz w:val="20"/>
                <w:szCs w:val="20"/>
                <w:lang w:eastAsia="hr-HR"/>
                <w14:ligatures w14:val="standardContextual"/>
              </w:rPr>
              <w:t xml:space="preserve"> i dvosmjenska nastava</w:t>
            </w:r>
          </w:p>
        </w:tc>
        <w:tc>
          <w:tcPr>
            <w:tcW w:w="1607" w:type="dxa"/>
            <w:tcBorders>
              <w:top w:val="nil"/>
              <w:left w:val="nil"/>
              <w:bottom w:val="single" w:sz="4" w:space="0" w:color="auto"/>
              <w:right w:val="single" w:sz="4" w:space="0" w:color="auto"/>
            </w:tcBorders>
            <w:shd w:val="clear" w:color="auto" w:fill="CCCCFF"/>
            <w:vAlign w:val="bottom"/>
            <w:hideMark/>
          </w:tcPr>
          <w:p w14:paraId="445245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45.000,00</w:t>
            </w:r>
          </w:p>
        </w:tc>
        <w:tc>
          <w:tcPr>
            <w:tcW w:w="1607" w:type="dxa"/>
            <w:tcBorders>
              <w:top w:val="nil"/>
              <w:left w:val="nil"/>
              <w:bottom w:val="single" w:sz="4" w:space="0" w:color="auto"/>
              <w:right w:val="single" w:sz="4" w:space="0" w:color="auto"/>
            </w:tcBorders>
            <w:shd w:val="clear" w:color="auto" w:fill="CCCCFF"/>
            <w:vAlign w:val="bottom"/>
            <w:hideMark/>
          </w:tcPr>
          <w:p w14:paraId="234A04E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c>
          <w:tcPr>
            <w:tcW w:w="1482" w:type="dxa"/>
            <w:tcBorders>
              <w:top w:val="nil"/>
              <w:left w:val="nil"/>
              <w:bottom w:val="single" w:sz="4" w:space="0" w:color="auto"/>
              <w:right w:val="single" w:sz="4" w:space="0" w:color="auto"/>
            </w:tcBorders>
            <w:shd w:val="clear" w:color="auto" w:fill="CCCCFF"/>
            <w:vAlign w:val="bottom"/>
            <w:hideMark/>
          </w:tcPr>
          <w:p w14:paraId="69ABEA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r>
      <w:tr w:rsidR="00901489" w:rsidRPr="00CA2C7C" w14:paraId="08C6BBF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D1BE60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1022 UJEDNAČAVANJE, POTICANJE I PROMICANJE KULTURE</w:t>
            </w:r>
          </w:p>
        </w:tc>
        <w:tc>
          <w:tcPr>
            <w:tcW w:w="1607" w:type="dxa"/>
            <w:tcBorders>
              <w:top w:val="nil"/>
              <w:left w:val="nil"/>
              <w:bottom w:val="single" w:sz="4" w:space="0" w:color="auto"/>
              <w:right w:val="single" w:sz="4" w:space="0" w:color="auto"/>
            </w:tcBorders>
            <w:shd w:val="clear" w:color="auto" w:fill="9999FF"/>
            <w:vAlign w:val="bottom"/>
            <w:hideMark/>
          </w:tcPr>
          <w:p w14:paraId="3253D89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1.171.450,00</w:t>
            </w:r>
          </w:p>
        </w:tc>
        <w:tc>
          <w:tcPr>
            <w:tcW w:w="1607" w:type="dxa"/>
            <w:tcBorders>
              <w:top w:val="nil"/>
              <w:left w:val="nil"/>
              <w:bottom w:val="single" w:sz="4" w:space="0" w:color="auto"/>
              <w:right w:val="single" w:sz="4" w:space="0" w:color="auto"/>
            </w:tcBorders>
            <w:shd w:val="clear" w:color="auto" w:fill="9999FF"/>
            <w:vAlign w:val="bottom"/>
            <w:hideMark/>
          </w:tcPr>
          <w:p w14:paraId="55A992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1.551.450,00</w:t>
            </w:r>
          </w:p>
        </w:tc>
        <w:tc>
          <w:tcPr>
            <w:tcW w:w="1482" w:type="dxa"/>
            <w:tcBorders>
              <w:top w:val="nil"/>
              <w:left w:val="nil"/>
              <w:bottom w:val="single" w:sz="4" w:space="0" w:color="auto"/>
              <w:right w:val="single" w:sz="4" w:space="0" w:color="auto"/>
            </w:tcBorders>
            <w:shd w:val="clear" w:color="auto" w:fill="9999FF"/>
            <w:vAlign w:val="bottom"/>
            <w:hideMark/>
          </w:tcPr>
          <w:p w14:paraId="655855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1.051.450,00</w:t>
            </w:r>
          </w:p>
        </w:tc>
      </w:tr>
      <w:tr w:rsidR="00901489" w:rsidRPr="00CA2C7C" w14:paraId="50FE7BD6"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B25B89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A102201 Sufinanciranje izdavačke djelatnosti i elektronskih medija</w:t>
            </w:r>
          </w:p>
        </w:tc>
        <w:tc>
          <w:tcPr>
            <w:tcW w:w="1607" w:type="dxa"/>
            <w:tcBorders>
              <w:top w:val="nil"/>
              <w:left w:val="nil"/>
              <w:bottom w:val="single" w:sz="4" w:space="0" w:color="auto"/>
              <w:right w:val="single" w:sz="4" w:space="0" w:color="auto"/>
            </w:tcBorders>
            <w:shd w:val="clear" w:color="auto" w:fill="CCCCFF"/>
            <w:vAlign w:val="bottom"/>
            <w:hideMark/>
          </w:tcPr>
          <w:p w14:paraId="012651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120.330,00</w:t>
            </w:r>
          </w:p>
        </w:tc>
        <w:tc>
          <w:tcPr>
            <w:tcW w:w="1607" w:type="dxa"/>
            <w:tcBorders>
              <w:top w:val="nil"/>
              <w:left w:val="nil"/>
              <w:bottom w:val="single" w:sz="4" w:space="0" w:color="auto"/>
              <w:right w:val="single" w:sz="4" w:space="0" w:color="auto"/>
            </w:tcBorders>
            <w:shd w:val="clear" w:color="auto" w:fill="CCCCFF"/>
            <w:vAlign w:val="bottom"/>
            <w:hideMark/>
          </w:tcPr>
          <w:p w14:paraId="360784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120.330,00</w:t>
            </w:r>
          </w:p>
        </w:tc>
        <w:tc>
          <w:tcPr>
            <w:tcW w:w="1482" w:type="dxa"/>
            <w:tcBorders>
              <w:top w:val="nil"/>
              <w:left w:val="nil"/>
              <w:bottom w:val="single" w:sz="4" w:space="0" w:color="auto"/>
              <w:right w:val="single" w:sz="4" w:space="0" w:color="auto"/>
            </w:tcBorders>
            <w:shd w:val="clear" w:color="auto" w:fill="CCCCFF"/>
            <w:vAlign w:val="bottom"/>
            <w:hideMark/>
          </w:tcPr>
          <w:p w14:paraId="597AA4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120.330,00</w:t>
            </w:r>
          </w:p>
        </w:tc>
      </w:tr>
      <w:tr w:rsidR="00901489" w:rsidRPr="00CA2C7C" w14:paraId="69AFA1B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E1945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A102202 Program kulturnog razvitka</w:t>
            </w:r>
          </w:p>
        </w:tc>
        <w:tc>
          <w:tcPr>
            <w:tcW w:w="1607" w:type="dxa"/>
            <w:tcBorders>
              <w:top w:val="nil"/>
              <w:left w:val="nil"/>
              <w:bottom w:val="single" w:sz="4" w:space="0" w:color="auto"/>
              <w:right w:val="single" w:sz="4" w:space="0" w:color="auto"/>
            </w:tcBorders>
            <w:shd w:val="clear" w:color="auto" w:fill="CCCCFF"/>
            <w:vAlign w:val="bottom"/>
            <w:hideMark/>
          </w:tcPr>
          <w:p w14:paraId="6205828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270.410,00</w:t>
            </w:r>
          </w:p>
        </w:tc>
        <w:tc>
          <w:tcPr>
            <w:tcW w:w="1607" w:type="dxa"/>
            <w:tcBorders>
              <w:top w:val="nil"/>
              <w:left w:val="nil"/>
              <w:bottom w:val="single" w:sz="4" w:space="0" w:color="auto"/>
              <w:right w:val="single" w:sz="4" w:space="0" w:color="auto"/>
            </w:tcBorders>
            <w:shd w:val="clear" w:color="auto" w:fill="CCCCFF"/>
            <w:vAlign w:val="bottom"/>
            <w:hideMark/>
          </w:tcPr>
          <w:p w14:paraId="086D97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270.410,00</w:t>
            </w:r>
          </w:p>
        </w:tc>
        <w:tc>
          <w:tcPr>
            <w:tcW w:w="1482" w:type="dxa"/>
            <w:tcBorders>
              <w:top w:val="nil"/>
              <w:left w:val="nil"/>
              <w:bottom w:val="single" w:sz="4" w:space="0" w:color="auto"/>
              <w:right w:val="single" w:sz="4" w:space="0" w:color="auto"/>
            </w:tcBorders>
            <w:shd w:val="clear" w:color="auto" w:fill="CCCCFF"/>
            <w:vAlign w:val="bottom"/>
            <w:hideMark/>
          </w:tcPr>
          <w:p w14:paraId="6F6AA7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270.410,00</w:t>
            </w:r>
          </w:p>
        </w:tc>
      </w:tr>
      <w:tr w:rsidR="00901489" w:rsidRPr="00CA2C7C" w14:paraId="49F2FBF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1DBCBB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A102203 Program tehničke kulture i športa</w:t>
            </w:r>
          </w:p>
        </w:tc>
        <w:tc>
          <w:tcPr>
            <w:tcW w:w="1607" w:type="dxa"/>
            <w:tcBorders>
              <w:top w:val="nil"/>
              <w:left w:val="nil"/>
              <w:bottom w:val="single" w:sz="4" w:space="0" w:color="auto"/>
              <w:right w:val="single" w:sz="4" w:space="0" w:color="auto"/>
            </w:tcBorders>
            <w:shd w:val="clear" w:color="auto" w:fill="CCCCFF"/>
            <w:vAlign w:val="bottom"/>
            <w:hideMark/>
          </w:tcPr>
          <w:p w14:paraId="3822E3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517.260,00</w:t>
            </w:r>
          </w:p>
        </w:tc>
        <w:tc>
          <w:tcPr>
            <w:tcW w:w="1607" w:type="dxa"/>
            <w:tcBorders>
              <w:top w:val="nil"/>
              <w:left w:val="nil"/>
              <w:bottom w:val="single" w:sz="4" w:space="0" w:color="auto"/>
              <w:right w:val="single" w:sz="4" w:space="0" w:color="auto"/>
            </w:tcBorders>
            <w:shd w:val="clear" w:color="auto" w:fill="CCCCFF"/>
            <w:vAlign w:val="bottom"/>
            <w:hideMark/>
          </w:tcPr>
          <w:p w14:paraId="2D90C60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497.260,00</w:t>
            </w:r>
          </w:p>
        </w:tc>
        <w:tc>
          <w:tcPr>
            <w:tcW w:w="1482" w:type="dxa"/>
            <w:tcBorders>
              <w:top w:val="nil"/>
              <w:left w:val="nil"/>
              <w:bottom w:val="single" w:sz="4" w:space="0" w:color="auto"/>
              <w:right w:val="single" w:sz="4" w:space="0" w:color="auto"/>
            </w:tcBorders>
            <w:shd w:val="clear" w:color="auto" w:fill="CCCCFF"/>
            <w:vAlign w:val="bottom"/>
            <w:hideMark/>
          </w:tcPr>
          <w:p w14:paraId="260932E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497.260,00</w:t>
            </w:r>
          </w:p>
        </w:tc>
      </w:tr>
      <w:tr w:rsidR="00901489" w:rsidRPr="00CA2C7C" w14:paraId="3694D8F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9B9457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K102201 Zaštita spomenika kulture</w:t>
            </w:r>
          </w:p>
        </w:tc>
        <w:tc>
          <w:tcPr>
            <w:tcW w:w="1607" w:type="dxa"/>
            <w:tcBorders>
              <w:top w:val="nil"/>
              <w:left w:val="nil"/>
              <w:bottom w:val="single" w:sz="4" w:space="0" w:color="auto"/>
              <w:right w:val="single" w:sz="4" w:space="0" w:color="auto"/>
            </w:tcBorders>
            <w:shd w:val="clear" w:color="auto" w:fill="CCCCFF"/>
            <w:vAlign w:val="bottom"/>
            <w:hideMark/>
          </w:tcPr>
          <w:p w14:paraId="23A9CC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263.450,00</w:t>
            </w:r>
          </w:p>
        </w:tc>
        <w:tc>
          <w:tcPr>
            <w:tcW w:w="1607" w:type="dxa"/>
            <w:tcBorders>
              <w:top w:val="nil"/>
              <w:left w:val="nil"/>
              <w:bottom w:val="single" w:sz="4" w:space="0" w:color="auto"/>
              <w:right w:val="single" w:sz="4" w:space="0" w:color="auto"/>
            </w:tcBorders>
            <w:shd w:val="clear" w:color="auto" w:fill="CCCCFF"/>
            <w:vAlign w:val="bottom"/>
            <w:hideMark/>
          </w:tcPr>
          <w:p w14:paraId="441928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663.450,00</w:t>
            </w:r>
          </w:p>
        </w:tc>
        <w:tc>
          <w:tcPr>
            <w:tcW w:w="1482" w:type="dxa"/>
            <w:tcBorders>
              <w:top w:val="nil"/>
              <w:left w:val="nil"/>
              <w:bottom w:val="single" w:sz="4" w:space="0" w:color="auto"/>
              <w:right w:val="single" w:sz="4" w:space="0" w:color="auto"/>
            </w:tcBorders>
            <w:shd w:val="clear" w:color="auto" w:fill="CCCCFF"/>
            <w:vAlign w:val="bottom"/>
            <w:hideMark/>
          </w:tcPr>
          <w:p w14:paraId="1434545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163.450,00</w:t>
            </w:r>
          </w:p>
        </w:tc>
      </w:tr>
      <w:tr w:rsidR="00901489" w:rsidRPr="00CA2C7C" w14:paraId="176164F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0000FF"/>
            <w:vAlign w:val="bottom"/>
            <w:hideMark/>
          </w:tcPr>
          <w:p w14:paraId="07542E29"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Glava 00602 USTANOVE U OBRAZOVANJU</w:t>
            </w:r>
          </w:p>
        </w:tc>
        <w:tc>
          <w:tcPr>
            <w:tcW w:w="1607" w:type="dxa"/>
            <w:tcBorders>
              <w:top w:val="nil"/>
              <w:left w:val="nil"/>
              <w:bottom w:val="single" w:sz="4" w:space="0" w:color="auto"/>
              <w:right w:val="single" w:sz="4" w:space="0" w:color="auto"/>
            </w:tcBorders>
            <w:shd w:val="clear" w:color="auto" w:fill="0000FF"/>
            <w:vAlign w:val="bottom"/>
            <w:hideMark/>
          </w:tcPr>
          <w:p w14:paraId="437B97B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78.722.357,54</w:t>
            </w:r>
          </w:p>
        </w:tc>
        <w:tc>
          <w:tcPr>
            <w:tcW w:w="1607" w:type="dxa"/>
            <w:tcBorders>
              <w:top w:val="nil"/>
              <w:left w:val="nil"/>
              <w:bottom w:val="single" w:sz="4" w:space="0" w:color="auto"/>
              <w:right w:val="single" w:sz="4" w:space="0" w:color="auto"/>
            </w:tcBorders>
            <w:shd w:val="clear" w:color="auto" w:fill="0000FF"/>
            <w:vAlign w:val="bottom"/>
            <w:hideMark/>
          </w:tcPr>
          <w:p w14:paraId="7778F40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78.330.199,85</w:t>
            </w:r>
          </w:p>
        </w:tc>
        <w:tc>
          <w:tcPr>
            <w:tcW w:w="1482" w:type="dxa"/>
            <w:tcBorders>
              <w:top w:val="nil"/>
              <w:left w:val="nil"/>
              <w:bottom w:val="single" w:sz="4" w:space="0" w:color="auto"/>
              <w:right w:val="single" w:sz="4" w:space="0" w:color="auto"/>
            </w:tcBorders>
            <w:shd w:val="clear" w:color="auto" w:fill="0000FF"/>
            <w:vAlign w:val="bottom"/>
            <w:hideMark/>
          </w:tcPr>
          <w:p w14:paraId="76362CC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78.231.840,18</w:t>
            </w:r>
          </w:p>
        </w:tc>
      </w:tr>
      <w:tr w:rsidR="00901489" w:rsidRPr="00CA2C7C" w14:paraId="1BB0081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0E6AAC33"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12345 UČENIČKI DOM BEDEKOVČINA</w:t>
            </w:r>
          </w:p>
        </w:tc>
        <w:tc>
          <w:tcPr>
            <w:tcW w:w="1607" w:type="dxa"/>
            <w:tcBorders>
              <w:top w:val="nil"/>
              <w:left w:val="nil"/>
              <w:bottom w:val="single" w:sz="4" w:space="0" w:color="auto"/>
              <w:right w:val="single" w:sz="4" w:space="0" w:color="auto"/>
            </w:tcBorders>
            <w:shd w:val="clear" w:color="auto" w:fill="3366FF"/>
            <w:vAlign w:val="bottom"/>
            <w:hideMark/>
          </w:tcPr>
          <w:p w14:paraId="2D5CE5E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258.085,24</w:t>
            </w:r>
          </w:p>
        </w:tc>
        <w:tc>
          <w:tcPr>
            <w:tcW w:w="1607" w:type="dxa"/>
            <w:tcBorders>
              <w:top w:val="nil"/>
              <w:left w:val="nil"/>
              <w:bottom w:val="single" w:sz="4" w:space="0" w:color="auto"/>
              <w:right w:val="single" w:sz="4" w:space="0" w:color="auto"/>
            </w:tcBorders>
            <w:shd w:val="clear" w:color="auto" w:fill="3366FF"/>
            <w:vAlign w:val="bottom"/>
            <w:hideMark/>
          </w:tcPr>
          <w:p w14:paraId="5FECFD2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208.085,24</w:t>
            </w:r>
          </w:p>
        </w:tc>
        <w:tc>
          <w:tcPr>
            <w:tcW w:w="1482" w:type="dxa"/>
            <w:tcBorders>
              <w:top w:val="nil"/>
              <w:left w:val="nil"/>
              <w:bottom w:val="single" w:sz="4" w:space="0" w:color="auto"/>
              <w:right w:val="single" w:sz="4" w:space="0" w:color="auto"/>
            </w:tcBorders>
            <w:shd w:val="clear" w:color="auto" w:fill="3366FF"/>
            <w:vAlign w:val="bottom"/>
            <w:hideMark/>
          </w:tcPr>
          <w:p w14:paraId="21B79A8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208.085,24</w:t>
            </w:r>
          </w:p>
        </w:tc>
      </w:tr>
      <w:tr w:rsidR="00901489" w:rsidRPr="00CA2C7C" w14:paraId="5A607AB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B32DBB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1019 UČENIČKI DOM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9236C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c>
          <w:tcPr>
            <w:tcW w:w="1607" w:type="dxa"/>
            <w:tcBorders>
              <w:top w:val="nil"/>
              <w:left w:val="nil"/>
              <w:bottom w:val="single" w:sz="4" w:space="0" w:color="auto"/>
              <w:right w:val="single" w:sz="4" w:space="0" w:color="auto"/>
            </w:tcBorders>
            <w:shd w:val="clear" w:color="auto" w:fill="9999FF"/>
            <w:vAlign w:val="bottom"/>
            <w:hideMark/>
          </w:tcPr>
          <w:p w14:paraId="5F08F14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c>
          <w:tcPr>
            <w:tcW w:w="1482" w:type="dxa"/>
            <w:tcBorders>
              <w:top w:val="nil"/>
              <w:left w:val="nil"/>
              <w:bottom w:val="single" w:sz="4" w:space="0" w:color="auto"/>
              <w:right w:val="single" w:sz="4" w:space="0" w:color="auto"/>
            </w:tcBorders>
            <w:shd w:val="clear" w:color="auto" w:fill="9999FF"/>
            <w:vAlign w:val="bottom"/>
            <w:hideMark/>
          </w:tcPr>
          <w:p w14:paraId="751C51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r>
      <w:tr w:rsidR="00901489" w:rsidRPr="00CA2C7C" w14:paraId="7305E25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25156F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A101901 Redovni poslovi učeničkog doma </w:t>
            </w:r>
          </w:p>
        </w:tc>
        <w:tc>
          <w:tcPr>
            <w:tcW w:w="1607" w:type="dxa"/>
            <w:tcBorders>
              <w:top w:val="nil"/>
              <w:left w:val="nil"/>
              <w:bottom w:val="single" w:sz="4" w:space="0" w:color="auto"/>
              <w:right w:val="single" w:sz="4" w:space="0" w:color="auto"/>
            </w:tcBorders>
            <w:shd w:val="clear" w:color="auto" w:fill="CCCCFF"/>
            <w:vAlign w:val="bottom"/>
            <w:hideMark/>
          </w:tcPr>
          <w:p w14:paraId="45810A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c>
          <w:tcPr>
            <w:tcW w:w="1607" w:type="dxa"/>
            <w:tcBorders>
              <w:top w:val="nil"/>
              <w:left w:val="nil"/>
              <w:bottom w:val="single" w:sz="4" w:space="0" w:color="auto"/>
              <w:right w:val="single" w:sz="4" w:space="0" w:color="auto"/>
            </w:tcBorders>
            <w:shd w:val="clear" w:color="auto" w:fill="CCCCFF"/>
            <w:vAlign w:val="bottom"/>
            <w:hideMark/>
          </w:tcPr>
          <w:p w14:paraId="027AF91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c>
          <w:tcPr>
            <w:tcW w:w="1482" w:type="dxa"/>
            <w:tcBorders>
              <w:top w:val="nil"/>
              <w:left w:val="nil"/>
              <w:bottom w:val="single" w:sz="4" w:space="0" w:color="auto"/>
              <w:right w:val="single" w:sz="4" w:space="0" w:color="auto"/>
            </w:tcBorders>
            <w:shd w:val="clear" w:color="auto" w:fill="CCCCFF"/>
            <w:vAlign w:val="bottom"/>
            <w:hideMark/>
          </w:tcPr>
          <w:p w14:paraId="42B3490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98.665,70</w:t>
            </w:r>
          </w:p>
        </w:tc>
      </w:tr>
      <w:tr w:rsidR="00901489" w:rsidRPr="00CA2C7C" w14:paraId="435DF4A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3CA29E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3DB689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159.419,54</w:t>
            </w:r>
          </w:p>
        </w:tc>
        <w:tc>
          <w:tcPr>
            <w:tcW w:w="1607" w:type="dxa"/>
            <w:tcBorders>
              <w:top w:val="nil"/>
              <w:left w:val="nil"/>
              <w:bottom w:val="single" w:sz="4" w:space="0" w:color="auto"/>
              <w:right w:val="single" w:sz="4" w:space="0" w:color="auto"/>
            </w:tcBorders>
            <w:shd w:val="clear" w:color="auto" w:fill="9999FF"/>
            <w:vAlign w:val="bottom"/>
            <w:hideMark/>
          </w:tcPr>
          <w:p w14:paraId="1EC842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109.419,54</w:t>
            </w:r>
          </w:p>
        </w:tc>
        <w:tc>
          <w:tcPr>
            <w:tcW w:w="1482" w:type="dxa"/>
            <w:tcBorders>
              <w:top w:val="nil"/>
              <w:left w:val="nil"/>
              <w:bottom w:val="single" w:sz="4" w:space="0" w:color="auto"/>
              <w:right w:val="single" w:sz="4" w:space="0" w:color="auto"/>
            </w:tcBorders>
            <w:shd w:val="clear" w:color="auto" w:fill="9999FF"/>
            <w:vAlign w:val="bottom"/>
            <w:hideMark/>
          </w:tcPr>
          <w:p w14:paraId="03B7F5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109.419,54</w:t>
            </w:r>
          </w:p>
        </w:tc>
      </w:tr>
      <w:tr w:rsidR="00901489" w:rsidRPr="00CA2C7C" w14:paraId="42719589"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67F2DB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580A96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607" w:type="dxa"/>
            <w:tcBorders>
              <w:top w:val="nil"/>
              <w:left w:val="nil"/>
              <w:bottom w:val="single" w:sz="4" w:space="0" w:color="auto"/>
              <w:right w:val="single" w:sz="4" w:space="0" w:color="auto"/>
            </w:tcBorders>
            <w:shd w:val="clear" w:color="auto" w:fill="CCCCFF"/>
            <w:vAlign w:val="bottom"/>
            <w:hideMark/>
          </w:tcPr>
          <w:p w14:paraId="294293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482" w:type="dxa"/>
            <w:tcBorders>
              <w:top w:val="nil"/>
              <w:left w:val="nil"/>
              <w:bottom w:val="single" w:sz="4" w:space="0" w:color="auto"/>
              <w:right w:val="single" w:sz="4" w:space="0" w:color="auto"/>
            </w:tcBorders>
            <w:shd w:val="clear" w:color="auto" w:fill="CCCCFF"/>
            <w:vAlign w:val="bottom"/>
            <w:hideMark/>
          </w:tcPr>
          <w:p w14:paraId="7A2397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r>
      <w:tr w:rsidR="00901489" w:rsidRPr="00CA2C7C" w14:paraId="688720F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A8273C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19A045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34A85F0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3A51A0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2F1894B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309AFF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A102004 Financiranje - ostali rashodi - UD</w:t>
            </w:r>
          </w:p>
        </w:tc>
        <w:tc>
          <w:tcPr>
            <w:tcW w:w="1607" w:type="dxa"/>
            <w:tcBorders>
              <w:top w:val="nil"/>
              <w:left w:val="nil"/>
              <w:bottom w:val="single" w:sz="4" w:space="0" w:color="auto"/>
              <w:right w:val="single" w:sz="4" w:space="0" w:color="auto"/>
            </w:tcBorders>
            <w:shd w:val="clear" w:color="auto" w:fill="CCCCFF"/>
            <w:vAlign w:val="bottom"/>
            <w:hideMark/>
          </w:tcPr>
          <w:p w14:paraId="45AFEA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153.800,00</w:t>
            </w:r>
          </w:p>
        </w:tc>
        <w:tc>
          <w:tcPr>
            <w:tcW w:w="1607" w:type="dxa"/>
            <w:tcBorders>
              <w:top w:val="nil"/>
              <w:left w:val="nil"/>
              <w:bottom w:val="single" w:sz="4" w:space="0" w:color="auto"/>
              <w:right w:val="single" w:sz="4" w:space="0" w:color="auto"/>
            </w:tcBorders>
            <w:shd w:val="clear" w:color="auto" w:fill="CCCCFF"/>
            <w:vAlign w:val="bottom"/>
            <w:hideMark/>
          </w:tcPr>
          <w:p w14:paraId="08D3496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103.800,00</w:t>
            </w:r>
          </w:p>
        </w:tc>
        <w:tc>
          <w:tcPr>
            <w:tcW w:w="1482" w:type="dxa"/>
            <w:tcBorders>
              <w:top w:val="nil"/>
              <w:left w:val="nil"/>
              <w:bottom w:val="single" w:sz="4" w:space="0" w:color="auto"/>
              <w:right w:val="single" w:sz="4" w:space="0" w:color="auto"/>
            </w:tcBorders>
            <w:shd w:val="clear" w:color="auto" w:fill="CCCCFF"/>
            <w:vAlign w:val="bottom"/>
            <w:hideMark/>
          </w:tcPr>
          <w:p w14:paraId="2CB4CC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103.800,00</w:t>
            </w:r>
          </w:p>
        </w:tc>
      </w:tr>
      <w:tr w:rsidR="00901489" w:rsidRPr="00CA2C7C" w14:paraId="2A5D6475"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D0E199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0F923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607" w:type="dxa"/>
            <w:tcBorders>
              <w:top w:val="nil"/>
              <w:left w:val="nil"/>
              <w:bottom w:val="single" w:sz="4" w:space="0" w:color="auto"/>
              <w:right w:val="single" w:sz="4" w:space="0" w:color="auto"/>
            </w:tcBorders>
            <w:shd w:val="clear" w:color="auto" w:fill="CCCCFF"/>
            <w:vAlign w:val="bottom"/>
            <w:hideMark/>
          </w:tcPr>
          <w:p w14:paraId="70C392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482" w:type="dxa"/>
            <w:tcBorders>
              <w:top w:val="nil"/>
              <w:left w:val="nil"/>
              <w:bottom w:val="single" w:sz="4" w:space="0" w:color="auto"/>
              <w:right w:val="single" w:sz="4" w:space="0" w:color="auto"/>
            </w:tcBorders>
            <w:shd w:val="clear" w:color="auto" w:fill="CCCCFF"/>
            <w:vAlign w:val="bottom"/>
            <w:hideMark/>
          </w:tcPr>
          <w:p w14:paraId="19E968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r>
      <w:tr w:rsidR="00901489" w:rsidRPr="00CA2C7C" w14:paraId="05CB3F4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BE3B7E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4A137CE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969,54</w:t>
            </w:r>
          </w:p>
        </w:tc>
        <w:tc>
          <w:tcPr>
            <w:tcW w:w="1607" w:type="dxa"/>
            <w:tcBorders>
              <w:top w:val="nil"/>
              <w:left w:val="nil"/>
              <w:bottom w:val="single" w:sz="4" w:space="0" w:color="auto"/>
              <w:right w:val="single" w:sz="4" w:space="0" w:color="auto"/>
            </w:tcBorders>
            <w:shd w:val="clear" w:color="auto" w:fill="CCCCFF"/>
            <w:vAlign w:val="bottom"/>
            <w:hideMark/>
          </w:tcPr>
          <w:p w14:paraId="68AC5FA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969,54</w:t>
            </w:r>
          </w:p>
        </w:tc>
        <w:tc>
          <w:tcPr>
            <w:tcW w:w="1482" w:type="dxa"/>
            <w:tcBorders>
              <w:top w:val="nil"/>
              <w:left w:val="nil"/>
              <w:bottom w:val="single" w:sz="4" w:space="0" w:color="auto"/>
              <w:right w:val="single" w:sz="4" w:space="0" w:color="auto"/>
            </w:tcBorders>
            <w:shd w:val="clear" w:color="auto" w:fill="CCCCFF"/>
            <w:vAlign w:val="bottom"/>
            <w:hideMark/>
          </w:tcPr>
          <w:p w14:paraId="37DF1F9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969,54</w:t>
            </w:r>
          </w:p>
        </w:tc>
      </w:tr>
      <w:tr w:rsidR="00901489" w:rsidRPr="00CA2C7C" w14:paraId="616263A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147E18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12346 UČENIČKI DOM PREGRADA</w:t>
            </w:r>
          </w:p>
        </w:tc>
        <w:tc>
          <w:tcPr>
            <w:tcW w:w="1607" w:type="dxa"/>
            <w:tcBorders>
              <w:top w:val="nil"/>
              <w:left w:val="nil"/>
              <w:bottom w:val="single" w:sz="4" w:space="0" w:color="auto"/>
              <w:right w:val="single" w:sz="4" w:space="0" w:color="auto"/>
            </w:tcBorders>
            <w:shd w:val="clear" w:color="auto" w:fill="3366FF"/>
            <w:vAlign w:val="bottom"/>
            <w:hideMark/>
          </w:tcPr>
          <w:p w14:paraId="1DA31A1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243.673,77</w:t>
            </w:r>
          </w:p>
        </w:tc>
        <w:tc>
          <w:tcPr>
            <w:tcW w:w="1607" w:type="dxa"/>
            <w:tcBorders>
              <w:top w:val="nil"/>
              <w:left w:val="nil"/>
              <w:bottom w:val="single" w:sz="4" w:space="0" w:color="auto"/>
              <w:right w:val="single" w:sz="4" w:space="0" w:color="auto"/>
            </w:tcBorders>
            <w:shd w:val="clear" w:color="auto" w:fill="3366FF"/>
            <w:vAlign w:val="bottom"/>
            <w:hideMark/>
          </w:tcPr>
          <w:p w14:paraId="152C7A0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247.217,77</w:t>
            </w:r>
          </w:p>
        </w:tc>
        <w:tc>
          <w:tcPr>
            <w:tcW w:w="1482" w:type="dxa"/>
            <w:tcBorders>
              <w:top w:val="nil"/>
              <w:left w:val="nil"/>
              <w:bottom w:val="single" w:sz="4" w:space="0" w:color="auto"/>
              <w:right w:val="single" w:sz="4" w:space="0" w:color="auto"/>
            </w:tcBorders>
            <w:shd w:val="clear" w:color="auto" w:fill="3366FF"/>
            <w:vAlign w:val="bottom"/>
            <w:hideMark/>
          </w:tcPr>
          <w:p w14:paraId="66518B85"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247.217,77</w:t>
            </w:r>
          </w:p>
        </w:tc>
      </w:tr>
      <w:tr w:rsidR="00901489" w:rsidRPr="00CA2C7C" w14:paraId="2E94858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694EA1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Program 1019 UČENIČKI DOM  - ZAKONSKI STANDARD</w:t>
            </w:r>
          </w:p>
        </w:tc>
        <w:tc>
          <w:tcPr>
            <w:tcW w:w="1607" w:type="dxa"/>
            <w:tcBorders>
              <w:top w:val="single" w:sz="4" w:space="0" w:color="auto"/>
              <w:left w:val="nil"/>
              <w:bottom w:val="single" w:sz="4" w:space="0" w:color="auto"/>
              <w:right w:val="single" w:sz="4" w:space="0" w:color="auto"/>
            </w:tcBorders>
            <w:shd w:val="clear" w:color="auto" w:fill="9999FF"/>
            <w:vAlign w:val="bottom"/>
            <w:hideMark/>
          </w:tcPr>
          <w:p w14:paraId="69E421B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c>
          <w:tcPr>
            <w:tcW w:w="1607" w:type="dxa"/>
            <w:tcBorders>
              <w:top w:val="single" w:sz="4" w:space="0" w:color="auto"/>
              <w:left w:val="nil"/>
              <w:bottom w:val="single" w:sz="4" w:space="0" w:color="auto"/>
              <w:right w:val="single" w:sz="4" w:space="0" w:color="auto"/>
            </w:tcBorders>
            <w:shd w:val="clear" w:color="auto" w:fill="9999FF"/>
            <w:vAlign w:val="bottom"/>
            <w:hideMark/>
          </w:tcPr>
          <w:p w14:paraId="6FEEEC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c>
          <w:tcPr>
            <w:tcW w:w="1482" w:type="dxa"/>
            <w:tcBorders>
              <w:top w:val="single" w:sz="4" w:space="0" w:color="auto"/>
              <w:left w:val="nil"/>
              <w:bottom w:val="single" w:sz="4" w:space="0" w:color="auto"/>
              <w:right w:val="single" w:sz="4" w:space="0" w:color="auto"/>
            </w:tcBorders>
            <w:shd w:val="clear" w:color="auto" w:fill="9999FF"/>
            <w:vAlign w:val="bottom"/>
            <w:hideMark/>
          </w:tcPr>
          <w:p w14:paraId="3BF12E9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r>
      <w:tr w:rsidR="00901489" w:rsidRPr="00CA2C7C" w14:paraId="67DBDEF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2D495B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A101901 Redovni poslovi učeničkog doma </w:t>
            </w:r>
          </w:p>
        </w:tc>
        <w:tc>
          <w:tcPr>
            <w:tcW w:w="1607" w:type="dxa"/>
            <w:tcBorders>
              <w:top w:val="nil"/>
              <w:left w:val="nil"/>
              <w:bottom w:val="single" w:sz="4" w:space="0" w:color="auto"/>
              <w:right w:val="single" w:sz="4" w:space="0" w:color="auto"/>
            </w:tcBorders>
            <w:shd w:val="clear" w:color="auto" w:fill="CCCCFF"/>
            <w:vAlign w:val="bottom"/>
            <w:hideMark/>
          </w:tcPr>
          <w:p w14:paraId="008074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c>
          <w:tcPr>
            <w:tcW w:w="1607" w:type="dxa"/>
            <w:tcBorders>
              <w:top w:val="nil"/>
              <w:left w:val="nil"/>
              <w:bottom w:val="single" w:sz="4" w:space="0" w:color="auto"/>
              <w:right w:val="single" w:sz="4" w:space="0" w:color="auto"/>
            </w:tcBorders>
            <w:shd w:val="clear" w:color="auto" w:fill="CCCCFF"/>
            <w:vAlign w:val="bottom"/>
            <w:hideMark/>
          </w:tcPr>
          <w:p w14:paraId="5AFCAFF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c>
          <w:tcPr>
            <w:tcW w:w="1482" w:type="dxa"/>
            <w:tcBorders>
              <w:top w:val="nil"/>
              <w:left w:val="nil"/>
              <w:bottom w:val="single" w:sz="4" w:space="0" w:color="auto"/>
              <w:right w:val="single" w:sz="4" w:space="0" w:color="auto"/>
            </w:tcBorders>
            <w:shd w:val="clear" w:color="auto" w:fill="CCCCFF"/>
            <w:vAlign w:val="bottom"/>
            <w:hideMark/>
          </w:tcPr>
          <w:p w14:paraId="2AF72F3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112.880,25</w:t>
            </w:r>
          </w:p>
        </w:tc>
      </w:tr>
      <w:tr w:rsidR="00901489" w:rsidRPr="00CA2C7C" w14:paraId="32038665"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904D50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96E96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130.793,52</w:t>
            </w:r>
          </w:p>
        </w:tc>
        <w:tc>
          <w:tcPr>
            <w:tcW w:w="1607" w:type="dxa"/>
            <w:tcBorders>
              <w:top w:val="nil"/>
              <w:left w:val="nil"/>
              <w:bottom w:val="single" w:sz="4" w:space="0" w:color="auto"/>
              <w:right w:val="single" w:sz="4" w:space="0" w:color="auto"/>
            </w:tcBorders>
            <w:shd w:val="clear" w:color="auto" w:fill="9999FF"/>
            <w:vAlign w:val="bottom"/>
            <w:hideMark/>
          </w:tcPr>
          <w:p w14:paraId="32A049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134.337,52</w:t>
            </w:r>
          </w:p>
        </w:tc>
        <w:tc>
          <w:tcPr>
            <w:tcW w:w="1482" w:type="dxa"/>
            <w:tcBorders>
              <w:top w:val="nil"/>
              <w:left w:val="nil"/>
              <w:bottom w:val="single" w:sz="4" w:space="0" w:color="auto"/>
              <w:right w:val="single" w:sz="4" w:space="0" w:color="auto"/>
            </w:tcBorders>
            <w:shd w:val="clear" w:color="auto" w:fill="9999FF"/>
            <w:vAlign w:val="bottom"/>
            <w:hideMark/>
          </w:tcPr>
          <w:p w14:paraId="4A2615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134.337,52</w:t>
            </w:r>
          </w:p>
        </w:tc>
      </w:tr>
      <w:tr w:rsidR="00901489" w:rsidRPr="00CA2C7C" w14:paraId="731CB0A7"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C479A4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71F631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607" w:type="dxa"/>
            <w:tcBorders>
              <w:top w:val="nil"/>
              <w:left w:val="nil"/>
              <w:bottom w:val="single" w:sz="4" w:space="0" w:color="auto"/>
              <w:right w:val="single" w:sz="4" w:space="0" w:color="auto"/>
            </w:tcBorders>
            <w:shd w:val="clear" w:color="auto" w:fill="CCCCFF"/>
            <w:vAlign w:val="bottom"/>
            <w:hideMark/>
          </w:tcPr>
          <w:p w14:paraId="0CC817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482" w:type="dxa"/>
            <w:tcBorders>
              <w:top w:val="nil"/>
              <w:left w:val="nil"/>
              <w:bottom w:val="single" w:sz="4" w:space="0" w:color="auto"/>
              <w:right w:val="single" w:sz="4" w:space="0" w:color="auto"/>
            </w:tcBorders>
            <w:shd w:val="clear" w:color="auto" w:fill="CCCCFF"/>
            <w:vAlign w:val="bottom"/>
            <w:hideMark/>
          </w:tcPr>
          <w:p w14:paraId="7335D4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r>
      <w:tr w:rsidR="00901489" w:rsidRPr="00CA2C7C" w14:paraId="2778C49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EB1FE5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A102004 Financiranje - ostali rashodi - UD</w:t>
            </w:r>
          </w:p>
        </w:tc>
        <w:tc>
          <w:tcPr>
            <w:tcW w:w="1607" w:type="dxa"/>
            <w:tcBorders>
              <w:top w:val="nil"/>
              <w:left w:val="nil"/>
              <w:bottom w:val="single" w:sz="4" w:space="0" w:color="auto"/>
              <w:right w:val="single" w:sz="4" w:space="0" w:color="auto"/>
            </w:tcBorders>
            <w:shd w:val="clear" w:color="auto" w:fill="CCCCFF"/>
            <w:vAlign w:val="bottom"/>
            <w:hideMark/>
          </w:tcPr>
          <w:p w14:paraId="7D780D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125.000,00</w:t>
            </w:r>
          </w:p>
        </w:tc>
        <w:tc>
          <w:tcPr>
            <w:tcW w:w="1607" w:type="dxa"/>
            <w:tcBorders>
              <w:top w:val="nil"/>
              <w:left w:val="nil"/>
              <w:bottom w:val="single" w:sz="4" w:space="0" w:color="auto"/>
              <w:right w:val="single" w:sz="4" w:space="0" w:color="auto"/>
            </w:tcBorders>
            <w:shd w:val="clear" w:color="auto" w:fill="CCCCFF"/>
            <w:vAlign w:val="bottom"/>
            <w:hideMark/>
          </w:tcPr>
          <w:p w14:paraId="01B741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125.000,00</w:t>
            </w:r>
          </w:p>
        </w:tc>
        <w:tc>
          <w:tcPr>
            <w:tcW w:w="1482" w:type="dxa"/>
            <w:tcBorders>
              <w:top w:val="nil"/>
              <w:left w:val="nil"/>
              <w:bottom w:val="single" w:sz="4" w:space="0" w:color="auto"/>
              <w:right w:val="single" w:sz="4" w:space="0" w:color="auto"/>
            </w:tcBorders>
            <w:shd w:val="clear" w:color="auto" w:fill="CCCCFF"/>
            <w:vAlign w:val="bottom"/>
            <w:hideMark/>
          </w:tcPr>
          <w:p w14:paraId="6E68044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125.000,00</w:t>
            </w:r>
          </w:p>
        </w:tc>
      </w:tr>
      <w:tr w:rsidR="00901489" w:rsidRPr="00CA2C7C" w14:paraId="1952AAD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1B2A5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30339E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1.181,00</w:t>
            </w:r>
          </w:p>
        </w:tc>
        <w:tc>
          <w:tcPr>
            <w:tcW w:w="1607" w:type="dxa"/>
            <w:tcBorders>
              <w:top w:val="nil"/>
              <w:left w:val="nil"/>
              <w:bottom w:val="single" w:sz="4" w:space="0" w:color="auto"/>
              <w:right w:val="single" w:sz="4" w:space="0" w:color="auto"/>
            </w:tcBorders>
            <w:shd w:val="clear" w:color="auto" w:fill="CCCCFF"/>
            <w:vAlign w:val="bottom"/>
            <w:hideMark/>
          </w:tcPr>
          <w:p w14:paraId="4765A0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4.725,00</w:t>
            </w:r>
          </w:p>
        </w:tc>
        <w:tc>
          <w:tcPr>
            <w:tcW w:w="1482" w:type="dxa"/>
            <w:tcBorders>
              <w:top w:val="nil"/>
              <w:left w:val="nil"/>
              <w:bottom w:val="single" w:sz="4" w:space="0" w:color="auto"/>
              <w:right w:val="single" w:sz="4" w:space="0" w:color="auto"/>
            </w:tcBorders>
            <w:shd w:val="clear" w:color="auto" w:fill="CCCCFF"/>
            <w:vAlign w:val="bottom"/>
            <w:hideMark/>
          </w:tcPr>
          <w:p w14:paraId="20C0A3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4.725,00</w:t>
            </w:r>
          </w:p>
        </w:tc>
      </w:tr>
      <w:tr w:rsidR="00901489" w:rsidRPr="00CA2C7C" w14:paraId="3DB13A05"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371A36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99736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607" w:type="dxa"/>
            <w:tcBorders>
              <w:top w:val="nil"/>
              <w:left w:val="nil"/>
              <w:bottom w:val="single" w:sz="4" w:space="0" w:color="auto"/>
              <w:right w:val="single" w:sz="4" w:space="0" w:color="auto"/>
            </w:tcBorders>
            <w:shd w:val="clear" w:color="auto" w:fill="CCCCFF"/>
            <w:vAlign w:val="bottom"/>
            <w:hideMark/>
          </w:tcPr>
          <w:p w14:paraId="0911FB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482" w:type="dxa"/>
            <w:tcBorders>
              <w:top w:val="nil"/>
              <w:left w:val="nil"/>
              <w:bottom w:val="single" w:sz="4" w:space="0" w:color="auto"/>
              <w:right w:val="single" w:sz="4" w:space="0" w:color="auto"/>
            </w:tcBorders>
            <w:shd w:val="clear" w:color="auto" w:fill="CCCCFF"/>
            <w:vAlign w:val="bottom"/>
            <w:hideMark/>
          </w:tcPr>
          <w:p w14:paraId="11DBF0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r>
      <w:tr w:rsidR="00901489" w:rsidRPr="00CA2C7C" w14:paraId="7965121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30B93F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7E38C6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662,52</w:t>
            </w:r>
          </w:p>
        </w:tc>
        <w:tc>
          <w:tcPr>
            <w:tcW w:w="1607" w:type="dxa"/>
            <w:tcBorders>
              <w:top w:val="nil"/>
              <w:left w:val="nil"/>
              <w:bottom w:val="single" w:sz="4" w:space="0" w:color="auto"/>
              <w:right w:val="single" w:sz="4" w:space="0" w:color="auto"/>
            </w:tcBorders>
            <w:shd w:val="clear" w:color="auto" w:fill="CCCCFF"/>
            <w:vAlign w:val="bottom"/>
            <w:hideMark/>
          </w:tcPr>
          <w:p w14:paraId="6326A65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662,52</w:t>
            </w:r>
          </w:p>
        </w:tc>
        <w:tc>
          <w:tcPr>
            <w:tcW w:w="1482" w:type="dxa"/>
            <w:tcBorders>
              <w:top w:val="nil"/>
              <w:left w:val="nil"/>
              <w:bottom w:val="single" w:sz="4" w:space="0" w:color="auto"/>
              <w:right w:val="single" w:sz="4" w:space="0" w:color="auto"/>
            </w:tcBorders>
            <w:shd w:val="clear" w:color="auto" w:fill="CCCCFF"/>
            <w:vAlign w:val="bottom"/>
            <w:hideMark/>
          </w:tcPr>
          <w:p w14:paraId="5CC7D5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662,52</w:t>
            </w:r>
          </w:p>
        </w:tc>
      </w:tr>
      <w:tr w:rsidR="00901489" w:rsidRPr="00CA2C7C" w14:paraId="6A058FD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57512FE"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15649 OŠ DONJA STUBICA</w:t>
            </w:r>
          </w:p>
        </w:tc>
        <w:tc>
          <w:tcPr>
            <w:tcW w:w="1607" w:type="dxa"/>
            <w:tcBorders>
              <w:top w:val="nil"/>
              <w:left w:val="nil"/>
              <w:bottom w:val="single" w:sz="4" w:space="0" w:color="auto"/>
              <w:right w:val="single" w:sz="4" w:space="0" w:color="auto"/>
            </w:tcBorders>
            <w:shd w:val="clear" w:color="auto" w:fill="3366FF"/>
            <w:vAlign w:val="bottom"/>
            <w:hideMark/>
          </w:tcPr>
          <w:p w14:paraId="67666B1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1.530.730,99</w:t>
            </w:r>
          </w:p>
        </w:tc>
        <w:tc>
          <w:tcPr>
            <w:tcW w:w="1607" w:type="dxa"/>
            <w:tcBorders>
              <w:top w:val="nil"/>
              <w:left w:val="nil"/>
              <w:bottom w:val="single" w:sz="4" w:space="0" w:color="auto"/>
              <w:right w:val="single" w:sz="4" w:space="0" w:color="auto"/>
            </w:tcBorders>
            <w:shd w:val="clear" w:color="auto" w:fill="3366FF"/>
            <w:vAlign w:val="bottom"/>
            <w:hideMark/>
          </w:tcPr>
          <w:p w14:paraId="5F285DB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1.533.224,99</w:t>
            </w:r>
          </w:p>
        </w:tc>
        <w:tc>
          <w:tcPr>
            <w:tcW w:w="1482" w:type="dxa"/>
            <w:tcBorders>
              <w:top w:val="nil"/>
              <w:left w:val="nil"/>
              <w:bottom w:val="single" w:sz="4" w:space="0" w:color="auto"/>
              <w:right w:val="single" w:sz="4" w:space="0" w:color="auto"/>
            </w:tcBorders>
            <w:shd w:val="clear" w:color="auto" w:fill="3366FF"/>
            <w:vAlign w:val="bottom"/>
            <w:hideMark/>
          </w:tcPr>
          <w:p w14:paraId="2AA07DC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1.533.224,99</w:t>
            </w:r>
          </w:p>
        </w:tc>
      </w:tr>
      <w:tr w:rsidR="00901489" w:rsidRPr="00CA2C7C" w14:paraId="39885EB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26BD11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2D4163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c>
          <w:tcPr>
            <w:tcW w:w="1607" w:type="dxa"/>
            <w:tcBorders>
              <w:top w:val="nil"/>
              <w:left w:val="nil"/>
              <w:bottom w:val="single" w:sz="4" w:space="0" w:color="auto"/>
              <w:right w:val="single" w:sz="4" w:space="0" w:color="auto"/>
            </w:tcBorders>
            <w:shd w:val="clear" w:color="auto" w:fill="9999FF"/>
            <w:vAlign w:val="bottom"/>
            <w:hideMark/>
          </w:tcPr>
          <w:p w14:paraId="4082DCB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c>
          <w:tcPr>
            <w:tcW w:w="1482" w:type="dxa"/>
            <w:tcBorders>
              <w:top w:val="nil"/>
              <w:left w:val="nil"/>
              <w:bottom w:val="single" w:sz="4" w:space="0" w:color="auto"/>
              <w:right w:val="single" w:sz="4" w:space="0" w:color="auto"/>
            </w:tcBorders>
            <w:shd w:val="clear" w:color="auto" w:fill="9999FF"/>
            <w:vAlign w:val="bottom"/>
            <w:hideMark/>
          </w:tcPr>
          <w:p w14:paraId="775957C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r>
      <w:tr w:rsidR="00901489" w:rsidRPr="00CA2C7C" w14:paraId="2C4DE71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A6064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5F4B47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c>
          <w:tcPr>
            <w:tcW w:w="1607" w:type="dxa"/>
            <w:tcBorders>
              <w:top w:val="nil"/>
              <w:left w:val="nil"/>
              <w:bottom w:val="single" w:sz="4" w:space="0" w:color="auto"/>
              <w:right w:val="single" w:sz="4" w:space="0" w:color="auto"/>
            </w:tcBorders>
            <w:shd w:val="clear" w:color="auto" w:fill="CCCCFF"/>
            <w:vAlign w:val="bottom"/>
            <w:hideMark/>
          </w:tcPr>
          <w:p w14:paraId="6606C42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c>
          <w:tcPr>
            <w:tcW w:w="1482" w:type="dxa"/>
            <w:tcBorders>
              <w:top w:val="nil"/>
              <w:left w:val="nil"/>
              <w:bottom w:val="single" w:sz="4" w:space="0" w:color="auto"/>
              <w:right w:val="single" w:sz="4" w:space="0" w:color="auto"/>
            </w:tcBorders>
            <w:shd w:val="clear" w:color="auto" w:fill="CCCCFF"/>
            <w:vAlign w:val="bottom"/>
            <w:hideMark/>
          </w:tcPr>
          <w:p w14:paraId="2CA0B50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77.307,49</w:t>
            </w:r>
          </w:p>
        </w:tc>
      </w:tr>
      <w:tr w:rsidR="00901489" w:rsidRPr="00CA2C7C" w14:paraId="7252093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3A67E5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549E9E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1.453.423,50</w:t>
            </w:r>
          </w:p>
        </w:tc>
        <w:tc>
          <w:tcPr>
            <w:tcW w:w="1607" w:type="dxa"/>
            <w:tcBorders>
              <w:top w:val="nil"/>
              <w:left w:val="nil"/>
              <w:bottom w:val="single" w:sz="4" w:space="0" w:color="auto"/>
              <w:right w:val="single" w:sz="4" w:space="0" w:color="auto"/>
            </w:tcBorders>
            <w:shd w:val="clear" w:color="auto" w:fill="9999FF"/>
            <w:vAlign w:val="bottom"/>
            <w:hideMark/>
          </w:tcPr>
          <w:p w14:paraId="5F9E5C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1.455.917,50</w:t>
            </w:r>
          </w:p>
        </w:tc>
        <w:tc>
          <w:tcPr>
            <w:tcW w:w="1482" w:type="dxa"/>
            <w:tcBorders>
              <w:top w:val="nil"/>
              <w:left w:val="nil"/>
              <w:bottom w:val="single" w:sz="4" w:space="0" w:color="auto"/>
              <w:right w:val="single" w:sz="4" w:space="0" w:color="auto"/>
            </w:tcBorders>
            <w:shd w:val="clear" w:color="auto" w:fill="9999FF"/>
            <w:vAlign w:val="bottom"/>
            <w:hideMark/>
          </w:tcPr>
          <w:p w14:paraId="595D7B5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1.455.917,50</w:t>
            </w:r>
          </w:p>
        </w:tc>
      </w:tr>
      <w:tr w:rsidR="00901489" w:rsidRPr="00CA2C7C" w14:paraId="5A58CF74"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38041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0024F2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43A399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763495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6D118A2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C1B819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664644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1.436.000,00</w:t>
            </w:r>
          </w:p>
        </w:tc>
        <w:tc>
          <w:tcPr>
            <w:tcW w:w="1607" w:type="dxa"/>
            <w:tcBorders>
              <w:top w:val="nil"/>
              <w:left w:val="nil"/>
              <w:bottom w:val="single" w:sz="4" w:space="0" w:color="auto"/>
              <w:right w:val="single" w:sz="4" w:space="0" w:color="auto"/>
            </w:tcBorders>
            <w:shd w:val="clear" w:color="auto" w:fill="CCCCFF"/>
            <w:vAlign w:val="bottom"/>
            <w:hideMark/>
          </w:tcPr>
          <w:p w14:paraId="30C993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1.436.000,00</w:t>
            </w:r>
          </w:p>
        </w:tc>
        <w:tc>
          <w:tcPr>
            <w:tcW w:w="1482" w:type="dxa"/>
            <w:tcBorders>
              <w:top w:val="nil"/>
              <w:left w:val="nil"/>
              <w:bottom w:val="single" w:sz="4" w:space="0" w:color="auto"/>
              <w:right w:val="single" w:sz="4" w:space="0" w:color="auto"/>
            </w:tcBorders>
            <w:shd w:val="clear" w:color="auto" w:fill="CCCCFF"/>
            <w:vAlign w:val="bottom"/>
            <w:hideMark/>
          </w:tcPr>
          <w:p w14:paraId="403930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1.436.000,00</w:t>
            </w:r>
          </w:p>
        </w:tc>
      </w:tr>
      <w:tr w:rsidR="00901489" w:rsidRPr="00CA2C7C" w14:paraId="58F8438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ECD82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1D2DF5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072501A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31BDC9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53B84B6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743F90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15B61B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831,00</w:t>
            </w:r>
          </w:p>
        </w:tc>
        <w:tc>
          <w:tcPr>
            <w:tcW w:w="1607" w:type="dxa"/>
            <w:tcBorders>
              <w:top w:val="nil"/>
              <w:left w:val="nil"/>
              <w:bottom w:val="single" w:sz="4" w:space="0" w:color="auto"/>
              <w:right w:val="single" w:sz="4" w:space="0" w:color="auto"/>
            </w:tcBorders>
            <w:shd w:val="clear" w:color="auto" w:fill="CCCCFF"/>
            <w:vAlign w:val="bottom"/>
            <w:hideMark/>
          </w:tcPr>
          <w:p w14:paraId="063B65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3.325,00</w:t>
            </w:r>
          </w:p>
        </w:tc>
        <w:tc>
          <w:tcPr>
            <w:tcW w:w="1482" w:type="dxa"/>
            <w:tcBorders>
              <w:top w:val="nil"/>
              <w:left w:val="nil"/>
              <w:bottom w:val="single" w:sz="4" w:space="0" w:color="auto"/>
              <w:right w:val="single" w:sz="4" w:space="0" w:color="auto"/>
            </w:tcBorders>
            <w:shd w:val="clear" w:color="auto" w:fill="CCCCFF"/>
            <w:vAlign w:val="bottom"/>
            <w:hideMark/>
          </w:tcPr>
          <w:p w14:paraId="2FAB25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3.325,00</w:t>
            </w:r>
          </w:p>
        </w:tc>
      </w:tr>
      <w:tr w:rsidR="00901489" w:rsidRPr="00CA2C7C" w14:paraId="45E301B3"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03130F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A3054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0B1F60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4DB578A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E49870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0C5181B"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15657 OŠ GORNJA STUBICA</w:t>
            </w:r>
          </w:p>
        </w:tc>
        <w:tc>
          <w:tcPr>
            <w:tcW w:w="1607" w:type="dxa"/>
            <w:tcBorders>
              <w:top w:val="nil"/>
              <w:left w:val="nil"/>
              <w:bottom w:val="single" w:sz="4" w:space="0" w:color="auto"/>
              <w:right w:val="single" w:sz="4" w:space="0" w:color="auto"/>
            </w:tcBorders>
            <w:shd w:val="clear" w:color="auto" w:fill="3366FF"/>
            <w:vAlign w:val="bottom"/>
            <w:hideMark/>
          </w:tcPr>
          <w:p w14:paraId="143A82C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2.290.498,59</w:t>
            </w:r>
          </w:p>
        </w:tc>
        <w:tc>
          <w:tcPr>
            <w:tcW w:w="1607" w:type="dxa"/>
            <w:tcBorders>
              <w:top w:val="nil"/>
              <w:left w:val="nil"/>
              <w:bottom w:val="single" w:sz="4" w:space="0" w:color="auto"/>
              <w:right w:val="single" w:sz="4" w:space="0" w:color="auto"/>
            </w:tcBorders>
            <w:shd w:val="clear" w:color="auto" w:fill="3366FF"/>
            <w:vAlign w:val="bottom"/>
            <w:hideMark/>
          </w:tcPr>
          <w:p w14:paraId="23B6C96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2.255.697,59</w:t>
            </w:r>
          </w:p>
        </w:tc>
        <w:tc>
          <w:tcPr>
            <w:tcW w:w="1482" w:type="dxa"/>
            <w:tcBorders>
              <w:top w:val="nil"/>
              <w:left w:val="nil"/>
              <w:bottom w:val="single" w:sz="4" w:space="0" w:color="auto"/>
              <w:right w:val="single" w:sz="4" w:space="0" w:color="auto"/>
            </w:tcBorders>
            <w:shd w:val="clear" w:color="auto" w:fill="3366FF"/>
            <w:vAlign w:val="bottom"/>
            <w:hideMark/>
          </w:tcPr>
          <w:p w14:paraId="3659637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2.252.325,28</w:t>
            </w:r>
          </w:p>
        </w:tc>
      </w:tr>
      <w:tr w:rsidR="00901489" w:rsidRPr="00CA2C7C" w14:paraId="5A5BB86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5CEC7C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8D1FC4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c>
          <w:tcPr>
            <w:tcW w:w="1607" w:type="dxa"/>
            <w:tcBorders>
              <w:top w:val="nil"/>
              <w:left w:val="nil"/>
              <w:bottom w:val="single" w:sz="4" w:space="0" w:color="auto"/>
              <w:right w:val="single" w:sz="4" w:space="0" w:color="auto"/>
            </w:tcBorders>
            <w:shd w:val="clear" w:color="auto" w:fill="9999FF"/>
            <w:vAlign w:val="bottom"/>
            <w:hideMark/>
          </w:tcPr>
          <w:p w14:paraId="5AC7D6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c>
          <w:tcPr>
            <w:tcW w:w="1482" w:type="dxa"/>
            <w:tcBorders>
              <w:top w:val="nil"/>
              <w:left w:val="nil"/>
              <w:bottom w:val="single" w:sz="4" w:space="0" w:color="auto"/>
              <w:right w:val="single" w:sz="4" w:space="0" w:color="auto"/>
            </w:tcBorders>
            <w:shd w:val="clear" w:color="auto" w:fill="9999FF"/>
            <w:vAlign w:val="bottom"/>
            <w:hideMark/>
          </w:tcPr>
          <w:p w14:paraId="3F69D6A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r>
      <w:tr w:rsidR="00901489" w:rsidRPr="00CA2C7C" w14:paraId="45218DA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BBE201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17E0B4B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c>
          <w:tcPr>
            <w:tcW w:w="1607" w:type="dxa"/>
            <w:tcBorders>
              <w:top w:val="nil"/>
              <w:left w:val="nil"/>
              <w:bottom w:val="single" w:sz="4" w:space="0" w:color="auto"/>
              <w:right w:val="single" w:sz="4" w:space="0" w:color="auto"/>
            </w:tcBorders>
            <w:shd w:val="clear" w:color="auto" w:fill="CCCCFF"/>
            <w:vAlign w:val="bottom"/>
            <w:hideMark/>
          </w:tcPr>
          <w:p w14:paraId="2281C5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c>
          <w:tcPr>
            <w:tcW w:w="1482" w:type="dxa"/>
            <w:tcBorders>
              <w:top w:val="nil"/>
              <w:left w:val="nil"/>
              <w:bottom w:val="single" w:sz="4" w:space="0" w:color="auto"/>
              <w:right w:val="single" w:sz="4" w:space="0" w:color="auto"/>
            </w:tcBorders>
            <w:shd w:val="clear" w:color="auto" w:fill="CCCCFF"/>
            <w:vAlign w:val="bottom"/>
            <w:hideMark/>
          </w:tcPr>
          <w:p w14:paraId="67806E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69.849,55</w:t>
            </w:r>
          </w:p>
        </w:tc>
      </w:tr>
      <w:tr w:rsidR="00901489" w:rsidRPr="00CA2C7C" w14:paraId="214CFA5F"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345089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7A67E5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2.220.649,04</w:t>
            </w:r>
          </w:p>
        </w:tc>
        <w:tc>
          <w:tcPr>
            <w:tcW w:w="1607" w:type="dxa"/>
            <w:tcBorders>
              <w:top w:val="nil"/>
              <w:left w:val="nil"/>
              <w:bottom w:val="single" w:sz="4" w:space="0" w:color="auto"/>
              <w:right w:val="single" w:sz="4" w:space="0" w:color="auto"/>
            </w:tcBorders>
            <w:shd w:val="clear" w:color="auto" w:fill="9999FF"/>
            <w:vAlign w:val="bottom"/>
            <w:hideMark/>
          </w:tcPr>
          <w:p w14:paraId="7ED177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2.185.848,04</w:t>
            </w:r>
          </w:p>
        </w:tc>
        <w:tc>
          <w:tcPr>
            <w:tcW w:w="1482" w:type="dxa"/>
            <w:tcBorders>
              <w:top w:val="nil"/>
              <w:left w:val="nil"/>
              <w:bottom w:val="single" w:sz="4" w:space="0" w:color="auto"/>
              <w:right w:val="single" w:sz="4" w:space="0" w:color="auto"/>
            </w:tcBorders>
            <w:shd w:val="clear" w:color="auto" w:fill="9999FF"/>
            <w:vAlign w:val="bottom"/>
            <w:hideMark/>
          </w:tcPr>
          <w:p w14:paraId="44D1022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2.182.475,73</w:t>
            </w:r>
          </w:p>
        </w:tc>
      </w:tr>
      <w:tr w:rsidR="00901489" w:rsidRPr="00CA2C7C" w14:paraId="12C1FD19"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12DE4A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78AABC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12.832,06</w:t>
            </w:r>
          </w:p>
        </w:tc>
        <w:tc>
          <w:tcPr>
            <w:tcW w:w="1607" w:type="dxa"/>
            <w:tcBorders>
              <w:top w:val="nil"/>
              <w:left w:val="nil"/>
              <w:bottom w:val="single" w:sz="4" w:space="0" w:color="auto"/>
              <w:right w:val="single" w:sz="4" w:space="0" w:color="auto"/>
            </w:tcBorders>
            <w:shd w:val="clear" w:color="auto" w:fill="CCCCFF"/>
            <w:vAlign w:val="bottom"/>
            <w:hideMark/>
          </w:tcPr>
          <w:p w14:paraId="491628E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12.832,06</w:t>
            </w:r>
          </w:p>
        </w:tc>
        <w:tc>
          <w:tcPr>
            <w:tcW w:w="1482" w:type="dxa"/>
            <w:tcBorders>
              <w:top w:val="nil"/>
              <w:left w:val="nil"/>
              <w:bottom w:val="single" w:sz="4" w:space="0" w:color="auto"/>
              <w:right w:val="single" w:sz="4" w:space="0" w:color="auto"/>
            </w:tcBorders>
            <w:shd w:val="clear" w:color="auto" w:fill="CCCCFF"/>
            <w:vAlign w:val="bottom"/>
            <w:hideMark/>
          </w:tcPr>
          <w:p w14:paraId="722BBB6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12.772,06</w:t>
            </w:r>
          </w:p>
        </w:tc>
      </w:tr>
      <w:tr w:rsidR="00901489" w:rsidRPr="00CA2C7C" w14:paraId="1D0BC41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7175A0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15E6D13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2.180.047,00</w:t>
            </w:r>
          </w:p>
        </w:tc>
        <w:tc>
          <w:tcPr>
            <w:tcW w:w="1607" w:type="dxa"/>
            <w:tcBorders>
              <w:top w:val="nil"/>
              <w:left w:val="nil"/>
              <w:bottom w:val="single" w:sz="4" w:space="0" w:color="auto"/>
              <w:right w:val="single" w:sz="4" w:space="0" w:color="auto"/>
            </w:tcBorders>
            <w:shd w:val="clear" w:color="auto" w:fill="CCCCFF"/>
            <w:vAlign w:val="bottom"/>
            <w:hideMark/>
          </w:tcPr>
          <w:p w14:paraId="52F4BD5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2.141.347,00</w:t>
            </w:r>
          </w:p>
        </w:tc>
        <w:tc>
          <w:tcPr>
            <w:tcW w:w="1482" w:type="dxa"/>
            <w:tcBorders>
              <w:top w:val="nil"/>
              <w:left w:val="nil"/>
              <w:bottom w:val="single" w:sz="4" w:space="0" w:color="auto"/>
              <w:right w:val="single" w:sz="4" w:space="0" w:color="auto"/>
            </w:tcBorders>
            <w:shd w:val="clear" w:color="auto" w:fill="CCCCFF"/>
            <w:vAlign w:val="bottom"/>
            <w:hideMark/>
          </w:tcPr>
          <w:p w14:paraId="121079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2.141.347,00</w:t>
            </w:r>
          </w:p>
        </w:tc>
      </w:tr>
      <w:tr w:rsidR="00901489" w:rsidRPr="00CA2C7C" w14:paraId="171BF7F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76D824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6F2B26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5624EA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07710D6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6014B5E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705A15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1E0C61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1.300,00</w:t>
            </w:r>
          </w:p>
        </w:tc>
        <w:tc>
          <w:tcPr>
            <w:tcW w:w="1607" w:type="dxa"/>
            <w:tcBorders>
              <w:top w:val="nil"/>
              <w:left w:val="nil"/>
              <w:bottom w:val="single" w:sz="4" w:space="0" w:color="auto"/>
              <w:right w:val="single" w:sz="4" w:space="0" w:color="auto"/>
            </w:tcBorders>
            <w:shd w:val="clear" w:color="auto" w:fill="CCCCFF"/>
            <w:vAlign w:val="bottom"/>
            <w:hideMark/>
          </w:tcPr>
          <w:p w14:paraId="5C0BEB1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5.199,00</w:t>
            </w:r>
          </w:p>
        </w:tc>
        <w:tc>
          <w:tcPr>
            <w:tcW w:w="1482" w:type="dxa"/>
            <w:tcBorders>
              <w:top w:val="nil"/>
              <w:left w:val="nil"/>
              <w:bottom w:val="single" w:sz="4" w:space="0" w:color="auto"/>
              <w:right w:val="single" w:sz="4" w:space="0" w:color="auto"/>
            </w:tcBorders>
            <w:shd w:val="clear" w:color="auto" w:fill="CCCCFF"/>
            <w:vAlign w:val="bottom"/>
            <w:hideMark/>
          </w:tcPr>
          <w:p w14:paraId="504773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5.199,00</w:t>
            </w:r>
          </w:p>
        </w:tc>
      </w:tr>
      <w:tr w:rsidR="00901489" w:rsidRPr="00CA2C7C" w14:paraId="77FFFBC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5940B8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B8B305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5CAE5A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3D831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5435E13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6BFC3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73B7462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590B62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24D32B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132A033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20EEFE6"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15673 OŠ MARIJA BISTRICA</w:t>
            </w:r>
          </w:p>
        </w:tc>
        <w:tc>
          <w:tcPr>
            <w:tcW w:w="1607" w:type="dxa"/>
            <w:tcBorders>
              <w:top w:val="nil"/>
              <w:left w:val="nil"/>
              <w:bottom w:val="single" w:sz="4" w:space="0" w:color="auto"/>
              <w:right w:val="single" w:sz="4" w:space="0" w:color="auto"/>
            </w:tcBorders>
            <w:shd w:val="clear" w:color="auto" w:fill="3366FF"/>
            <w:vAlign w:val="bottom"/>
            <w:hideMark/>
          </w:tcPr>
          <w:p w14:paraId="0216255F"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3.299.725,10</w:t>
            </w:r>
          </w:p>
        </w:tc>
        <w:tc>
          <w:tcPr>
            <w:tcW w:w="1607" w:type="dxa"/>
            <w:tcBorders>
              <w:top w:val="nil"/>
              <w:left w:val="nil"/>
              <w:bottom w:val="single" w:sz="4" w:space="0" w:color="auto"/>
              <w:right w:val="single" w:sz="4" w:space="0" w:color="auto"/>
            </w:tcBorders>
            <w:shd w:val="clear" w:color="auto" w:fill="3366FF"/>
            <w:vAlign w:val="bottom"/>
            <w:hideMark/>
          </w:tcPr>
          <w:p w14:paraId="26A466AF"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3.301.108,10</w:t>
            </w:r>
          </w:p>
        </w:tc>
        <w:tc>
          <w:tcPr>
            <w:tcW w:w="1482" w:type="dxa"/>
            <w:tcBorders>
              <w:top w:val="nil"/>
              <w:left w:val="nil"/>
              <w:bottom w:val="single" w:sz="4" w:space="0" w:color="auto"/>
              <w:right w:val="single" w:sz="4" w:space="0" w:color="auto"/>
            </w:tcBorders>
            <w:shd w:val="clear" w:color="auto" w:fill="3366FF"/>
            <w:vAlign w:val="bottom"/>
            <w:hideMark/>
          </w:tcPr>
          <w:p w14:paraId="0C0411C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3.287.858,82</w:t>
            </w:r>
          </w:p>
        </w:tc>
      </w:tr>
      <w:tr w:rsidR="00901489" w:rsidRPr="00CA2C7C" w14:paraId="5E23C79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DCA104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BDE34B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82.087,76</w:t>
            </w:r>
          </w:p>
        </w:tc>
        <w:tc>
          <w:tcPr>
            <w:tcW w:w="1607" w:type="dxa"/>
            <w:tcBorders>
              <w:top w:val="nil"/>
              <w:left w:val="nil"/>
              <w:bottom w:val="single" w:sz="4" w:space="0" w:color="auto"/>
              <w:right w:val="single" w:sz="4" w:space="0" w:color="auto"/>
            </w:tcBorders>
            <w:shd w:val="clear" w:color="auto" w:fill="9999FF"/>
            <w:vAlign w:val="bottom"/>
            <w:hideMark/>
          </w:tcPr>
          <w:p w14:paraId="7699965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82.087,76</w:t>
            </w:r>
          </w:p>
        </w:tc>
        <w:tc>
          <w:tcPr>
            <w:tcW w:w="1482" w:type="dxa"/>
            <w:tcBorders>
              <w:top w:val="nil"/>
              <w:left w:val="nil"/>
              <w:bottom w:val="single" w:sz="4" w:space="0" w:color="auto"/>
              <w:right w:val="single" w:sz="4" w:space="0" w:color="auto"/>
            </w:tcBorders>
            <w:shd w:val="clear" w:color="auto" w:fill="9999FF"/>
            <w:vAlign w:val="bottom"/>
            <w:hideMark/>
          </w:tcPr>
          <w:p w14:paraId="7D2A62F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82.087,76</w:t>
            </w:r>
          </w:p>
        </w:tc>
      </w:tr>
      <w:tr w:rsidR="00901489" w:rsidRPr="00CA2C7C" w14:paraId="787CD69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DACE3A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0CA6DB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80.688,17</w:t>
            </w:r>
          </w:p>
        </w:tc>
        <w:tc>
          <w:tcPr>
            <w:tcW w:w="1607" w:type="dxa"/>
            <w:tcBorders>
              <w:top w:val="nil"/>
              <w:left w:val="nil"/>
              <w:bottom w:val="single" w:sz="4" w:space="0" w:color="auto"/>
              <w:right w:val="single" w:sz="4" w:space="0" w:color="auto"/>
            </w:tcBorders>
            <w:shd w:val="clear" w:color="auto" w:fill="CCCCFF"/>
            <w:vAlign w:val="bottom"/>
            <w:hideMark/>
          </w:tcPr>
          <w:p w14:paraId="7843A3E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80.688,17</w:t>
            </w:r>
          </w:p>
        </w:tc>
        <w:tc>
          <w:tcPr>
            <w:tcW w:w="1482" w:type="dxa"/>
            <w:tcBorders>
              <w:top w:val="nil"/>
              <w:left w:val="nil"/>
              <w:bottom w:val="single" w:sz="4" w:space="0" w:color="auto"/>
              <w:right w:val="single" w:sz="4" w:space="0" w:color="auto"/>
            </w:tcBorders>
            <w:shd w:val="clear" w:color="auto" w:fill="CCCCFF"/>
            <w:vAlign w:val="bottom"/>
            <w:hideMark/>
          </w:tcPr>
          <w:p w14:paraId="55F3792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80.688,17</w:t>
            </w:r>
          </w:p>
        </w:tc>
      </w:tr>
      <w:tr w:rsidR="00901489" w:rsidRPr="00CA2C7C" w14:paraId="350AAB2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8423D5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Kapitalni projekt K101701 Izgradnja, dogradnja i adaptacija - OŠ</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503934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1.099,59</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DA243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1.099,59</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15172C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1.099,59</w:t>
            </w:r>
          </w:p>
        </w:tc>
      </w:tr>
      <w:tr w:rsidR="00901489" w:rsidRPr="00CA2C7C" w14:paraId="44151D1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555180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5C8810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w:t>
            </w:r>
          </w:p>
        </w:tc>
        <w:tc>
          <w:tcPr>
            <w:tcW w:w="1607" w:type="dxa"/>
            <w:tcBorders>
              <w:top w:val="nil"/>
              <w:left w:val="nil"/>
              <w:bottom w:val="single" w:sz="4" w:space="0" w:color="auto"/>
              <w:right w:val="single" w:sz="4" w:space="0" w:color="auto"/>
            </w:tcBorders>
            <w:shd w:val="clear" w:color="auto" w:fill="CCCCFF"/>
            <w:vAlign w:val="bottom"/>
            <w:hideMark/>
          </w:tcPr>
          <w:p w14:paraId="6AF941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w:t>
            </w:r>
          </w:p>
        </w:tc>
        <w:tc>
          <w:tcPr>
            <w:tcW w:w="1482" w:type="dxa"/>
            <w:tcBorders>
              <w:top w:val="nil"/>
              <w:left w:val="nil"/>
              <w:bottom w:val="single" w:sz="4" w:space="0" w:color="auto"/>
              <w:right w:val="single" w:sz="4" w:space="0" w:color="auto"/>
            </w:tcBorders>
            <w:shd w:val="clear" w:color="auto" w:fill="CCCCFF"/>
            <w:vAlign w:val="bottom"/>
            <w:hideMark/>
          </w:tcPr>
          <w:p w14:paraId="7763A0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w:t>
            </w:r>
          </w:p>
        </w:tc>
      </w:tr>
      <w:tr w:rsidR="00901489" w:rsidRPr="00CA2C7C" w14:paraId="5745301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9090F6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BA006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3.217.637,34</w:t>
            </w:r>
          </w:p>
        </w:tc>
        <w:tc>
          <w:tcPr>
            <w:tcW w:w="1607" w:type="dxa"/>
            <w:tcBorders>
              <w:top w:val="nil"/>
              <w:left w:val="nil"/>
              <w:bottom w:val="single" w:sz="4" w:space="0" w:color="auto"/>
              <w:right w:val="single" w:sz="4" w:space="0" w:color="auto"/>
            </w:tcBorders>
            <w:shd w:val="clear" w:color="auto" w:fill="9999FF"/>
            <w:vAlign w:val="bottom"/>
            <w:hideMark/>
          </w:tcPr>
          <w:p w14:paraId="751CDBE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3.219.020,34</w:t>
            </w:r>
          </w:p>
        </w:tc>
        <w:tc>
          <w:tcPr>
            <w:tcW w:w="1482" w:type="dxa"/>
            <w:tcBorders>
              <w:top w:val="nil"/>
              <w:left w:val="nil"/>
              <w:bottom w:val="single" w:sz="4" w:space="0" w:color="auto"/>
              <w:right w:val="single" w:sz="4" w:space="0" w:color="auto"/>
            </w:tcBorders>
            <w:shd w:val="clear" w:color="auto" w:fill="9999FF"/>
            <w:vAlign w:val="bottom"/>
            <w:hideMark/>
          </w:tcPr>
          <w:p w14:paraId="6F2E1E1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3.205.771,06</w:t>
            </w:r>
          </w:p>
        </w:tc>
      </w:tr>
      <w:tr w:rsidR="00901489" w:rsidRPr="00CA2C7C" w14:paraId="64B5AB48"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52FD8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ED52B1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2.642,50</w:t>
            </w:r>
          </w:p>
        </w:tc>
        <w:tc>
          <w:tcPr>
            <w:tcW w:w="1607" w:type="dxa"/>
            <w:tcBorders>
              <w:top w:val="nil"/>
              <w:left w:val="nil"/>
              <w:bottom w:val="single" w:sz="4" w:space="0" w:color="auto"/>
              <w:right w:val="single" w:sz="4" w:space="0" w:color="auto"/>
            </w:tcBorders>
            <w:shd w:val="clear" w:color="auto" w:fill="CCCCFF"/>
            <w:vAlign w:val="bottom"/>
            <w:hideMark/>
          </w:tcPr>
          <w:p w14:paraId="62E1EA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2.642,50</w:t>
            </w:r>
          </w:p>
        </w:tc>
        <w:tc>
          <w:tcPr>
            <w:tcW w:w="1482" w:type="dxa"/>
            <w:tcBorders>
              <w:top w:val="nil"/>
              <w:left w:val="nil"/>
              <w:bottom w:val="single" w:sz="4" w:space="0" w:color="auto"/>
              <w:right w:val="single" w:sz="4" w:space="0" w:color="auto"/>
            </w:tcBorders>
            <w:shd w:val="clear" w:color="auto" w:fill="CCCCFF"/>
            <w:vAlign w:val="bottom"/>
            <w:hideMark/>
          </w:tcPr>
          <w:p w14:paraId="0FF9296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2.642,50</w:t>
            </w:r>
          </w:p>
        </w:tc>
      </w:tr>
      <w:tr w:rsidR="00901489" w:rsidRPr="00CA2C7C" w14:paraId="3C9867A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878CDB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3D788F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3.152.703,88</w:t>
            </w:r>
          </w:p>
        </w:tc>
        <w:tc>
          <w:tcPr>
            <w:tcW w:w="1607" w:type="dxa"/>
            <w:tcBorders>
              <w:top w:val="nil"/>
              <w:left w:val="nil"/>
              <w:bottom w:val="single" w:sz="4" w:space="0" w:color="auto"/>
              <w:right w:val="single" w:sz="4" w:space="0" w:color="auto"/>
            </w:tcBorders>
            <w:shd w:val="clear" w:color="auto" w:fill="CCCCFF"/>
            <w:vAlign w:val="bottom"/>
            <w:hideMark/>
          </w:tcPr>
          <w:p w14:paraId="553210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3.152.703,88</w:t>
            </w:r>
          </w:p>
        </w:tc>
        <w:tc>
          <w:tcPr>
            <w:tcW w:w="1482" w:type="dxa"/>
            <w:tcBorders>
              <w:top w:val="nil"/>
              <w:left w:val="nil"/>
              <w:bottom w:val="single" w:sz="4" w:space="0" w:color="auto"/>
              <w:right w:val="single" w:sz="4" w:space="0" w:color="auto"/>
            </w:tcBorders>
            <w:shd w:val="clear" w:color="auto" w:fill="CCCCFF"/>
            <w:vAlign w:val="bottom"/>
            <w:hideMark/>
          </w:tcPr>
          <w:p w14:paraId="7CAE0F9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3.152.703,88</w:t>
            </w:r>
          </w:p>
        </w:tc>
      </w:tr>
      <w:tr w:rsidR="00901489" w:rsidRPr="00CA2C7C" w14:paraId="211AE56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DCD1ED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012558F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461,00</w:t>
            </w:r>
          </w:p>
        </w:tc>
        <w:tc>
          <w:tcPr>
            <w:tcW w:w="1607" w:type="dxa"/>
            <w:tcBorders>
              <w:top w:val="nil"/>
              <w:left w:val="nil"/>
              <w:bottom w:val="single" w:sz="4" w:space="0" w:color="auto"/>
              <w:right w:val="single" w:sz="4" w:space="0" w:color="auto"/>
            </w:tcBorders>
            <w:shd w:val="clear" w:color="auto" w:fill="CCCCFF"/>
            <w:vAlign w:val="bottom"/>
            <w:hideMark/>
          </w:tcPr>
          <w:p w14:paraId="10D349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1.844,00</w:t>
            </w:r>
          </w:p>
        </w:tc>
        <w:tc>
          <w:tcPr>
            <w:tcW w:w="1482" w:type="dxa"/>
            <w:tcBorders>
              <w:top w:val="nil"/>
              <w:left w:val="nil"/>
              <w:bottom w:val="single" w:sz="4" w:space="0" w:color="auto"/>
              <w:right w:val="single" w:sz="4" w:space="0" w:color="auto"/>
            </w:tcBorders>
            <w:shd w:val="clear" w:color="auto" w:fill="CCCCFF"/>
            <w:vAlign w:val="bottom"/>
            <w:hideMark/>
          </w:tcPr>
          <w:p w14:paraId="14A88C4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1.844,00</w:t>
            </w:r>
          </w:p>
        </w:tc>
      </w:tr>
      <w:tr w:rsidR="00901489" w:rsidRPr="00CA2C7C" w14:paraId="7FDF0602"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FDFCC4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7AC2A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2D7FE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433914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6B77ED4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9F6744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6ED6F9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607" w:type="dxa"/>
            <w:tcBorders>
              <w:top w:val="nil"/>
              <w:left w:val="nil"/>
              <w:bottom w:val="single" w:sz="4" w:space="0" w:color="auto"/>
              <w:right w:val="single" w:sz="4" w:space="0" w:color="auto"/>
            </w:tcBorders>
            <w:shd w:val="clear" w:color="auto" w:fill="CCCCFF"/>
            <w:vAlign w:val="bottom"/>
            <w:hideMark/>
          </w:tcPr>
          <w:p w14:paraId="4839B7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482" w:type="dxa"/>
            <w:tcBorders>
              <w:top w:val="nil"/>
              <w:left w:val="nil"/>
              <w:bottom w:val="single" w:sz="4" w:space="0" w:color="auto"/>
              <w:right w:val="single" w:sz="4" w:space="0" w:color="auto"/>
            </w:tcBorders>
            <w:shd w:val="clear" w:color="auto" w:fill="CCCCFF"/>
            <w:vAlign w:val="bottom"/>
            <w:hideMark/>
          </w:tcPr>
          <w:p w14:paraId="693684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34.830,68</w:t>
            </w:r>
          </w:p>
        </w:tc>
      </w:tr>
      <w:tr w:rsidR="00901489" w:rsidRPr="00CA2C7C" w14:paraId="1E3B9A9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2D7CB2F"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15681 OŠ OROSLAVJE</w:t>
            </w:r>
          </w:p>
        </w:tc>
        <w:tc>
          <w:tcPr>
            <w:tcW w:w="1607" w:type="dxa"/>
            <w:tcBorders>
              <w:top w:val="nil"/>
              <w:left w:val="nil"/>
              <w:bottom w:val="single" w:sz="4" w:space="0" w:color="auto"/>
              <w:right w:val="single" w:sz="4" w:space="0" w:color="auto"/>
            </w:tcBorders>
            <w:shd w:val="clear" w:color="auto" w:fill="3366FF"/>
            <w:vAlign w:val="bottom"/>
            <w:hideMark/>
          </w:tcPr>
          <w:p w14:paraId="5B9AC20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2.103.991,66</w:t>
            </w:r>
          </w:p>
        </w:tc>
        <w:tc>
          <w:tcPr>
            <w:tcW w:w="1607" w:type="dxa"/>
            <w:tcBorders>
              <w:top w:val="nil"/>
              <w:left w:val="nil"/>
              <w:bottom w:val="single" w:sz="4" w:space="0" w:color="auto"/>
              <w:right w:val="single" w:sz="4" w:space="0" w:color="auto"/>
            </w:tcBorders>
            <w:shd w:val="clear" w:color="auto" w:fill="3366FF"/>
            <w:vAlign w:val="bottom"/>
            <w:hideMark/>
          </w:tcPr>
          <w:p w14:paraId="5B12A5C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2.020.479,66</w:t>
            </w:r>
          </w:p>
        </w:tc>
        <w:tc>
          <w:tcPr>
            <w:tcW w:w="1482" w:type="dxa"/>
            <w:tcBorders>
              <w:top w:val="nil"/>
              <w:left w:val="nil"/>
              <w:bottom w:val="single" w:sz="4" w:space="0" w:color="auto"/>
              <w:right w:val="single" w:sz="4" w:space="0" w:color="auto"/>
            </w:tcBorders>
            <w:shd w:val="clear" w:color="auto" w:fill="3366FF"/>
            <w:vAlign w:val="bottom"/>
            <w:hideMark/>
          </w:tcPr>
          <w:p w14:paraId="756E298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2.006.990,38</w:t>
            </w:r>
          </w:p>
        </w:tc>
      </w:tr>
      <w:tr w:rsidR="00901489" w:rsidRPr="00CA2C7C" w14:paraId="47117D6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FA5C95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462A544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66.087,64</w:t>
            </w:r>
          </w:p>
        </w:tc>
        <w:tc>
          <w:tcPr>
            <w:tcW w:w="1607" w:type="dxa"/>
            <w:tcBorders>
              <w:top w:val="nil"/>
              <w:left w:val="nil"/>
              <w:bottom w:val="single" w:sz="4" w:space="0" w:color="auto"/>
              <w:right w:val="single" w:sz="4" w:space="0" w:color="auto"/>
            </w:tcBorders>
            <w:shd w:val="clear" w:color="auto" w:fill="9999FF"/>
            <w:vAlign w:val="bottom"/>
            <w:hideMark/>
          </w:tcPr>
          <w:p w14:paraId="60EF95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66.087,64</w:t>
            </w:r>
          </w:p>
        </w:tc>
        <w:tc>
          <w:tcPr>
            <w:tcW w:w="1482" w:type="dxa"/>
            <w:tcBorders>
              <w:top w:val="nil"/>
              <w:left w:val="nil"/>
              <w:bottom w:val="single" w:sz="4" w:space="0" w:color="auto"/>
              <w:right w:val="single" w:sz="4" w:space="0" w:color="auto"/>
            </w:tcBorders>
            <w:shd w:val="clear" w:color="auto" w:fill="9999FF"/>
            <w:vAlign w:val="bottom"/>
            <w:hideMark/>
          </w:tcPr>
          <w:p w14:paraId="623930C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66.087,64</w:t>
            </w:r>
          </w:p>
        </w:tc>
      </w:tr>
      <w:tr w:rsidR="00901489" w:rsidRPr="00CA2C7C" w14:paraId="1077350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5042E2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0C6BA3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64.987,64</w:t>
            </w:r>
          </w:p>
        </w:tc>
        <w:tc>
          <w:tcPr>
            <w:tcW w:w="1607" w:type="dxa"/>
            <w:tcBorders>
              <w:top w:val="nil"/>
              <w:left w:val="nil"/>
              <w:bottom w:val="single" w:sz="4" w:space="0" w:color="auto"/>
              <w:right w:val="single" w:sz="4" w:space="0" w:color="auto"/>
            </w:tcBorders>
            <w:shd w:val="clear" w:color="auto" w:fill="CCCCFF"/>
            <w:vAlign w:val="bottom"/>
            <w:hideMark/>
          </w:tcPr>
          <w:p w14:paraId="1871FF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64.987,64</w:t>
            </w:r>
          </w:p>
        </w:tc>
        <w:tc>
          <w:tcPr>
            <w:tcW w:w="1482" w:type="dxa"/>
            <w:tcBorders>
              <w:top w:val="nil"/>
              <w:left w:val="nil"/>
              <w:bottom w:val="single" w:sz="4" w:space="0" w:color="auto"/>
              <w:right w:val="single" w:sz="4" w:space="0" w:color="auto"/>
            </w:tcBorders>
            <w:shd w:val="clear" w:color="auto" w:fill="CCCCFF"/>
            <w:vAlign w:val="bottom"/>
            <w:hideMark/>
          </w:tcPr>
          <w:p w14:paraId="6861F16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64.987,64</w:t>
            </w:r>
          </w:p>
        </w:tc>
      </w:tr>
      <w:tr w:rsidR="00901489" w:rsidRPr="00CA2C7C" w14:paraId="04E564C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83AB00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0E80C0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c>
          <w:tcPr>
            <w:tcW w:w="1607" w:type="dxa"/>
            <w:tcBorders>
              <w:top w:val="nil"/>
              <w:left w:val="nil"/>
              <w:bottom w:val="single" w:sz="4" w:space="0" w:color="auto"/>
              <w:right w:val="single" w:sz="4" w:space="0" w:color="auto"/>
            </w:tcBorders>
            <w:shd w:val="clear" w:color="auto" w:fill="CCCCFF"/>
            <w:vAlign w:val="bottom"/>
            <w:hideMark/>
          </w:tcPr>
          <w:p w14:paraId="7C614B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c>
          <w:tcPr>
            <w:tcW w:w="1482" w:type="dxa"/>
            <w:tcBorders>
              <w:top w:val="nil"/>
              <w:left w:val="nil"/>
              <w:bottom w:val="single" w:sz="4" w:space="0" w:color="auto"/>
              <w:right w:val="single" w:sz="4" w:space="0" w:color="auto"/>
            </w:tcBorders>
            <w:shd w:val="clear" w:color="auto" w:fill="CCCCFF"/>
            <w:vAlign w:val="bottom"/>
            <w:hideMark/>
          </w:tcPr>
          <w:p w14:paraId="3B9602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r>
      <w:tr w:rsidR="00901489" w:rsidRPr="00CA2C7C" w14:paraId="72F5EC8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F57181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7B439A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2.037.904,02</w:t>
            </w:r>
          </w:p>
        </w:tc>
        <w:tc>
          <w:tcPr>
            <w:tcW w:w="1607" w:type="dxa"/>
            <w:tcBorders>
              <w:top w:val="nil"/>
              <w:left w:val="nil"/>
              <w:bottom w:val="single" w:sz="4" w:space="0" w:color="auto"/>
              <w:right w:val="single" w:sz="4" w:space="0" w:color="auto"/>
            </w:tcBorders>
            <w:shd w:val="clear" w:color="auto" w:fill="9999FF"/>
            <w:vAlign w:val="bottom"/>
            <w:hideMark/>
          </w:tcPr>
          <w:p w14:paraId="6B8CBA4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1.954.392,02</w:t>
            </w:r>
          </w:p>
        </w:tc>
        <w:tc>
          <w:tcPr>
            <w:tcW w:w="1482" w:type="dxa"/>
            <w:tcBorders>
              <w:top w:val="nil"/>
              <w:left w:val="nil"/>
              <w:bottom w:val="single" w:sz="4" w:space="0" w:color="auto"/>
              <w:right w:val="single" w:sz="4" w:space="0" w:color="auto"/>
            </w:tcBorders>
            <w:shd w:val="clear" w:color="auto" w:fill="9999FF"/>
            <w:vAlign w:val="bottom"/>
            <w:hideMark/>
          </w:tcPr>
          <w:p w14:paraId="10D268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1.940.902,74</w:t>
            </w:r>
          </w:p>
        </w:tc>
      </w:tr>
      <w:tr w:rsidR="00901489" w:rsidRPr="00CA2C7C" w14:paraId="399E98EA"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7F3D3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2F5B9E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14.212,06</w:t>
            </w:r>
          </w:p>
        </w:tc>
        <w:tc>
          <w:tcPr>
            <w:tcW w:w="1607" w:type="dxa"/>
            <w:tcBorders>
              <w:top w:val="nil"/>
              <w:left w:val="nil"/>
              <w:bottom w:val="single" w:sz="4" w:space="0" w:color="auto"/>
              <w:right w:val="single" w:sz="4" w:space="0" w:color="auto"/>
            </w:tcBorders>
            <w:shd w:val="clear" w:color="auto" w:fill="CCCCFF"/>
            <w:vAlign w:val="bottom"/>
            <w:hideMark/>
          </w:tcPr>
          <w:p w14:paraId="68E321D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14.212,06</w:t>
            </w:r>
          </w:p>
        </w:tc>
        <w:tc>
          <w:tcPr>
            <w:tcW w:w="1482" w:type="dxa"/>
            <w:tcBorders>
              <w:top w:val="nil"/>
              <w:left w:val="nil"/>
              <w:bottom w:val="single" w:sz="4" w:space="0" w:color="auto"/>
              <w:right w:val="single" w:sz="4" w:space="0" w:color="auto"/>
            </w:tcBorders>
            <w:shd w:val="clear" w:color="auto" w:fill="CCCCFF"/>
            <w:vAlign w:val="bottom"/>
            <w:hideMark/>
          </w:tcPr>
          <w:p w14:paraId="6C9560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13.972,06</w:t>
            </w:r>
          </w:p>
        </w:tc>
      </w:tr>
      <w:tr w:rsidR="00901489" w:rsidRPr="00CA2C7C" w14:paraId="137C35F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5D2DA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55AC9D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1.960.250,00</w:t>
            </w:r>
          </w:p>
        </w:tc>
        <w:tc>
          <w:tcPr>
            <w:tcW w:w="1607" w:type="dxa"/>
            <w:tcBorders>
              <w:top w:val="nil"/>
              <w:left w:val="nil"/>
              <w:bottom w:val="single" w:sz="4" w:space="0" w:color="auto"/>
              <w:right w:val="single" w:sz="4" w:space="0" w:color="auto"/>
            </w:tcBorders>
            <w:shd w:val="clear" w:color="auto" w:fill="CCCCFF"/>
            <w:vAlign w:val="bottom"/>
            <w:hideMark/>
          </w:tcPr>
          <w:p w14:paraId="5A31AE8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1.874.000,00</w:t>
            </w:r>
          </w:p>
        </w:tc>
        <w:tc>
          <w:tcPr>
            <w:tcW w:w="1482" w:type="dxa"/>
            <w:tcBorders>
              <w:top w:val="nil"/>
              <w:left w:val="nil"/>
              <w:bottom w:val="single" w:sz="4" w:space="0" w:color="auto"/>
              <w:right w:val="single" w:sz="4" w:space="0" w:color="auto"/>
            </w:tcBorders>
            <w:shd w:val="clear" w:color="auto" w:fill="CCCCFF"/>
            <w:vAlign w:val="bottom"/>
            <w:hideMark/>
          </w:tcPr>
          <w:p w14:paraId="3F008F0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1.874.000,00</w:t>
            </w:r>
          </w:p>
        </w:tc>
      </w:tr>
      <w:tr w:rsidR="00901489" w:rsidRPr="00CA2C7C" w14:paraId="0AFF351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F30366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17A4D5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29A645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6AB709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4DE4157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BA4A1B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5DD25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912,00</w:t>
            </w:r>
          </w:p>
        </w:tc>
        <w:tc>
          <w:tcPr>
            <w:tcW w:w="1607" w:type="dxa"/>
            <w:tcBorders>
              <w:top w:val="nil"/>
              <w:left w:val="nil"/>
              <w:bottom w:val="single" w:sz="4" w:space="0" w:color="auto"/>
              <w:right w:val="single" w:sz="4" w:space="0" w:color="auto"/>
            </w:tcBorders>
            <w:shd w:val="clear" w:color="auto" w:fill="CCCCFF"/>
            <w:vAlign w:val="bottom"/>
            <w:hideMark/>
          </w:tcPr>
          <w:p w14:paraId="3FF0A92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3.650,00</w:t>
            </w:r>
          </w:p>
        </w:tc>
        <w:tc>
          <w:tcPr>
            <w:tcW w:w="1482" w:type="dxa"/>
            <w:tcBorders>
              <w:top w:val="nil"/>
              <w:left w:val="nil"/>
              <w:bottom w:val="single" w:sz="4" w:space="0" w:color="auto"/>
              <w:right w:val="single" w:sz="4" w:space="0" w:color="auto"/>
            </w:tcBorders>
            <w:shd w:val="clear" w:color="auto" w:fill="CCCCFF"/>
            <w:vAlign w:val="bottom"/>
            <w:hideMark/>
          </w:tcPr>
          <w:p w14:paraId="0E96E5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3.650,00</w:t>
            </w:r>
          </w:p>
        </w:tc>
      </w:tr>
      <w:tr w:rsidR="00901489" w:rsidRPr="00CA2C7C" w14:paraId="36489082"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2196A8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4196C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3E6A1C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07DFF8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76AF55C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8DC9AF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6231404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607" w:type="dxa"/>
            <w:tcBorders>
              <w:top w:val="nil"/>
              <w:left w:val="nil"/>
              <w:bottom w:val="single" w:sz="4" w:space="0" w:color="auto"/>
              <w:right w:val="single" w:sz="4" w:space="0" w:color="auto"/>
            </w:tcBorders>
            <w:shd w:val="clear" w:color="auto" w:fill="CCCCFF"/>
            <w:vAlign w:val="bottom"/>
            <w:hideMark/>
          </w:tcPr>
          <w:p w14:paraId="167CDCF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482" w:type="dxa"/>
            <w:tcBorders>
              <w:top w:val="nil"/>
              <w:left w:val="nil"/>
              <w:bottom w:val="single" w:sz="4" w:space="0" w:color="auto"/>
              <w:right w:val="single" w:sz="4" w:space="0" w:color="auto"/>
            </w:tcBorders>
            <w:shd w:val="clear" w:color="auto" w:fill="CCCCFF"/>
            <w:vAlign w:val="bottom"/>
            <w:hideMark/>
          </w:tcPr>
          <w:p w14:paraId="4F3671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34.830,68</w:t>
            </w:r>
          </w:p>
        </w:tc>
      </w:tr>
      <w:tr w:rsidR="00901489" w:rsidRPr="00CA2C7C" w14:paraId="1BBB820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F79F960"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15796 OŠ KUMROVEC</w:t>
            </w:r>
          </w:p>
        </w:tc>
        <w:tc>
          <w:tcPr>
            <w:tcW w:w="1607" w:type="dxa"/>
            <w:tcBorders>
              <w:top w:val="nil"/>
              <w:left w:val="nil"/>
              <w:bottom w:val="single" w:sz="4" w:space="0" w:color="auto"/>
              <w:right w:val="single" w:sz="4" w:space="0" w:color="auto"/>
            </w:tcBorders>
            <w:shd w:val="clear" w:color="auto" w:fill="3366FF"/>
            <w:vAlign w:val="bottom"/>
            <w:hideMark/>
          </w:tcPr>
          <w:p w14:paraId="4560A22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942.348,64</w:t>
            </w:r>
          </w:p>
        </w:tc>
        <w:tc>
          <w:tcPr>
            <w:tcW w:w="1607" w:type="dxa"/>
            <w:tcBorders>
              <w:top w:val="nil"/>
              <w:left w:val="nil"/>
              <w:bottom w:val="single" w:sz="4" w:space="0" w:color="auto"/>
              <w:right w:val="single" w:sz="4" w:space="0" w:color="auto"/>
            </w:tcBorders>
            <w:shd w:val="clear" w:color="auto" w:fill="3366FF"/>
            <w:vAlign w:val="bottom"/>
            <w:hideMark/>
          </w:tcPr>
          <w:p w14:paraId="2738A60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930.547,64</w:t>
            </w:r>
          </w:p>
        </w:tc>
        <w:tc>
          <w:tcPr>
            <w:tcW w:w="1482" w:type="dxa"/>
            <w:tcBorders>
              <w:top w:val="nil"/>
              <w:left w:val="nil"/>
              <w:bottom w:val="single" w:sz="4" w:space="0" w:color="auto"/>
              <w:right w:val="single" w:sz="4" w:space="0" w:color="auto"/>
            </w:tcBorders>
            <w:shd w:val="clear" w:color="auto" w:fill="3366FF"/>
            <w:vAlign w:val="bottom"/>
            <w:hideMark/>
          </w:tcPr>
          <w:p w14:paraId="4347274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918.573,00</w:t>
            </w:r>
          </w:p>
        </w:tc>
      </w:tr>
      <w:tr w:rsidR="00901489" w:rsidRPr="00CA2C7C" w14:paraId="4BF13A9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377095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8AE82E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c>
          <w:tcPr>
            <w:tcW w:w="1607" w:type="dxa"/>
            <w:tcBorders>
              <w:top w:val="nil"/>
              <w:left w:val="nil"/>
              <w:bottom w:val="single" w:sz="4" w:space="0" w:color="auto"/>
              <w:right w:val="single" w:sz="4" w:space="0" w:color="auto"/>
            </w:tcBorders>
            <w:shd w:val="clear" w:color="auto" w:fill="9999FF"/>
            <w:vAlign w:val="bottom"/>
            <w:hideMark/>
          </w:tcPr>
          <w:p w14:paraId="29DFF2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c>
          <w:tcPr>
            <w:tcW w:w="1482" w:type="dxa"/>
            <w:tcBorders>
              <w:top w:val="nil"/>
              <w:left w:val="nil"/>
              <w:bottom w:val="single" w:sz="4" w:space="0" w:color="auto"/>
              <w:right w:val="single" w:sz="4" w:space="0" w:color="auto"/>
            </w:tcBorders>
            <w:shd w:val="clear" w:color="auto" w:fill="9999FF"/>
            <w:vAlign w:val="bottom"/>
            <w:hideMark/>
          </w:tcPr>
          <w:p w14:paraId="0F79BA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r>
      <w:tr w:rsidR="00901489" w:rsidRPr="00CA2C7C" w14:paraId="137B095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060A02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15EC929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c>
          <w:tcPr>
            <w:tcW w:w="1607" w:type="dxa"/>
            <w:tcBorders>
              <w:top w:val="nil"/>
              <w:left w:val="nil"/>
              <w:bottom w:val="single" w:sz="4" w:space="0" w:color="auto"/>
              <w:right w:val="single" w:sz="4" w:space="0" w:color="auto"/>
            </w:tcBorders>
            <w:shd w:val="clear" w:color="auto" w:fill="CCCCFF"/>
            <w:vAlign w:val="bottom"/>
            <w:hideMark/>
          </w:tcPr>
          <w:p w14:paraId="2FC195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c>
          <w:tcPr>
            <w:tcW w:w="1482" w:type="dxa"/>
            <w:tcBorders>
              <w:top w:val="nil"/>
              <w:left w:val="nil"/>
              <w:bottom w:val="single" w:sz="4" w:space="0" w:color="auto"/>
              <w:right w:val="single" w:sz="4" w:space="0" w:color="auto"/>
            </w:tcBorders>
            <w:shd w:val="clear" w:color="auto" w:fill="CCCCFF"/>
            <w:vAlign w:val="bottom"/>
            <w:hideMark/>
          </w:tcPr>
          <w:p w14:paraId="309D09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41.627,23</w:t>
            </w:r>
          </w:p>
        </w:tc>
      </w:tr>
      <w:tr w:rsidR="00901489" w:rsidRPr="00CA2C7C" w14:paraId="380A06F4"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2215EA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05396B5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900.721,41</w:t>
            </w:r>
          </w:p>
        </w:tc>
        <w:tc>
          <w:tcPr>
            <w:tcW w:w="1607" w:type="dxa"/>
            <w:tcBorders>
              <w:top w:val="nil"/>
              <w:left w:val="nil"/>
              <w:bottom w:val="single" w:sz="4" w:space="0" w:color="auto"/>
              <w:right w:val="single" w:sz="4" w:space="0" w:color="auto"/>
            </w:tcBorders>
            <w:shd w:val="clear" w:color="auto" w:fill="9999FF"/>
            <w:vAlign w:val="bottom"/>
            <w:hideMark/>
          </w:tcPr>
          <w:p w14:paraId="06D88C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888.920,41</w:t>
            </w:r>
          </w:p>
        </w:tc>
        <w:tc>
          <w:tcPr>
            <w:tcW w:w="1482" w:type="dxa"/>
            <w:tcBorders>
              <w:top w:val="nil"/>
              <w:left w:val="nil"/>
              <w:bottom w:val="single" w:sz="4" w:space="0" w:color="auto"/>
              <w:right w:val="single" w:sz="4" w:space="0" w:color="auto"/>
            </w:tcBorders>
            <w:shd w:val="clear" w:color="auto" w:fill="9999FF"/>
            <w:vAlign w:val="bottom"/>
            <w:hideMark/>
          </w:tcPr>
          <w:p w14:paraId="3CA243A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876.945,77</w:t>
            </w:r>
          </w:p>
        </w:tc>
      </w:tr>
      <w:tr w:rsidR="00901489" w:rsidRPr="00CA2C7C" w14:paraId="275DDEE0"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3B99BB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29712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607" w:type="dxa"/>
            <w:tcBorders>
              <w:top w:val="nil"/>
              <w:left w:val="nil"/>
              <w:bottom w:val="single" w:sz="4" w:space="0" w:color="auto"/>
              <w:right w:val="single" w:sz="4" w:space="0" w:color="auto"/>
            </w:tcBorders>
            <w:shd w:val="clear" w:color="auto" w:fill="CCCCFF"/>
            <w:vAlign w:val="bottom"/>
            <w:hideMark/>
          </w:tcPr>
          <w:p w14:paraId="68B8DDD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482" w:type="dxa"/>
            <w:tcBorders>
              <w:top w:val="nil"/>
              <w:left w:val="nil"/>
              <w:bottom w:val="single" w:sz="4" w:space="0" w:color="auto"/>
              <w:right w:val="single" w:sz="4" w:space="0" w:color="auto"/>
            </w:tcBorders>
            <w:shd w:val="clear" w:color="auto" w:fill="CCCCFF"/>
            <w:vAlign w:val="bottom"/>
            <w:hideMark/>
          </w:tcPr>
          <w:p w14:paraId="1722A69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2.942,50</w:t>
            </w:r>
          </w:p>
        </w:tc>
      </w:tr>
      <w:tr w:rsidR="00901489" w:rsidRPr="00CA2C7C" w14:paraId="7FCAD62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73C000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33DAFA4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856.740,00</w:t>
            </w:r>
          </w:p>
        </w:tc>
        <w:tc>
          <w:tcPr>
            <w:tcW w:w="1607" w:type="dxa"/>
            <w:tcBorders>
              <w:top w:val="nil"/>
              <w:left w:val="nil"/>
              <w:bottom w:val="single" w:sz="4" w:space="0" w:color="auto"/>
              <w:right w:val="single" w:sz="4" w:space="0" w:color="auto"/>
            </w:tcBorders>
            <w:shd w:val="clear" w:color="auto" w:fill="CCCCFF"/>
            <w:vAlign w:val="bottom"/>
            <w:hideMark/>
          </w:tcPr>
          <w:p w14:paraId="72BFF31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842.780,00</w:t>
            </w:r>
          </w:p>
        </w:tc>
        <w:tc>
          <w:tcPr>
            <w:tcW w:w="1482" w:type="dxa"/>
            <w:tcBorders>
              <w:top w:val="nil"/>
              <w:left w:val="nil"/>
              <w:bottom w:val="single" w:sz="4" w:space="0" w:color="auto"/>
              <w:right w:val="single" w:sz="4" w:space="0" w:color="auto"/>
            </w:tcBorders>
            <w:shd w:val="clear" w:color="auto" w:fill="CCCCFF"/>
            <w:vAlign w:val="bottom"/>
            <w:hideMark/>
          </w:tcPr>
          <w:p w14:paraId="48DDCB3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837.550,00</w:t>
            </w:r>
          </w:p>
        </w:tc>
      </w:tr>
      <w:tr w:rsidR="00901489" w:rsidRPr="00CA2C7C" w14:paraId="11A95EF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3874F3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18F6ED4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53F9F0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368B1B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14534D5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9AD5FE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B442A6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719,00</w:t>
            </w:r>
          </w:p>
        </w:tc>
        <w:tc>
          <w:tcPr>
            <w:tcW w:w="1607" w:type="dxa"/>
            <w:tcBorders>
              <w:top w:val="nil"/>
              <w:left w:val="nil"/>
              <w:bottom w:val="single" w:sz="4" w:space="0" w:color="auto"/>
              <w:right w:val="single" w:sz="4" w:space="0" w:color="auto"/>
            </w:tcBorders>
            <w:shd w:val="clear" w:color="auto" w:fill="CCCCFF"/>
            <w:vAlign w:val="bottom"/>
            <w:hideMark/>
          </w:tcPr>
          <w:p w14:paraId="011ABD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2.878,00</w:t>
            </w:r>
          </w:p>
        </w:tc>
        <w:tc>
          <w:tcPr>
            <w:tcW w:w="1482" w:type="dxa"/>
            <w:tcBorders>
              <w:top w:val="nil"/>
              <w:left w:val="nil"/>
              <w:bottom w:val="single" w:sz="4" w:space="0" w:color="auto"/>
              <w:right w:val="single" w:sz="4" w:space="0" w:color="auto"/>
            </w:tcBorders>
            <w:shd w:val="clear" w:color="auto" w:fill="CCCCFF"/>
            <w:vAlign w:val="bottom"/>
            <w:hideMark/>
          </w:tcPr>
          <w:p w14:paraId="79F057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2.878,00</w:t>
            </w:r>
          </w:p>
        </w:tc>
      </w:tr>
      <w:tr w:rsidR="00901489" w:rsidRPr="00CA2C7C" w14:paraId="221C1BCD"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ACBED5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C5CBC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CA8422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0DFF9C4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5C3D299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B635B8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Tekući projekt T102007 Baltazar 8</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1DBBB5B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45362B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4A2082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10C2B81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71AC4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70EABD2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1.709,92</w:t>
            </w:r>
          </w:p>
        </w:tc>
        <w:tc>
          <w:tcPr>
            <w:tcW w:w="1607" w:type="dxa"/>
            <w:tcBorders>
              <w:top w:val="nil"/>
              <w:left w:val="nil"/>
              <w:bottom w:val="single" w:sz="4" w:space="0" w:color="auto"/>
              <w:right w:val="single" w:sz="4" w:space="0" w:color="auto"/>
            </w:tcBorders>
            <w:shd w:val="clear" w:color="auto" w:fill="CCCCFF"/>
            <w:vAlign w:val="bottom"/>
            <w:hideMark/>
          </w:tcPr>
          <w:p w14:paraId="7867D5E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1.709,92</w:t>
            </w:r>
          </w:p>
        </w:tc>
        <w:tc>
          <w:tcPr>
            <w:tcW w:w="1482" w:type="dxa"/>
            <w:tcBorders>
              <w:top w:val="nil"/>
              <w:left w:val="nil"/>
              <w:bottom w:val="single" w:sz="4" w:space="0" w:color="auto"/>
              <w:right w:val="single" w:sz="4" w:space="0" w:color="auto"/>
            </w:tcBorders>
            <w:shd w:val="clear" w:color="auto" w:fill="CCCCFF"/>
            <w:vAlign w:val="bottom"/>
            <w:hideMark/>
          </w:tcPr>
          <w:p w14:paraId="4285596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1.709,92</w:t>
            </w:r>
          </w:p>
        </w:tc>
      </w:tr>
      <w:tr w:rsidR="00901489" w:rsidRPr="00CA2C7C" w14:paraId="12670F9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191CA8F1"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15807 OŠ TUHELJ</w:t>
            </w:r>
          </w:p>
        </w:tc>
        <w:tc>
          <w:tcPr>
            <w:tcW w:w="1607" w:type="dxa"/>
            <w:tcBorders>
              <w:top w:val="nil"/>
              <w:left w:val="nil"/>
              <w:bottom w:val="single" w:sz="4" w:space="0" w:color="auto"/>
              <w:right w:val="single" w:sz="4" w:space="0" w:color="auto"/>
            </w:tcBorders>
            <w:shd w:val="clear" w:color="auto" w:fill="3366FF"/>
            <w:vAlign w:val="bottom"/>
            <w:hideMark/>
          </w:tcPr>
          <w:p w14:paraId="7B89D89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985.476,67</w:t>
            </w:r>
          </w:p>
        </w:tc>
        <w:tc>
          <w:tcPr>
            <w:tcW w:w="1607" w:type="dxa"/>
            <w:tcBorders>
              <w:top w:val="nil"/>
              <w:left w:val="nil"/>
              <w:bottom w:val="single" w:sz="4" w:space="0" w:color="auto"/>
              <w:right w:val="single" w:sz="4" w:space="0" w:color="auto"/>
            </w:tcBorders>
            <w:shd w:val="clear" w:color="auto" w:fill="3366FF"/>
            <w:vAlign w:val="bottom"/>
            <w:hideMark/>
          </w:tcPr>
          <w:p w14:paraId="724673F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955.424,07</w:t>
            </w:r>
          </w:p>
        </w:tc>
        <w:tc>
          <w:tcPr>
            <w:tcW w:w="1482" w:type="dxa"/>
            <w:tcBorders>
              <w:top w:val="nil"/>
              <w:left w:val="nil"/>
              <w:bottom w:val="single" w:sz="4" w:space="0" w:color="auto"/>
              <w:right w:val="single" w:sz="4" w:space="0" w:color="auto"/>
            </w:tcBorders>
            <w:shd w:val="clear" w:color="auto" w:fill="3366FF"/>
            <w:vAlign w:val="bottom"/>
            <w:hideMark/>
          </w:tcPr>
          <w:p w14:paraId="13DCA30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952.051,76</w:t>
            </w:r>
          </w:p>
        </w:tc>
      </w:tr>
      <w:tr w:rsidR="00901489" w:rsidRPr="00CA2C7C" w14:paraId="718209F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6CE221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CFDDC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53.081,03</w:t>
            </w:r>
          </w:p>
        </w:tc>
        <w:tc>
          <w:tcPr>
            <w:tcW w:w="1607" w:type="dxa"/>
            <w:tcBorders>
              <w:top w:val="nil"/>
              <w:left w:val="nil"/>
              <w:bottom w:val="single" w:sz="4" w:space="0" w:color="auto"/>
              <w:right w:val="single" w:sz="4" w:space="0" w:color="auto"/>
            </w:tcBorders>
            <w:shd w:val="clear" w:color="auto" w:fill="9999FF"/>
            <w:vAlign w:val="bottom"/>
            <w:hideMark/>
          </w:tcPr>
          <w:p w14:paraId="3211B93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53.081,03</w:t>
            </w:r>
          </w:p>
        </w:tc>
        <w:tc>
          <w:tcPr>
            <w:tcW w:w="1482" w:type="dxa"/>
            <w:tcBorders>
              <w:top w:val="nil"/>
              <w:left w:val="nil"/>
              <w:bottom w:val="single" w:sz="4" w:space="0" w:color="auto"/>
              <w:right w:val="single" w:sz="4" w:space="0" w:color="auto"/>
            </w:tcBorders>
            <w:shd w:val="clear" w:color="auto" w:fill="9999FF"/>
            <w:vAlign w:val="bottom"/>
            <w:hideMark/>
          </w:tcPr>
          <w:p w14:paraId="6CFAED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53.081,03</w:t>
            </w:r>
          </w:p>
        </w:tc>
      </w:tr>
      <w:tr w:rsidR="00901489" w:rsidRPr="00CA2C7C" w14:paraId="2DA863E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4C46A8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1E384A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51.581,03</w:t>
            </w:r>
          </w:p>
        </w:tc>
        <w:tc>
          <w:tcPr>
            <w:tcW w:w="1607" w:type="dxa"/>
            <w:tcBorders>
              <w:top w:val="nil"/>
              <w:left w:val="nil"/>
              <w:bottom w:val="single" w:sz="4" w:space="0" w:color="auto"/>
              <w:right w:val="single" w:sz="4" w:space="0" w:color="auto"/>
            </w:tcBorders>
            <w:shd w:val="clear" w:color="auto" w:fill="CCCCFF"/>
            <w:vAlign w:val="bottom"/>
            <w:hideMark/>
          </w:tcPr>
          <w:p w14:paraId="708B77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51.581,03</w:t>
            </w:r>
          </w:p>
        </w:tc>
        <w:tc>
          <w:tcPr>
            <w:tcW w:w="1482" w:type="dxa"/>
            <w:tcBorders>
              <w:top w:val="nil"/>
              <w:left w:val="nil"/>
              <w:bottom w:val="single" w:sz="4" w:space="0" w:color="auto"/>
              <w:right w:val="single" w:sz="4" w:space="0" w:color="auto"/>
            </w:tcBorders>
            <w:shd w:val="clear" w:color="auto" w:fill="CCCCFF"/>
            <w:vAlign w:val="bottom"/>
            <w:hideMark/>
          </w:tcPr>
          <w:p w14:paraId="3183F05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51.581,03</w:t>
            </w:r>
          </w:p>
        </w:tc>
      </w:tr>
      <w:tr w:rsidR="00901489" w:rsidRPr="00CA2C7C" w14:paraId="76BE5F0F"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00E033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249D39F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3EC526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2C6697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25981A9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051B44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97D6B3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932.395,64</w:t>
            </w:r>
          </w:p>
        </w:tc>
        <w:tc>
          <w:tcPr>
            <w:tcW w:w="1607" w:type="dxa"/>
            <w:tcBorders>
              <w:top w:val="nil"/>
              <w:left w:val="nil"/>
              <w:bottom w:val="single" w:sz="4" w:space="0" w:color="auto"/>
              <w:right w:val="single" w:sz="4" w:space="0" w:color="auto"/>
            </w:tcBorders>
            <w:shd w:val="clear" w:color="auto" w:fill="9999FF"/>
            <w:vAlign w:val="bottom"/>
            <w:hideMark/>
          </w:tcPr>
          <w:p w14:paraId="3B8821D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902.343,04</w:t>
            </w:r>
          </w:p>
        </w:tc>
        <w:tc>
          <w:tcPr>
            <w:tcW w:w="1482" w:type="dxa"/>
            <w:tcBorders>
              <w:top w:val="nil"/>
              <w:left w:val="nil"/>
              <w:bottom w:val="single" w:sz="4" w:space="0" w:color="auto"/>
              <w:right w:val="single" w:sz="4" w:space="0" w:color="auto"/>
            </w:tcBorders>
            <w:shd w:val="clear" w:color="auto" w:fill="9999FF"/>
            <w:vAlign w:val="bottom"/>
            <w:hideMark/>
          </w:tcPr>
          <w:p w14:paraId="7087D23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898.970,73</w:t>
            </w:r>
          </w:p>
        </w:tc>
      </w:tr>
      <w:tr w:rsidR="00901489" w:rsidRPr="00CA2C7C" w14:paraId="6E1E3064"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73FE1F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8CC06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12.832,06</w:t>
            </w:r>
          </w:p>
        </w:tc>
        <w:tc>
          <w:tcPr>
            <w:tcW w:w="1607" w:type="dxa"/>
            <w:tcBorders>
              <w:top w:val="nil"/>
              <w:left w:val="nil"/>
              <w:bottom w:val="single" w:sz="4" w:space="0" w:color="auto"/>
              <w:right w:val="single" w:sz="4" w:space="0" w:color="auto"/>
            </w:tcBorders>
            <w:shd w:val="clear" w:color="auto" w:fill="CCCCFF"/>
            <w:vAlign w:val="bottom"/>
            <w:hideMark/>
          </w:tcPr>
          <w:p w14:paraId="562B43D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12.832,06</w:t>
            </w:r>
          </w:p>
        </w:tc>
        <w:tc>
          <w:tcPr>
            <w:tcW w:w="1482" w:type="dxa"/>
            <w:tcBorders>
              <w:top w:val="nil"/>
              <w:left w:val="nil"/>
              <w:bottom w:val="single" w:sz="4" w:space="0" w:color="auto"/>
              <w:right w:val="single" w:sz="4" w:space="0" w:color="auto"/>
            </w:tcBorders>
            <w:shd w:val="clear" w:color="auto" w:fill="CCCCFF"/>
            <w:vAlign w:val="bottom"/>
            <w:hideMark/>
          </w:tcPr>
          <w:p w14:paraId="54D799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12.772,06</w:t>
            </w:r>
          </w:p>
        </w:tc>
      </w:tr>
      <w:tr w:rsidR="00901489" w:rsidRPr="00CA2C7C" w14:paraId="0686BB8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73362D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29649FE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892.863,60</w:t>
            </w:r>
          </w:p>
        </w:tc>
        <w:tc>
          <w:tcPr>
            <w:tcW w:w="1607" w:type="dxa"/>
            <w:tcBorders>
              <w:top w:val="nil"/>
              <w:left w:val="nil"/>
              <w:bottom w:val="single" w:sz="4" w:space="0" w:color="auto"/>
              <w:right w:val="single" w:sz="4" w:space="0" w:color="auto"/>
            </w:tcBorders>
            <w:shd w:val="clear" w:color="auto" w:fill="CCCCFF"/>
            <w:vAlign w:val="bottom"/>
            <w:hideMark/>
          </w:tcPr>
          <w:p w14:paraId="14578F8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862.120,00</w:t>
            </w:r>
          </w:p>
        </w:tc>
        <w:tc>
          <w:tcPr>
            <w:tcW w:w="1482" w:type="dxa"/>
            <w:tcBorders>
              <w:top w:val="nil"/>
              <w:left w:val="nil"/>
              <w:bottom w:val="single" w:sz="4" w:space="0" w:color="auto"/>
              <w:right w:val="single" w:sz="4" w:space="0" w:color="auto"/>
            </w:tcBorders>
            <w:shd w:val="clear" w:color="auto" w:fill="CCCCFF"/>
            <w:vAlign w:val="bottom"/>
            <w:hideMark/>
          </w:tcPr>
          <w:p w14:paraId="7E2903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862.120,00</w:t>
            </w:r>
          </w:p>
        </w:tc>
      </w:tr>
      <w:tr w:rsidR="00901489" w:rsidRPr="00CA2C7C" w14:paraId="5E07A92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9D546B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0606D36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4EE969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6B92139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1A42135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6F0464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2AC421B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230,00</w:t>
            </w:r>
          </w:p>
        </w:tc>
        <w:tc>
          <w:tcPr>
            <w:tcW w:w="1607" w:type="dxa"/>
            <w:tcBorders>
              <w:top w:val="nil"/>
              <w:left w:val="nil"/>
              <w:bottom w:val="single" w:sz="4" w:space="0" w:color="auto"/>
              <w:right w:val="single" w:sz="4" w:space="0" w:color="auto"/>
            </w:tcBorders>
            <w:shd w:val="clear" w:color="auto" w:fill="CCCCFF"/>
            <w:vAlign w:val="bottom"/>
            <w:hideMark/>
          </w:tcPr>
          <w:p w14:paraId="414DB40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921,00</w:t>
            </w:r>
          </w:p>
        </w:tc>
        <w:tc>
          <w:tcPr>
            <w:tcW w:w="1482" w:type="dxa"/>
            <w:tcBorders>
              <w:top w:val="nil"/>
              <w:left w:val="nil"/>
              <w:bottom w:val="single" w:sz="4" w:space="0" w:color="auto"/>
              <w:right w:val="single" w:sz="4" w:space="0" w:color="auto"/>
            </w:tcBorders>
            <w:shd w:val="clear" w:color="auto" w:fill="CCCCFF"/>
            <w:vAlign w:val="bottom"/>
            <w:hideMark/>
          </w:tcPr>
          <w:p w14:paraId="5D0169B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921,00</w:t>
            </w:r>
          </w:p>
        </w:tc>
      </w:tr>
      <w:tr w:rsidR="00901489" w:rsidRPr="00CA2C7C" w14:paraId="7854E60C"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3EB988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3046B9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2438CAE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1CBF3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A0EBC0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C0A4DB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62558E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07393CB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39DACD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4C60249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42512B85"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15815 OŠ KLANJEC</w:t>
            </w:r>
          </w:p>
        </w:tc>
        <w:tc>
          <w:tcPr>
            <w:tcW w:w="1607" w:type="dxa"/>
            <w:tcBorders>
              <w:top w:val="nil"/>
              <w:left w:val="nil"/>
              <w:bottom w:val="single" w:sz="4" w:space="0" w:color="auto"/>
              <w:right w:val="single" w:sz="4" w:space="0" w:color="auto"/>
            </w:tcBorders>
            <w:shd w:val="clear" w:color="auto" w:fill="3366FF"/>
            <w:vAlign w:val="bottom"/>
            <w:hideMark/>
          </w:tcPr>
          <w:p w14:paraId="3EFF5D4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1.430.747,63</w:t>
            </w:r>
          </w:p>
        </w:tc>
        <w:tc>
          <w:tcPr>
            <w:tcW w:w="1607" w:type="dxa"/>
            <w:tcBorders>
              <w:top w:val="nil"/>
              <w:left w:val="nil"/>
              <w:bottom w:val="single" w:sz="4" w:space="0" w:color="auto"/>
              <w:right w:val="single" w:sz="4" w:space="0" w:color="auto"/>
            </w:tcBorders>
            <w:shd w:val="clear" w:color="auto" w:fill="3366FF"/>
            <w:vAlign w:val="bottom"/>
            <w:hideMark/>
          </w:tcPr>
          <w:p w14:paraId="65A9CC4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1.436.954,63</w:t>
            </w:r>
          </w:p>
        </w:tc>
        <w:tc>
          <w:tcPr>
            <w:tcW w:w="1482" w:type="dxa"/>
            <w:tcBorders>
              <w:top w:val="nil"/>
              <w:left w:val="nil"/>
              <w:bottom w:val="single" w:sz="4" w:space="0" w:color="auto"/>
              <w:right w:val="single" w:sz="4" w:space="0" w:color="auto"/>
            </w:tcBorders>
            <w:shd w:val="clear" w:color="auto" w:fill="3366FF"/>
            <w:vAlign w:val="bottom"/>
            <w:hideMark/>
          </w:tcPr>
          <w:p w14:paraId="3E0E79B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1.458.055,32</w:t>
            </w:r>
          </w:p>
        </w:tc>
      </w:tr>
      <w:tr w:rsidR="00901489" w:rsidRPr="00CA2C7C" w14:paraId="30B5E74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F6991A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300555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45.575,15</w:t>
            </w:r>
          </w:p>
        </w:tc>
        <w:tc>
          <w:tcPr>
            <w:tcW w:w="1607" w:type="dxa"/>
            <w:tcBorders>
              <w:top w:val="nil"/>
              <w:left w:val="nil"/>
              <w:bottom w:val="single" w:sz="4" w:space="0" w:color="auto"/>
              <w:right w:val="single" w:sz="4" w:space="0" w:color="auto"/>
            </w:tcBorders>
            <w:shd w:val="clear" w:color="auto" w:fill="9999FF"/>
            <w:vAlign w:val="bottom"/>
            <w:hideMark/>
          </w:tcPr>
          <w:p w14:paraId="57A986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45.575,15</w:t>
            </w:r>
          </w:p>
        </w:tc>
        <w:tc>
          <w:tcPr>
            <w:tcW w:w="1482" w:type="dxa"/>
            <w:tcBorders>
              <w:top w:val="nil"/>
              <w:left w:val="nil"/>
              <w:bottom w:val="single" w:sz="4" w:space="0" w:color="auto"/>
              <w:right w:val="single" w:sz="4" w:space="0" w:color="auto"/>
            </w:tcBorders>
            <w:shd w:val="clear" w:color="auto" w:fill="9999FF"/>
            <w:vAlign w:val="bottom"/>
            <w:hideMark/>
          </w:tcPr>
          <w:p w14:paraId="1DA3D1D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45.575,15</w:t>
            </w:r>
          </w:p>
        </w:tc>
      </w:tr>
      <w:tr w:rsidR="00901489" w:rsidRPr="00CA2C7C" w14:paraId="79541C9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76047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395AD6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41.075,15</w:t>
            </w:r>
          </w:p>
        </w:tc>
        <w:tc>
          <w:tcPr>
            <w:tcW w:w="1607" w:type="dxa"/>
            <w:tcBorders>
              <w:top w:val="nil"/>
              <w:left w:val="nil"/>
              <w:bottom w:val="single" w:sz="4" w:space="0" w:color="auto"/>
              <w:right w:val="single" w:sz="4" w:space="0" w:color="auto"/>
            </w:tcBorders>
            <w:shd w:val="clear" w:color="auto" w:fill="CCCCFF"/>
            <w:vAlign w:val="bottom"/>
            <w:hideMark/>
          </w:tcPr>
          <w:p w14:paraId="602B464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41.075,15</w:t>
            </w:r>
          </w:p>
        </w:tc>
        <w:tc>
          <w:tcPr>
            <w:tcW w:w="1482" w:type="dxa"/>
            <w:tcBorders>
              <w:top w:val="nil"/>
              <w:left w:val="nil"/>
              <w:bottom w:val="single" w:sz="4" w:space="0" w:color="auto"/>
              <w:right w:val="single" w:sz="4" w:space="0" w:color="auto"/>
            </w:tcBorders>
            <w:shd w:val="clear" w:color="auto" w:fill="CCCCFF"/>
            <w:vAlign w:val="bottom"/>
            <w:hideMark/>
          </w:tcPr>
          <w:p w14:paraId="7732F7A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41.075,15</w:t>
            </w:r>
          </w:p>
        </w:tc>
      </w:tr>
      <w:tr w:rsidR="00901489" w:rsidRPr="00CA2C7C" w14:paraId="2324B31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ADA5D3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K101701 Izgradnja, dogradnja i adaptacija - OŠ</w:t>
            </w:r>
          </w:p>
        </w:tc>
        <w:tc>
          <w:tcPr>
            <w:tcW w:w="1607" w:type="dxa"/>
            <w:tcBorders>
              <w:top w:val="nil"/>
              <w:left w:val="nil"/>
              <w:bottom w:val="single" w:sz="4" w:space="0" w:color="auto"/>
              <w:right w:val="single" w:sz="4" w:space="0" w:color="auto"/>
            </w:tcBorders>
            <w:shd w:val="clear" w:color="auto" w:fill="CCCCFF"/>
            <w:vAlign w:val="bottom"/>
            <w:hideMark/>
          </w:tcPr>
          <w:p w14:paraId="1637116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1.800,00</w:t>
            </w:r>
          </w:p>
        </w:tc>
        <w:tc>
          <w:tcPr>
            <w:tcW w:w="1607" w:type="dxa"/>
            <w:tcBorders>
              <w:top w:val="nil"/>
              <w:left w:val="nil"/>
              <w:bottom w:val="single" w:sz="4" w:space="0" w:color="auto"/>
              <w:right w:val="single" w:sz="4" w:space="0" w:color="auto"/>
            </w:tcBorders>
            <w:shd w:val="clear" w:color="auto" w:fill="CCCCFF"/>
            <w:vAlign w:val="bottom"/>
            <w:hideMark/>
          </w:tcPr>
          <w:p w14:paraId="59A2562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1.800,00</w:t>
            </w:r>
          </w:p>
        </w:tc>
        <w:tc>
          <w:tcPr>
            <w:tcW w:w="1482" w:type="dxa"/>
            <w:tcBorders>
              <w:top w:val="nil"/>
              <w:left w:val="nil"/>
              <w:bottom w:val="single" w:sz="4" w:space="0" w:color="auto"/>
              <w:right w:val="single" w:sz="4" w:space="0" w:color="auto"/>
            </w:tcBorders>
            <w:shd w:val="clear" w:color="auto" w:fill="CCCCFF"/>
            <w:vAlign w:val="bottom"/>
            <w:hideMark/>
          </w:tcPr>
          <w:p w14:paraId="43D024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1.800,00</w:t>
            </w:r>
          </w:p>
        </w:tc>
      </w:tr>
      <w:tr w:rsidR="00901489" w:rsidRPr="00CA2C7C" w14:paraId="7667057C"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1F77F4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1ED9AA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2.700,00</w:t>
            </w:r>
          </w:p>
        </w:tc>
        <w:tc>
          <w:tcPr>
            <w:tcW w:w="1607" w:type="dxa"/>
            <w:tcBorders>
              <w:top w:val="nil"/>
              <w:left w:val="nil"/>
              <w:bottom w:val="single" w:sz="4" w:space="0" w:color="auto"/>
              <w:right w:val="single" w:sz="4" w:space="0" w:color="auto"/>
            </w:tcBorders>
            <w:shd w:val="clear" w:color="auto" w:fill="CCCCFF"/>
            <w:vAlign w:val="bottom"/>
            <w:hideMark/>
          </w:tcPr>
          <w:p w14:paraId="1F7A00D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2.700,00</w:t>
            </w:r>
          </w:p>
        </w:tc>
        <w:tc>
          <w:tcPr>
            <w:tcW w:w="1482" w:type="dxa"/>
            <w:tcBorders>
              <w:top w:val="nil"/>
              <w:left w:val="nil"/>
              <w:bottom w:val="single" w:sz="4" w:space="0" w:color="auto"/>
              <w:right w:val="single" w:sz="4" w:space="0" w:color="auto"/>
            </w:tcBorders>
            <w:shd w:val="clear" w:color="auto" w:fill="CCCCFF"/>
            <w:vAlign w:val="bottom"/>
            <w:hideMark/>
          </w:tcPr>
          <w:p w14:paraId="267F22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2.700,00</w:t>
            </w:r>
          </w:p>
        </w:tc>
      </w:tr>
      <w:tr w:rsidR="00901489" w:rsidRPr="00CA2C7C" w14:paraId="0B5FEC0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94A5F4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53623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1.385.172,48</w:t>
            </w:r>
          </w:p>
        </w:tc>
        <w:tc>
          <w:tcPr>
            <w:tcW w:w="1607" w:type="dxa"/>
            <w:tcBorders>
              <w:top w:val="nil"/>
              <w:left w:val="nil"/>
              <w:bottom w:val="single" w:sz="4" w:space="0" w:color="auto"/>
              <w:right w:val="single" w:sz="4" w:space="0" w:color="auto"/>
            </w:tcBorders>
            <w:shd w:val="clear" w:color="auto" w:fill="9999FF"/>
            <w:vAlign w:val="bottom"/>
            <w:hideMark/>
          </w:tcPr>
          <w:p w14:paraId="68ED5D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1.391.379,48</w:t>
            </w:r>
          </w:p>
        </w:tc>
        <w:tc>
          <w:tcPr>
            <w:tcW w:w="1482" w:type="dxa"/>
            <w:tcBorders>
              <w:top w:val="nil"/>
              <w:left w:val="nil"/>
              <w:bottom w:val="single" w:sz="4" w:space="0" w:color="auto"/>
              <w:right w:val="single" w:sz="4" w:space="0" w:color="auto"/>
            </w:tcBorders>
            <w:shd w:val="clear" w:color="auto" w:fill="9999FF"/>
            <w:vAlign w:val="bottom"/>
            <w:hideMark/>
          </w:tcPr>
          <w:p w14:paraId="7516EBC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1.412.480,17</w:t>
            </w:r>
          </w:p>
        </w:tc>
      </w:tr>
      <w:tr w:rsidR="00901489" w:rsidRPr="00CA2C7C" w14:paraId="1F55991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9EEFEB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60ADBB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607" w:type="dxa"/>
            <w:tcBorders>
              <w:top w:val="nil"/>
              <w:left w:val="nil"/>
              <w:bottom w:val="single" w:sz="4" w:space="0" w:color="auto"/>
              <w:right w:val="single" w:sz="4" w:space="0" w:color="auto"/>
            </w:tcBorders>
            <w:shd w:val="clear" w:color="auto" w:fill="CCCCFF"/>
            <w:vAlign w:val="bottom"/>
            <w:hideMark/>
          </w:tcPr>
          <w:p w14:paraId="040FFF4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482" w:type="dxa"/>
            <w:tcBorders>
              <w:top w:val="nil"/>
              <w:left w:val="nil"/>
              <w:bottom w:val="single" w:sz="4" w:space="0" w:color="auto"/>
              <w:right w:val="single" w:sz="4" w:space="0" w:color="auto"/>
            </w:tcBorders>
            <w:shd w:val="clear" w:color="auto" w:fill="CCCCFF"/>
            <w:vAlign w:val="bottom"/>
            <w:hideMark/>
          </w:tcPr>
          <w:p w14:paraId="74C0B11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5.292,50</w:t>
            </w:r>
          </w:p>
        </w:tc>
      </w:tr>
      <w:tr w:rsidR="00901489" w:rsidRPr="00CA2C7C" w14:paraId="2C4C097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DEDEF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4E1BD0B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1.353.400,00</w:t>
            </w:r>
          </w:p>
        </w:tc>
        <w:tc>
          <w:tcPr>
            <w:tcW w:w="1607" w:type="dxa"/>
            <w:tcBorders>
              <w:top w:val="nil"/>
              <w:left w:val="nil"/>
              <w:bottom w:val="single" w:sz="4" w:space="0" w:color="auto"/>
              <w:right w:val="single" w:sz="4" w:space="0" w:color="auto"/>
            </w:tcBorders>
            <w:shd w:val="clear" w:color="auto" w:fill="CCCCFF"/>
            <w:vAlign w:val="bottom"/>
            <w:hideMark/>
          </w:tcPr>
          <w:p w14:paraId="1C22DE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1.357.660,00</w:t>
            </w:r>
          </w:p>
        </w:tc>
        <w:tc>
          <w:tcPr>
            <w:tcW w:w="1482" w:type="dxa"/>
            <w:tcBorders>
              <w:top w:val="nil"/>
              <w:left w:val="nil"/>
              <w:bottom w:val="single" w:sz="4" w:space="0" w:color="auto"/>
              <w:right w:val="single" w:sz="4" w:space="0" w:color="auto"/>
            </w:tcBorders>
            <w:shd w:val="clear" w:color="auto" w:fill="CCCCFF"/>
            <w:vAlign w:val="bottom"/>
            <w:hideMark/>
          </w:tcPr>
          <w:p w14:paraId="00BB4B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1.382.130,00</w:t>
            </w:r>
          </w:p>
        </w:tc>
      </w:tr>
      <w:tr w:rsidR="00901489" w:rsidRPr="00CA2C7C" w14:paraId="3E37B9C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C13511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0C1B2D0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650,00</w:t>
            </w:r>
          </w:p>
        </w:tc>
        <w:tc>
          <w:tcPr>
            <w:tcW w:w="1607" w:type="dxa"/>
            <w:tcBorders>
              <w:top w:val="nil"/>
              <w:left w:val="nil"/>
              <w:bottom w:val="single" w:sz="4" w:space="0" w:color="auto"/>
              <w:right w:val="single" w:sz="4" w:space="0" w:color="auto"/>
            </w:tcBorders>
            <w:shd w:val="clear" w:color="auto" w:fill="CCCCFF"/>
            <w:vAlign w:val="bottom"/>
            <w:hideMark/>
          </w:tcPr>
          <w:p w14:paraId="099A0D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2.600,00</w:t>
            </w:r>
          </w:p>
        </w:tc>
        <w:tc>
          <w:tcPr>
            <w:tcW w:w="1482" w:type="dxa"/>
            <w:tcBorders>
              <w:top w:val="nil"/>
              <w:left w:val="nil"/>
              <w:bottom w:val="single" w:sz="4" w:space="0" w:color="auto"/>
              <w:right w:val="single" w:sz="4" w:space="0" w:color="auto"/>
            </w:tcBorders>
            <w:shd w:val="clear" w:color="auto" w:fill="CCCCFF"/>
            <w:vAlign w:val="bottom"/>
            <w:hideMark/>
          </w:tcPr>
          <w:p w14:paraId="75F474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2.600,00</w:t>
            </w:r>
          </w:p>
        </w:tc>
      </w:tr>
      <w:tr w:rsidR="00901489" w:rsidRPr="00CA2C7C" w14:paraId="538B182B"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ADF4BA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3672F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08879B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555B1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983FE0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A2AFE7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7E70003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29C4ABD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12.016,98</w:t>
            </w:r>
          </w:p>
        </w:tc>
        <w:tc>
          <w:tcPr>
            <w:tcW w:w="1482" w:type="dxa"/>
            <w:tcBorders>
              <w:top w:val="nil"/>
              <w:left w:val="nil"/>
              <w:bottom w:val="single" w:sz="4" w:space="0" w:color="auto"/>
              <w:right w:val="single" w:sz="4" w:space="0" w:color="auto"/>
            </w:tcBorders>
            <w:shd w:val="clear" w:color="auto" w:fill="CCCCFF"/>
            <w:vAlign w:val="bottom"/>
            <w:hideMark/>
          </w:tcPr>
          <w:p w14:paraId="79017F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24A3C07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7B6227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15823 OŠ KRALJEVEC NA SUTLI</w:t>
            </w:r>
          </w:p>
        </w:tc>
        <w:tc>
          <w:tcPr>
            <w:tcW w:w="1607" w:type="dxa"/>
            <w:tcBorders>
              <w:top w:val="nil"/>
              <w:left w:val="nil"/>
              <w:bottom w:val="single" w:sz="4" w:space="0" w:color="auto"/>
              <w:right w:val="single" w:sz="4" w:space="0" w:color="auto"/>
            </w:tcBorders>
            <w:shd w:val="clear" w:color="auto" w:fill="3366FF"/>
            <w:vAlign w:val="bottom"/>
            <w:hideMark/>
          </w:tcPr>
          <w:p w14:paraId="5154549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717.833,29</w:t>
            </w:r>
          </w:p>
        </w:tc>
        <w:tc>
          <w:tcPr>
            <w:tcW w:w="1607" w:type="dxa"/>
            <w:tcBorders>
              <w:top w:val="nil"/>
              <w:left w:val="nil"/>
              <w:bottom w:val="single" w:sz="4" w:space="0" w:color="auto"/>
              <w:right w:val="single" w:sz="4" w:space="0" w:color="auto"/>
            </w:tcBorders>
            <w:shd w:val="clear" w:color="auto" w:fill="3366FF"/>
            <w:vAlign w:val="bottom"/>
            <w:hideMark/>
          </w:tcPr>
          <w:p w14:paraId="2B3D20C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717.833,29</w:t>
            </w:r>
          </w:p>
        </w:tc>
        <w:tc>
          <w:tcPr>
            <w:tcW w:w="1482" w:type="dxa"/>
            <w:tcBorders>
              <w:top w:val="nil"/>
              <w:left w:val="nil"/>
              <w:bottom w:val="single" w:sz="4" w:space="0" w:color="auto"/>
              <w:right w:val="single" w:sz="4" w:space="0" w:color="auto"/>
            </w:tcBorders>
            <w:shd w:val="clear" w:color="auto" w:fill="3366FF"/>
            <w:vAlign w:val="bottom"/>
            <w:hideMark/>
          </w:tcPr>
          <w:p w14:paraId="631E836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717.833,29</w:t>
            </w:r>
          </w:p>
        </w:tc>
      </w:tr>
      <w:tr w:rsidR="00901489" w:rsidRPr="00CA2C7C" w14:paraId="674039C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91C4C7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DAEF9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c>
          <w:tcPr>
            <w:tcW w:w="1607" w:type="dxa"/>
            <w:tcBorders>
              <w:top w:val="nil"/>
              <w:left w:val="nil"/>
              <w:bottom w:val="single" w:sz="4" w:space="0" w:color="auto"/>
              <w:right w:val="single" w:sz="4" w:space="0" w:color="auto"/>
            </w:tcBorders>
            <w:shd w:val="clear" w:color="auto" w:fill="9999FF"/>
            <w:vAlign w:val="bottom"/>
            <w:hideMark/>
          </w:tcPr>
          <w:p w14:paraId="0C9556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c>
          <w:tcPr>
            <w:tcW w:w="1482" w:type="dxa"/>
            <w:tcBorders>
              <w:top w:val="nil"/>
              <w:left w:val="nil"/>
              <w:bottom w:val="single" w:sz="4" w:space="0" w:color="auto"/>
              <w:right w:val="single" w:sz="4" w:space="0" w:color="auto"/>
            </w:tcBorders>
            <w:shd w:val="clear" w:color="auto" w:fill="9999FF"/>
            <w:vAlign w:val="bottom"/>
            <w:hideMark/>
          </w:tcPr>
          <w:p w14:paraId="58343E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r>
      <w:tr w:rsidR="00901489" w:rsidRPr="00CA2C7C" w14:paraId="59DD814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5F54D3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E9F896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c>
          <w:tcPr>
            <w:tcW w:w="1607" w:type="dxa"/>
            <w:tcBorders>
              <w:top w:val="nil"/>
              <w:left w:val="nil"/>
              <w:bottom w:val="single" w:sz="4" w:space="0" w:color="auto"/>
              <w:right w:val="single" w:sz="4" w:space="0" w:color="auto"/>
            </w:tcBorders>
            <w:shd w:val="clear" w:color="auto" w:fill="CCCCFF"/>
            <w:vAlign w:val="bottom"/>
            <w:hideMark/>
          </w:tcPr>
          <w:p w14:paraId="5967E3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c>
          <w:tcPr>
            <w:tcW w:w="1482" w:type="dxa"/>
            <w:tcBorders>
              <w:top w:val="nil"/>
              <w:left w:val="nil"/>
              <w:bottom w:val="single" w:sz="4" w:space="0" w:color="auto"/>
              <w:right w:val="single" w:sz="4" w:space="0" w:color="auto"/>
            </w:tcBorders>
            <w:shd w:val="clear" w:color="auto" w:fill="CCCCFF"/>
            <w:vAlign w:val="bottom"/>
            <w:hideMark/>
          </w:tcPr>
          <w:p w14:paraId="01955B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42.730,79</w:t>
            </w:r>
          </w:p>
        </w:tc>
      </w:tr>
      <w:tr w:rsidR="00901489" w:rsidRPr="00CA2C7C" w14:paraId="36CD4AB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1B6545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ACF86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675.102,50</w:t>
            </w:r>
          </w:p>
        </w:tc>
        <w:tc>
          <w:tcPr>
            <w:tcW w:w="1607" w:type="dxa"/>
            <w:tcBorders>
              <w:top w:val="nil"/>
              <w:left w:val="nil"/>
              <w:bottom w:val="single" w:sz="4" w:space="0" w:color="auto"/>
              <w:right w:val="single" w:sz="4" w:space="0" w:color="auto"/>
            </w:tcBorders>
            <w:shd w:val="clear" w:color="auto" w:fill="9999FF"/>
            <w:vAlign w:val="bottom"/>
            <w:hideMark/>
          </w:tcPr>
          <w:p w14:paraId="3678C1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675.102,50</w:t>
            </w:r>
          </w:p>
        </w:tc>
        <w:tc>
          <w:tcPr>
            <w:tcW w:w="1482" w:type="dxa"/>
            <w:tcBorders>
              <w:top w:val="nil"/>
              <w:left w:val="nil"/>
              <w:bottom w:val="single" w:sz="4" w:space="0" w:color="auto"/>
              <w:right w:val="single" w:sz="4" w:space="0" w:color="auto"/>
            </w:tcBorders>
            <w:shd w:val="clear" w:color="auto" w:fill="9999FF"/>
            <w:vAlign w:val="bottom"/>
            <w:hideMark/>
          </w:tcPr>
          <w:p w14:paraId="51B20DE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675.102,50</w:t>
            </w:r>
          </w:p>
        </w:tc>
      </w:tr>
      <w:tr w:rsidR="00901489" w:rsidRPr="00CA2C7C" w14:paraId="2939098B"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CB80D7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BEA91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30E6AA6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1C23EC9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01A0C28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C2FF06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A102002 Financiranje - ostali rashodi OŠ</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2626E0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657.750,00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C90F7A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657.750,00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2079F46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657.750,00</w:t>
            </w:r>
          </w:p>
        </w:tc>
      </w:tr>
      <w:tr w:rsidR="00901489" w:rsidRPr="00CA2C7C" w14:paraId="5DF18D5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F53324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5BC65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279360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BFB97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09F6A8C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6C8430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1BC070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1.460,00</w:t>
            </w:r>
          </w:p>
        </w:tc>
        <w:tc>
          <w:tcPr>
            <w:tcW w:w="1607" w:type="dxa"/>
            <w:tcBorders>
              <w:top w:val="nil"/>
              <w:left w:val="nil"/>
              <w:bottom w:val="single" w:sz="4" w:space="0" w:color="auto"/>
              <w:right w:val="single" w:sz="4" w:space="0" w:color="auto"/>
            </w:tcBorders>
            <w:shd w:val="clear" w:color="auto" w:fill="CCCCFF"/>
            <w:vAlign w:val="bottom"/>
            <w:hideMark/>
          </w:tcPr>
          <w:p w14:paraId="40A812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1.460,00</w:t>
            </w:r>
          </w:p>
        </w:tc>
        <w:tc>
          <w:tcPr>
            <w:tcW w:w="1482" w:type="dxa"/>
            <w:tcBorders>
              <w:top w:val="nil"/>
              <w:left w:val="nil"/>
              <w:bottom w:val="single" w:sz="4" w:space="0" w:color="auto"/>
              <w:right w:val="single" w:sz="4" w:space="0" w:color="auto"/>
            </w:tcBorders>
            <w:shd w:val="clear" w:color="auto" w:fill="CCCCFF"/>
            <w:vAlign w:val="bottom"/>
            <w:hideMark/>
          </w:tcPr>
          <w:p w14:paraId="0ACA32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1.460,00</w:t>
            </w:r>
          </w:p>
        </w:tc>
      </w:tr>
      <w:tr w:rsidR="00901489" w:rsidRPr="00CA2C7C" w14:paraId="324A415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56B69B5C"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15831 OŠ ĐURMANEC</w:t>
            </w:r>
          </w:p>
        </w:tc>
        <w:tc>
          <w:tcPr>
            <w:tcW w:w="1607" w:type="dxa"/>
            <w:tcBorders>
              <w:top w:val="nil"/>
              <w:left w:val="nil"/>
              <w:bottom w:val="single" w:sz="4" w:space="0" w:color="auto"/>
              <w:right w:val="single" w:sz="4" w:space="0" w:color="auto"/>
            </w:tcBorders>
            <w:shd w:val="clear" w:color="auto" w:fill="3366FF"/>
            <w:vAlign w:val="bottom"/>
            <w:hideMark/>
          </w:tcPr>
          <w:p w14:paraId="3672FEE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1.277.581,27</w:t>
            </w:r>
          </w:p>
        </w:tc>
        <w:tc>
          <w:tcPr>
            <w:tcW w:w="1607" w:type="dxa"/>
            <w:tcBorders>
              <w:top w:val="nil"/>
              <w:left w:val="nil"/>
              <w:bottom w:val="single" w:sz="4" w:space="0" w:color="auto"/>
              <w:right w:val="single" w:sz="4" w:space="0" w:color="auto"/>
            </w:tcBorders>
            <w:shd w:val="clear" w:color="auto" w:fill="3366FF"/>
            <w:vAlign w:val="bottom"/>
            <w:hideMark/>
          </w:tcPr>
          <w:p w14:paraId="74AA902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1.279.284,27</w:t>
            </w:r>
          </w:p>
        </w:tc>
        <w:tc>
          <w:tcPr>
            <w:tcW w:w="1482" w:type="dxa"/>
            <w:tcBorders>
              <w:top w:val="nil"/>
              <w:left w:val="nil"/>
              <w:bottom w:val="single" w:sz="4" w:space="0" w:color="auto"/>
              <w:right w:val="single" w:sz="4" w:space="0" w:color="auto"/>
            </w:tcBorders>
            <w:shd w:val="clear" w:color="auto" w:fill="3366FF"/>
            <w:vAlign w:val="bottom"/>
            <w:hideMark/>
          </w:tcPr>
          <w:p w14:paraId="4E69220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1.279.284,27</w:t>
            </w:r>
          </w:p>
        </w:tc>
      </w:tr>
      <w:tr w:rsidR="00901489" w:rsidRPr="00CA2C7C" w14:paraId="2528E23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5B8F97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44870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61.732,69</w:t>
            </w:r>
          </w:p>
        </w:tc>
        <w:tc>
          <w:tcPr>
            <w:tcW w:w="1607" w:type="dxa"/>
            <w:tcBorders>
              <w:top w:val="nil"/>
              <w:left w:val="nil"/>
              <w:bottom w:val="single" w:sz="4" w:space="0" w:color="auto"/>
              <w:right w:val="single" w:sz="4" w:space="0" w:color="auto"/>
            </w:tcBorders>
            <w:shd w:val="clear" w:color="auto" w:fill="9999FF"/>
            <w:vAlign w:val="bottom"/>
            <w:hideMark/>
          </w:tcPr>
          <w:p w14:paraId="69FD9B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61.732,69</w:t>
            </w:r>
          </w:p>
        </w:tc>
        <w:tc>
          <w:tcPr>
            <w:tcW w:w="1482" w:type="dxa"/>
            <w:tcBorders>
              <w:top w:val="nil"/>
              <w:left w:val="nil"/>
              <w:bottom w:val="single" w:sz="4" w:space="0" w:color="auto"/>
              <w:right w:val="single" w:sz="4" w:space="0" w:color="auto"/>
            </w:tcBorders>
            <w:shd w:val="clear" w:color="auto" w:fill="9999FF"/>
            <w:vAlign w:val="bottom"/>
            <w:hideMark/>
          </w:tcPr>
          <w:p w14:paraId="413B90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61.732,69</w:t>
            </w:r>
          </w:p>
        </w:tc>
      </w:tr>
      <w:tr w:rsidR="00901489" w:rsidRPr="00CA2C7C" w14:paraId="750A439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C7AE40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018B5D3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60.182,69</w:t>
            </w:r>
          </w:p>
        </w:tc>
        <w:tc>
          <w:tcPr>
            <w:tcW w:w="1607" w:type="dxa"/>
            <w:tcBorders>
              <w:top w:val="nil"/>
              <w:left w:val="nil"/>
              <w:bottom w:val="single" w:sz="4" w:space="0" w:color="auto"/>
              <w:right w:val="single" w:sz="4" w:space="0" w:color="auto"/>
            </w:tcBorders>
            <w:shd w:val="clear" w:color="auto" w:fill="CCCCFF"/>
            <w:vAlign w:val="bottom"/>
            <w:hideMark/>
          </w:tcPr>
          <w:p w14:paraId="5A835A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60.182,69</w:t>
            </w:r>
          </w:p>
        </w:tc>
        <w:tc>
          <w:tcPr>
            <w:tcW w:w="1482" w:type="dxa"/>
            <w:tcBorders>
              <w:top w:val="nil"/>
              <w:left w:val="nil"/>
              <w:bottom w:val="single" w:sz="4" w:space="0" w:color="auto"/>
              <w:right w:val="single" w:sz="4" w:space="0" w:color="auto"/>
            </w:tcBorders>
            <w:shd w:val="clear" w:color="auto" w:fill="CCCCFF"/>
            <w:vAlign w:val="bottom"/>
            <w:hideMark/>
          </w:tcPr>
          <w:p w14:paraId="7C2A12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60.182,69</w:t>
            </w:r>
          </w:p>
        </w:tc>
      </w:tr>
      <w:tr w:rsidR="00901489" w:rsidRPr="00CA2C7C" w14:paraId="3FD53E5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5CFCFE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30676E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1.550,00</w:t>
            </w:r>
          </w:p>
        </w:tc>
        <w:tc>
          <w:tcPr>
            <w:tcW w:w="1607" w:type="dxa"/>
            <w:tcBorders>
              <w:top w:val="nil"/>
              <w:left w:val="nil"/>
              <w:bottom w:val="single" w:sz="4" w:space="0" w:color="auto"/>
              <w:right w:val="single" w:sz="4" w:space="0" w:color="auto"/>
            </w:tcBorders>
            <w:shd w:val="clear" w:color="auto" w:fill="CCCCFF"/>
            <w:vAlign w:val="bottom"/>
            <w:hideMark/>
          </w:tcPr>
          <w:p w14:paraId="0B078E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1.550,00</w:t>
            </w:r>
          </w:p>
        </w:tc>
        <w:tc>
          <w:tcPr>
            <w:tcW w:w="1482" w:type="dxa"/>
            <w:tcBorders>
              <w:top w:val="nil"/>
              <w:left w:val="nil"/>
              <w:bottom w:val="single" w:sz="4" w:space="0" w:color="auto"/>
              <w:right w:val="single" w:sz="4" w:space="0" w:color="auto"/>
            </w:tcBorders>
            <w:shd w:val="clear" w:color="auto" w:fill="CCCCFF"/>
            <w:vAlign w:val="bottom"/>
            <w:hideMark/>
          </w:tcPr>
          <w:p w14:paraId="3BE4491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1.550,00</w:t>
            </w:r>
          </w:p>
        </w:tc>
      </w:tr>
      <w:tr w:rsidR="00901489" w:rsidRPr="00CA2C7C" w14:paraId="0B8DF6C3"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2C6606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3F6D61D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1.215.848,58</w:t>
            </w:r>
          </w:p>
        </w:tc>
        <w:tc>
          <w:tcPr>
            <w:tcW w:w="1607" w:type="dxa"/>
            <w:tcBorders>
              <w:top w:val="nil"/>
              <w:left w:val="nil"/>
              <w:bottom w:val="single" w:sz="4" w:space="0" w:color="auto"/>
              <w:right w:val="single" w:sz="4" w:space="0" w:color="auto"/>
            </w:tcBorders>
            <w:shd w:val="clear" w:color="auto" w:fill="9999FF"/>
            <w:vAlign w:val="bottom"/>
            <w:hideMark/>
          </w:tcPr>
          <w:p w14:paraId="624ED92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1.217.551,58</w:t>
            </w:r>
          </w:p>
        </w:tc>
        <w:tc>
          <w:tcPr>
            <w:tcW w:w="1482" w:type="dxa"/>
            <w:tcBorders>
              <w:top w:val="nil"/>
              <w:left w:val="nil"/>
              <w:bottom w:val="single" w:sz="4" w:space="0" w:color="auto"/>
              <w:right w:val="single" w:sz="4" w:space="0" w:color="auto"/>
            </w:tcBorders>
            <w:shd w:val="clear" w:color="auto" w:fill="9999FF"/>
            <w:vAlign w:val="bottom"/>
            <w:hideMark/>
          </w:tcPr>
          <w:p w14:paraId="05EDB6E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1.217.551,58</w:t>
            </w:r>
          </w:p>
        </w:tc>
      </w:tr>
      <w:tr w:rsidR="00901489" w:rsidRPr="00CA2C7C" w14:paraId="328C7A24"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040579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F6CA03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254AEA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46046B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1BD6166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236806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0FE9F5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1.197.450,00</w:t>
            </w:r>
          </w:p>
        </w:tc>
        <w:tc>
          <w:tcPr>
            <w:tcW w:w="1607" w:type="dxa"/>
            <w:tcBorders>
              <w:top w:val="nil"/>
              <w:left w:val="nil"/>
              <w:bottom w:val="single" w:sz="4" w:space="0" w:color="auto"/>
              <w:right w:val="single" w:sz="4" w:space="0" w:color="auto"/>
            </w:tcBorders>
            <w:shd w:val="clear" w:color="auto" w:fill="CCCCFF"/>
            <w:vAlign w:val="bottom"/>
            <w:hideMark/>
          </w:tcPr>
          <w:p w14:paraId="1D7BD47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1.197.450,00</w:t>
            </w:r>
          </w:p>
        </w:tc>
        <w:tc>
          <w:tcPr>
            <w:tcW w:w="1482" w:type="dxa"/>
            <w:tcBorders>
              <w:top w:val="nil"/>
              <w:left w:val="nil"/>
              <w:bottom w:val="single" w:sz="4" w:space="0" w:color="auto"/>
              <w:right w:val="single" w:sz="4" w:space="0" w:color="auto"/>
            </w:tcBorders>
            <w:shd w:val="clear" w:color="auto" w:fill="CCCCFF"/>
            <w:vAlign w:val="bottom"/>
            <w:hideMark/>
          </w:tcPr>
          <w:p w14:paraId="3291BB9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1.197.450,00</w:t>
            </w:r>
          </w:p>
        </w:tc>
      </w:tr>
      <w:tr w:rsidR="00901489" w:rsidRPr="00CA2C7C" w14:paraId="138A50B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F25332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5127FD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567,00</w:t>
            </w:r>
          </w:p>
        </w:tc>
        <w:tc>
          <w:tcPr>
            <w:tcW w:w="1607" w:type="dxa"/>
            <w:tcBorders>
              <w:top w:val="nil"/>
              <w:left w:val="nil"/>
              <w:bottom w:val="single" w:sz="4" w:space="0" w:color="auto"/>
              <w:right w:val="single" w:sz="4" w:space="0" w:color="auto"/>
            </w:tcBorders>
            <w:shd w:val="clear" w:color="auto" w:fill="CCCCFF"/>
            <w:vAlign w:val="bottom"/>
            <w:hideMark/>
          </w:tcPr>
          <w:p w14:paraId="0629FA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2.270,00</w:t>
            </w:r>
          </w:p>
        </w:tc>
        <w:tc>
          <w:tcPr>
            <w:tcW w:w="1482" w:type="dxa"/>
            <w:tcBorders>
              <w:top w:val="nil"/>
              <w:left w:val="nil"/>
              <w:bottom w:val="single" w:sz="4" w:space="0" w:color="auto"/>
              <w:right w:val="single" w:sz="4" w:space="0" w:color="auto"/>
            </w:tcBorders>
            <w:shd w:val="clear" w:color="auto" w:fill="CCCCFF"/>
            <w:vAlign w:val="bottom"/>
            <w:hideMark/>
          </w:tcPr>
          <w:p w14:paraId="138294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2.270,00</w:t>
            </w:r>
          </w:p>
        </w:tc>
      </w:tr>
      <w:tr w:rsidR="00901489" w:rsidRPr="00CA2C7C" w14:paraId="519DA8F0"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C479F1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22AE7BE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1AD3811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F0C301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2FEABC5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866DD1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0D3BEC3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1.939,08</w:t>
            </w:r>
          </w:p>
        </w:tc>
        <w:tc>
          <w:tcPr>
            <w:tcW w:w="1607" w:type="dxa"/>
            <w:tcBorders>
              <w:top w:val="nil"/>
              <w:left w:val="nil"/>
              <w:bottom w:val="single" w:sz="4" w:space="0" w:color="auto"/>
              <w:right w:val="single" w:sz="4" w:space="0" w:color="auto"/>
            </w:tcBorders>
            <w:shd w:val="clear" w:color="auto" w:fill="CCCCFF"/>
            <w:vAlign w:val="bottom"/>
            <w:hideMark/>
          </w:tcPr>
          <w:p w14:paraId="4EE274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1.939,08</w:t>
            </w:r>
          </w:p>
        </w:tc>
        <w:tc>
          <w:tcPr>
            <w:tcW w:w="1482" w:type="dxa"/>
            <w:tcBorders>
              <w:top w:val="nil"/>
              <w:left w:val="nil"/>
              <w:bottom w:val="single" w:sz="4" w:space="0" w:color="auto"/>
              <w:right w:val="single" w:sz="4" w:space="0" w:color="auto"/>
            </w:tcBorders>
            <w:shd w:val="clear" w:color="auto" w:fill="CCCCFF"/>
            <w:vAlign w:val="bottom"/>
            <w:hideMark/>
          </w:tcPr>
          <w:p w14:paraId="609ADBA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1.939,08</w:t>
            </w:r>
          </w:p>
        </w:tc>
      </w:tr>
      <w:tr w:rsidR="00901489" w:rsidRPr="00CA2C7C" w14:paraId="3122568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5B48216E"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15840 OŠ GORNJE JESENJE</w:t>
            </w:r>
          </w:p>
        </w:tc>
        <w:tc>
          <w:tcPr>
            <w:tcW w:w="1607" w:type="dxa"/>
            <w:tcBorders>
              <w:top w:val="nil"/>
              <w:left w:val="nil"/>
              <w:bottom w:val="single" w:sz="4" w:space="0" w:color="auto"/>
              <w:right w:val="single" w:sz="4" w:space="0" w:color="auto"/>
            </w:tcBorders>
            <w:shd w:val="clear" w:color="auto" w:fill="3366FF"/>
            <w:vAlign w:val="bottom"/>
            <w:hideMark/>
          </w:tcPr>
          <w:p w14:paraId="7937724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779.012,99</w:t>
            </w:r>
          </w:p>
        </w:tc>
        <w:tc>
          <w:tcPr>
            <w:tcW w:w="1607" w:type="dxa"/>
            <w:tcBorders>
              <w:top w:val="nil"/>
              <w:left w:val="nil"/>
              <w:bottom w:val="single" w:sz="4" w:space="0" w:color="auto"/>
              <w:right w:val="single" w:sz="4" w:space="0" w:color="auto"/>
            </w:tcBorders>
            <w:shd w:val="clear" w:color="auto" w:fill="3366FF"/>
            <w:vAlign w:val="bottom"/>
            <w:hideMark/>
          </w:tcPr>
          <w:p w14:paraId="5F279DD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780.414,99</w:t>
            </w:r>
          </w:p>
        </w:tc>
        <w:tc>
          <w:tcPr>
            <w:tcW w:w="1482" w:type="dxa"/>
            <w:tcBorders>
              <w:top w:val="nil"/>
              <w:left w:val="nil"/>
              <w:bottom w:val="single" w:sz="4" w:space="0" w:color="auto"/>
              <w:right w:val="single" w:sz="4" w:space="0" w:color="auto"/>
            </w:tcBorders>
            <w:shd w:val="clear" w:color="auto" w:fill="3366FF"/>
            <w:vAlign w:val="bottom"/>
            <w:hideMark/>
          </w:tcPr>
          <w:p w14:paraId="0DDEA31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776.642,68</w:t>
            </w:r>
          </w:p>
        </w:tc>
      </w:tr>
      <w:tr w:rsidR="00901489" w:rsidRPr="00CA2C7C" w14:paraId="628A52B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D5D8DD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9168D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c>
          <w:tcPr>
            <w:tcW w:w="1607" w:type="dxa"/>
            <w:tcBorders>
              <w:top w:val="nil"/>
              <w:left w:val="nil"/>
              <w:bottom w:val="single" w:sz="4" w:space="0" w:color="auto"/>
              <w:right w:val="single" w:sz="4" w:space="0" w:color="auto"/>
            </w:tcBorders>
            <w:shd w:val="clear" w:color="auto" w:fill="9999FF"/>
            <w:vAlign w:val="bottom"/>
            <w:hideMark/>
          </w:tcPr>
          <w:p w14:paraId="514E9DE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c>
          <w:tcPr>
            <w:tcW w:w="1482" w:type="dxa"/>
            <w:tcBorders>
              <w:top w:val="nil"/>
              <w:left w:val="nil"/>
              <w:bottom w:val="single" w:sz="4" w:space="0" w:color="auto"/>
              <w:right w:val="single" w:sz="4" w:space="0" w:color="auto"/>
            </w:tcBorders>
            <w:shd w:val="clear" w:color="auto" w:fill="9999FF"/>
            <w:vAlign w:val="bottom"/>
            <w:hideMark/>
          </w:tcPr>
          <w:p w14:paraId="500B74B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r>
      <w:tr w:rsidR="00901489" w:rsidRPr="00CA2C7C" w14:paraId="4BC8BC9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F954C4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D9CAA1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c>
          <w:tcPr>
            <w:tcW w:w="1607" w:type="dxa"/>
            <w:tcBorders>
              <w:top w:val="nil"/>
              <w:left w:val="nil"/>
              <w:bottom w:val="single" w:sz="4" w:space="0" w:color="auto"/>
              <w:right w:val="single" w:sz="4" w:space="0" w:color="auto"/>
            </w:tcBorders>
            <w:shd w:val="clear" w:color="auto" w:fill="CCCCFF"/>
            <w:vAlign w:val="bottom"/>
            <w:hideMark/>
          </w:tcPr>
          <w:p w14:paraId="0E3634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c>
          <w:tcPr>
            <w:tcW w:w="1482" w:type="dxa"/>
            <w:tcBorders>
              <w:top w:val="nil"/>
              <w:left w:val="nil"/>
              <w:bottom w:val="single" w:sz="4" w:space="0" w:color="auto"/>
              <w:right w:val="single" w:sz="4" w:space="0" w:color="auto"/>
            </w:tcBorders>
            <w:shd w:val="clear" w:color="auto" w:fill="CCCCFF"/>
            <w:vAlign w:val="bottom"/>
            <w:hideMark/>
          </w:tcPr>
          <w:p w14:paraId="507FA4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34.321,25</w:t>
            </w:r>
          </w:p>
        </w:tc>
      </w:tr>
      <w:tr w:rsidR="00901489" w:rsidRPr="00CA2C7C" w14:paraId="2F225456"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EF7B99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309762F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744.691,74</w:t>
            </w:r>
          </w:p>
        </w:tc>
        <w:tc>
          <w:tcPr>
            <w:tcW w:w="1607" w:type="dxa"/>
            <w:tcBorders>
              <w:top w:val="nil"/>
              <w:left w:val="nil"/>
              <w:bottom w:val="single" w:sz="4" w:space="0" w:color="auto"/>
              <w:right w:val="single" w:sz="4" w:space="0" w:color="auto"/>
            </w:tcBorders>
            <w:shd w:val="clear" w:color="auto" w:fill="9999FF"/>
            <w:vAlign w:val="bottom"/>
            <w:hideMark/>
          </w:tcPr>
          <w:p w14:paraId="3ABC95D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746.093,74</w:t>
            </w:r>
          </w:p>
        </w:tc>
        <w:tc>
          <w:tcPr>
            <w:tcW w:w="1482" w:type="dxa"/>
            <w:tcBorders>
              <w:top w:val="nil"/>
              <w:left w:val="nil"/>
              <w:bottom w:val="single" w:sz="4" w:space="0" w:color="auto"/>
              <w:right w:val="single" w:sz="4" w:space="0" w:color="auto"/>
            </w:tcBorders>
            <w:shd w:val="clear" w:color="auto" w:fill="9999FF"/>
            <w:vAlign w:val="bottom"/>
            <w:hideMark/>
          </w:tcPr>
          <w:p w14:paraId="6FCD39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742.321,43</w:t>
            </w:r>
          </w:p>
        </w:tc>
      </w:tr>
      <w:tr w:rsidR="00901489" w:rsidRPr="00CA2C7C" w14:paraId="7AA9C6AF"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30A337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9646BD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2.602,50</w:t>
            </w:r>
          </w:p>
        </w:tc>
        <w:tc>
          <w:tcPr>
            <w:tcW w:w="1607" w:type="dxa"/>
            <w:tcBorders>
              <w:top w:val="nil"/>
              <w:left w:val="nil"/>
              <w:bottom w:val="single" w:sz="4" w:space="0" w:color="auto"/>
              <w:right w:val="single" w:sz="4" w:space="0" w:color="auto"/>
            </w:tcBorders>
            <w:shd w:val="clear" w:color="auto" w:fill="CCCCFF"/>
            <w:vAlign w:val="bottom"/>
            <w:hideMark/>
          </w:tcPr>
          <w:p w14:paraId="2C89DF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2.602,50</w:t>
            </w:r>
          </w:p>
        </w:tc>
        <w:tc>
          <w:tcPr>
            <w:tcW w:w="1482" w:type="dxa"/>
            <w:tcBorders>
              <w:top w:val="nil"/>
              <w:left w:val="nil"/>
              <w:bottom w:val="single" w:sz="4" w:space="0" w:color="auto"/>
              <w:right w:val="single" w:sz="4" w:space="0" w:color="auto"/>
            </w:tcBorders>
            <w:shd w:val="clear" w:color="auto" w:fill="CCCCFF"/>
            <w:vAlign w:val="bottom"/>
            <w:hideMark/>
          </w:tcPr>
          <w:p w14:paraId="4046E4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1B28356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E38107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27DCD73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714.100,00</w:t>
            </w:r>
          </w:p>
        </w:tc>
        <w:tc>
          <w:tcPr>
            <w:tcW w:w="1607" w:type="dxa"/>
            <w:tcBorders>
              <w:top w:val="nil"/>
              <w:left w:val="nil"/>
              <w:bottom w:val="single" w:sz="4" w:space="0" w:color="auto"/>
              <w:right w:val="single" w:sz="4" w:space="0" w:color="auto"/>
            </w:tcBorders>
            <w:shd w:val="clear" w:color="auto" w:fill="CCCCFF"/>
            <w:vAlign w:val="bottom"/>
            <w:hideMark/>
          </w:tcPr>
          <w:p w14:paraId="5E380F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714.100,00</w:t>
            </w:r>
          </w:p>
        </w:tc>
        <w:tc>
          <w:tcPr>
            <w:tcW w:w="1482" w:type="dxa"/>
            <w:tcBorders>
              <w:top w:val="nil"/>
              <w:left w:val="nil"/>
              <w:bottom w:val="single" w:sz="4" w:space="0" w:color="auto"/>
              <w:right w:val="single" w:sz="4" w:space="0" w:color="auto"/>
            </w:tcBorders>
            <w:shd w:val="clear" w:color="auto" w:fill="CCCCFF"/>
            <w:vAlign w:val="bottom"/>
            <w:hideMark/>
          </w:tcPr>
          <w:p w14:paraId="27A90B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714.100,00</w:t>
            </w:r>
          </w:p>
        </w:tc>
      </w:tr>
      <w:tr w:rsidR="00901489" w:rsidRPr="00CA2C7C" w14:paraId="2D7C54E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095A45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37CE2A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7B46C6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6545453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2B45DC0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5D2BFB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5110E0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467,00</w:t>
            </w:r>
          </w:p>
        </w:tc>
        <w:tc>
          <w:tcPr>
            <w:tcW w:w="1607" w:type="dxa"/>
            <w:tcBorders>
              <w:top w:val="nil"/>
              <w:left w:val="nil"/>
              <w:bottom w:val="single" w:sz="4" w:space="0" w:color="auto"/>
              <w:right w:val="single" w:sz="4" w:space="0" w:color="auto"/>
            </w:tcBorders>
            <w:shd w:val="clear" w:color="auto" w:fill="CCCCFF"/>
            <w:vAlign w:val="bottom"/>
            <w:hideMark/>
          </w:tcPr>
          <w:p w14:paraId="0F931A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1.869,00</w:t>
            </w:r>
          </w:p>
        </w:tc>
        <w:tc>
          <w:tcPr>
            <w:tcW w:w="1482" w:type="dxa"/>
            <w:tcBorders>
              <w:top w:val="nil"/>
              <w:left w:val="nil"/>
              <w:bottom w:val="single" w:sz="4" w:space="0" w:color="auto"/>
              <w:right w:val="single" w:sz="4" w:space="0" w:color="auto"/>
            </w:tcBorders>
            <w:shd w:val="clear" w:color="auto" w:fill="CCCCFF"/>
            <w:vAlign w:val="bottom"/>
            <w:hideMark/>
          </w:tcPr>
          <w:p w14:paraId="1963F8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1.869,00</w:t>
            </w:r>
          </w:p>
        </w:tc>
      </w:tr>
      <w:tr w:rsidR="00901489" w:rsidRPr="00CA2C7C" w14:paraId="222D219A"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15EFF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EA312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20FA143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4E722C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093B79D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86EE27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10F2E1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50B05F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195913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79C3A80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9BDEA7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15D8F4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1.052,26</w:t>
            </w:r>
          </w:p>
        </w:tc>
        <w:tc>
          <w:tcPr>
            <w:tcW w:w="1607" w:type="dxa"/>
            <w:tcBorders>
              <w:top w:val="nil"/>
              <w:left w:val="nil"/>
              <w:bottom w:val="single" w:sz="4" w:space="0" w:color="auto"/>
              <w:right w:val="single" w:sz="4" w:space="0" w:color="auto"/>
            </w:tcBorders>
            <w:shd w:val="clear" w:color="auto" w:fill="CCCCFF"/>
            <w:vAlign w:val="bottom"/>
            <w:hideMark/>
          </w:tcPr>
          <w:p w14:paraId="3F317C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1.052,26</w:t>
            </w:r>
          </w:p>
        </w:tc>
        <w:tc>
          <w:tcPr>
            <w:tcW w:w="1482" w:type="dxa"/>
            <w:tcBorders>
              <w:top w:val="nil"/>
              <w:left w:val="nil"/>
              <w:bottom w:val="single" w:sz="4" w:space="0" w:color="auto"/>
              <w:right w:val="single" w:sz="4" w:space="0" w:color="auto"/>
            </w:tcBorders>
            <w:shd w:val="clear" w:color="auto" w:fill="CCCCFF"/>
            <w:vAlign w:val="bottom"/>
            <w:hideMark/>
          </w:tcPr>
          <w:p w14:paraId="687F614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1.052,26</w:t>
            </w:r>
          </w:p>
        </w:tc>
      </w:tr>
      <w:tr w:rsidR="00901489" w:rsidRPr="00CA2C7C" w14:paraId="3442849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212CA98"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15874 OŠ PETROVSKO</w:t>
            </w:r>
          </w:p>
        </w:tc>
        <w:tc>
          <w:tcPr>
            <w:tcW w:w="1607" w:type="dxa"/>
            <w:tcBorders>
              <w:top w:val="nil"/>
              <w:left w:val="nil"/>
              <w:bottom w:val="single" w:sz="4" w:space="0" w:color="auto"/>
              <w:right w:val="single" w:sz="4" w:space="0" w:color="auto"/>
            </w:tcBorders>
            <w:shd w:val="clear" w:color="auto" w:fill="3366FF"/>
            <w:vAlign w:val="bottom"/>
            <w:hideMark/>
          </w:tcPr>
          <w:p w14:paraId="05F31B5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1.259.624,29</w:t>
            </w:r>
          </w:p>
        </w:tc>
        <w:tc>
          <w:tcPr>
            <w:tcW w:w="1607" w:type="dxa"/>
            <w:tcBorders>
              <w:top w:val="nil"/>
              <w:left w:val="nil"/>
              <w:bottom w:val="single" w:sz="4" w:space="0" w:color="auto"/>
              <w:right w:val="single" w:sz="4" w:space="0" w:color="auto"/>
            </w:tcBorders>
            <w:shd w:val="clear" w:color="auto" w:fill="3366FF"/>
            <w:vAlign w:val="bottom"/>
            <w:hideMark/>
          </w:tcPr>
          <w:p w14:paraId="5A6C7E3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1.136.449,29</w:t>
            </w:r>
          </w:p>
        </w:tc>
        <w:tc>
          <w:tcPr>
            <w:tcW w:w="1482" w:type="dxa"/>
            <w:tcBorders>
              <w:top w:val="nil"/>
              <w:left w:val="nil"/>
              <w:bottom w:val="single" w:sz="4" w:space="0" w:color="auto"/>
              <w:right w:val="single" w:sz="4" w:space="0" w:color="auto"/>
            </w:tcBorders>
            <w:shd w:val="clear" w:color="auto" w:fill="3366FF"/>
            <w:vAlign w:val="bottom"/>
            <w:hideMark/>
          </w:tcPr>
          <w:p w14:paraId="0F330B3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1.133.076,98</w:t>
            </w:r>
          </w:p>
        </w:tc>
      </w:tr>
      <w:tr w:rsidR="00901489" w:rsidRPr="00CA2C7C" w14:paraId="49CB032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6E56A7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A337B9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35.416,81</w:t>
            </w:r>
          </w:p>
        </w:tc>
        <w:tc>
          <w:tcPr>
            <w:tcW w:w="1607" w:type="dxa"/>
            <w:tcBorders>
              <w:top w:val="nil"/>
              <w:left w:val="nil"/>
              <w:bottom w:val="single" w:sz="4" w:space="0" w:color="auto"/>
              <w:right w:val="single" w:sz="4" w:space="0" w:color="auto"/>
            </w:tcBorders>
            <w:shd w:val="clear" w:color="auto" w:fill="9999FF"/>
            <w:vAlign w:val="bottom"/>
            <w:hideMark/>
          </w:tcPr>
          <w:p w14:paraId="0418B6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35.416,81</w:t>
            </w:r>
          </w:p>
        </w:tc>
        <w:tc>
          <w:tcPr>
            <w:tcW w:w="1482" w:type="dxa"/>
            <w:tcBorders>
              <w:top w:val="nil"/>
              <w:left w:val="nil"/>
              <w:bottom w:val="single" w:sz="4" w:space="0" w:color="auto"/>
              <w:right w:val="single" w:sz="4" w:space="0" w:color="auto"/>
            </w:tcBorders>
            <w:shd w:val="clear" w:color="auto" w:fill="9999FF"/>
            <w:vAlign w:val="bottom"/>
            <w:hideMark/>
          </w:tcPr>
          <w:p w14:paraId="432DA9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35.416,81</w:t>
            </w:r>
          </w:p>
        </w:tc>
      </w:tr>
      <w:tr w:rsidR="00901489" w:rsidRPr="00CA2C7C" w14:paraId="1D0FB0D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C44257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2D5D1DB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34.476,81</w:t>
            </w:r>
          </w:p>
        </w:tc>
        <w:tc>
          <w:tcPr>
            <w:tcW w:w="1607" w:type="dxa"/>
            <w:tcBorders>
              <w:top w:val="nil"/>
              <w:left w:val="nil"/>
              <w:bottom w:val="single" w:sz="4" w:space="0" w:color="auto"/>
              <w:right w:val="single" w:sz="4" w:space="0" w:color="auto"/>
            </w:tcBorders>
            <w:shd w:val="clear" w:color="auto" w:fill="CCCCFF"/>
            <w:vAlign w:val="bottom"/>
            <w:hideMark/>
          </w:tcPr>
          <w:p w14:paraId="6849E2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34.476,81</w:t>
            </w:r>
          </w:p>
        </w:tc>
        <w:tc>
          <w:tcPr>
            <w:tcW w:w="1482" w:type="dxa"/>
            <w:tcBorders>
              <w:top w:val="nil"/>
              <w:left w:val="nil"/>
              <w:bottom w:val="single" w:sz="4" w:space="0" w:color="auto"/>
              <w:right w:val="single" w:sz="4" w:space="0" w:color="auto"/>
            </w:tcBorders>
            <w:shd w:val="clear" w:color="auto" w:fill="CCCCFF"/>
            <w:vAlign w:val="bottom"/>
            <w:hideMark/>
          </w:tcPr>
          <w:p w14:paraId="7574CDF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34.476,81</w:t>
            </w:r>
          </w:p>
        </w:tc>
      </w:tr>
      <w:tr w:rsidR="00901489" w:rsidRPr="00CA2C7C" w14:paraId="6EE3DC9C"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DFEFB1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39F3B8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940,00</w:t>
            </w:r>
          </w:p>
        </w:tc>
        <w:tc>
          <w:tcPr>
            <w:tcW w:w="1607" w:type="dxa"/>
            <w:tcBorders>
              <w:top w:val="nil"/>
              <w:left w:val="nil"/>
              <w:bottom w:val="single" w:sz="4" w:space="0" w:color="auto"/>
              <w:right w:val="single" w:sz="4" w:space="0" w:color="auto"/>
            </w:tcBorders>
            <w:shd w:val="clear" w:color="auto" w:fill="CCCCFF"/>
            <w:vAlign w:val="bottom"/>
            <w:hideMark/>
          </w:tcPr>
          <w:p w14:paraId="55F0B5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940,00</w:t>
            </w:r>
          </w:p>
        </w:tc>
        <w:tc>
          <w:tcPr>
            <w:tcW w:w="1482" w:type="dxa"/>
            <w:tcBorders>
              <w:top w:val="nil"/>
              <w:left w:val="nil"/>
              <w:bottom w:val="single" w:sz="4" w:space="0" w:color="auto"/>
              <w:right w:val="single" w:sz="4" w:space="0" w:color="auto"/>
            </w:tcBorders>
            <w:shd w:val="clear" w:color="auto" w:fill="CCCCFF"/>
            <w:vAlign w:val="bottom"/>
            <w:hideMark/>
          </w:tcPr>
          <w:p w14:paraId="0E730D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940,00</w:t>
            </w:r>
          </w:p>
        </w:tc>
      </w:tr>
      <w:tr w:rsidR="00901489" w:rsidRPr="00CA2C7C" w14:paraId="585E5DF2"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69346A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B0A69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1.224.207,48</w:t>
            </w:r>
          </w:p>
        </w:tc>
        <w:tc>
          <w:tcPr>
            <w:tcW w:w="1607" w:type="dxa"/>
            <w:tcBorders>
              <w:top w:val="nil"/>
              <w:left w:val="nil"/>
              <w:bottom w:val="single" w:sz="4" w:space="0" w:color="auto"/>
              <w:right w:val="single" w:sz="4" w:space="0" w:color="auto"/>
            </w:tcBorders>
            <w:shd w:val="clear" w:color="auto" w:fill="9999FF"/>
            <w:vAlign w:val="bottom"/>
            <w:hideMark/>
          </w:tcPr>
          <w:p w14:paraId="6988F3D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1.101.032,48</w:t>
            </w:r>
          </w:p>
        </w:tc>
        <w:tc>
          <w:tcPr>
            <w:tcW w:w="1482" w:type="dxa"/>
            <w:tcBorders>
              <w:top w:val="nil"/>
              <w:left w:val="nil"/>
              <w:bottom w:val="single" w:sz="4" w:space="0" w:color="auto"/>
              <w:right w:val="single" w:sz="4" w:space="0" w:color="auto"/>
            </w:tcBorders>
            <w:shd w:val="clear" w:color="auto" w:fill="9999FF"/>
            <w:vAlign w:val="bottom"/>
            <w:hideMark/>
          </w:tcPr>
          <w:p w14:paraId="45FEBB2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1.097.660,17</w:t>
            </w:r>
          </w:p>
        </w:tc>
      </w:tr>
      <w:tr w:rsidR="00901489" w:rsidRPr="00CA2C7C" w14:paraId="7F0C9297"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746EF2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A102001 Dopunski nastavni i vannastavni program škola i obrazovnih institucija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7513D4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3.102,50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42A98B2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3.102,50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7D4C9C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3.042,50</w:t>
            </w:r>
          </w:p>
        </w:tc>
      </w:tr>
      <w:tr w:rsidR="00901489" w:rsidRPr="00CA2C7C" w14:paraId="72E135B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060974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349852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1.195.335,00</w:t>
            </w:r>
          </w:p>
        </w:tc>
        <w:tc>
          <w:tcPr>
            <w:tcW w:w="1607" w:type="dxa"/>
            <w:tcBorders>
              <w:top w:val="nil"/>
              <w:left w:val="nil"/>
              <w:bottom w:val="single" w:sz="4" w:space="0" w:color="auto"/>
              <w:right w:val="single" w:sz="4" w:space="0" w:color="auto"/>
            </w:tcBorders>
            <w:shd w:val="clear" w:color="auto" w:fill="CCCCFF"/>
            <w:vAlign w:val="bottom"/>
            <w:hideMark/>
          </w:tcPr>
          <w:p w14:paraId="529B9B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1.072.160,00</w:t>
            </w:r>
          </w:p>
        </w:tc>
        <w:tc>
          <w:tcPr>
            <w:tcW w:w="1482" w:type="dxa"/>
            <w:tcBorders>
              <w:top w:val="nil"/>
              <w:left w:val="nil"/>
              <w:bottom w:val="single" w:sz="4" w:space="0" w:color="auto"/>
              <w:right w:val="single" w:sz="4" w:space="0" w:color="auto"/>
            </w:tcBorders>
            <w:shd w:val="clear" w:color="auto" w:fill="CCCCFF"/>
            <w:vAlign w:val="bottom"/>
            <w:hideMark/>
          </w:tcPr>
          <w:p w14:paraId="36A4FF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1.072.160,00</w:t>
            </w:r>
          </w:p>
        </w:tc>
      </w:tr>
      <w:tr w:rsidR="00901489" w:rsidRPr="00CA2C7C" w14:paraId="7FC61B7D"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4D72DF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E0B06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81522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DEB1D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AAD18E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E198B3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64FE79B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11917A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150A64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6AF77B9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DA1D32C"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15882 OŠ RADOBOJ</w:t>
            </w:r>
          </w:p>
        </w:tc>
        <w:tc>
          <w:tcPr>
            <w:tcW w:w="1607" w:type="dxa"/>
            <w:tcBorders>
              <w:top w:val="nil"/>
              <w:left w:val="nil"/>
              <w:bottom w:val="single" w:sz="4" w:space="0" w:color="auto"/>
              <w:right w:val="single" w:sz="4" w:space="0" w:color="auto"/>
            </w:tcBorders>
            <w:shd w:val="clear" w:color="auto" w:fill="3366FF"/>
            <w:vAlign w:val="bottom"/>
            <w:hideMark/>
          </w:tcPr>
          <w:p w14:paraId="742F3D1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1.442.863,81</w:t>
            </w:r>
          </w:p>
        </w:tc>
        <w:tc>
          <w:tcPr>
            <w:tcW w:w="1607" w:type="dxa"/>
            <w:tcBorders>
              <w:top w:val="nil"/>
              <w:left w:val="nil"/>
              <w:bottom w:val="single" w:sz="4" w:space="0" w:color="auto"/>
              <w:right w:val="single" w:sz="4" w:space="0" w:color="auto"/>
            </w:tcBorders>
            <w:shd w:val="clear" w:color="auto" w:fill="3366FF"/>
            <w:vAlign w:val="bottom"/>
            <w:hideMark/>
          </w:tcPr>
          <w:p w14:paraId="534769C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1.442.863,81</w:t>
            </w:r>
          </w:p>
        </w:tc>
        <w:tc>
          <w:tcPr>
            <w:tcW w:w="1482" w:type="dxa"/>
            <w:tcBorders>
              <w:top w:val="nil"/>
              <w:left w:val="nil"/>
              <w:bottom w:val="single" w:sz="4" w:space="0" w:color="auto"/>
              <w:right w:val="single" w:sz="4" w:space="0" w:color="auto"/>
            </w:tcBorders>
            <w:shd w:val="clear" w:color="auto" w:fill="3366FF"/>
            <w:vAlign w:val="bottom"/>
            <w:hideMark/>
          </w:tcPr>
          <w:p w14:paraId="75B2E49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1.432.746,86</w:t>
            </w:r>
          </w:p>
        </w:tc>
      </w:tr>
      <w:tr w:rsidR="00901489" w:rsidRPr="00CA2C7C" w14:paraId="514B4B4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34E60C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0E44A7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c>
          <w:tcPr>
            <w:tcW w:w="1607" w:type="dxa"/>
            <w:tcBorders>
              <w:top w:val="nil"/>
              <w:left w:val="nil"/>
              <w:bottom w:val="single" w:sz="4" w:space="0" w:color="auto"/>
              <w:right w:val="single" w:sz="4" w:space="0" w:color="auto"/>
            </w:tcBorders>
            <w:shd w:val="clear" w:color="auto" w:fill="9999FF"/>
            <w:vAlign w:val="bottom"/>
            <w:hideMark/>
          </w:tcPr>
          <w:p w14:paraId="3108FD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c>
          <w:tcPr>
            <w:tcW w:w="1482" w:type="dxa"/>
            <w:tcBorders>
              <w:top w:val="nil"/>
              <w:left w:val="nil"/>
              <w:bottom w:val="single" w:sz="4" w:space="0" w:color="auto"/>
              <w:right w:val="single" w:sz="4" w:space="0" w:color="auto"/>
            </w:tcBorders>
            <w:shd w:val="clear" w:color="auto" w:fill="9999FF"/>
            <w:vAlign w:val="bottom"/>
            <w:hideMark/>
          </w:tcPr>
          <w:p w14:paraId="40F34FD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r>
      <w:tr w:rsidR="00901489" w:rsidRPr="00CA2C7C" w14:paraId="6AEC9C4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9441B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62A97ED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c>
          <w:tcPr>
            <w:tcW w:w="1607" w:type="dxa"/>
            <w:tcBorders>
              <w:top w:val="nil"/>
              <w:left w:val="nil"/>
              <w:bottom w:val="single" w:sz="4" w:space="0" w:color="auto"/>
              <w:right w:val="single" w:sz="4" w:space="0" w:color="auto"/>
            </w:tcBorders>
            <w:shd w:val="clear" w:color="auto" w:fill="CCCCFF"/>
            <w:vAlign w:val="bottom"/>
            <w:hideMark/>
          </w:tcPr>
          <w:p w14:paraId="1B73DFE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c>
          <w:tcPr>
            <w:tcW w:w="1482" w:type="dxa"/>
            <w:tcBorders>
              <w:top w:val="nil"/>
              <w:left w:val="nil"/>
              <w:bottom w:val="single" w:sz="4" w:space="0" w:color="auto"/>
              <w:right w:val="single" w:sz="4" w:space="0" w:color="auto"/>
            </w:tcBorders>
            <w:shd w:val="clear" w:color="auto" w:fill="CCCCFF"/>
            <w:vAlign w:val="bottom"/>
            <w:hideMark/>
          </w:tcPr>
          <w:p w14:paraId="4760E2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47.391,34</w:t>
            </w:r>
          </w:p>
        </w:tc>
      </w:tr>
      <w:tr w:rsidR="00901489" w:rsidRPr="00CA2C7C" w14:paraId="302ACC83"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234B8D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0BA326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1.395.472,47</w:t>
            </w:r>
          </w:p>
        </w:tc>
        <w:tc>
          <w:tcPr>
            <w:tcW w:w="1607" w:type="dxa"/>
            <w:tcBorders>
              <w:top w:val="nil"/>
              <w:left w:val="nil"/>
              <w:bottom w:val="single" w:sz="4" w:space="0" w:color="auto"/>
              <w:right w:val="single" w:sz="4" w:space="0" w:color="auto"/>
            </w:tcBorders>
            <w:shd w:val="clear" w:color="auto" w:fill="9999FF"/>
            <w:vAlign w:val="bottom"/>
            <w:hideMark/>
          </w:tcPr>
          <w:p w14:paraId="0D0A0BD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1.395.472,47</w:t>
            </w:r>
          </w:p>
        </w:tc>
        <w:tc>
          <w:tcPr>
            <w:tcW w:w="1482" w:type="dxa"/>
            <w:tcBorders>
              <w:top w:val="nil"/>
              <w:left w:val="nil"/>
              <w:bottom w:val="single" w:sz="4" w:space="0" w:color="auto"/>
              <w:right w:val="single" w:sz="4" w:space="0" w:color="auto"/>
            </w:tcBorders>
            <w:shd w:val="clear" w:color="auto" w:fill="9999FF"/>
            <w:vAlign w:val="bottom"/>
            <w:hideMark/>
          </w:tcPr>
          <w:p w14:paraId="557623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1.385.355,52</w:t>
            </w:r>
          </w:p>
        </w:tc>
      </w:tr>
      <w:tr w:rsidR="00901489" w:rsidRPr="00CA2C7C" w14:paraId="5ACED8D0"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4F498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669BA60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607" w:type="dxa"/>
            <w:tcBorders>
              <w:top w:val="nil"/>
              <w:left w:val="nil"/>
              <w:bottom w:val="single" w:sz="4" w:space="0" w:color="auto"/>
              <w:right w:val="single" w:sz="4" w:space="0" w:color="auto"/>
            </w:tcBorders>
            <w:shd w:val="clear" w:color="auto" w:fill="CCCCFF"/>
            <w:vAlign w:val="bottom"/>
            <w:hideMark/>
          </w:tcPr>
          <w:p w14:paraId="7C3DEE3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482" w:type="dxa"/>
            <w:tcBorders>
              <w:top w:val="nil"/>
              <w:left w:val="nil"/>
              <w:bottom w:val="single" w:sz="4" w:space="0" w:color="auto"/>
              <w:right w:val="single" w:sz="4" w:space="0" w:color="auto"/>
            </w:tcBorders>
            <w:shd w:val="clear" w:color="auto" w:fill="CCCCFF"/>
            <w:vAlign w:val="bottom"/>
            <w:hideMark/>
          </w:tcPr>
          <w:p w14:paraId="6EE824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3.342,50</w:t>
            </w:r>
          </w:p>
        </w:tc>
      </w:tr>
      <w:tr w:rsidR="00901489" w:rsidRPr="00CA2C7C" w14:paraId="106845E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C60883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2E5597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1.341.440,00</w:t>
            </w:r>
          </w:p>
        </w:tc>
        <w:tc>
          <w:tcPr>
            <w:tcW w:w="1607" w:type="dxa"/>
            <w:tcBorders>
              <w:top w:val="nil"/>
              <w:left w:val="nil"/>
              <w:bottom w:val="single" w:sz="4" w:space="0" w:color="auto"/>
              <w:right w:val="single" w:sz="4" w:space="0" w:color="auto"/>
            </w:tcBorders>
            <w:shd w:val="clear" w:color="auto" w:fill="CCCCFF"/>
            <w:vAlign w:val="bottom"/>
            <w:hideMark/>
          </w:tcPr>
          <w:p w14:paraId="24A09E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1.341.440,00</w:t>
            </w:r>
          </w:p>
        </w:tc>
        <w:tc>
          <w:tcPr>
            <w:tcW w:w="1482" w:type="dxa"/>
            <w:tcBorders>
              <w:top w:val="nil"/>
              <w:left w:val="nil"/>
              <w:bottom w:val="single" w:sz="4" w:space="0" w:color="auto"/>
              <w:right w:val="single" w:sz="4" w:space="0" w:color="auto"/>
            </w:tcBorders>
            <w:shd w:val="clear" w:color="auto" w:fill="CCCCFF"/>
            <w:vAlign w:val="bottom"/>
            <w:hideMark/>
          </w:tcPr>
          <w:p w14:paraId="40DA43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1.341.440,00</w:t>
            </w:r>
          </w:p>
        </w:tc>
      </w:tr>
      <w:tr w:rsidR="00901489" w:rsidRPr="00CA2C7C" w14:paraId="4F00BC6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B4F53E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7D520D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4FDE84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2698CD1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3522A83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A498FF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2324E5E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9957DD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709FC5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685AF4A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D9D180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5EB0C08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607" w:type="dxa"/>
            <w:tcBorders>
              <w:top w:val="nil"/>
              <w:left w:val="nil"/>
              <w:bottom w:val="single" w:sz="4" w:space="0" w:color="auto"/>
              <w:right w:val="single" w:sz="4" w:space="0" w:color="auto"/>
            </w:tcBorders>
            <w:shd w:val="clear" w:color="auto" w:fill="CCCCFF"/>
            <w:vAlign w:val="bottom"/>
            <w:hideMark/>
          </w:tcPr>
          <w:p w14:paraId="3DD5F28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482" w:type="dxa"/>
            <w:tcBorders>
              <w:top w:val="nil"/>
              <w:left w:val="nil"/>
              <w:bottom w:val="single" w:sz="4" w:space="0" w:color="auto"/>
              <w:right w:val="single" w:sz="4" w:space="0" w:color="auto"/>
            </w:tcBorders>
            <w:shd w:val="clear" w:color="auto" w:fill="CCCCFF"/>
            <w:vAlign w:val="bottom"/>
            <w:hideMark/>
          </w:tcPr>
          <w:p w14:paraId="53C5DA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26.123,02</w:t>
            </w:r>
          </w:p>
        </w:tc>
      </w:tr>
      <w:tr w:rsidR="00901489" w:rsidRPr="00CA2C7C" w14:paraId="1345C14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04677F76"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15995 OŠ BEDEKOVČINA</w:t>
            </w:r>
          </w:p>
        </w:tc>
        <w:tc>
          <w:tcPr>
            <w:tcW w:w="1607" w:type="dxa"/>
            <w:tcBorders>
              <w:top w:val="nil"/>
              <w:left w:val="nil"/>
              <w:bottom w:val="single" w:sz="4" w:space="0" w:color="auto"/>
              <w:right w:val="single" w:sz="4" w:space="0" w:color="auto"/>
            </w:tcBorders>
            <w:shd w:val="clear" w:color="auto" w:fill="3366FF"/>
            <w:vAlign w:val="bottom"/>
            <w:hideMark/>
          </w:tcPr>
          <w:p w14:paraId="1191837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1.886.789,89</w:t>
            </w:r>
          </w:p>
        </w:tc>
        <w:tc>
          <w:tcPr>
            <w:tcW w:w="1607" w:type="dxa"/>
            <w:tcBorders>
              <w:top w:val="nil"/>
              <w:left w:val="nil"/>
              <w:bottom w:val="single" w:sz="4" w:space="0" w:color="auto"/>
              <w:right w:val="single" w:sz="4" w:space="0" w:color="auto"/>
            </w:tcBorders>
            <w:shd w:val="clear" w:color="auto" w:fill="3366FF"/>
            <w:vAlign w:val="bottom"/>
            <w:hideMark/>
          </w:tcPr>
          <w:p w14:paraId="166D75E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1.821.789,89</w:t>
            </w:r>
          </w:p>
        </w:tc>
        <w:tc>
          <w:tcPr>
            <w:tcW w:w="1482" w:type="dxa"/>
            <w:tcBorders>
              <w:top w:val="nil"/>
              <w:left w:val="nil"/>
              <w:bottom w:val="single" w:sz="4" w:space="0" w:color="auto"/>
              <w:right w:val="single" w:sz="4" w:space="0" w:color="auto"/>
            </w:tcBorders>
            <w:shd w:val="clear" w:color="auto" w:fill="3366FF"/>
            <w:vAlign w:val="bottom"/>
            <w:hideMark/>
          </w:tcPr>
          <w:p w14:paraId="004FDFB5"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1.811.672,94</w:t>
            </w:r>
          </w:p>
        </w:tc>
      </w:tr>
      <w:tr w:rsidR="00901489" w:rsidRPr="00CA2C7C" w14:paraId="59921D2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6138B5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6D48D2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69.097,42</w:t>
            </w:r>
          </w:p>
        </w:tc>
        <w:tc>
          <w:tcPr>
            <w:tcW w:w="1607" w:type="dxa"/>
            <w:tcBorders>
              <w:top w:val="nil"/>
              <w:left w:val="nil"/>
              <w:bottom w:val="single" w:sz="4" w:space="0" w:color="auto"/>
              <w:right w:val="single" w:sz="4" w:space="0" w:color="auto"/>
            </w:tcBorders>
            <w:shd w:val="clear" w:color="auto" w:fill="9999FF"/>
            <w:vAlign w:val="bottom"/>
            <w:hideMark/>
          </w:tcPr>
          <w:p w14:paraId="0338F93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69.097,42</w:t>
            </w:r>
          </w:p>
        </w:tc>
        <w:tc>
          <w:tcPr>
            <w:tcW w:w="1482" w:type="dxa"/>
            <w:tcBorders>
              <w:top w:val="nil"/>
              <w:left w:val="nil"/>
              <w:bottom w:val="single" w:sz="4" w:space="0" w:color="auto"/>
              <w:right w:val="single" w:sz="4" w:space="0" w:color="auto"/>
            </w:tcBorders>
            <w:shd w:val="clear" w:color="auto" w:fill="9999FF"/>
            <w:vAlign w:val="bottom"/>
            <w:hideMark/>
          </w:tcPr>
          <w:p w14:paraId="3BBCEB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69.097,42</w:t>
            </w:r>
          </w:p>
        </w:tc>
      </w:tr>
      <w:tr w:rsidR="00901489" w:rsidRPr="00CA2C7C" w14:paraId="73BC218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57634D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32D51E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66.940,42</w:t>
            </w:r>
          </w:p>
        </w:tc>
        <w:tc>
          <w:tcPr>
            <w:tcW w:w="1607" w:type="dxa"/>
            <w:tcBorders>
              <w:top w:val="nil"/>
              <w:left w:val="nil"/>
              <w:bottom w:val="single" w:sz="4" w:space="0" w:color="auto"/>
              <w:right w:val="single" w:sz="4" w:space="0" w:color="auto"/>
            </w:tcBorders>
            <w:shd w:val="clear" w:color="auto" w:fill="CCCCFF"/>
            <w:vAlign w:val="bottom"/>
            <w:hideMark/>
          </w:tcPr>
          <w:p w14:paraId="34F56A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66.940,42</w:t>
            </w:r>
          </w:p>
        </w:tc>
        <w:tc>
          <w:tcPr>
            <w:tcW w:w="1482" w:type="dxa"/>
            <w:tcBorders>
              <w:top w:val="nil"/>
              <w:left w:val="nil"/>
              <w:bottom w:val="single" w:sz="4" w:space="0" w:color="auto"/>
              <w:right w:val="single" w:sz="4" w:space="0" w:color="auto"/>
            </w:tcBorders>
            <w:shd w:val="clear" w:color="auto" w:fill="CCCCFF"/>
            <w:vAlign w:val="bottom"/>
            <w:hideMark/>
          </w:tcPr>
          <w:p w14:paraId="461376A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66.940,42</w:t>
            </w:r>
          </w:p>
        </w:tc>
      </w:tr>
      <w:tr w:rsidR="00901489" w:rsidRPr="00CA2C7C" w14:paraId="408A0D7D"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36067E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747FEE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2.157,00</w:t>
            </w:r>
          </w:p>
        </w:tc>
        <w:tc>
          <w:tcPr>
            <w:tcW w:w="1607" w:type="dxa"/>
            <w:tcBorders>
              <w:top w:val="nil"/>
              <w:left w:val="nil"/>
              <w:bottom w:val="single" w:sz="4" w:space="0" w:color="auto"/>
              <w:right w:val="single" w:sz="4" w:space="0" w:color="auto"/>
            </w:tcBorders>
            <w:shd w:val="clear" w:color="auto" w:fill="CCCCFF"/>
            <w:vAlign w:val="bottom"/>
            <w:hideMark/>
          </w:tcPr>
          <w:p w14:paraId="6AE9B03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2.157,00</w:t>
            </w:r>
          </w:p>
        </w:tc>
        <w:tc>
          <w:tcPr>
            <w:tcW w:w="1482" w:type="dxa"/>
            <w:tcBorders>
              <w:top w:val="nil"/>
              <w:left w:val="nil"/>
              <w:bottom w:val="single" w:sz="4" w:space="0" w:color="auto"/>
              <w:right w:val="single" w:sz="4" w:space="0" w:color="auto"/>
            </w:tcBorders>
            <w:shd w:val="clear" w:color="auto" w:fill="CCCCFF"/>
            <w:vAlign w:val="bottom"/>
            <w:hideMark/>
          </w:tcPr>
          <w:p w14:paraId="221952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2.157,00</w:t>
            </w:r>
          </w:p>
        </w:tc>
      </w:tr>
      <w:tr w:rsidR="00901489" w:rsidRPr="00CA2C7C" w14:paraId="43633991"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B3442C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EF2F2B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1.817.692,47</w:t>
            </w:r>
          </w:p>
        </w:tc>
        <w:tc>
          <w:tcPr>
            <w:tcW w:w="1607" w:type="dxa"/>
            <w:tcBorders>
              <w:top w:val="nil"/>
              <w:left w:val="nil"/>
              <w:bottom w:val="single" w:sz="4" w:space="0" w:color="auto"/>
              <w:right w:val="single" w:sz="4" w:space="0" w:color="auto"/>
            </w:tcBorders>
            <w:shd w:val="clear" w:color="auto" w:fill="9999FF"/>
            <w:vAlign w:val="bottom"/>
            <w:hideMark/>
          </w:tcPr>
          <w:p w14:paraId="7955F3D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1.752.692,47</w:t>
            </w:r>
          </w:p>
        </w:tc>
        <w:tc>
          <w:tcPr>
            <w:tcW w:w="1482" w:type="dxa"/>
            <w:tcBorders>
              <w:top w:val="nil"/>
              <w:left w:val="nil"/>
              <w:bottom w:val="single" w:sz="4" w:space="0" w:color="auto"/>
              <w:right w:val="single" w:sz="4" w:space="0" w:color="auto"/>
            </w:tcBorders>
            <w:shd w:val="clear" w:color="auto" w:fill="9999FF"/>
            <w:vAlign w:val="bottom"/>
            <w:hideMark/>
          </w:tcPr>
          <w:p w14:paraId="7178D3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1.742.575,52</w:t>
            </w:r>
          </w:p>
        </w:tc>
      </w:tr>
      <w:tr w:rsidR="00901489" w:rsidRPr="00CA2C7C" w14:paraId="62886F76"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A4498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9A51E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6.272,50</w:t>
            </w:r>
          </w:p>
        </w:tc>
        <w:tc>
          <w:tcPr>
            <w:tcW w:w="1607" w:type="dxa"/>
            <w:tcBorders>
              <w:top w:val="nil"/>
              <w:left w:val="nil"/>
              <w:bottom w:val="single" w:sz="4" w:space="0" w:color="auto"/>
              <w:right w:val="single" w:sz="4" w:space="0" w:color="auto"/>
            </w:tcBorders>
            <w:shd w:val="clear" w:color="auto" w:fill="CCCCFF"/>
            <w:vAlign w:val="bottom"/>
            <w:hideMark/>
          </w:tcPr>
          <w:p w14:paraId="5E94B98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6.272,50</w:t>
            </w:r>
          </w:p>
        </w:tc>
        <w:tc>
          <w:tcPr>
            <w:tcW w:w="1482" w:type="dxa"/>
            <w:tcBorders>
              <w:top w:val="nil"/>
              <w:left w:val="nil"/>
              <w:bottom w:val="single" w:sz="4" w:space="0" w:color="auto"/>
              <w:right w:val="single" w:sz="4" w:space="0" w:color="auto"/>
            </w:tcBorders>
            <w:shd w:val="clear" w:color="auto" w:fill="CCCCFF"/>
            <w:vAlign w:val="bottom"/>
            <w:hideMark/>
          </w:tcPr>
          <w:p w14:paraId="0A9DCB2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6.092,50</w:t>
            </w:r>
          </w:p>
        </w:tc>
      </w:tr>
      <w:tr w:rsidR="00901489" w:rsidRPr="00CA2C7C" w14:paraId="49A89A2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728F43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692D76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1.760.910,00</w:t>
            </w:r>
          </w:p>
        </w:tc>
        <w:tc>
          <w:tcPr>
            <w:tcW w:w="1607" w:type="dxa"/>
            <w:tcBorders>
              <w:top w:val="nil"/>
              <w:left w:val="nil"/>
              <w:bottom w:val="single" w:sz="4" w:space="0" w:color="auto"/>
              <w:right w:val="single" w:sz="4" w:space="0" w:color="auto"/>
            </w:tcBorders>
            <w:shd w:val="clear" w:color="auto" w:fill="CCCCFF"/>
            <w:vAlign w:val="bottom"/>
            <w:hideMark/>
          </w:tcPr>
          <w:p w14:paraId="1019F13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1.695.910,00</w:t>
            </w:r>
          </w:p>
        </w:tc>
        <w:tc>
          <w:tcPr>
            <w:tcW w:w="1482" w:type="dxa"/>
            <w:tcBorders>
              <w:top w:val="nil"/>
              <w:left w:val="nil"/>
              <w:bottom w:val="single" w:sz="4" w:space="0" w:color="auto"/>
              <w:right w:val="single" w:sz="4" w:space="0" w:color="auto"/>
            </w:tcBorders>
            <w:shd w:val="clear" w:color="auto" w:fill="CCCCFF"/>
            <w:vAlign w:val="bottom"/>
            <w:hideMark/>
          </w:tcPr>
          <w:p w14:paraId="4E48607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1.695.910,00</w:t>
            </w:r>
          </w:p>
        </w:tc>
      </w:tr>
      <w:tr w:rsidR="00901489" w:rsidRPr="00CA2C7C" w14:paraId="62CE438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42DBDF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49DDFF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49CF0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73B4312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4A9E5583"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E00E82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23D732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11AAEF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5B422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BAE065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74357B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2D88A1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607" w:type="dxa"/>
            <w:tcBorders>
              <w:top w:val="nil"/>
              <w:left w:val="nil"/>
              <w:bottom w:val="single" w:sz="4" w:space="0" w:color="auto"/>
              <w:right w:val="single" w:sz="4" w:space="0" w:color="auto"/>
            </w:tcBorders>
            <w:shd w:val="clear" w:color="auto" w:fill="CCCCFF"/>
            <w:vAlign w:val="bottom"/>
            <w:hideMark/>
          </w:tcPr>
          <w:p w14:paraId="6DB346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482" w:type="dxa"/>
            <w:tcBorders>
              <w:top w:val="nil"/>
              <w:left w:val="nil"/>
              <w:bottom w:val="single" w:sz="4" w:space="0" w:color="auto"/>
              <w:right w:val="single" w:sz="4" w:space="0" w:color="auto"/>
            </w:tcBorders>
            <w:shd w:val="clear" w:color="auto" w:fill="CCCCFF"/>
            <w:vAlign w:val="bottom"/>
            <w:hideMark/>
          </w:tcPr>
          <w:p w14:paraId="11963C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26.123,02</w:t>
            </w:r>
          </w:p>
        </w:tc>
      </w:tr>
      <w:tr w:rsidR="00901489" w:rsidRPr="00CA2C7C" w14:paraId="55B3213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E35B79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16002 OŠ BRESTOVEC OREHOVIČKI</w:t>
            </w:r>
          </w:p>
        </w:tc>
        <w:tc>
          <w:tcPr>
            <w:tcW w:w="1607" w:type="dxa"/>
            <w:tcBorders>
              <w:top w:val="nil"/>
              <w:left w:val="nil"/>
              <w:bottom w:val="single" w:sz="4" w:space="0" w:color="auto"/>
              <w:right w:val="single" w:sz="4" w:space="0" w:color="auto"/>
            </w:tcBorders>
            <w:shd w:val="clear" w:color="auto" w:fill="3366FF"/>
            <w:vAlign w:val="bottom"/>
            <w:hideMark/>
          </w:tcPr>
          <w:p w14:paraId="1DD18F2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1.405.483,18</w:t>
            </w:r>
          </w:p>
        </w:tc>
        <w:tc>
          <w:tcPr>
            <w:tcW w:w="1607" w:type="dxa"/>
            <w:tcBorders>
              <w:top w:val="nil"/>
              <w:left w:val="nil"/>
              <w:bottom w:val="single" w:sz="4" w:space="0" w:color="auto"/>
              <w:right w:val="single" w:sz="4" w:space="0" w:color="auto"/>
            </w:tcBorders>
            <w:shd w:val="clear" w:color="auto" w:fill="3366FF"/>
            <w:vAlign w:val="bottom"/>
            <w:hideMark/>
          </w:tcPr>
          <w:p w14:paraId="0B6D768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1.830.483,18</w:t>
            </w:r>
          </w:p>
        </w:tc>
        <w:tc>
          <w:tcPr>
            <w:tcW w:w="1482" w:type="dxa"/>
            <w:tcBorders>
              <w:top w:val="nil"/>
              <w:left w:val="nil"/>
              <w:bottom w:val="single" w:sz="4" w:space="0" w:color="auto"/>
              <w:right w:val="single" w:sz="4" w:space="0" w:color="auto"/>
            </w:tcBorders>
            <w:shd w:val="clear" w:color="auto" w:fill="3366FF"/>
            <w:vAlign w:val="bottom"/>
            <w:hideMark/>
          </w:tcPr>
          <w:p w14:paraId="0169DF9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1.681.738,54</w:t>
            </w:r>
          </w:p>
        </w:tc>
      </w:tr>
      <w:tr w:rsidR="00901489" w:rsidRPr="00CA2C7C" w14:paraId="217F774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540EC6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5F2460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43.890,17</w:t>
            </w:r>
          </w:p>
        </w:tc>
        <w:tc>
          <w:tcPr>
            <w:tcW w:w="1607" w:type="dxa"/>
            <w:tcBorders>
              <w:top w:val="nil"/>
              <w:left w:val="nil"/>
              <w:bottom w:val="single" w:sz="4" w:space="0" w:color="auto"/>
              <w:right w:val="single" w:sz="4" w:space="0" w:color="auto"/>
            </w:tcBorders>
            <w:shd w:val="clear" w:color="auto" w:fill="9999FF"/>
            <w:vAlign w:val="bottom"/>
            <w:hideMark/>
          </w:tcPr>
          <w:p w14:paraId="4A74F2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43.890,17</w:t>
            </w:r>
          </w:p>
        </w:tc>
        <w:tc>
          <w:tcPr>
            <w:tcW w:w="1482" w:type="dxa"/>
            <w:tcBorders>
              <w:top w:val="nil"/>
              <w:left w:val="nil"/>
              <w:bottom w:val="single" w:sz="4" w:space="0" w:color="auto"/>
              <w:right w:val="single" w:sz="4" w:space="0" w:color="auto"/>
            </w:tcBorders>
            <w:shd w:val="clear" w:color="auto" w:fill="9999FF"/>
            <w:vAlign w:val="bottom"/>
            <w:hideMark/>
          </w:tcPr>
          <w:p w14:paraId="0377AE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43.890,17</w:t>
            </w:r>
          </w:p>
        </w:tc>
      </w:tr>
      <w:tr w:rsidR="00901489" w:rsidRPr="00CA2C7C" w14:paraId="5D441C5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0F677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1401DC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43.530,17</w:t>
            </w:r>
          </w:p>
        </w:tc>
        <w:tc>
          <w:tcPr>
            <w:tcW w:w="1607" w:type="dxa"/>
            <w:tcBorders>
              <w:top w:val="nil"/>
              <w:left w:val="nil"/>
              <w:bottom w:val="single" w:sz="4" w:space="0" w:color="auto"/>
              <w:right w:val="single" w:sz="4" w:space="0" w:color="auto"/>
            </w:tcBorders>
            <w:shd w:val="clear" w:color="auto" w:fill="CCCCFF"/>
            <w:vAlign w:val="bottom"/>
            <w:hideMark/>
          </w:tcPr>
          <w:p w14:paraId="267826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43.530,17</w:t>
            </w:r>
          </w:p>
        </w:tc>
        <w:tc>
          <w:tcPr>
            <w:tcW w:w="1482" w:type="dxa"/>
            <w:tcBorders>
              <w:top w:val="nil"/>
              <w:left w:val="nil"/>
              <w:bottom w:val="single" w:sz="4" w:space="0" w:color="auto"/>
              <w:right w:val="single" w:sz="4" w:space="0" w:color="auto"/>
            </w:tcBorders>
            <w:shd w:val="clear" w:color="auto" w:fill="CCCCFF"/>
            <w:vAlign w:val="bottom"/>
            <w:hideMark/>
          </w:tcPr>
          <w:p w14:paraId="6A691B2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43.530,17</w:t>
            </w:r>
          </w:p>
        </w:tc>
      </w:tr>
      <w:tr w:rsidR="00901489" w:rsidRPr="00CA2C7C" w14:paraId="3D07A4E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8FFCF4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28C0C8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360,00</w:t>
            </w:r>
          </w:p>
        </w:tc>
        <w:tc>
          <w:tcPr>
            <w:tcW w:w="1607" w:type="dxa"/>
            <w:tcBorders>
              <w:top w:val="nil"/>
              <w:left w:val="nil"/>
              <w:bottom w:val="single" w:sz="4" w:space="0" w:color="auto"/>
              <w:right w:val="single" w:sz="4" w:space="0" w:color="auto"/>
            </w:tcBorders>
            <w:shd w:val="clear" w:color="auto" w:fill="CCCCFF"/>
            <w:vAlign w:val="bottom"/>
            <w:hideMark/>
          </w:tcPr>
          <w:p w14:paraId="06E3C4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360,00</w:t>
            </w:r>
          </w:p>
        </w:tc>
        <w:tc>
          <w:tcPr>
            <w:tcW w:w="1482" w:type="dxa"/>
            <w:tcBorders>
              <w:top w:val="nil"/>
              <w:left w:val="nil"/>
              <w:bottom w:val="single" w:sz="4" w:space="0" w:color="auto"/>
              <w:right w:val="single" w:sz="4" w:space="0" w:color="auto"/>
            </w:tcBorders>
            <w:shd w:val="clear" w:color="auto" w:fill="CCCCFF"/>
            <w:vAlign w:val="bottom"/>
            <w:hideMark/>
          </w:tcPr>
          <w:p w14:paraId="6B086B4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360,00</w:t>
            </w:r>
          </w:p>
        </w:tc>
      </w:tr>
      <w:tr w:rsidR="00901489" w:rsidRPr="00CA2C7C" w14:paraId="2D678FA1"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94E41B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7A3B86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1.361.593,01</w:t>
            </w:r>
          </w:p>
        </w:tc>
        <w:tc>
          <w:tcPr>
            <w:tcW w:w="1607" w:type="dxa"/>
            <w:tcBorders>
              <w:top w:val="nil"/>
              <w:left w:val="nil"/>
              <w:bottom w:val="single" w:sz="4" w:space="0" w:color="auto"/>
              <w:right w:val="single" w:sz="4" w:space="0" w:color="auto"/>
            </w:tcBorders>
            <w:shd w:val="clear" w:color="auto" w:fill="9999FF"/>
            <w:vAlign w:val="bottom"/>
            <w:hideMark/>
          </w:tcPr>
          <w:p w14:paraId="5891D3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1.786.593,01</w:t>
            </w:r>
          </w:p>
        </w:tc>
        <w:tc>
          <w:tcPr>
            <w:tcW w:w="1482" w:type="dxa"/>
            <w:tcBorders>
              <w:top w:val="nil"/>
              <w:left w:val="nil"/>
              <w:bottom w:val="single" w:sz="4" w:space="0" w:color="auto"/>
              <w:right w:val="single" w:sz="4" w:space="0" w:color="auto"/>
            </w:tcBorders>
            <w:shd w:val="clear" w:color="auto" w:fill="9999FF"/>
            <w:vAlign w:val="bottom"/>
            <w:hideMark/>
          </w:tcPr>
          <w:p w14:paraId="6D6A98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1.637.848,37</w:t>
            </w:r>
          </w:p>
        </w:tc>
      </w:tr>
      <w:tr w:rsidR="00901489" w:rsidRPr="00CA2C7C" w14:paraId="26DBECA3"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8FDE62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A102001 Dopunski nastavni i vannastavni program škola i obrazovnih institucija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F728D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13.292,06</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28AF327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13.292,06</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64302A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13.172,06</w:t>
            </w:r>
          </w:p>
        </w:tc>
      </w:tr>
      <w:tr w:rsidR="00901489" w:rsidRPr="00CA2C7C" w14:paraId="105982A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E11E52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6F91155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1.307.325,00</w:t>
            </w:r>
          </w:p>
        </w:tc>
        <w:tc>
          <w:tcPr>
            <w:tcW w:w="1607" w:type="dxa"/>
            <w:tcBorders>
              <w:top w:val="nil"/>
              <w:left w:val="nil"/>
              <w:bottom w:val="single" w:sz="4" w:space="0" w:color="auto"/>
              <w:right w:val="single" w:sz="4" w:space="0" w:color="auto"/>
            </w:tcBorders>
            <w:shd w:val="clear" w:color="auto" w:fill="CCCCFF"/>
            <w:vAlign w:val="bottom"/>
            <w:hideMark/>
          </w:tcPr>
          <w:p w14:paraId="2BED3E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1.306.325,00</w:t>
            </w:r>
          </w:p>
        </w:tc>
        <w:tc>
          <w:tcPr>
            <w:tcW w:w="1482" w:type="dxa"/>
            <w:tcBorders>
              <w:top w:val="nil"/>
              <w:left w:val="nil"/>
              <w:bottom w:val="single" w:sz="4" w:space="0" w:color="auto"/>
              <w:right w:val="single" w:sz="4" w:space="0" w:color="auto"/>
            </w:tcBorders>
            <w:shd w:val="clear" w:color="auto" w:fill="CCCCFF"/>
            <w:vAlign w:val="bottom"/>
            <w:hideMark/>
          </w:tcPr>
          <w:p w14:paraId="47833A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1.306.325,00</w:t>
            </w:r>
          </w:p>
        </w:tc>
      </w:tr>
      <w:tr w:rsidR="00901489" w:rsidRPr="00CA2C7C" w14:paraId="6B6CD11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F59D1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6D97D7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752EE9F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23D2DCC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0FE905C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89DBFB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K102007 Energetska obnova OŠ i SŠ</w:t>
            </w:r>
          </w:p>
        </w:tc>
        <w:tc>
          <w:tcPr>
            <w:tcW w:w="1607" w:type="dxa"/>
            <w:tcBorders>
              <w:top w:val="nil"/>
              <w:left w:val="nil"/>
              <w:bottom w:val="single" w:sz="4" w:space="0" w:color="auto"/>
              <w:right w:val="single" w:sz="4" w:space="0" w:color="auto"/>
            </w:tcBorders>
            <w:shd w:val="clear" w:color="auto" w:fill="CCCCFF"/>
            <w:vAlign w:val="bottom"/>
            <w:hideMark/>
          </w:tcPr>
          <w:p w14:paraId="66D1769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0,00</w:t>
            </w:r>
          </w:p>
        </w:tc>
        <w:tc>
          <w:tcPr>
            <w:tcW w:w="1607" w:type="dxa"/>
            <w:tcBorders>
              <w:top w:val="nil"/>
              <w:left w:val="nil"/>
              <w:bottom w:val="single" w:sz="4" w:space="0" w:color="auto"/>
              <w:right w:val="single" w:sz="4" w:space="0" w:color="auto"/>
            </w:tcBorders>
            <w:shd w:val="clear" w:color="auto" w:fill="CCCCFF"/>
            <w:vAlign w:val="bottom"/>
            <w:hideMark/>
          </w:tcPr>
          <w:p w14:paraId="0CC09E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426.000,00</w:t>
            </w:r>
          </w:p>
        </w:tc>
        <w:tc>
          <w:tcPr>
            <w:tcW w:w="1482" w:type="dxa"/>
            <w:tcBorders>
              <w:top w:val="nil"/>
              <w:left w:val="nil"/>
              <w:bottom w:val="single" w:sz="4" w:space="0" w:color="auto"/>
              <w:right w:val="single" w:sz="4" w:space="0" w:color="auto"/>
            </w:tcBorders>
            <w:shd w:val="clear" w:color="auto" w:fill="CCCCFF"/>
            <w:vAlign w:val="bottom"/>
            <w:hideMark/>
          </w:tcPr>
          <w:p w14:paraId="547E64A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284.000,00</w:t>
            </w:r>
          </w:p>
        </w:tc>
      </w:tr>
      <w:tr w:rsidR="00901489" w:rsidRPr="00CA2C7C" w14:paraId="107CD2D4"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98FA7B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172109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978D89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C1AF02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2D3DA62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FB0D8B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5E77E70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38E721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15F684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7CD2556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1C2AD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20A5546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2.485,96</w:t>
            </w:r>
          </w:p>
        </w:tc>
        <w:tc>
          <w:tcPr>
            <w:tcW w:w="1607" w:type="dxa"/>
            <w:tcBorders>
              <w:top w:val="nil"/>
              <w:left w:val="nil"/>
              <w:bottom w:val="single" w:sz="4" w:space="0" w:color="auto"/>
              <w:right w:val="single" w:sz="4" w:space="0" w:color="auto"/>
            </w:tcBorders>
            <w:shd w:val="clear" w:color="auto" w:fill="CCCCFF"/>
            <w:vAlign w:val="bottom"/>
            <w:hideMark/>
          </w:tcPr>
          <w:p w14:paraId="01A4A1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2.485,96</w:t>
            </w:r>
          </w:p>
        </w:tc>
        <w:tc>
          <w:tcPr>
            <w:tcW w:w="1482" w:type="dxa"/>
            <w:tcBorders>
              <w:top w:val="nil"/>
              <w:left w:val="nil"/>
              <w:bottom w:val="single" w:sz="4" w:space="0" w:color="auto"/>
              <w:right w:val="single" w:sz="4" w:space="0" w:color="auto"/>
            </w:tcBorders>
            <w:shd w:val="clear" w:color="auto" w:fill="CCCCFF"/>
            <w:vAlign w:val="bottom"/>
            <w:hideMark/>
          </w:tcPr>
          <w:p w14:paraId="23E3FF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2.485,96</w:t>
            </w:r>
          </w:p>
        </w:tc>
      </w:tr>
      <w:tr w:rsidR="00901489" w:rsidRPr="00CA2C7C" w14:paraId="1695B0D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2C22F8D8"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16019 OŠ KRAPINSKE TOPLICE</w:t>
            </w:r>
          </w:p>
        </w:tc>
        <w:tc>
          <w:tcPr>
            <w:tcW w:w="1607" w:type="dxa"/>
            <w:tcBorders>
              <w:top w:val="nil"/>
              <w:left w:val="nil"/>
              <w:bottom w:val="single" w:sz="4" w:space="0" w:color="auto"/>
              <w:right w:val="single" w:sz="4" w:space="0" w:color="auto"/>
            </w:tcBorders>
            <w:shd w:val="clear" w:color="auto" w:fill="3366FF"/>
            <w:vAlign w:val="bottom"/>
            <w:hideMark/>
          </w:tcPr>
          <w:p w14:paraId="54B13CF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1.409.099,06</w:t>
            </w:r>
          </w:p>
        </w:tc>
        <w:tc>
          <w:tcPr>
            <w:tcW w:w="1607" w:type="dxa"/>
            <w:tcBorders>
              <w:top w:val="nil"/>
              <w:left w:val="nil"/>
              <w:bottom w:val="single" w:sz="4" w:space="0" w:color="auto"/>
              <w:right w:val="single" w:sz="4" w:space="0" w:color="auto"/>
            </w:tcBorders>
            <w:shd w:val="clear" w:color="auto" w:fill="3366FF"/>
            <w:vAlign w:val="bottom"/>
            <w:hideMark/>
          </w:tcPr>
          <w:p w14:paraId="2E7D19B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1.251.402,06</w:t>
            </w:r>
          </w:p>
        </w:tc>
        <w:tc>
          <w:tcPr>
            <w:tcW w:w="1482" w:type="dxa"/>
            <w:tcBorders>
              <w:top w:val="nil"/>
              <w:left w:val="nil"/>
              <w:bottom w:val="single" w:sz="4" w:space="0" w:color="auto"/>
              <w:right w:val="single" w:sz="4" w:space="0" w:color="auto"/>
            </w:tcBorders>
            <w:shd w:val="clear" w:color="auto" w:fill="3366FF"/>
            <w:vAlign w:val="bottom"/>
            <w:hideMark/>
          </w:tcPr>
          <w:p w14:paraId="1051361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1.256.230,06</w:t>
            </w:r>
          </w:p>
        </w:tc>
      </w:tr>
      <w:tr w:rsidR="00901489" w:rsidRPr="00CA2C7C" w14:paraId="3C28564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7AD9AF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2A1FE4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c>
          <w:tcPr>
            <w:tcW w:w="1607" w:type="dxa"/>
            <w:tcBorders>
              <w:top w:val="nil"/>
              <w:left w:val="nil"/>
              <w:bottom w:val="single" w:sz="4" w:space="0" w:color="auto"/>
              <w:right w:val="single" w:sz="4" w:space="0" w:color="auto"/>
            </w:tcBorders>
            <w:shd w:val="clear" w:color="auto" w:fill="9999FF"/>
            <w:vAlign w:val="bottom"/>
            <w:hideMark/>
          </w:tcPr>
          <w:p w14:paraId="248568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c>
          <w:tcPr>
            <w:tcW w:w="1482" w:type="dxa"/>
            <w:tcBorders>
              <w:top w:val="nil"/>
              <w:left w:val="nil"/>
              <w:bottom w:val="single" w:sz="4" w:space="0" w:color="auto"/>
              <w:right w:val="single" w:sz="4" w:space="0" w:color="auto"/>
            </w:tcBorders>
            <w:shd w:val="clear" w:color="auto" w:fill="9999FF"/>
            <w:vAlign w:val="bottom"/>
            <w:hideMark/>
          </w:tcPr>
          <w:p w14:paraId="2CF7DE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r>
      <w:tr w:rsidR="00901489" w:rsidRPr="00CA2C7C" w14:paraId="24B5EC8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282609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0EC084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c>
          <w:tcPr>
            <w:tcW w:w="1607" w:type="dxa"/>
            <w:tcBorders>
              <w:top w:val="nil"/>
              <w:left w:val="nil"/>
              <w:bottom w:val="single" w:sz="4" w:space="0" w:color="auto"/>
              <w:right w:val="single" w:sz="4" w:space="0" w:color="auto"/>
            </w:tcBorders>
            <w:shd w:val="clear" w:color="auto" w:fill="CCCCFF"/>
            <w:vAlign w:val="bottom"/>
            <w:hideMark/>
          </w:tcPr>
          <w:p w14:paraId="0AADE7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c>
          <w:tcPr>
            <w:tcW w:w="1482" w:type="dxa"/>
            <w:tcBorders>
              <w:top w:val="nil"/>
              <w:left w:val="nil"/>
              <w:bottom w:val="single" w:sz="4" w:space="0" w:color="auto"/>
              <w:right w:val="single" w:sz="4" w:space="0" w:color="auto"/>
            </w:tcBorders>
            <w:shd w:val="clear" w:color="auto" w:fill="CCCCFF"/>
            <w:vAlign w:val="bottom"/>
            <w:hideMark/>
          </w:tcPr>
          <w:p w14:paraId="4CA9AF4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46.868,77</w:t>
            </w:r>
          </w:p>
        </w:tc>
      </w:tr>
      <w:tr w:rsidR="00901489" w:rsidRPr="00CA2C7C" w14:paraId="1BF8C3F8" w14:textId="77777777" w:rsidTr="00CF2485">
        <w:trPr>
          <w:trHeight w:val="5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23F66D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0559D6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1.362.230,29</w:t>
            </w:r>
          </w:p>
        </w:tc>
        <w:tc>
          <w:tcPr>
            <w:tcW w:w="1607" w:type="dxa"/>
            <w:tcBorders>
              <w:top w:val="nil"/>
              <w:left w:val="nil"/>
              <w:bottom w:val="single" w:sz="4" w:space="0" w:color="auto"/>
              <w:right w:val="single" w:sz="4" w:space="0" w:color="auto"/>
            </w:tcBorders>
            <w:shd w:val="clear" w:color="auto" w:fill="9999FF"/>
            <w:vAlign w:val="bottom"/>
            <w:hideMark/>
          </w:tcPr>
          <w:p w14:paraId="62911D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1.204.533,29</w:t>
            </w:r>
          </w:p>
        </w:tc>
        <w:tc>
          <w:tcPr>
            <w:tcW w:w="1482" w:type="dxa"/>
            <w:tcBorders>
              <w:top w:val="nil"/>
              <w:left w:val="nil"/>
              <w:bottom w:val="single" w:sz="4" w:space="0" w:color="auto"/>
              <w:right w:val="single" w:sz="4" w:space="0" w:color="auto"/>
            </w:tcBorders>
            <w:shd w:val="clear" w:color="auto" w:fill="9999FF"/>
            <w:vAlign w:val="bottom"/>
            <w:hideMark/>
          </w:tcPr>
          <w:p w14:paraId="741670F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1.209.361,29</w:t>
            </w:r>
          </w:p>
        </w:tc>
      </w:tr>
      <w:tr w:rsidR="00901489" w:rsidRPr="00CA2C7C" w14:paraId="6E4CE99D"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82CDE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0221AB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60A9EC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71E4B6F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560FB53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7AB26D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1BFDFB3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1.341.534,00</w:t>
            </w:r>
          </w:p>
        </w:tc>
        <w:tc>
          <w:tcPr>
            <w:tcW w:w="1607" w:type="dxa"/>
            <w:tcBorders>
              <w:top w:val="nil"/>
              <w:left w:val="nil"/>
              <w:bottom w:val="single" w:sz="4" w:space="0" w:color="auto"/>
              <w:right w:val="single" w:sz="4" w:space="0" w:color="auto"/>
            </w:tcBorders>
            <w:shd w:val="clear" w:color="auto" w:fill="CCCCFF"/>
            <w:vAlign w:val="bottom"/>
            <w:hideMark/>
          </w:tcPr>
          <w:p w14:paraId="799B698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1.183.837,00</w:t>
            </w:r>
          </w:p>
        </w:tc>
        <w:tc>
          <w:tcPr>
            <w:tcW w:w="1482" w:type="dxa"/>
            <w:tcBorders>
              <w:top w:val="nil"/>
              <w:left w:val="nil"/>
              <w:bottom w:val="single" w:sz="4" w:space="0" w:color="auto"/>
              <w:right w:val="single" w:sz="4" w:space="0" w:color="auto"/>
            </w:tcBorders>
            <w:shd w:val="clear" w:color="auto" w:fill="CCCCFF"/>
            <w:vAlign w:val="bottom"/>
            <w:hideMark/>
          </w:tcPr>
          <w:p w14:paraId="5A2B9C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1.188.665,00</w:t>
            </w:r>
          </w:p>
        </w:tc>
      </w:tr>
      <w:tr w:rsidR="00901489" w:rsidRPr="00CA2C7C" w14:paraId="5347CCE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3A79B7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40038B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31A0F4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79C9F1A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0826B9DC"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48DDB0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11916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4A778C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75A24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1A4870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B4CEF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4373B8D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4.103,79</w:t>
            </w:r>
          </w:p>
        </w:tc>
        <w:tc>
          <w:tcPr>
            <w:tcW w:w="1607" w:type="dxa"/>
            <w:tcBorders>
              <w:top w:val="nil"/>
              <w:left w:val="nil"/>
              <w:bottom w:val="single" w:sz="4" w:space="0" w:color="auto"/>
              <w:right w:val="single" w:sz="4" w:space="0" w:color="auto"/>
            </w:tcBorders>
            <w:shd w:val="clear" w:color="auto" w:fill="CCCCFF"/>
            <w:vAlign w:val="bottom"/>
            <w:hideMark/>
          </w:tcPr>
          <w:p w14:paraId="4987AA6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4.103,79</w:t>
            </w:r>
          </w:p>
        </w:tc>
        <w:tc>
          <w:tcPr>
            <w:tcW w:w="1482" w:type="dxa"/>
            <w:tcBorders>
              <w:top w:val="nil"/>
              <w:left w:val="nil"/>
              <w:bottom w:val="single" w:sz="4" w:space="0" w:color="auto"/>
              <w:right w:val="single" w:sz="4" w:space="0" w:color="auto"/>
            </w:tcBorders>
            <w:shd w:val="clear" w:color="auto" w:fill="CCCCFF"/>
            <w:vAlign w:val="bottom"/>
            <w:hideMark/>
          </w:tcPr>
          <w:p w14:paraId="74A24E5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4.103,79</w:t>
            </w:r>
          </w:p>
        </w:tc>
      </w:tr>
      <w:tr w:rsidR="00901489" w:rsidRPr="00CA2C7C" w14:paraId="694FDE3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FDBB66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16027 OŠ VELIKO TRGOVIŠĆE</w:t>
            </w:r>
          </w:p>
        </w:tc>
        <w:tc>
          <w:tcPr>
            <w:tcW w:w="1607" w:type="dxa"/>
            <w:tcBorders>
              <w:top w:val="nil"/>
              <w:left w:val="nil"/>
              <w:bottom w:val="single" w:sz="4" w:space="0" w:color="auto"/>
              <w:right w:val="single" w:sz="4" w:space="0" w:color="auto"/>
            </w:tcBorders>
            <w:shd w:val="clear" w:color="auto" w:fill="3366FF"/>
            <w:vAlign w:val="bottom"/>
            <w:hideMark/>
          </w:tcPr>
          <w:p w14:paraId="5AF0ADF5"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2.136.243,07</w:t>
            </w:r>
          </w:p>
        </w:tc>
        <w:tc>
          <w:tcPr>
            <w:tcW w:w="1607" w:type="dxa"/>
            <w:tcBorders>
              <w:top w:val="nil"/>
              <w:left w:val="nil"/>
              <w:bottom w:val="single" w:sz="4" w:space="0" w:color="auto"/>
              <w:right w:val="single" w:sz="4" w:space="0" w:color="auto"/>
            </w:tcBorders>
            <w:shd w:val="clear" w:color="auto" w:fill="3366FF"/>
            <w:vAlign w:val="bottom"/>
            <w:hideMark/>
          </w:tcPr>
          <w:p w14:paraId="5E4E809F"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2.033.243,07</w:t>
            </w:r>
          </w:p>
        </w:tc>
        <w:tc>
          <w:tcPr>
            <w:tcW w:w="1482" w:type="dxa"/>
            <w:tcBorders>
              <w:top w:val="nil"/>
              <w:left w:val="nil"/>
              <w:bottom w:val="single" w:sz="4" w:space="0" w:color="auto"/>
              <w:right w:val="single" w:sz="4" w:space="0" w:color="auto"/>
            </w:tcBorders>
            <w:shd w:val="clear" w:color="auto" w:fill="3366FF"/>
            <w:vAlign w:val="bottom"/>
            <w:hideMark/>
          </w:tcPr>
          <w:p w14:paraId="04A92DD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2.013.009,14</w:t>
            </w:r>
          </w:p>
        </w:tc>
      </w:tr>
      <w:tr w:rsidR="00901489" w:rsidRPr="00CA2C7C" w14:paraId="6FAB9C7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80D4A7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0EE60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67.100,62</w:t>
            </w:r>
          </w:p>
        </w:tc>
        <w:tc>
          <w:tcPr>
            <w:tcW w:w="1607" w:type="dxa"/>
            <w:tcBorders>
              <w:top w:val="nil"/>
              <w:left w:val="nil"/>
              <w:bottom w:val="single" w:sz="4" w:space="0" w:color="auto"/>
              <w:right w:val="single" w:sz="4" w:space="0" w:color="auto"/>
            </w:tcBorders>
            <w:shd w:val="clear" w:color="auto" w:fill="9999FF"/>
            <w:vAlign w:val="bottom"/>
            <w:hideMark/>
          </w:tcPr>
          <w:p w14:paraId="03EE05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67.100,62</w:t>
            </w:r>
          </w:p>
        </w:tc>
        <w:tc>
          <w:tcPr>
            <w:tcW w:w="1482" w:type="dxa"/>
            <w:tcBorders>
              <w:top w:val="nil"/>
              <w:left w:val="nil"/>
              <w:bottom w:val="single" w:sz="4" w:space="0" w:color="auto"/>
              <w:right w:val="single" w:sz="4" w:space="0" w:color="auto"/>
            </w:tcBorders>
            <w:shd w:val="clear" w:color="auto" w:fill="9999FF"/>
            <w:vAlign w:val="bottom"/>
            <w:hideMark/>
          </w:tcPr>
          <w:p w14:paraId="5D570D7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67.100,62</w:t>
            </w:r>
          </w:p>
        </w:tc>
      </w:tr>
      <w:tr w:rsidR="00901489" w:rsidRPr="00CA2C7C" w14:paraId="4899BD1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59F4B9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6B23B42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66.650,62</w:t>
            </w:r>
          </w:p>
        </w:tc>
        <w:tc>
          <w:tcPr>
            <w:tcW w:w="1607" w:type="dxa"/>
            <w:tcBorders>
              <w:top w:val="nil"/>
              <w:left w:val="nil"/>
              <w:bottom w:val="single" w:sz="4" w:space="0" w:color="auto"/>
              <w:right w:val="single" w:sz="4" w:space="0" w:color="auto"/>
            </w:tcBorders>
            <w:shd w:val="clear" w:color="auto" w:fill="CCCCFF"/>
            <w:vAlign w:val="bottom"/>
            <w:hideMark/>
          </w:tcPr>
          <w:p w14:paraId="53C2FC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66.650,62</w:t>
            </w:r>
          </w:p>
        </w:tc>
        <w:tc>
          <w:tcPr>
            <w:tcW w:w="1482" w:type="dxa"/>
            <w:tcBorders>
              <w:top w:val="nil"/>
              <w:left w:val="nil"/>
              <w:bottom w:val="single" w:sz="4" w:space="0" w:color="auto"/>
              <w:right w:val="single" w:sz="4" w:space="0" w:color="auto"/>
            </w:tcBorders>
            <w:shd w:val="clear" w:color="auto" w:fill="CCCCFF"/>
            <w:vAlign w:val="bottom"/>
            <w:hideMark/>
          </w:tcPr>
          <w:p w14:paraId="7A6D27B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66.650,62</w:t>
            </w:r>
          </w:p>
        </w:tc>
      </w:tr>
      <w:tr w:rsidR="00901489" w:rsidRPr="00CA2C7C" w14:paraId="1379FF12"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CF745D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453FFF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607" w:type="dxa"/>
            <w:tcBorders>
              <w:top w:val="nil"/>
              <w:left w:val="nil"/>
              <w:bottom w:val="single" w:sz="4" w:space="0" w:color="auto"/>
              <w:right w:val="single" w:sz="4" w:space="0" w:color="auto"/>
            </w:tcBorders>
            <w:shd w:val="clear" w:color="auto" w:fill="CCCCFF"/>
            <w:vAlign w:val="bottom"/>
            <w:hideMark/>
          </w:tcPr>
          <w:p w14:paraId="433812F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c>
          <w:tcPr>
            <w:tcW w:w="1482" w:type="dxa"/>
            <w:tcBorders>
              <w:top w:val="nil"/>
              <w:left w:val="nil"/>
              <w:bottom w:val="single" w:sz="4" w:space="0" w:color="auto"/>
              <w:right w:val="single" w:sz="4" w:space="0" w:color="auto"/>
            </w:tcBorders>
            <w:shd w:val="clear" w:color="auto" w:fill="CCCCFF"/>
            <w:vAlign w:val="bottom"/>
            <w:hideMark/>
          </w:tcPr>
          <w:p w14:paraId="593CFB1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w:t>
            </w:r>
          </w:p>
        </w:tc>
      </w:tr>
      <w:tr w:rsidR="00901489" w:rsidRPr="00CA2C7C" w14:paraId="4853B5A1"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A3B1B3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89030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2.069.142,45</w:t>
            </w:r>
          </w:p>
        </w:tc>
        <w:tc>
          <w:tcPr>
            <w:tcW w:w="1607" w:type="dxa"/>
            <w:tcBorders>
              <w:top w:val="nil"/>
              <w:left w:val="nil"/>
              <w:bottom w:val="single" w:sz="4" w:space="0" w:color="auto"/>
              <w:right w:val="single" w:sz="4" w:space="0" w:color="auto"/>
            </w:tcBorders>
            <w:shd w:val="clear" w:color="auto" w:fill="9999FF"/>
            <w:vAlign w:val="bottom"/>
            <w:hideMark/>
          </w:tcPr>
          <w:p w14:paraId="2EA918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1.966.142,45</w:t>
            </w:r>
          </w:p>
        </w:tc>
        <w:tc>
          <w:tcPr>
            <w:tcW w:w="1482" w:type="dxa"/>
            <w:tcBorders>
              <w:top w:val="nil"/>
              <w:left w:val="nil"/>
              <w:bottom w:val="single" w:sz="4" w:space="0" w:color="auto"/>
              <w:right w:val="single" w:sz="4" w:space="0" w:color="auto"/>
            </w:tcBorders>
            <w:shd w:val="clear" w:color="auto" w:fill="9999FF"/>
            <w:vAlign w:val="bottom"/>
            <w:hideMark/>
          </w:tcPr>
          <w:p w14:paraId="281BA9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1.945.908,52</w:t>
            </w:r>
          </w:p>
        </w:tc>
      </w:tr>
      <w:tr w:rsidR="00901489" w:rsidRPr="00CA2C7C" w14:paraId="0E1B3328"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E6BBFF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6B08F2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4.902,50</w:t>
            </w:r>
          </w:p>
        </w:tc>
        <w:tc>
          <w:tcPr>
            <w:tcW w:w="1607" w:type="dxa"/>
            <w:tcBorders>
              <w:top w:val="nil"/>
              <w:left w:val="nil"/>
              <w:bottom w:val="single" w:sz="4" w:space="0" w:color="auto"/>
              <w:right w:val="single" w:sz="4" w:space="0" w:color="auto"/>
            </w:tcBorders>
            <w:shd w:val="clear" w:color="auto" w:fill="CCCCFF"/>
            <w:vAlign w:val="bottom"/>
            <w:hideMark/>
          </w:tcPr>
          <w:p w14:paraId="0E714B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4.902,50</w:t>
            </w:r>
          </w:p>
        </w:tc>
        <w:tc>
          <w:tcPr>
            <w:tcW w:w="1482" w:type="dxa"/>
            <w:tcBorders>
              <w:top w:val="nil"/>
              <w:left w:val="nil"/>
              <w:bottom w:val="single" w:sz="4" w:space="0" w:color="auto"/>
              <w:right w:val="single" w:sz="4" w:space="0" w:color="auto"/>
            </w:tcBorders>
            <w:shd w:val="clear" w:color="auto" w:fill="CCCCFF"/>
            <w:vAlign w:val="bottom"/>
            <w:hideMark/>
          </w:tcPr>
          <w:p w14:paraId="2B58F0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4.542,50</w:t>
            </w:r>
          </w:p>
        </w:tc>
      </w:tr>
      <w:tr w:rsidR="00901489" w:rsidRPr="00CA2C7C" w14:paraId="5ECFF1E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48645F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6E371D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1.977.670,00</w:t>
            </w:r>
          </w:p>
        </w:tc>
        <w:tc>
          <w:tcPr>
            <w:tcW w:w="1607" w:type="dxa"/>
            <w:tcBorders>
              <w:top w:val="nil"/>
              <w:left w:val="nil"/>
              <w:bottom w:val="single" w:sz="4" w:space="0" w:color="auto"/>
              <w:right w:val="single" w:sz="4" w:space="0" w:color="auto"/>
            </w:tcBorders>
            <w:shd w:val="clear" w:color="auto" w:fill="CCCCFF"/>
            <w:vAlign w:val="bottom"/>
            <w:hideMark/>
          </w:tcPr>
          <w:p w14:paraId="536158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1.874.670,00</w:t>
            </w:r>
          </w:p>
        </w:tc>
        <w:tc>
          <w:tcPr>
            <w:tcW w:w="1482" w:type="dxa"/>
            <w:tcBorders>
              <w:top w:val="nil"/>
              <w:left w:val="nil"/>
              <w:bottom w:val="single" w:sz="4" w:space="0" w:color="auto"/>
              <w:right w:val="single" w:sz="4" w:space="0" w:color="auto"/>
            </w:tcBorders>
            <w:shd w:val="clear" w:color="auto" w:fill="CCCCFF"/>
            <w:vAlign w:val="bottom"/>
            <w:hideMark/>
          </w:tcPr>
          <w:p w14:paraId="588E1BD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1.874.670,00</w:t>
            </w:r>
          </w:p>
        </w:tc>
      </w:tr>
      <w:tr w:rsidR="00901489" w:rsidRPr="00CA2C7C" w14:paraId="2DCA095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A803E7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54E8B4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7E64030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5DD41F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15336349"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AD5D24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37F1E9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6A72E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6B051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78087E1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F749B7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677C398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72.119,95</w:t>
            </w:r>
          </w:p>
        </w:tc>
        <w:tc>
          <w:tcPr>
            <w:tcW w:w="1607" w:type="dxa"/>
            <w:tcBorders>
              <w:top w:val="nil"/>
              <w:left w:val="nil"/>
              <w:bottom w:val="single" w:sz="4" w:space="0" w:color="auto"/>
              <w:right w:val="single" w:sz="4" w:space="0" w:color="auto"/>
            </w:tcBorders>
            <w:shd w:val="clear" w:color="auto" w:fill="CCCCFF"/>
            <w:vAlign w:val="bottom"/>
            <w:hideMark/>
          </w:tcPr>
          <w:p w14:paraId="23B7FD6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72.119,95</w:t>
            </w:r>
          </w:p>
        </w:tc>
        <w:tc>
          <w:tcPr>
            <w:tcW w:w="1482" w:type="dxa"/>
            <w:tcBorders>
              <w:top w:val="nil"/>
              <w:left w:val="nil"/>
              <w:bottom w:val="single" w:sz="4" w:space="0" w:color="auto"/>
              <w:right w:val="single" w:sz="4" w:space="0" w:color="auto"/>
            </w:tcBorders>
            <w:shd w:val="clear" w:color="auto" w:fill="CCCCFF"/>
            <w:vAlign w:val="bottom"/>
            <w:hideMark/>
          </w:tcPr>
          <w:p w14:paraId="64825B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52.246,02</w:t>
            </w:r>
          </w:p>
        </w:tc>
      </w:tr>
      <w:tr w:rsidR="00901489" w:rsidRPr="00CA2C7C" w14:paraId="4AB79FE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8DA4884"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16035 OŠ ZABOK</w:t>
            </w:r>
          </w:p>
        </w:tc>
        <w:tc>
          <w:tcPr>
            <w:tcW w:w="1607" w:type="dxa"/>
            <w:tcBorders>
              <w:top w:val="nil"/>
              <w:left w:val="nil"/>
              <w:bottom w:val="single" w:sz="4" w:space="0" w:color="auto"/>
              <w:right w:val="single" w:sz="4" w:space="0" w:color="auto"/>
            </w:tcBorders>
            <w:shd w:val="clear" w:color="auto" w:fill="3366FF"/>
            <w:vAlign w:val="bottom"/>
            <w:hideMark/>
          </w:tcPr>
          <w:p w14:paraId="691CDC1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3.114.858,96</w:t>
            </w:r>
          </w:p>
        </w:tc>
        <w:tc>
          <w:tcPr>
            <w:tcW w:w="1607" w:type="dxa"/>
            <w:tcBorders>
              <w:top w:val="nil"/>
              <w:left w:val="nil"/>
              <w:bottom w:val="single" w:sz="4" w:space="0" w:color="auto"/>
              <w:right w:val="single" w:sz="4" w:space="0" w:color="auto"/>
            </w:tcBorders>
            <w:shd w:val="clear" w:color="auto" w:fill="3366FF"/>
            <w:vAlign w:val="bottom"/>
            <w:hideMark/>
          </w:tcPr>
          <w:p w14:paraId="1333A2F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3.119.467,96</w:t>
            </w:r>
          </w:p>
        </w:tc>
        <w:tc>
          <w:tcPr>
            <w:tcW w:w="1482" w:type="dxa"/>
            <w:tcBorders>
              <w:top w:val="nil"/>
              <w:left w:val="nil"/>
              <w:bottom w:val="single" w:sz="4" w:space="0" w:color="auto"/>
              <w:right w:val="single" w:sz="4" w:space="0" w:color="auto"/>
            </w:tcBorders>
            <w:shd w:val="clear" w:color="auto" w:fill="3366FF"/>
            <w:vAlign w:val="bottom"/>
            <w:hideMark/>
          </w:tcPr>
          <w:p w14:paraId="3EFEA97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3.105.978,68</w:t>
            </w:r>
          </w:p>
        </w:tc>
      </w:tr>
      <w:tr w:rsidR="00901489" w:rsidRPr="00CA2C7C" w14:paraId="154FE4D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17F50A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C46767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103.413,16</w:t>
            </w:r>
          </w:p>
        </w:tc>
        <w:tc>
          <w:tcPr>
            <w:tcW w:w="1607" w:type="dxa"/>
            <w:tcBorders>
              <w:top w:val="nil"/>
              <w:left w:val="nil"/>
              <w:bottom w:val="single" w:sz="4" w:space="0" w:color="auto"/>
              <w:right w:val="single" w:sz="4" w:space="0" w:color="auto"/>
            </w:tcBorders>
            <w:shd w:val="clear" w:color="auto" w:fill="9999FF"/>
            <w:vAlign w:val="bottom"/>
            <w:hideMark/>
          </w:tcPr>
          <w:p w14:paraId="063C15A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103.413,16</w:t>
            </w:r>
          </w:p>
        </w:tc>
        <w:tc>
          <w:tcPr>
            <w:tcW w:w="1482" w:type="dxa"/>
            <w:tcBorders>
              <w:top w:val="nil"/>
              <w:left w:val="nil"/>
              <w:bottom w:val="single" w:sz="4" w:space="0" w:color="auto"/>
              <w:right w:val="single" w:sz="4" w:space="0" w:color="auto"/>
            </w:tcBorders>
            <w:shd w:val="clear" w:color="auto" w:fill="9999FF"/>
            <w:vAlign w:val="bottom"/>
            <w:hideMark/>
          </w:tcPr>
          <w:p w14:paraId="4A17FC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103.413,16</w:t>
            </w:r>
          </w:p>
        </w:tc>
      </w:tr>
      <w:tr w:rsidR="00901489" w:rsidRPr="00CA2C7C" w14:paraId="76A2407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50AACC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7593094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100.403,16</w:t>
            </w:r>
          </w:p>
        </w:tc>
        <w:tc>
          <w:tcPr>
            <w:tcW w:w="1607" w:type="dxa"/>
            <w:tcBorders>
              <w:top w:val="nil"/>
              <w:left w:val="nil"/>
              <w:bottom w:val="single" w:sz="4" w:space="0" w:color="auto"/>
              <w:right w:val="single" w:sz="4" w:space="0" w:color="auto"/>
            </w:tcBorders>
            <w:shd w:val="clear" w:color="auto" w:fill="CCCCFF"/>
            <w:vAlign w:val="bottom"/>
            <w:hideMark/>
          </w:tcPr>
          <w:p w14:paraId="24D727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100.403,16</w:t>
            </w:r>
          </w:p>
        </w:tc>
        <w:tc>
          <w:tcPr>
            <w:tcW w:w="1482" w:type="dxa"/>
            <w:tcBorders>
              <w:top w:val="nil"/>
              <w:left w:val="nil"/>
              <w:bottom w:val="single" w:sz="4" w:space="0" w:color="auto"/>
              <w:right w:val="single" w:sz="4" w:space="0" w:color="auto"/>
            </w:tcBorders>
            <w:shd w:val="clear" w:color="auto" w:fill="CCCCFF"/>
            <w:vAlign w:val="bottom"/>
            <w:hideMark/>
          </w:tcPr>
          <w:p w14:paraId="6D0BBE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100.403,16</w:t>
            </w:r>
          </w:p>
        </w:tc>
      </w:tr>
      <w:tr w:rsidR="00901489" w:rsidRPr="00CA2C7C" w14:paraId="6C7B5C6D"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98FF85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Tekući projekt T101701 Oprema, informatička oprema, nabava pomagala - OŠ</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337C74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3.010,00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7DE3B65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3.010,00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23D639F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3.010,00</w:t>
            </w:r>
          </w:p>
        </w:tc>
      </w:tr>
      <w:tr w:rsidR="00901489" w:rsidRPr="00CA2C7C" w14:paraId="63D8F41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5395A04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2E33C0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3.011.445,80</w:t>
            </w:r>
          </w:p>
        </w:tc>
        <w:tc>
          <w:tcPr>
            <w:tcW w:w="1607" w:type="dxa"/>
            <w:tcBorders>
              <w:top w:val="nil"/>
              <w:left w:val="nil"/>
              <w:bottom w:val="single" w:sz="4" w:space="0" w:color="auto"/>
              <w:right w:val="single" w:sz="4" w:space="0" w:color="auto"/>
            </w:tcBorders>
            <w:shd w:val="clear" w:color="auto" w:fill="9999FF"/>
            <w:vAlign w:val="bottom"/>
            <w:hideMark/>
          </w:tcPr>
          <w:p w14:paraId="127E2AB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3.016.054,80</w:t>
            </w:r>
          </w:p>
        </w:tc>
        <w:tc>
          <w:tcPr>
            <w:tcW w:w="1482" w:type="dxa"/>
            <w:tcBorders>
              <w:top w:val="nil"/>
              <w:left w:val="nil"/>
              <w:bottom w:val="single" w:sz="4" w:space="0" w:color="auto"/>
              <w:right w:val="single" w:sz="4" w:space="0" w:color="auto"/>
            </w:tcBorders>
            <w:shd w:val="clear" w:color="auto" w:fill="9999FF"/>
            <w:vAlign w:val="bottom"/>
            <w:hideMark/>
          </w:tcPr>
          <w:p w14:paraId="0D3921F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3.002.565,52</w:t>
            </w:r>
          </w:p>
        </w:tc>
      </w:tr>
      <w:tr w:rsidR="00901489" w:rsidRPr="00CA2C7C" w14:paraId="1F14A544"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51A189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252F003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14.212,06</w:t>
            </w:r>
          </w:p>
        </w:tc>
        <w:tc>
          <w:tcPr>
            <w:tcW w:w="1607" w:type="dxa"/>
            <w:tcBorders>
              <w:top w:val="nil"/>
              <w:left w:val="nil"/>
              <w:bottom w:val="single" w:sz="4" w:space="0" w:color="auto"/>
              <w:right w:val="single" w:sz="4" w:space="0" w:color="auto"/>
            </w:tcBorders>
            <w:shd w:val="clear" w:color="auto" w:fill="CCCCFF"/>
            <w:vAlign w:val="bottom"/>
            <w:hideMark/>
          </w:tcPr>
          <w:p w14:paraId="172865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14.212,06</w:t>
            </w:r>
          </w:p>
        </w:tc>
        <w:tc>
          <w:tcPr>
            <w:tcW w:w="1482" w:type="dxa"/>
            <w:tcBorders>
              <w:top w:val="nil"/>
              <w:left w:val="nil"/>
              <w:bottom w:val="single" w:sz="4" w:space="0" w:color="auto"/>
              <w:right w:val="single" w:sz="4" w:space="0" w:color="auto"/>
            </w:tcBorders>
            <w:shd w:val="clear" w:color="auto" w:fill="CCCCFF"/>
            <w:vAlign w:val="bottom"/>
            <w:hideMark/>
          </w:tcPr>
          <w:p w14:paraId="03CE5E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13.972,06</w:t>
            </w:r>
          </w:p>
        </w:tc>
      </w:tr>
      <w:tr w:rsidR="00901489" w:rsidRPr="00CA2C7C" w14:paraId="72697FB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614F52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1D0E802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2.924.000,00</w:t>
            </w:r>
          </w:p>
        </w:tc>
        <w:tc>
          <w:tcPr>
            <w:tcW w:w="1607" w:type="dxa"/>
            <w:tcBorders>
              <w:top w:val="nil"/>
              <w:left w:val="nil"/>
              <w:bottom w:val="single" w:sz="4" w:space="0" w:color="auto"/>
              <w:right w:val="single" w:sz="4" w:space="0" w:color="auto"/>
            </w:tcBorders>
            <w:shd w:val="clear" w:color="auto" w:fill="CCCCFF"/>
            <w:vAlign w:val="bottom"/>
            <w:hideMark/>
          </w:tcPr>
          <w:p w14:paraId="5057836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2.924.000,00</w:t>
            </w:r>
          </w:p>
        </w:tc>
        <w:tc>
          <w:tcPr>
            <w:tcW w:w="1482" w:type="dxa"/>
            <w:tcBorders>
              <w:top w:val="nil"/>
              <w:left w:val="nil"/>
              <w:bottom w:val="single" w:sz="4" w:space="0" w:color="auto"/>
              <w:right w:val="single" w:sz="4" w:space="0" w:color="auto"/>
            </w:tcBorders>
            <w:shd w:val="clear" w:color="auto" w:fill="CCCCFF"/>
            <w:vAlign w:val="bottom"/>
            <w:hideMark/>
          </w:tcPr>
          <w:p w14:paraId="4857FB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2.924.000,00</w:t>
            </w:r>
          </w:p>
        </w:tc>
      </w:tr>
      <w:tr w:rsidR="00901489" w:rsidRPr="00CA2C7C" w14:paraId="1F9E187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5501D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5C34933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8004CF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6E9685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186810B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F1D6ED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732E1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1.536,00</w:t>
            </w:r>
          </w:p>
        </w:tc>
        <w:tc>
          <w:tcPr>
            <w:tcW w:w="1607" w:type="dxa"/>
            <w:tcBorders>
              <w:top w:val="nil"/>
              <w:left w:val="nil"/>
              <w:bottom w:val="single" w:sz="4" w:space="0" w:color="auto"/>
              <w:right w:val="single" w:sz="4" w:space="0" w:color="auto"/>
            </w:tcBorders>
            <w:shd w:val="clear" w:color="auto" w:fill="CCCCFF"/>
            <w:vAlign w:val="bottom"/>
            <w:hideMark/>
          </w:tcPr>
          <w:p w14:paraId="760BC8A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6.145,00</w:t>
            </w:r>
          </w:p>
        </w:tc>
        <w:tc>
          <w:tcPr>
            <w:tcW w:w="1482" w:type="dxa"/>
            <w:tcBorders>
              <w:top w:val="nil"/>
              <w:left w:val="nil"/>
              <w:bottom w:val="single" w:sz="4" w:space="0" w:color="auto"/>
              <w:right w:val="single" w:sz="4" w:space="0" w:color="auto"/>
            </w:tcBorders>
            <w:shd w:val="clear" w:color="auto" w:fill="CCCCFF"/>
            <w:vAlign w:val="bottom"/>
            <w:hideMark/>
          </w:tcPr>
          <w:p w14:paraId="3D1CE4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6.145,00</w:t>
            </w:r>
          </w:p>
        </w:tc>
      </w:tr>
      <w:tr w:rsidR="00901489" w:rsidRPr="00CA2C7C" w14:paraId="04FED6DD"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B5610B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FCB832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1D7397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76891B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79B992D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858D3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018741E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607" w:type="dxa"/>
            <w:tcBorders>
              <w:top w:val="nil"/>
              <w:left w:val="nil"/>
              <w:bottom w:val="single" w:sz="4" w:space="0" w:color="auto"/>
              <w:right w:val="single" w:sz="4" w:space="0" w:color="auto"/>
            </w:tcBorders>
            <w:shd w:val="clear" w:color="auto" w:fill="CCCCFF"/>
            <w:vAlign w:val="bottom"/>
            <w:hideMark/>
          </w:tcPr>
          <w:p w14:paraId="3CF853B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482" w:type="dxa"/>
            <w:tcBorders>
              <w:top w:val="nil"/>
              <w:left w:val="nil"/>
              <w:bottom w:val="single" w:sz="4" w:space="0" w:color="auto"/>
              <w:right w:val="single" w:sz="4" w:space="0" w:color="auto"/>
            </w:tcBorders>
            <w:shd w:val="clear" w:color="auto" w:fill="CCCCFF"/>
            <w:vAlign w:val="bottom"/>
            <w:hideMark/>
          </w:tcPr>
          <w:p w14:paraId="1DAFBB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34.830,68</w:t>
            </w:r>
          </w:p>
        </w:tc>
      </w:tr>
      <w:tr w:rsidR="00901489" w:rsidRPr="00CA2C7C" w14:paraId="6F8B739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4229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084F46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9.167,78</w:t>
            </w:r>
          </w:p>
        </w:tc>
        <w:tc>
          <w:tcPr>
            <w:tcW w:w="1607" w:type="dxa"/>
            <w:tcBorders>
              <w:top w:val="nil"/>
              <w:left w:val="nil"/>
              <w:bottom w:val="single" w:sz="4" w:space="0" w:color="auto"/>
              <w:right w:val="single" w:sz="4" w:space="0" w:color="auto"/>
            </w:tcBorders>
            <w:shd w:val="clear" w:color="auto" w:fill="CCCCFF"/>
            <w:vAlign w:val="bottom"/>
            <w:hideMark/>
          </w:tcPr>
          <w:p w14:paraId="644BFC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9.167,78</w:t>
            </w:r>
          </w:p>
        </w:tc>
        <w:tc>
          <w:tcPr>
            <w:tcW w:w="1482" w:type="dxa"/>
            <w:tcBorders>
              <w:top w:val="nil"/>
              <w:left w:val="nil"/>
              <w:bottom w:val="single" w:sz="4" w:space="0" w:color="auto"/>
              <w:right w:val="single" w:sz="4" w:space="0" w:color="auto"/>
            </w:tcBorders>
            <w:shd w:val="clear" w:color="auto" w:fill="CCCCFF"/>
            <w:vAlign w:val="bottom"/>
            <w:hideMark/>
          </w:tcPr>
          <w:p w14:paraId="523252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9.167,78</w:t>
            </w:r>
          </w:p>
        </w:tc>
      </w:tr>
      <w:tr w:rsidR="00901489" w:rsidRPr="00CA2C7C" w14:paraId="41CBF84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53DF379C"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16043 OŠ SVETI KRIŽ ZAČRETJE</w:t>
            </w:r>
          </w:p>
        </w:tc>
        <w:tc>
          <w:tcPr>
            <w:tcW w:w="1607" w:type="dxa"/>
            <w:tcBorders>
              <w:top w:val="nil"/>
              <w:left w:val="nil"/>
              <w:bottom w:val="single" w:sz="4" w:space="0" w:color="auto"/>
              <w:right w:val="single" w:sz="4" w:space="0" w:color="auto"/>
            </w:tcBorders>
            <w:shd w:val="clear" w:color="auto" w:fill="3366FF"/>
            <w:vAlign w:val="bottom"/>
            <w:hideMark/>
          </w:tcPr>
          <w:p w14:paraId="356532F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2.230.870,23</w:t>
            </w:r>
          </w:p>
        </w:tc>
        <w:tc>
          <w:tcPr>
            <w:tcW w:w="1607" w:type="dxa"/>
            <w:tcBorders>
              <w:top w:val="nil"/>
              <w:left w:val="nil"/>
              <w:bottom w:val="single" w:sz="4" w:space="0" w:color="auto"/>
              <w:right w:val="single" w:sz="4" w:space="0" w:color="auto"/>
            </w:tcBorders>
            <w:shd w:val="clear" w:color="auto" w:fill="3366FF"/>
            <w:vAlign w:val="bottom"/>
            <w:hideMark/>
          </w:tcPr>
          <w:p w14:paraId="0660F8A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2.118.823,23</w:t>
            </w:r>
          </w:p>
        </w:tc>
        <w:tc>
          <w:tcPr>
            <w:tcW w:w="1482" w:type="dxa"/>
            <w:tcBorders>
              <w:top w:val="nil"/>
              <w:left w:val="nil"/>
              <w:bottom w:val="single" w:sz="4" w:space="0" w:color="auto"/>
              <w:right w:val="single" w:sz="4" w:space="0" w:color="auto"/>
            </w:tcBorders>
            <w:shd w:val="clear" w:color="auto" w:fill="3366FF"/>
            <w:vAlign w:val="bottom"/>
            <w:hideMark/>
          </w:tcPr>
          <w:p w14:paraId="5130377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2.115.510,92</w:t>
            </w:r>
          </w:p>
        </w:tc>
      </w:tr>
      <w:tr w:rsidR="00901489" w:rsidRPr="00CA2C7C" w14:paraId="230C6ED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900191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23CFD0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79.426,25</w:t>
            </w:r>
          </w:p>
        </w:tc>
        <w:tc>
          <w:tcPr>
            <w:tcW w:w="1607" w:type="dxa"/>
            <w:tcBorders>
              <w:top w:val="nil"/>
              <w:left w:val="nil"/>
              <w:bottom w:val="single" w:sz="4" w:space="0" w:color="auto"/>
              <w:right w:val="single" w:sz="4" w:space="0" w:color="auto"/>
            </w:tcBorders>
            <w:shd w:val="clear" w:color="auto" w:fill="9999FF"/>
            <w:vAlign w:val="bottom"/>
            <w:hideMark/>
          </w:tcPr>
          <w:p w14:paraId="767D2CC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79.426,25</w:t>
            </w:r>
          </w:p>
        </w:tc>
        <w:tc>
          <w:tcPr>
            <w:tcW w:w="1482" w:type="dxa"/>
            <w:tcBorders>
              <w:top w:val="nil"/>
              <w:left w:val="nil"/>
              <w:bottom w:val="single" w:sz="4" w:space="0" w:color="auto"/>
              <w:right w:val="single" w:sz="4" w:space="0" w:color="auto"/>
            </w:tcBorders>
            <w:shd w:val="clear" w:color="auto" w:fill="9999FF"/>
            <w:vAlign w:val="bottom"/>
            <w:hideMark/>
          </w:tcPr>
          <w:p w14:paraId="3B2C06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79.426,25</w:t>
            </w:r>
          </w:p>
        </w:tc>
      </w:tr>
      <w:tr w:rsidR="00901489" w:rsidRPr="00CA2C7C" w14:paraId="29889C8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F04D53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677498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77.686,00</w:t>
            </w:r>
          </w:p>
        </w:tc>
        <w:tc>
          <w:tcPr>
            <w:tcW w:w="1607" w:type="dxa"/>
            <w:tcBorders>
              <w:top w:val="nil"/>
              <w:left w:val="nil"/>
              <w:bottom w:val="single" w:sz="4" w:space="0" w:color="auto"/>
              <w:right w:val="single" w:sz="4" w:space="0" w:color="auto"/>
            </w:tcBorders>
            <w:shd w:val="clear" w:color="auto" w:fill="CCCCFF"/>
            <w:vAlign w:val="bottom"/>
            <w:hideMark/>
          </w:tcPr>
          <w:p w14:paraId="7EFD6B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77.686,00</w:t>
            </w:r>
          </w:p>
        </w:tc>
        <w:tc>
          <w:tcPr>
            <w:tcW w:w="1482" w:type="dxa"/>
            <w:tcBorders>
              <w:top w:val="nil"/>
              <w:left w:val="nil"/>
              <w:bottom w:val="single" w:sz="4" w:space="0" w:color="auto"/>
              <w:right w:val="single" w:sz="4" w:space="0" w:color="auto"/>
            </w:tcBorders>
            <w:shd w:val="clear" w:color="auto" w:fill="CCCCFF"/>
            <w:vAlign w:val="bottom"/>
            <w:hideMark/>
          </w:tcPr>
          <w:p w14:paraId="5B215A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77.686,00</w:t>
            </w:r>
          </w:p>
        </w:tc>
      </w:tr>
      <w:tr w:rsidR="00901489" w:rsidRPr="00CA2C7C" w14:paraId="3199D4C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8E9F84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42E5B03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1.740,25</w:t>
            </w:r>
          </w:p>
        </w:tc>
        <w:tc>
          <w:tcPr>
            <w:tcW w:w="1607" w:type="dxa"/>
            <w:tcBorders>
              <w:top w:val="nil"/>
              <w:left w:val="nil"/>
              <w:bottom w:val="single" w:sz="4" w:space="0" w:color="auto"/>
              <w:right w:val="single" w:sz="4" w:space="0" w:color="auto"/>
            </w:tcBorders>
            <w:shd w:val="clear" w:color="auto" w:fill="CCCCFF"/>
            <w:vAlign w:val="bottom"/>
            <w:hideMark/>
          </w:tcPr>
          <w:p w14:paraId="00A585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1.740,25</w:t>
            </w:r>
          </w:p>
        </w:tc>
        <w:tc>
          <w:tcPr>
            <w:tcW w:w="1482" w:type="dxa"/>
            <w:tcBorders>
              <w:top w:val="nil"/>
              <w:left w:val="nil"/>
              <w:bottom w:val="single" w:sz="4" w:space="0" w:color="auto"/>
              <w:right w:val="single" w:sz="4" w:space="0" w:color="auto"/>
            </w:tcBorders>
            <w:shd w:val="clear" w:color="auto" w:fill="CCCCFF"/>
            <w:vAlign w:val="bottom"/>
            <w:hideMark/>
          </w:tcPr>
          <w:p w14:paraId="6902F5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1.740,25</w:t>
            </w:r>
          </w:p>
        </w:tc>
      </w:tr>
      <w:tr w:rsidR="00901489" w:rsidRPr="00CA2C7C" w14:paraId="693A2E84"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584FDC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0A07D4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2.151.443,98</w:t>
            </w:r>
          </w:p>
        </w:tc>
        <w:tc>
          <w:tcPr>
            <w:tcW w:w="1607" w:type="dxa"/>
            <w:tcBorders>
              <w:top w:val="nil"/>
              <w:left w:val="nil"/>
              <w:bottom w:val="single" w:sz="4" w:space="0" w:color="auto"/>
              <w:right w:val="single" w:sz="4" w:space="0" w:color="auto"/>
            </w:tcBorders>
            <w:shd w:val="clear" w:color="auto" w:fill="9999FF"/>
            <w:vAlign w:val="bottom"/>
            <w:hideMark/>
          </w:tcPr>
          <w:p w14:paraId="695E78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2.039.396,98</w:t>
            </w:r>
          </w:p>
        </w:tc>
        <w:tc>
          <w:tcPr>
            <w:tcW w:w="1482" w:type="dxa"/>
            <w:tcBorders>
              <w:top w:val="nil"/>
              <w:left w:val="nil"/>
              <w:bottom w:val="single" w:sz="4" w:space="0" w:color="auto"/>
              <w:right w:val="single" w:sz="4" w:space="0" w:color="auto"/>
            </w:tcBorders>
            <w:shd w:val="clear" w:color="auto" w:fill="9999FF"/>
            <w:vAlign w:val="bottom"/>
            <w:hideMark/>
          </w:tcPr>
          <w:p w14:paraId="683F8E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2.036.084,67</w:t>
            </w:r>
          </w:p>
        </w:tc>
      </w:tr>
      <w:tr w:rsidR="00901489" w:rsidRPr="00CA2C7C" w14:paraId="3757C58A"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8175FF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3C92A5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4769706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330A908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0E43778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D421CF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2C5D334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2.117.010,00</w:t>
            </w:r>
          </w:p>
        </w:tc>
        <w:tc>
          <w:tcPr>
            <w:tcW w:w="1607" w:type="dxa"/>
            <w:tcBorders>
              <w:top w:val="nil"/>
              <w:left w:val="nil"/>
              <w:bottom w:val="single" w:sz="4" w:space="0" w:color="auto"/>
              <w:right w:val="single" w:sz="4" w:space="0" w:color="auto"/>
            </w:tcBorders>
            <w:shd w:val="clear" w:color="auto" w:fill="CCCCFF"/>
            <w:vAlign w:val="bottom"/>
            <w:hideMark/>
          </w:tcPr>
          <w:p w14:paraId="0E84E9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2.002.010,00</w:t>
            </w:r>
          </w:p>
        </w:tc>
        <w:tc>
          <w:tcPr>
            <w:tcW w:w="1482" w:type="dxa"/>
            <w:tcBorders>
              <w:top w:val="nil"/>
              <w:left w:val="nil"/>
              <w:bottom w:val="single" w:sz="4" w:space="0" w:color="auto"/>
              <w:right w:val="single" w:sz="4" w:space="0" w:color="auto"/>
            </w:tcBorders>
            <w:shd w:val="clear" w:color="auto" w:fill="CCCCFF"/>
            <w:vAlign w:val="bottom"/>
            <w:hideMark/>
          </w:tcPr>
          <w:p w14:paraId="1C01DB3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2.002.010,00</w:t>
            </w:r>
          </w:p>
        </w:tc>
      </w:tr>
      <w:tr w:rsidR="00901489" w:rsidRPr="00CA2C7C" w14:paraId="012CB37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4DC99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3C3A90C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984,00</w:t>
            </w:r>
          </w:p>
        </w:tc>
        <w:tc>
          <w:tcPr>
            <w:tcW w:w="1607" w:type="dxa"/>
            <w:tcBorders>
              <w:top w:val="nil"/>
              <w:left w:val="nil"/>
              <w:bottom w:val="single" w:sz="4" w:space="0" w:color="auto"/>
              <w:right w:val="single" w:sz="4" w:space="0" w:color="auto"/>
            </w:tcBorders>
            <w:shd w:val="clear" w:color="auto" w:fill="CCCCFF"/>
            <w:vAlign w:val="bottom"/>
            <w:hideMark/>
          </w:tcPr>
          <w:p w14:paraId="2DCFDD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3.937,00</w:t>
            </w:r>
          </w:p>
        </w:tc>
        <w:tc>
          <w:tcPr>
            <w:tcW w:w="1482" w:type="dxa"/>
            <w:tcBorders>
              <w:top w:val="nil"/>
              <w:left w:val="nil"/>
              <w:bottom w:val="single" w:sz="4" w:space="0" w:color="auto"/>
              <w:right w:val="single" w:sz="4" w:space="0" w:color="auto"/>
            </w:tcBorders>
            <w:shd w:val="clear" w:color="auto" w:fill="CCCCFF"/>
            <w:vAlign w:val="bottom"/>
            <w:hideMark/>
          </w:tcPr>
          <w:p w14:paraId="1A7B24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3.937,00</w:t>
            </w:r>
          </w:p>
        </w:tc>
      </w:tr>
      <w:tr w:rsidR="00901489" w:rsidRPr="00CA2C7C" w14:paraId="18159840"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AED514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D54702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B5F7F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79ADB5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5175DE8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F7E82B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0369EB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117282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7115193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76A170D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E7934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1C09CC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5.537,50</w:t>
            </w:r>
          </w:p>
        </w:tc>
        <w:tc>
          <w:tcPr>
            <w:tcW w:w="1607" w:type="dxa"/>
            <w:tcBorders>
              <w:top w:val="nil"/>
              <w:left w:val="nil"/>
              <w:bottom w:val="single" w:sz="4" w:space="0" w:color="auto"/>
              <w:right w:val="single" w:sz="4" w:space="0" w:color="auto"/>
            </w:tcBorders>
            <w:shd w:val="clear" w:color="auto" w:fill="CCCCFF"/>
            <w:vAlign w:val="bottom"/>
            <w:hideMark/>
          </w:tcPr>
          <w:p w14:paraId="3EEEB6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5.537,50</w:t>
            </w:r>
          </w:p>
        </w:tc>
        <w:tc>
          <w:tcPr>
            <w:tcW w:w="1482" w:type="dxa"/>
            <w:tcBorders>
              <w:top w:val="nil"/>
              <w:left w:val="nil"/>
              <w:bottom w:val="single" w:sz="4" w:space="0" w:color="auto"/>
              <w:right w:val="single" w:sz="4" w:space="0" w:color="auto"/>
            </w:tcBorders>
            <w:shd w:val="clear" w:color="auto" w:fill="CCCCFF"/>
            <w:vAlign w:val="bottom"/>
            <w:hideMark/>
          </w:tcPr>
          <w:p w14:paraId="66DE3B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5.537,50</w:t>
            </w:r>
          </w:p>
        </w:tc>
      </w:tr>
      <w:tr w:rsidR="00901489" w:rsidRPr="00CA2C7C" w14:paraId="1C27226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2A73BA09"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16086 OŠ BUDINŠČINA</w:t>
            </w:r>
          </w:p>
        </w:tc>
        <w:tc>
          <w:tcPr>
            <w:tcW w:w="1607" w:type="dxa"/>
            <w:tcBorders>
              <w:top w:val="nil"/>
              <w:left w:val="nil"/>
              <w:bottom w:val="single" w:sz="4" w:space="0" w:color="auto"/>
              <w:right w:val="single" w:sz="4" w:space="0" w:color="auto"/>
            </w:tcBorders>
            <w:shd w:val="clear" w:color="auto" w:fill="3366FF"/>
            <w:vAlign w:val="bottom"/>
            <w:hideMark/>
          </w:tcPr>
          <w:p w14:paraId="34B4A68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1.673.913,19</w:t>
            </w:r>
          </w:p>
        </w:tc>
        <w:tc>
          <w:tcPr>
            <w:tcW w:w="1607" w:type="dxa"/>
            <w:tcBorders>
              <w:top w:val="nil"/>
              <w:left w:val="nil"/>
              <w:bottom w:val="single" w:sz="4" w:space="0" w:color="auto"/>
              <w:right w:val="single" w:sz="4" w:space="0" w:color="auto"/>
            </w:tcBorders>
            <w:shd w:val="clear" w:color="auto" w:fill="3366FF"/>
            <w:vAlign w:val="bottom"/>
            <w:hideMark/>
          </w:tcPr>
          <w:p w14:paraId="1165C99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1.674.776,19</w:t>
            </w:r>
          </w:p>
        </w:tc>
        <w:tc>
          <w:tcPr>
            <w:tcW w:w="1482" w:type="dxa"/>
            <w:tcBorders>
              <w:top w:val="nil"/>
              <w:left w:val="nil"/>
              <w:bottom w:val="single" w:sz="4" w:space="0" w:color="auto"/>
              <w:right w:val="single" w:sz="4" w:space="0" w:color="auto"/>
            </w:tcBorders>
            <w:shd w:val="clear" w:color="auto" w:fill="3366FF"/>
            <w:vAlign w:val="bottom"/>
            <w:hideMark/>
          </w:tcPr>
          <w:p w14:paraId="08F4387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1.661.286,91</w:t>
            </w:r>
          </w:p>
        </w:tc>
      </w:tr>
      <w:tr w:rsidR="00901489" w:rsidRPr="00CA2C7C" w14:paraId="30B81D8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460400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1B845E1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c>
          <w:tcPr>
            <w:tcW w:w="1607" w:type="dxa"/>
            <w:tcBorders>
              <w:top w:val="nil"/>
              <w:left w:val="nil"/>
              <w:bottom w:val="single" w:sz="4" w:space="0" w:color="auto"/>
              <w:right w:val="single" w:sz="4" w:space="0" w:color="auto"/>
            </w:tcBorders>
            <w:shd w:val="clear" w:color="auto" w:fill="9999FF"/>
            <w:vAlign w:val="bottom"/>
            <w:hideMark/>
          </w:tcPr>
          <w:p w14:paraId="401AC8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c>
          <w:tcPr>
            <w:tcW w:w="1482" w:type="dxa"/>
            <w:tcBorders>
              <w:top w:val="nil"/>
              <w:left w:val="nil"/>
              <w:bottom w:val="single" w:sz="4" w:space="0" w:color="auto"/>
              <w:right w:val="single" w:sz="4" w:space="0" w:color="auto"/>
            </w:tcBorders>
            <w:shd w:val="clear" w:color="auto" w:fill="9999FF"/>
            <w:vAlign w:val="bottom"/>
            <w:hideMark/>
          </w:tcPr>
          <w:p w14:paraId="5E9C64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r>
      <w:tr w:rsidR="00901489" w:rsidRPr="00CA2C7C" w14:paraId="69412E8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251516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24ABDC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c>
          <w:tcPr>
            <w:tcW w:w="1607" w:type="dxa"/>
            <w:tcBorders>
              <w:top w:val="nil"/>
              <w:left w:val="nil"/>
              <w:bottom w:val="single" w:sz="4" w:space="0" w:color="auto"/>
              <w:right w:val="single" w:sz="4" w:space="0" w:color="auto"/>
            </w:tcBorders>
            <w:shd w:val="clear" w:color="auto" w:fill="CCCCFF"/>
            <w:vAlign w:val="bottom"/>
            <w:hideMark/>
          </w:tcPr>
          <w:p w14:paraId="70430A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c>
          <w:tcPr>
            <w:tcW w:w="1482" w:type="dxa"/>
            <w:tcBorders>
              <w:top w:val="nil"/>
              <w:left w:val="nil"/>
              <w:bottom w:val="single" w:sz="4" w:space="0" w:color="auto"/>
              <w:right w:val="single" w:sz="4" w:space="0" w:color="auto"/>
            </w:tcBorders>
            <w:shd w:val="clear" w:color="auto" w:fill="CCCCFF"/>
            <w:vAlign w:val="bottom"/>
            <w:hideMark/>
          </w:tcPr>
          <w:p w14:paraId="570801F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62.280,73</w:t>
            </w:r>
          </w:p>
        </w:tc>
      </w:tr>
      <w:tr w:rsidR="00901489" w:rsidRPr="00CA2C7C" w14:paraId="2EB4690B"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4A31FA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01011F8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1.611.632,46</w:t>
            </w:r>
          </w:p>
        </w:tc>
        <w:tc>
          <w:tcPr>
            <w:tcW w:w="1607" w:type="dxa"/>
            <w:tcBorders>
              <w:top w:val="nil"/>
              <w:left w:val="nil"/>
              <w:bottom w:val="single" w:sz="4" w:space="0" w:color="auto"/>
              <w:right w:val="single" w:sz="4" w:space="0" w:color="auto"/>
            </w:tcBorders>
            <w:shd w:val="clear" w:color="auto" w:fill="9999FF"/>
            <w:vAlign w:val="bottom"/>
            <w:hideMark/>
          </w:tcPr>
          <w:p w14:paraId="232284A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1.612.495,46</w:t>
            </w:r>
          </w:p>
        </w:tc>
        <w:tc>
          <w:tcPr>
            <w:tcW w:w="1482" w:type="dxa"/>
            <w:tcBorders>
              <w:top w:val="nil"/>
              <w:left w:val="nil"/>
              <w:bottom w:val="single" w:sz="4" w:space="0" w:color="auto"/>
              <w:right w:val="single" w:sz="4" w:space="0" w:color="auto"/>
            </w:tcBorders>
            <w:shd w:val="clear" w:color="auto" w:fill="9999FF"/>
            <w:vAlign w:val="bottom"/>
            <w:hideMark/>
          </w:tcPr>
          <w:p w14:paraId="7E4817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1.599.006,18</w:t>
            </w:r>
          </w:p>
        </w:tc>
      </w:tr>
      <w:tr w:rsidR="00901489" w:rsidRPr="00CA2C7C" w14:paraId="25F97C8B"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A2E939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7E1552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4.682,50</w:t>
            </w:r>
          </w:p>
        </w:tc>
        <w:tc>
          <w:tcPr>
            <w:tcW w:w="1607" w:type="dxa"/>
            <w:tcBorders>
              <w:top w:val="nil"/>
              <w:left w:val="nil"/>
              <w:bottom w:val="single" w:sz="4" w:space="0" w:color="auto"/>
              <w:right w:val="single" w:sz="4" w:space="0" w:color="auto"/>
            </w:tcBorders>
            <w:shd w:val="clear" w:color="auto" w:fill="CCCCFF"/>
            <w:vAlign w:val="bottom"/>
            <w:hideMark/>
          </w:tcPr>
          <w:p w14:paraId="2A8CD4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4.682,50</w:t>
            </w:r>
          </w:p>
        </w:tc>
        <w:tc>
          <w:tcPr>
            <w:tcW w:w="1482" w:type="dxa"/>
            <w:tcBorders>
              <w:top w:val="nil"/>
              <w:left w:val="nil"/>
              <w:bottom w:val="single" w:sz="4" w:space="0" w:color="auto"/>
              <w:right w:val="single" w:sz="4" w:space="0" w:color="auto"/>
            </w:tcBorders>
            <w:shd w:val="clear" w:color="auto" w:fill="CCCCFF"/>
            <w:vAlign w:val="bottom"/>
            <w:hideMark/>
          </w:tcPr>
          <w:p w14:paraId="77AF95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4.442,50</w:t>
            </w:r>
          </w:p>
        </w:tc>
      </w:tr>
      <w:tr w:rsidR="00901489" w:rsidRPr="00CA2C7C" w14:paraId="139FE31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F2B9AB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76DB3D7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1.544.132,00</w:t>
            </w:r>
          </w:p>
        </w:tc>
        <w:tc>
          <w:tcPr>
            <w:tcW w:w="1607" w:type="dxa"/>
            <w:tcBorders>
              <w:top w:val="nil"/>
              <w:left w:val="nil"/>
              <w:bottom w:val="single" w:sz="4" w:space="0" w:color="auto"/>
              <w:right w:val="single" w:sz="4" w:space="0" w:color="auto"/>
            </w:tcBorders>
            <w:shd w:val="clear" w:color="auto" w:fill="CCCCFF"/>
            <w:vAlign w:val="bottom"/>
            <w:hideMark/>
          </w:tcPr>
          <w:p w14:paraId="53D2CA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1.544.132,00</w:t>
            </w:r>
          </w:p>
        </w:tc>
        <w:tc>
          <w:tcPr>
            <w:tcW w:w="1482" w:type="dxa"/>
            <w:tcBorders>
              <w:top w:val="nil"/>
              <w:left w:val="nil"/>
              <w:bottom w:val="single" w:sz="4" w:space="0" w:color="auto"/>
              <w:right w:val="single" w:sz="4" w:space="0" w:color="auto"/>
            </w:tcBorders>
            <w:shd w:val="clear" w:color="auto" w:fill="CCCCFF"/>
            <w:vAlign w:val="bottom"/>
            <w:hideMark/>
          </w:tcPr>
          <w:p w14:paraId="58B0D9C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1.544.132,00</w:t>
            </w:r>
          </w:p>
        </w:tc>
      </w:tr>
      <w:tr w:rsidR="00901489" w:rsidRPr="00CA2C7C" w14:paraId="340F103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7D6BDF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0443A9A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32D0CA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0EECF8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6DFFB28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0ED4E7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6AE71DB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288,00</w:t>
            </w:r>
          </w:p>
        </w:tc>
        <w:tc>
          <w:tcPr>
            <w:tcW w:w="1607" w:type="dxa"/>
            <w:tcBorders>
              <w:top w:val="nil"/>
              <w:left w:val="nil"/>
              <w:bottom w:val="single" w:sz="4" w:space="0" w:color="auto"/>
              <w:right w:val="single" w:sz="4" w:space="0" w:color="auto"/>
            </w:tcBorders>
            <w:shd w:val="clear" w:color="auto" w:fill="CCCCFF"/>
            <w:vAlign w:val="bottom"/>
            <w:hideMark/>
          </w:tcPr>
          <w:p w14:paraId="3F6AE4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1.151,00</w:t>
            </w:r>
          </w:p>
        </w:tc>
        <w:tc>
          <w:tcPr>
            <w:tcW w:w="1482" w:type="dxa"/>
            <w:tcBorders>
              <w:top w:val="nil"/>
              <w:left w:val="nil"/>
              <w:bottom w:val="single" w:sz="4" w:space="0" w:color="auto"/>
              <w:right w:val="single" w:sz="4" w:space="0" w:color="auto"/>
            </w:tcBorders>
            <w:shd w:val="clear" w:color="auto" w:fill="CCCCFF"/>
            <w:vAlign w:val="bottom"/>
            <w:hideMark/>
          </w:tcPr>
          <w:p w14:paraId="02CF83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1.151,00</w:t>
            </w:r>
          </w:p>
        </w:tc>
      </w:tr>
      <w:tr w:rsidR="00901489" w:rsidRPr="00CA2C7C" w14:paraId="699EA359"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571A0B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732F86F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015A71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05B0C5B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24211CE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5ED81C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Tekući projekt T102007 Baltazar 8</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039988B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41E95E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14693B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34.830,68</w:t>
            </w:r>
          </w:p>
        </w:tc>
      </w:tr>
      <w:tr w:rsidR="00901489" w:rsidRPr="00CA2C7C" w14:paraId="4D49933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255E911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16094 OŠ KONJŠČINA</w:t>
            </w:r>
          </w:p>
        </w:tc>
        <w:tc>
          <w:tcPr>
            <w:tcW w:w="1607" w:type="dxa"/>
            <w:tcBorders>
              <w:top w:val="nil"/>
              <w:left w:val="nil"/>
              <w:bottom w:val="single" w:sz="4" w:space="0" w:color="auto"/>
              <w:right w:val="single" w:sz="4" w:space="0" w:color="auto"/>
            </w:tcBorders>
            <w:shd w:val="clear" w:color="auto" w:fill="3366FF"/>
            <w:vAlign w:val="bottom"/>
            <w:hideMark/>
          </w:tcPr>
          <w:p w14:paraId="37F15B5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1.372.821,38</w:t>
            </w:r>
          </w:p>
        </w:tc>
        <w:tc>
          <w:tcPr>
            <w:tcW w:w="1607" w:type="dxa"/>
            <w:tcBorders>
              <w:top w:val="nil"/>
              <w:left w:val="nil"/>
              <w:bottom w:val="single" w:sz="4" w:space="0" w:color="auto"/>
              <w:right w:val="single" w:sz="4" w:space="0" w:color="auto"/>
            </w:tcBorders>
            <w:shd w:val="clear" w:color="auto" w:fill="3366FF"/>
            <w:vAlign w:val="bottom"/>
            <w:hideMark/>
          </w:tcPr>
          <w:p w14:paraId="414A5B6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1.349.348,38</w:t>
            </w:r>
          </w:p>
        </w:tc>
        <w:tc>
          <w:tcPr>
            <w:tcW w:w="1482" w:type="dxa"/>
            <w:tcBorders>
              <w:top w:val="nil"/>
              <w:left w:val="nil"/>
              <w:bottom w:val="single" w:sz="4" w:space="0" w:color="auto"/>
              <w:right w:val="single" w:sz="4" w:space="0" w:color="auto"/>
            </w:tcBorders>
            <w:shd w:val="clear" w:color="auto" w:fill="3366FF"/>
            <w:vAlign w:val="bottom"/>
            <w:hideMark/>
          </w:tcPr>
          <w:p w14:paraId="5CA1FBE6"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1.342.603,74</w:t>
            </w:r>
          </w:p>
        </w:tc>
      </w:tr>
      <w:tr w:rsidR="00901489" w:rsidRPr="00CA2C7C" w14:paraId="4A9B980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AA0F3E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2BB9BF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c>
          <w:tcPr>
            <w:tcW w:w="1607" w:type="dxa"/>
            <w:tcBorders>
              <w:top w:val="nil"/>
              <w:left w:val="nil"/>
              <w:bottom w:val="single" w:sz="4" w:space="0" w:color="auto"/>
              <w:right w:val="single" w:sz="4" w:space="0" w:color="auto"/>
            </w:tcBorders>
            <w:shd w:val="clear" w:color="auto" w:fill="9999FF"/>
            <w:vAlign w:val="bottom"/>
            <w:hideMark/>
          </w:tcPr>
          <w:p w14:paraId="0FFD48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c>
          <w:tcPr>
            <w:tcW w:w="1482" w:type="dxa"/>
            <w:tcBorders>
              <w:top w:val="nil"/>
              <w:left w:val="nil"/>
              <w:bottom w:val="single" w:sz="4" w:space="0" w:color="auto"/>
              <w:right w:val="single" w:sz="4" w:space="0" w:color="auto"/>
            </w:tcBorders>
            <w:shd w:val="clear" w:color="auto" w:fill="9999FF"/>
            <w:vAlign w:val="bottom"/>
            <w:hideMark/>
          </w:tcPr>
          <w:p w14:paraId="02D1EDC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r>
      <w:tr w:rsidR="00901489" w:rsidRPr="00CA2C7C" w14:paraId="277D460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E2408E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5775836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c>
          <w:tcPr>
            <w:tcW w:w="1607" w:type="dxa"/>
            <w:tcBorders>
              <w:top w:val="nil"/>
              <w:left w:val="nil"/>
              <w:bottom w:val="single" w:sz="4" w:space="0" w:color="auto"/>
              <w:right w:val="single" w:sz="4" w:space="0" w:color="auto"/>
            </w:tcBorders>
            <w:shd w:val="clear" w:color="auto" w:fill="CCCCFF"/>
            <w:vAlign w:val="bottom"/>
            <w:hideMark/>
          </w:tcPr>
          <w:p w14:paraId="523E83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c>
          <w:tcPr>
            <w:tcW w:w="1482" w:type="dxa"/>
            <w:tcBorders>
              <w:top w:val="nil"/>
              <w:left w:val="nil"/>
              <w:bottom w:val="single" w:sz="4" w:space="0" w:color="auto"/>
              <w:right w:val="single" w:sz="4" w:space="0" w:color="auto"/>
            </w:tcBorders>
            <w:shd w:val="clear" w:color="auto" w:fill="CCCCFF"/>
            <w:vAlign w:val="bottom"/>
            <w:hideMark/>
          </w:tcPr>
          <w:p w14:paraId="434775C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42.941,89</w:t>
            </w:r>
          </w:p>
        </w:tc>
      </w:tr>
      <w:tr w:rsidR="00901489" w:rsidRPr="00CA2C7C" w14:paraId="357EB20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BF551D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D526F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1.329.879,49</w:t>
            </w:r>
          </w:p>
        </w:tc>
        <w:tc>
          <w:tcPr>
            <w:tcW w:w="1607" w:type="dxa"/>
            <w:tcBorders>
              <w:top w:val="nil"/>
              <w:left w:val="nil"/>
              <w:bottom w:val="single" w:sz="4" w:space="0" w:color="auto"/>
              <w:right w:val="single" w:sz="4" w:space="0" w:color="auto"/>
            </w:tcBorders>
            <w:shd w:val="clear" w:color="auto" w:fill="9999FF"/>
            <w:vAlign w:val="bottom"/>
            <w:hideMark/>
          </w:tcPr>
          <w:p w14:paraId="3E967B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1.306.406,49</w:t>
            </w:r>
          </w:p>
        </w:tc>
        <w:tc>
          <w:tcPr>
            <w:tcW w:w="1482" w:type="dxa"/>
            <w:tcBorders>
              <w:top w:val="nil"/>
              <w:left w:val="nil"/>
              <w:bottom w:val="single" w:sz="4" w:space="0" w:color="auto"/>
              <w:right w:val="single" w:sz="4" w:space="0" w:color="auto"/>
            </w:tcBorders>
            <w:shd w:val="clear" w:color="auto" w:fill="9999FF"/>
            <w:vAlign w:val="bottom"/>
            <w:hideMark/>
          </w:tcPr>
          <w:p w14:paraId="2E1D4F7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1.299.661,85</w:t>
            </w:r>
          </w:p>
        </w:tc>
      </w:tr>
      <w:tr w:rsidR="00901489" w:rsidRPr="00CA2C7C" w14:paraId="2FD6D4D8"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880343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960305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607" w:type="dxa"/>
            <w:tcBorders>
              <w:top w:val="nil"/>
              <w:left w:val="nil"/>
              <w:bottom w:val="single" w:sz="4" w:space="0" w:color="auto"/>
              <w:right w:val="single" w:sz="4" w:space="0" w:color="auto"/>
            </w:tcBorders>
            <w:shd w:val="clear" w:color="auto" w:fill="CCCCFF"/>
            <w:vAlign w:val="bottom"/>
            <w:hideMark/>
          </w:tcPr>
          <w:p w14:paraId="0A2B7E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482" w:type="dxa"/>
            <w:tcBorders>
              <w:top w:val="nil"/>
              <w:left w:val="nil"/>
              <w:bottom w:val="single" w:sz="4" w:space="0" w:color="auto"/>
              <w:right w:val="single" w:sz="4" w:space="0" w:color="auto"/>
            </w:tcBorders>
            <w:shd w:val="clear" w:color="auto" w:fill="CCCCFF"/>
            <w:vAlign w:val="bottom"/>
            <w:hideMark/>
          </w:tcPr>
          <w:p w14:paraId="419944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2.942,50</w:t>
            </w:r>
          </w:p>
        </w:tc>
      </w:tr>
      <w:tr w:rsidR="00901489" w:rsidRPr="00CA2C7C" w14:paraId="4044AAC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B020C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02E783D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1.288.518,00</w:t>
            </w:r>
          </w:p>
        </w:tc>
        <w:tc>
          <w:tcPr>
            <w:tcW w:w="1607" w:type="dxa"/>
            <w:tcBorders>
              <w:top w:val="nil"/>
              <w:left w:val="nil"/>
              <w:bottom w:val="single" w:sz="4" w:space="0" w:color="auto"/>
              <w:right w:val="single" w:sz="4" w:space="0" w:color="auto"/>
            </w:tcBorders>
            <w:shd w:val="clear" w:color="auto" w:fill="CCCCFF"/>
            <w:vAlign w:val="bottom"/>
            <w:hideMark/>
          </w:tcPr>
          <w:p w14:paraId="06B96C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1.263.518,00</w:t>
            </w:r>
          </w:p>
        </w:tc>
        <w:tc>
          <w:tcPr>
            <w:tcW w:w="1482" w:type="dxa"/>
            <w:tcBorders>
              <w:top w:val="nil"/>
              <w:left w:val="nil"/>
              <w:bottom w:val="single" w:sz="4" w:space="0" w:color="auto"/>
              <w:right w:val="single" w:sz="4" w:space="0" w:color="auto"/>
            </w:tcBorders>
            <w:shd w:val="clear" w:color="auto" w:fill="CCCCFF"/>
            <w:vAlign w:val="bottom"/>
            <w:hideMark/>
          </w:tcPr>
          <w:p w14:paraId="127226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1.263.518,00</w:t>
            </w:r>
          </w:p>
        </w:tc>
      </w:tr>
      <w:tr w:rsidR="00901489" w:rsidRPr="00CA2C7C" w14:paraId="589543D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557FFC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3BFD2E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509,00</w:t>
            </w:r>
          </w:p>
        </w:tc>
        <w:tc>
          <w:tcPr>
            <w:tcW w:w="1607" w:type="dxa"/>
            <w:tcBorders>
              <w:top w:val="nil"/>
              <w:left w:val="nil"/>
              <w:bottom w:val="single" w:sz="4" w:space="0" w:color="auto"/>
              <w:right w:val="single" w:sz="4" w:space="0" w:color="auto"/>
            </w:tcBorders>
            <w:shd w:val="clear" w:color="auto" w:fill="CCCCFF"/>
            <w:vAlign w:val="bottom"/>
            <w:hideMark/>
          </w:tcPr>
          <w:p w14:paraId="7AED7B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2.036,00</w:t>
            </w:r>
          </w:p>
        </w:tc>
        <w:tc>
          <w:tcPr>
            <w:tcW w:w="1482" w:type="dxa"/>
            <w:tcBorders>
              <w:top w:val="nil"/>
              <w:left w:val="nil"/>
              <w:bottom w:val="single" w:sz="4" w:space="0" w:color="auto"/>
              <w:right w:val="single" w:sz="4" w:space="0" w:color="auto"/>
            </w:tcBorders>
            <w:shd w:val="clear" w:color="auto" w:fill="CCCCFF"/>
            <w:vAlign w:val="bottom"/>
            <w:hideMark/>
          </w:tcPr>
          <w:p w14:paraId="03A7D4A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2.036,00</w:t>
            </w:r>
          </w:p>
        </w:tc>
      </w:tr>
      <w:tr w:rsidR="00901489" w:rsidRPr="00CA2C7C" w14:paraId="5C220BD6"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159362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6801B5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7BA68F7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FDB539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23BA9E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12CFDF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5618A64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0AB0DE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3E565D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04DC369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15F23DB8"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16109 OŠ MIHOVLJAN</w:t>
            </w:r>
          </w:p>
        </w:tc>
        <w:tc>
          <w:tcPr>
            <w:tcW w:w="1607" w:type="dxa"/>
            <w:tcBorders>
              <w:top w:val="nil"/>
              <w:left w:val="nil"/>
              <w:bottom w:val="single" w:sz="4" w:space="0" w:color="auto"/>
              <w:right w:val="single" w:sz="4" w:space="0" w:color="auto"/>
            </w:tcBorders>
            <w:shd w:val="clear" w:color="auto" w:fill="3366FF"/>
            <w:vAlign w:val="bottom"/>
            <w:hideMark/>
          </w:tcPr>
          <w:p w14:paraId="093668C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1.357.309,33</w:t>
            </w:r>
          </w:p>
        </w:tc>
        <w:tc>
          <w:tcPr>
            <w:tcW w:w="1607" w:type="dxa"/>
            <w:tcBorders>
              <w:top w:val="nil"/>
              <w:left w:val="nil"/>
              <w:bottom w:val="single" w:sz="4" w:space="0" w:color="auto"/>
              <w:right w:val="single" w:sz="4" w:space="0" w:color="auto"/>
            </w:tcBorders>
            <w:shd w:val="clear" w:color="auto" w:fill="3366FF"/>
            <w:vAlign w:val="bottom"/>
            <w:hideMark/>
          </w:tcPr>
          <w:p w14:paraId="075F59B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1.389.691,90</w:t>
            </w:r>
          </w:p>
        </w:tc>
        <w:tc>
          <w:tcPr>
            <w:tcW w:w="1482" w:type="dxa"/>
            <w:tcBorders>
              <w:top w:val="nil"/>
              <w:left w:val="nil"/>
              <w:bottom w:val="single" w:sz="4" w:space="0" w:color="auto"/>
              <w:right w:val="single" w:sz="4" w:space="0" w:color="auto"/>
            </w:tcBorders>
            <w:shd w:val="clear" w:color="auto" w:fill="3366FF"/>
            <w:vAlign w:val="bottom"/>
            <w:hideMark/>
          </w:tcPr>
          <w:p w14:paraId="700181C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1.382.947,26</w:t>
            </w:r>
          </w:p>
        </w:tc>
      </w:tr>
      <w:tr w:rsidR="00901489" w:rsidRPr="00CA2C7C" w14:paraId="07C4B5F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F25FD9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3F7F5EE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52.369,70</w:t>
            </w:r>
          </w:p>
        </w:tc>
        <w:tc>
          <w:tcPr>
            <w:tcW w:w="1607" w:type="dxa"/>
            <w:tcBorders>
              <w:top w:val="nil"/>
              <w:left w:val="nil"/>
              <w:bottom w:val="single" w:sz="4" w:space="0" w:color="auto"/>
              <w:right w:val="single" w:sz="4" w:space="0" w:color="auto"/>
            </w:tcBorders>
            <w:shd w:val="clear" w:color="auto" w:fill="9999FF"/>
            <w:vAlign w:val="bottom"/>
            <w:hideMark/>
          </w:tcPr>
          <w:p w14:paraId="1469A3B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52.369,70</w:t>
            </w:r>
          </w:p>
        </w:tc>
        <w:tc>
          <w:tcPr>
            <w:tcW w:w="1482" w:type="dxa"/>
            <w:tcBorders>
              <w:top w:val="nil"/>
              <w:left w:val="nil"/>
              <w:bottom w:val="single" w:sz="4" w:space="0" w:color="auto"/>
              <w:right w:val="single" w:sz="4" w:space="0" w:color="auto"/>
            </w:tcBorders>
            <w:shd w:val="clear" w:color="auto" w:fill="9999FF"/>
            <w:vAlign w:val="bottom"/>
            <w:hideMark/>
          </w:tcPr>
          <w:p w14:paraId="33BA29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52.369,70</w:t>
            </w:r>
          </w:p>
        </w:tc>
      </w:tr>
      <w:tr w:rsidR="00901489" w:rsidRPr="00CA2C7C" w14:paraId="5045777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085254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2EF34A1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51.969,70</w:t>
            </w:r>
          </w:p>
        </w:tc>
        <w:tc>
          <w:tcPr>
            <w:tcW w:w="1607" w:type="dxa"/>
            <w:tcBorders>
              <w:top w:val="nil"/>
              <w:left w:val="nil"/>
              <w:bottom w:val="single" w:sz="4" w:space="0" w:color="auto"/>
              <w:right w:val="single" w:sz="4" w:space="0" w:color="auto"/>
            </w:tcBorders>
            <w:shd w:val="clear" w:color="auto" w:fill="CCCCFF"/>
            <w:vAlign w:val="bottom"/>
            <w:hideMark/>
          </w:tcPr>
          <w:p w14:paraId="466E2A8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51.969,70</w:t>
            </w:r>
          </w:p>
        </w:tc>
        <w:tc>
          <w:tcPr>
            <w:tcW w:w="1482" w:type="dxa"/>
            <w:tcBorders>
              <w:top w:val="nil"/>
              <w:left w:val="nil"/>
              <w:bottom w:val="single" w:sz="4" w:space="0" w:color="auto"/>
              <w:right w:val="single" w:sz="4" w:space="0" w:color="auto"/>
            </w:tcBorders>
            <w:shd w:val="clear" w:color="auto" w:fill="CCCCFF"/>
            <w:vAlign w:val="bottom"/>
            <w:hideMark/>
          </w:tcPr>
          <w:p w14:paraId="0B622C2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51.969,70</w:t>
            </w:r>
          </w:p>
        </w:tc>
      </w:tr>
      <w:tr w:rsidR="00901489" w:rsidRPr="00CA2C7C" w14:paraId="5E3B4C46"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05D8A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3F54EA7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w:t>
            </w:r>
          </w:p>
        </w:tc>
        <w:tc>
          <w:tcPr>
            <w:tcW w:w="1607" w:type="dxa"/>
            <w:tcBorders>
              <w:top w:val="nil"/>
              <w:left w:val="nil"/>
              <w:bottom w:val="single" w:sz="4" w:space="0" w:color="auto"/>
              <w:right w:val="single" w:sz="4" w:space="0" w:color="auto"/>
            </w:tcBorders>
            <w:shd w:val="clear" w:color="auto" w:fill="CCCCFF"/>
            <w:vAlign w:val="bottom"/>
            <w:hideMark/>
          </w:tcPr>
          <w:p w14:paraId="37B2A2E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w:t>
            </w:r>
          </w:p>
        </w:tc>
        <w:tc>
          <w:tcPr>
            <w:tcW w:w="1482" w:type="dxa"/>
            <w:tcBorders>
              <w:top w:val="nil"/>
              <w:left w:val="nil"/>
              <w:bottom w:val="single" w:sz="4" w:space="0" w:color="auto"/>
              <w:right w:val="single" w:sz="4" w:space="0" w:color="auto"/>
            </w:tcBorders>
            <w:shd w:val="clear" w:color="auto" w:fill="CCCCFF"/>
            <w:vAlign w:val="bottom"/>
            <w:hideMark/>
          </w:tcPr>
          <w:p w14:paraId="5B1F63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400,00</w:t>
            </w:r>
          </w:p>
        </w:tc>
      </w:tr>
      <w:tr w:rsidR="00901489" w:rsidRPr="00CA2C7C" w14:paraId="7B84792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3EA05C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3EC6F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1.304.939,63</w:t>
            </w:r>
          </w:p>
        </w:tc>
        <w:tc>
          <w:tcPr>
            <w:tcW w:w="1607" w:type="dxa"/>
            <w:tcBorders>
              <w:top w:val="nil"/>
              <w:left w:val="nil"/>
              <w:bottom w:val="single" w:sz="4" w:space="0" w:color="auto"/>
              <w:right w:val="single" w:sz="4" w:space="0" w:color="auto"/>
            </w:tcBorders>
            <w:shd w:val="clear" w:color="auto" w:fill="9999FF"/>
            <w:vAlign w:val="bottom"/>
            <w:hideMark/>
          </w:tcPr>
          <w:p w14:paraId="0089AA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1.337.322,20</w:t>
            </w:r>
          </w:p>
        </w:tc>
        <w:tc>
          <w:tcPr>
            <w:tcW w:w="1482" w:type="dxa"/>
            <w:tcBorders>
              <w:top w:val="nil"/>
              <w:left w:val="nil"/>
              <w:bottom w:val="single" w:sz="4" w:space="0" w:color="auto"/>
              <w:right w:val="single" w:sz="4" w:space="0" w:color="auto"/>
            </w:tcBorders>
            <w:shd w:val="clear" w:color="auto" w:fill="9999FF"/>
            <w:vAlign w:val="bottom"/>
            <w:hideMark/>
          </w:tcPr>
          <w:p w14:paraId="3C4D46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1.330.577,56</w:t>
            </w:r>
          </w:p>
        </w:tc>
      </w:tr>
      <w:tr w:rsidR="00901489" w:rsidRPr="00CA2C7C" w14:paraId="7A4DB6A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429713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64EA0C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14.292,06</w:t>
            </w:r>
          </w:p>
        </w:tc>
        <w:tc>
          <w:tcPr>
            <w:tcW w:w="1607" w:type="dxa"/>
            <w:tcBorders>
              <w:top w:val="nil"/>
              <w:left w:val="nil"/>
              <w:bottom w:val="single" w:sz="4" w:space="0" w:color="auto"/>
              <w:right w:val="single" w:sz="4" w:space="0" w:color="auto"/>
            </w:tcBorders>
            <w:shd w:val="clear" w:color="auto" w:fill="CCCCFF"/>
            <w:vAlign w:val="bottom"/>
            <w:hideMark/>
          </w:tcPr>
          <w:p w14:paraId="01EE4E1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14.292,06</w:t>
            </w:r>
          </w:p>
        </w:tc>
        <w:tc>
          <w:tcPr>
            <w:tcW w:w="1482" w:type="dxa"/>
            <w:tcBorders>
              <w:top w:val="nil"/>
              <w:left w:val="nil"/>
              <w:bottom w:val="single" w:sz="4" w:space="0" w:color="auto"/>
              <w:right w:val="single" w:sz="4" w:space="0" w:color="auto"/>
            </w:tcBorders>
            <w:shd w:val="clear" w:color="auto" w:fill="CCCCFF"/>
            <w:vAlign w:val="bottom"/>
            <w:hideMark/>
          </w:tcPr>
          <w:p w14:paraId="2E3675B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14.172,06</w:t>
            </w:r>
          </w:p>
        </w:tc>
      </w:tr>
      <w:tr w:rsidR="00901489" w:rsidRPr="00CA2C7C" w14:paraId="12408A1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265341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4F8BD69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1.249.087,93</w:t>
            </w:r>
          </w:p>
        </w:tc>
        <w:tc>
          <w:tcPr>
            <w:tcW w:w="1607" w:type="dxa"/>
            <w:tcBorders>
              <w:top w:val="nil"/>
              <w:left w:val="nil"/>
              <w:bottom w:val="single" w:sz="4" w:space="0" w:color="auto"/>
              <w:right w:val="single" w:sz="4" w:space="0" w:color="auto"/>
            </w:tcBorders>
            <w:shd w:val="clear" w:color="auto" w:fill="CCCCFF"/>
            <w:vAlign w:val="bottom"/>
            <w:hideMark/>
          </w:tcPr>
          <w:p w14:paraId="42B3DA8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1.279.638,50</w:t>
            </w:r>
          </w:p>
        </w:tc>
        <w:tc>
          <w:tcPr>
            <w:tcW w:w="1482" w:type="dxa"/>
            <w:tcBorders>
              <w:top w:val="nil"/>
              <w:left w:val="nil"/>
              <w:bottom w:val="single" w:sz="4" w:space="0" w:color="auto"/>
              <w:right w:val="single" w:sz="4" w:space="0" w:color="auto"/>
            </w:tcBorders>
            <w:shd w:val="clear" w:color="auto" w:fill="CCCCFF"/>
            <w:vAlign w:val="bottom"/>
            <w:hideMark/>
          </w:tcPr>
          <w:p w14:paraId="08D298E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1.279.638,50</w:t>
            </w:r>
          </w:p>
        </w:tc>
      </w:tr>
      <w:tr w:rsidR="00901489" w:rsidRPr="00CA2C7C" w14:paraId="3B3FADA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FD983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2BC4B73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34B4A4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1113AF7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434CA55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F6448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46AEB20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610,00</w:t>
            </w:r>
          </w:p>
        </w:tc>
        <w:tc>
          <w:tcPr>
            <w:tcW w:w="1607" w:type="dxa"/>
            <w:tcBorders>
              <w:top w:val="nil"/>
              <w:left w:val="nil"/>
              <w:bottom w:val="single" w:sz="4" w:space="0" w:color="auto"/>
              <w:right w:val="single" w:sz="4" w:space="0" w:color="auto"/>
            </w:tcBorders>
            <w:shd w:val="clear" w:color="auto" w:fill="CCCCFF"/>
            <w:vAlign w:val="bottom"/>
            <w:hideMark/>
          </w:tcPr>
          <w:p w14:paraId="36EF79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2.442,00</w:t>
            </w:r>
          </w:p>
        </w:tc>
        <w:tc>
          <w:tcPr>
            <w:tcW w:w="1482" w:type="dxa"/>
            <w:tcBorders>
              <w:top w:val="nil"/>
              <w:left w:val="nil"/>
              <w:bottom w:val="single" w:sz="4" w:space="0" w:color="auto"/>
              <w:right w:val="single" w:sz="4" w:space="0" w:color="auto"/>
            </w:tcBorders>
            <w:shd w:val="clear" w:color="auto" w:fill="CCCCFF"/>
            <w:vAlign w:val="bottom"/>
            <w:hideMark/>
          </w:tcPr>
          <w:p w14:paraId="1C06934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2.442,00</w:t>
            </w:r>
          </w:p>
        </w:tc>
      </w:tr>
      <w:tr w:rsidR="00901489" w:rsidRPr="00CA2C7C" w14:paraId="3203BF0A"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E6EF9C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327224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FED876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671422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DE60D1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C4B98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1A0F24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51FEBB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345E3A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508D0D3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D911BA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62DF7A0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2.459,65</w:t>
            </w:r>
          </w:p>
        </w:tc>
        <w:tc>
          <w:tcPr>
            <w:tcW w:w="1607" w:type="dxa"/>
            <w:tcBorders>
              <w:top w:val="nil"/>
              <w:left w:val="nil"/>
              <w:bottom w:val="single" w:sz="4" w:space="0" w:color="auto"/>
              <w:right w:val="single" w:sz="4" w:space="0" w:color="auto"/>
            </w:tcBorders>
            <w:shd w:val="clear" w:color="auto" w:fill="CCCCFF"/>
            <w:vAlign w:val="bottom"/>
            <w:hideMark/>
          </w:tcPr>
          <w:p w14:paraId="3259A2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2.459,65</w:t>
            </w:r>
          </w:p>
        </w:tc>
        <w:tc>
          <w:tcPr>
            <w:tcW w:w="1482" w:type="dxa"/>
            <w:tcBorders>
              <w:top w:val="nil"/>
              <w:left w:val="nil"/>
              <w:bottom w:val="single" w:sz="4" w:space="0" w:color="auto"/>
              <w:right w:val="single" w:sz="4" w:space="0" w:color="auto"/>
            </w:tcBorders>
            <w:shd w:val="clear" w:color="auto" w:fill="CCCCFF"/>
            <w:vAlign w:val="bottom"/>
            <w:hideMark/>
          </w:tcPr>
          <w:p w14:paraId="33B5626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2.459,65</w:t>
            </w:r>
          </w:p>
        </w:tc>
      </w:tr>
      <w:tr w:rsidR="00901489" w:rsidRPr="00CA2C7C" w14:paraId="7F3D2CB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4E40E43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16117 OŠ ZLATAR</w:t>
            </w:r>
          </w:p>
        </w:tc>
        <w:tc>
          <w:tcPr>
            <w:tcW w:w="1607" w:type="dxa"/>
            <w:tcBorders>
              <w:top w:val="nil"/>
              <w:left w:val="nil"/>
              <w:bottom w:val="single" w:sz="4" w:space="0" w:color="auto"/>
              <w:right w:val="single" w:sz="4" w:space="0" w:color="auto"/>
            </w:tcBorders>
            <w:shd w:val="clear" w:color="auto" w:fill="3366FF"/>
            <w:vAlign w:val="bottom"/>
            <w:hideMark/>
          </w:tcPr>
          <w:p w14:paraId="2A80587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1.757.155,75</w:t>
            </w:r>
          </w:p>
        </w:tc>
        <w:tc>
          <w:tcPr>
            <w:tcW w:w="1607" w:type="dxa"/>
            <w:tcBorders>
              <w:top w:val="nil"/>
              <w:left w:val="nil"/>
              <w:bottom w:val="single" w:sz="4" w:space="0" w:color="auto"/>
              <w:right w:val="single" w:sz="4" w:space="0" w:color="auto"/>
            </w:tcBorders>
            <w:shd w:val="clear" w:color="auto" w:fill="3366FF"/>
            <w:vAlign w:val="bottom"/>
            <w:hideMark/>
          </w:tcPr>
          <w:p w14:paraId="18CEAD7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1.776.336,75</w:t>
            </w:r>
          </w:p>
        </w:tc>
        <w:tc>
          <w:tcPr>
            <w:tcW w:w="1482" w:type="dxa"/>
            <w:tcBorders>
              <w:top w:val="nil"/>
              <w:left w:val="nil"/>
              <w:bottom w:val="single" w:sz="4" w:space="0" w:color="auto"/>
              <w:right w:val="single" w:sz="4" w:space="0" w:color="auto"/>
            </w:tcBorders>
            <w:shd w:val="clear" w:color="auto" w:fill="3366FF"/>
            <w:vAlign w:val="bottom"/>
            <w:hideMark/>
          </w:tcPr>
          <w:p w14:paraId="4BE0843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1.813.847,47</w:t>
            </w:r>
          </w:p>
        </w:tc>
      </w:tr>
      <w:tr w:rsidR="00901489" w:rsidRPr="00CA2C7C" w14:paraId="02F32A8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8E9302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4EA74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c>
          <w:tcPr>
            <w:tcW w:w="1607" w:type="dxa"/>
            <w:tcBorders>
              <w:top w:val="nil"/>
              <w:left w:val="nil"/>
              <w:bottom w:val="single" w:sz="4" w:space="0" w:color="auto"/>
              <w:right w:val="single" w:sz="4" w:space="0" w:color="auto"/>
            </w:tcBorders>
            <w:shd w:val="clear" w:color="auto" w:fill="9999FF"/>
            <w:vAlign w:val="bottom"/>
            <w:hideMark/>
          </w:tcPr>
          <w:p w14:paraId="4190EF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c>
          <w:tcPr>
            <w:tcW w:w="1482" w:type="dxa"/>
            <w:tcBorders>
              <w:top w:val="nil"/>
              <w:left w:val="nil"/>
              <w:bottom w:val="single" w:sz="4" w:space="0" w:color="auto"/>
              <w:right w:val="single" w:sz="4" w:space="0" w:color="auto"/>
            </w:tcBorders>
            <w:shd w:val="clear" w:color="auto" w:fill="9999FF"/>
            <w:vAlign w:val="bottom"/>
            <w:hideMark/>
          </w:tcPr>
          <w:p w14:paraId="7044300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r>
      <w:tr w:rsidR="00901489" w:rsidRPr="00CA2C7C" w14:paraId="3EB2ACA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5B42B1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2BE57F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c>
          <w:tcPr>
            <w:tcW w:w="1607" w:type="dxa"/>
            <w:tcBorders>
              <w:top w:val="nil"/>
              <w:left w:val="nil"/>
              <w:bottom w:val="single" w:sz="4" w:space="0" w:color="auto"/>
              <w:right w:val="single" w:sz="4" w:space="0" w:color="auto"/>
            </w:tcBorders>
            <w:shd w:val="clear" w:color="auto" w:fill="CCCCFF"/>
            <w:vAlign w:val="bottom"/>
            <w:hideMark/>
          </w:tcPr>
          <w:p w14:paraId="1E5A1FA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c>
          <w:tcPr>
            <w:tcW w:w="1482" w:type="dxa"/>
            <w:tcBorders>
              <w:top w:val="nil"/>
              <w:left w:val="nil"/>
              <w:bottom w:val="single" w:sz="4" w:space="0" w:color="auto"/>
              <w:right w:val="single" w:sz="4" w:space="0" w:color="auto"/>
            </w:tcBorders>
            <w:shd w:val="clear" w:color="auto" w:fill="CCCCFF"/>
            <w:vAlign w:val="bottom"/>
            <w:hideMark/>
          </w:tcPr>
          <w:p w14:paraId="027E34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53.709,29</w:t>
            </w:r>
          </w:p>
        </w:tc>
      </w:tr>
      <w:tr w:rsidR="00901489" w:rsidRPr="00CA2C7C" w14:paraId="115840C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795B18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74C8370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1.703.446,46</w:t>
            </w:r>
          </w:p>
        </w:tc>
        <w:tc>
          <w:tcPr>
            <w:tcW w:w="1607" w:type="dxa"/>
            <w:tcBorders>
              <w:top w:val="nil"/>
              <w:left w:val="nil"/>
              <w:bottom w:val="single" w:sz="4" w:space="0" w:color="auto"/>
              <w:right w:val="single" w:sz="4" w:space="0" w:color="auto"/>
            </w:tcBorders>
            <w:shd w:val="clear" w:color="auto" w:fill="9999FF"/>
            <w:vAlign w:val="bottom"/>
            <w:hideMark/>
          </w:tcPr>
          <w:p w14:paraId="3FF3B6C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1.722.627,46</w:t>
            </w:r>
          </w:p>
        </w:tc>
        <w:tc>
          <w:tcPr>
            <w:tcW w:w="1482" w:type="dxa"/>
            <w:tcBorders>
              <w:top w:val="nil"/>
              <w:left w:val="nil"/>
              <w:bottom w:val="single" w:sz="4" w:space="0" w:color="auto"/>
              <w:right w:val="single" w:sz="4" w:space="0" w:color="auto"/>
            </w:tcBorders>
            <w:shd w:val="clear" w:color="auto" w:fill="9999FF"/>
            <w:vAlign w:val="bottom"/>
            <w:hideMark/>
          </w:tcPr>
          <w:p w14:paraId="03B6A80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1.760.138,18</w:t>
            </w:r>
          </w:p>
        </w:tc>
      </w:tr>
      <w:tr w:rsidR="00901489" w:rsidRPr="00CA2C7C" w14:paraId="624387CE"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1B9C2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E77AD2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3.982,50</w:t>
            </w:r>
          </w:p>
        </w:tc>
        <w:tc>
          <w:tcPr>
            <w:tcW w:w="1607" w:type="dxa"/>
            <w:tcBorders>
              <w:top w:val="nil"/>
              <w:left w:val="nil"/>
              <w:bottom w:val="single" w:sz="4" w:space="0" w:color="auto"/>
              <w:right w:val="single" w:sz="4" w:space="0" w:color="auto"/>
            </w:tcBorders>
            <w:shd w:val="clear" w:color="auto" w:fill="CCCCFF"/>
            <w:vAlign w:val="bottom"/>
            <w:hideMark/>
          </w:tcPr>
          <w:p w14:paraId="603A8DB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3.982,50</w:t>
            </w:r>
          </w:p>
        </w:tc>
        <w:tc>
          <w:tcPr>
            <w:tcW w:w="1482" w:type="dxa"/>
            <w:tcBorders>
              <w:top w:val="nil"/>
              <w:left w:val="nil"/>
              <w:bottom w:val="single" w:sz="4" w:space="0" w:color="auto"/>
              <w:right w:val="single" w:sz="4" w:space="0" w:color="auto"/>
            </w:tcBorders>
            <w:shd w:val="clear" w:color="auto" w:fill="CCCCFF"/>
            <w:vAlign w:val="bottom"/>
            <w:hideMark/>
          </w:tcPr>
          <w:p w14:paraId="415B2FB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3.742,50</w:t>
            </w:r>
          </w:p>
        </w:tc>
      </w:tr>
      <w:tr w:rsidR="00901489" w:rsidRPr="00CA2C7C" w14:paraId="4AB9F33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3BDC65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327010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1.606.480,00</w:t>
            </w:r>
          </w:p>
        </w:tc>
        <w:tc>
          <w:tcPr>
            <w:tcW w:w="1607" w:type="dxa"/>
            <w:tcBorders>
              <w:top w:val="nil"/>
              <w:left w:val="nil"/>
              <w:bottom w:val="single" w:sz="4" w:space="0" w:color="auto"/>
              <w:right w:val="single" w:sz="4" w:space="0" w:color="auto"/>
            </w:tcBorders>
            <w:shd w:val="clear" w:color="auto" w:fill="CCCCFF"/>
            <w:vAlign w:val="bottom"/>
            <w:hideMark/>
          </w:tcPr>
          <w:p w14:paraId="1043CC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1.654.300,00</w:t>
            </w:r>
          </w:p>
        </w:tc>
        <w:tc>
          <w:tcPr>
            <w:tcW w:w="1482" w:type="dxa"/>
            <w:tcBorders>
              <w:top w:val="nil"/>
              <w:left w:val="nil"/>
              <w:bottom w:val="single" w:sz="4" w:space="0" w:color="auto"/>
              <w:right w:val="single" w:sz="4" w:space="0" w:color="auto"/>
            </w:tcBorders>
            <w:shd w:val="clear" w:color="auto" w:fill="CCCCFF"/>
            <w:vAlign w:val="bottom"/>
            <w:hideMark/>
          </w:tcPr>
          <w:p w14:paraId="14137D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1.705.300,00</w:t>
            </w:r>
          </w:p>
        </w:tc>
      </w:tr>
      <w:tr w:rsidR="00901489" w:rsidRPr="00CA2C7C" w14:paraId="780D594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AB490C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5C23B9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197EED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1CB21C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73FD628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326480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5EA591D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454,00</w:t>
            </w:r>
          </w:p>
        </w:tc>
        <w:tc>
          <w:tcPr>
            <w:tcW w:w="1607" w:type="dxa"/>
            <w:tcBorders>
              <w:top w:val="nil"/>
              <w:left w:val="nil"/>
              <w:bottom w:val="single" w:sz="4" w:space="0" w:color="auto"/>
              <w:right w:val="single" w:sz="4" w:space="0" w:color="auto"/>
            </w:tcBorders>
            <w:shd w:val="clear" w:color="auto" w:fill="CCCCFF"/>
            <w:vAlign w:val="bottom"/>
            <w:hideMark/>
          </w:tcPr>
          <w:p w14:paraId="10D92E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1.815,00</w:t>
            </w:r>
          </w:p>
        </w:tc>
        <w:tc>
          <w:tcPr>
            <w:tcW w:w="1482" w:type="dxa"/>
            <w:tcBorders>
              <w:top w:val="nil"/>
              <w:left w:val="nil"/>
              <w:bottom w:val="single" w:sz="4" w:space="0" w:color="auto"/>
              <w:right w:val="single" w:sz="4" w:space="0" w:color="auto"/>
            </w:tcBorders>
            <w:shd w:val="clear" w:color="auto" w:fill="CCCCFF"/>
            <w:vAlign w:val="bottom"/>
            <w:hideMark/>
          </w:tcPr>
          <w:p w14:paraId="76CEBB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1.815,00</w:t>
            </w:r>
          </w:p>
        </w:tc>
      </w:tr>
      <w:tr w:rsidR="00901489" w:rsidRPr="00CA2C7C" w14:paraId="54209B01"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AB9439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Tekući projekt T102001 Dopunska sredstva za materijalne rashode i opremu škola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10629F0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43.750,00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27C42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6419FD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0247E5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1E7699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25CA220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607" w:type="dxa"/>
            <w:tcBorders>
              <w:top w:val="nil"/>
              <w:left w:val="nil"/>
              <w:bottom w:val="single" w:sz="4" w:space="0" w:color="auto"/>
              <w:right w:val="single" w:sz="4" w:space="0" w:color="auto"/>
            </w:tcBorders>
            <w:shd w:val="clear" w:color="auto" w:fill="CCCCFF"/>
            <w:vAlign w:val="bottom"/>
            <w:hideMark/>
          </w:tcPr>
          <w:p w14:paraId="5688BA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48.079,96</w:t>
            </w:r>
          </w:p>
        </w:tc>
        <w:tc>
          <w:tcPr>
            <w:tcW w:w="1482" w:type="dxa"/>
            <w:tcBorders>
              <w:top w:val="nil"/>
              <w:left w:val="nil"/>
              <w:bottom w:val="single" w:sz="4" w:space="0" w:color="auto"/>
              <w:right w:val="single" w:sz="4" w:space="0" w:color="auto"/>
            </w:tcBorders>
            <w:shd w:val="clear" w:color="auto" w:fill="CCCCFF"/>
            <w:vAlign w:val="bottom"/>
            <w:hideMark/>
          </w:tcPr>
          <w:p w14:paraId="565CC5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34.830,68</w:t>
            </w:r>
          </w:p>
        </w:tc>
      </w:tr>
      <w:tr w:rsidR="00901489" w:rsidRPr="00CA2C7C" w14:paraId="3D6E77F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530F73A5"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16125 OŠ DESINIĆ</w:t>
            </w:r>
          </w:p>
        </w:tc>
        <w:tc>
          <w:tcPr>
            <w:tcW w:w="1607" w:type="dxa"/>
            <w:tcBorders>
              <w:top w:val="nil"/>
              <w:left w:val="nil"/>
              <w:bottom w:val="single" w:sz="4" w:space="0" w:color="auto"/>
              <w:right w:val="single" w:sz="4" w:space="0" w:color="auto"/>
            </w:tcBorders>
            <w:shd w:val="clear" w:color="auto" w:fill="3366FF"/>
            <w:vAlign w:val="bottom"/>
            <w:hideMark/>
          </w:tcPr>
          <w:p w14:paraId="12D468F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1.352.653,49</w:t>
            </w:r>
          </w:p>
        </w:tc>
        <w:tc>
          <w:tcPr>
            <w:tcW w:w="1607" w:type="dxa"/>
            <w:tcBorders>
              <w:top w:val="nil"/>
              <w:left w:val="nil"/>
              <w:bottom w:val="single" w:sz="4" w:space="0" w:color="auto"/>
              <w:right w:val="single" w:sz="4" w:space="0" w:color="auto"/>
            </w:tcBorders>
            <w:shd w:val="clear" w:color="auto" w:fill="3366FF"/>
            <w:vAlign w:val="bottom"/>
            <w:hideMark/>
          </w:tcPr>
          <w:p w14:paraId="79CAC3E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1.416.639,49</w:t>
            </w:r>
          </w:p>
        </w:tc>
        <w:tc>
          <w:tcPr>
            <w:tcW w:w="1482" w:type="dxa"/>
            <w:tcBorders>
              <w:top w:val="nil"/>
              <w:left w:val="nil"/>
              <w:bottom w:val="single" w:sz="4" w:space="0" w:color="auto"/>
              <w:right w:val="single" w:sz="4" w:space="0" w:color="auto"/>
            </w:tcBorders>
            <w:shd w:val="clear" w:color="auto" w:fill="3366FF"/>
            <w:vAlign w:val="bottom"/>
            <w:hideMark/>
          </w:tcPr>
          <w:p w14:paraId="72C9A93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1.406.522,54</w:t>
            </w:r>
          </w:p>
        </w:tc>
      </w:tr>
      <w:tr w:rsidR="00901489" w:rsidRPr="00CA2C7C" w14:paraId="4DBBA12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51FDA48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A9DF9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c>
          <w:tcPr>
            <w:tcW w:w="1607" w:type="dxa"/>
            <w:tcBorders>
              <w:top w:val="nil"/>
              <w:left w:val="nil"/>
              <w:bottom w:val="single" w:sz="4" w:space="0" w:color="auto"/>
              <w:right w:val="single" w:sz="4" w:space="0" w:color="auto"/>
            </w:tcBorders>
            <w:shd w:val="clear" w:color="auto" w:fill="9999FF"/>
            <w:vAlign w:val="bottom"/>
            <w:hideMark/>
          </w:tcPr>
          <w:p w14:paraId="696B4D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c>
          <w:tcPr>
            <w:tcW w:w="1482" w:type="dxa"/>
            <w:tcBorders>
              <w:top w:val="nil"/>
              <w:left w:val="nil"/>
              <w:bottom w:val="single" w:sz="4" w:space="0" w:color="auto"/>
              <w:right w:val="single" w:sz="4" w:space="0" w:color="auto"/>
            </w:tcBorders>
            <w:shd w:val="clear" w:color="auto" w:fill="9999FF"/>
            <w:vAlign w:val="bottom"/>
            <w:hideMark/>
          </w:tcPr>
          <w:p w14:paraId="548001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r>
      <w:tr w:rsidR="00901489" w:rsidRPr="00CA2C7C" w14:paraId="22E80C0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23216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08C52F0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c>
          <w:tcPr>
            <w:tcW w:w="1607" w:type="dxa"/>
            <w:tcBorders>
              <w:top w:val="nil"/>
              <w:left w:val="nil"/>
              <w:bottom w:val="single" w:sz="4" w:space="0" w:color="auto"/>
              <w:right w:val="single" w:sz="4" w:space="0" w:color="auto"/>
            </w:tcBorders>
            <w:shd w:val="clear" w:color="auto" w:fill="CCCCFF"/>
            <w:vAlign w:val="bottom"/>
            <w:hideMark/>
          </w:tcPr>
          <w:p w14:paraId="0FAA0BB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c>
          <w:tcPr>
            <w:tcW w:w="1482" w:type="dxa"/>
            <w:tcBorders>
              <w:top w:val="nil"/>
              <w:left w:val="nil"/>
              <w:bottom w:val="single" w:sz="4" w:space="0" w:color="auto"/>
              <w:right w:val="single" w:sz="4" w:space="0" w:color="auto"/>
            </w:tcBorders>
            <w:shd w:val="clear" w:color="auto" w:fill="CCCCFF"/>
            <w:vAlign w:val="bottom"/>
            <w:hideMark/>
          </w:tcPr>
          <w:p w14:paraId="0991369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46.662,83</w:t>
            </w:r>
          </w:p>
        </w:tc>
      </w:tr>
      <w:tr w:rsidR="00901489" w:rsidRPr="00CA2C7C" w14:paraId="4FD75E9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B226C3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329D731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1.305.990,66</w:t>
            </w:r>
          </w:p>
        </w:tc>
        <w:tc>
          <w:tcPr>
            <w:tcW w:w="1607" w:type="dxa"/>
            <w:tcBorders>
              <w:top w:val="nil"/>
              <w:left w:val="nil"/>
              <w:bottom w:val="single" w:sz="4" w:space="0" w:color="auto"/>
              <w:right w:val="single" w:sz="4" w:space="0" w:color="auto"/>
            </w:tcBorders>
            <w:shd w:val="clear" w:color="auto" w:fill="9999FF"/>
            <w:vAlign w:val="bottom"/>
            <w:hideMark/>
          </w:tcPr>
          <w:p w14:paraId="5D55D4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1.369.976,66</w:t>
            </w:r>
          </w:p>
        </w:tc>
        <w:tc>
          <w:tcPr>
            <w:tcW w:w="1482" w:type="dxa"/>
            <w:tcBorders>
              <w:top w:val="nil"/>
              <w:left w:val="nil"/>
              <w:bottom w:val="single" w:sz="4" w:space="0" w:color="auto"/>
              <w:right w:val="single" w:sz="4" w:space="0" w:color="auto"/>
            </w:tcBorders>
            <w:shd w:val="clear" w:color="auto" w:fill="9999FF"/>
            <w:vAlign w:val="bottom"/>
            <w:hideMark/>
          </w:tcPr>
          <w:p w14:paraId="40D1E8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1.359.859,71</w:t>
            </w:r>
          </w:p>
        </w:tc>
      </w:tr>
      <w:tr w:rsidR="00901489" w:rsidRPr="00CA2C7C" w14:paraId="04109FCF"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55378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243FFA0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607" w:type="dxa"/>
            <w:tcBorders>
              <w:top w:val="nil"/>
              <w:left w:val="nil"/>
              <w:bottom w:val="single" w:sz="4" w:space="0" w:color="auto"/>
              <w:right w:val="single" w:sz="4" w:space="0" w:color="auto"/>
            </w:tcBorders>
            <w:shd w:val="clear" w:color="auto" w:fill="CCCCFF"/>
            <w:vAlign w:val="bottom"/>
            <w:hideMark/>
          </w:tcPr>
          <w:p w14:paraId="4566C8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482" w:type="dxa"/>
            <w:tcBorders>
              <w:top w:val="nil"/>
              <w:left w:val="nil"/>
              <w:bottom w:val="single" w:sz="4" w:space="0" w:color="auto"/>
              <w:right w:val="single" w:sz="4" w:space="0" w:color="auto"/>
            </w:tcBorders>
            <w:shd w:val="clear" w:color="auto" w:fill="CCCCFF"/>
            <w:vAlign w:val="bottom"/>
            <w:hideMark/>
          </w:tcPr>
          <w:p w14:paraId="1328174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3.342,50</w:t>
            </w:r>
          </w:p>
        </w:tc>
      </w:tr>
      <w:tr w:rsidR="00901489" w:rsidRPr="00CA2C7C" w14:paraId="6157549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CCF8C7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114C50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1.248.209,00</w:t>
            </w:r>
          </w:p>
        </w:tc>
        <w:tc>
          <w:tcPr>
            <w:tcW w:w="1607" w:type="dxa"/>
            <w:tcBorders>
              <w:top w:val="nil"/>
              <w:left w:val="nil"/>
              <w:bottom w:val="single" w:sz="4" w:space="0" w:color="auto"/>
              <w:right w:val="single" w:sz="4" w:space="0" w:color="auto"/>
            </w:tcBorders>
            <w:shd w:val="clear" w:color="auto" w:fill="CCCCFF"/>
            <w:vAlign w:val="bottom"/>
            <w:hideMark/>
          </w:tcPr>
          <w:p w14:paraId="37BB08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1.308.209,00</w:t>
            </w:r>
          </w:p>
        </w:tc>
        <w:tc>
          <w:tcPr>
            <w:tcW w:w="1482" w:type="dxa"/>
            <w:tcBorders>
              <w:top w:val="nil"/>
              <w:left w:val="nil"/>
              <w:bottom w:val="single" w:sz="4" w:space="0" w:color="auto"/>
              <w:right w:val="single" w:sz="4" w:space="0" w:color="auto"/>
            </w:tcBorders>
            <w:shd w:val="clear" w:color="auto" w:fill="CCCCFF"/>
            <w:vAlign w:val="bottom"/>
            <w:hideMark/>
          </w:tcPr>
          <w:p w14:paraId="1D36FB6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1.308.209,00</w:t>
            </w:r>
          </w:p>
        </w:tc>
      </w:tr>
      <w:tr w:rsidR="00901489" w:rsidRPr="00CA2C7C" w14:paraId="06A4C48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E550B3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4F9BCEB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2757047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505276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3BB9BBA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A146D5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CB4B8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1.329,00</w:t>
            </w:r>
          </w:p>
        </w:tc>
        <w:tc>
          <w:tcPr>
            <w:tcW w:w="1607" w:type="dxa"/>
            <w:tcBorders>
              <w:top w:val="nil"/>
              <w:left w:val="nil"/>
              <w:bottom w:val="single" w:sz="4" w:space="0" w:color="auto"/>
              <w:right w:val="single" w:sz="4" w:space="0" w:color="auto"/>
            </w:tcBorders>
            <w:shd w:val="clear" w:color="auto" w:fill="CCCCFF"/>
            <w:vAlign w:val="bottom"/>
            <w:hideMark/>
          </w:tcPr>
          <w:p w14:paraId="3C22112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5.315,00</w:t>
            </w:r>
          </w:p>
        </w:tc>
        <w:tc>
          <w:tcPr>
            <w:tcW w:w="1482" w:type="dxa"/>
            <w:tcBorders>
              <w:top w:val="nil"/>
              <w:left w:val="nil"/>
              <w:bottom w:val="single" w:sz="4" w:space="0" w:color="auto"/>
              <w:right w:val="single" w:sz="4" w:space="0" w:color="auto"/>
            </w:tcBorders>
            <w:shd w:val="clear" w:color="auto" w:fill="CCCCFF"/>
            <w:vAlign w:val="bottom"/>
            <w:hideMark/>
          </w:tcPr>
          <w:p w14:paraId="01F8AAB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5.315,00</w:t>
            </w:r>
          </w:p>
        </w:tc>
      </w:tr>
      <w:tr w:rsidR="00901489" w:rsidRPr="00CA2C7C" w14:paraId="644CB1E1"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6167C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36D690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0636E1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182719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1BD711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D50E08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52C262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607" w:type="dxa"/>
            <w:tcBorders>
              <w:top w:val="nil"/>
              <w:left w:val="nil"/>
              <w:bottom w:val="single" w:sz="4" w:space="0" w:color="auto"/>
              <w:right w:val="single" w:sz="4" w:space="0" w:color="auto"/>
            </w:tcBorders>
            <w:shd w:val="clear" w:color="auto" w:fill="CCCCFF"/>
            <w:vAlign w:val="bottom"/>
            <w:hideMark/>
          </w:tcPr>
          <w:p w14:paraId="0639543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482" w:type="dxa"/>
            <w:tcBorders>
              <w:top w:val="nil"/>
              <w:left w:val="nil"/>
              <w:bottom w:val="single" w:sz="4" w:space="0" w:color="auto"/>
              <w:right w:val="single" w:sz="4" w:space="0" w:color="auto"/>
            </w:tcBorders>
            <w:shd w:val="clear" w:color="auto" w:fill="CCCCFF"/>
            <w:vAlign w:val="bottom"/>
            <w:hideMark/>
          </w:tcPr>
          <w:p w14:paraId="606159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26.123,02</w:t>
            </w:r>
          </w:p>
        </w:tc>
      </w:tr>
      <w:tr w:rsidR="00901489" w:rsidRPr="00CA2C7C" w14:paraId="2A71A74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BA97F9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209088B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2.420,19</w:t>
            </w:r>
          </w:p>
        </w:tc>
        <w:tc>
          <w:tcPr>
            <w:tcW w:w="1607" w:type="dxa"/>
            <w:tcBorders>
              <w:top w:val="nil"/>
              <w:left w:val="nil"/>
              <w:bottom w:val="single" w:sz="4" w:space="0" w:color="auto"/>
              <w:right w:val="single" w:sz="4" w:space="0" w:color="auto"/>
            </w:tcBorders>
            <w:shd w:val="clear" w:color="auto" w:fill="CCCCFF"/>
            <w:vAlign w:val="bottom"/>
            <w:hideMark/>
          </w:tcPr>
          <w:p w14:paraId="63D9AB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2.420,19</w:t>
            </w:r>
          </w:p>
        </w:tc>
        <w:tc>
          <w:tcPr>
            <w:tcW w:w="1482" w:type="dxa"/>
            <w:tcBorders>
              <w:top w:val="nil"/>
              <w:left w:val="nil"/>
              <w:bottom w:val="single" w:sz="4" w:space="0" w:color="auto"/>
              <w:right w:val="single" w:sz="4" w:space="0" w:color="auto"/>
            </w:tcBorders>
            <w:shd w:val="clear" w:color="auto" w:fill="CCCCFF"/>
            <w:vAlign w:val="bottom"/>
            <w:hideMark/>
          </w:tcPr>
          <w:p w14:paraId="3096F6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2.420,19</w:t>
            </w:r>
          </w:p>
        </w:tc>
      </w:tr>
      <w:tr w:rsidR="00901489" w:rsidRPr="00CA2C7C" w14:paraId="2952C9F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52C1BB3"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16133 OŠ HUM NA SUTLI</w:t>
            </w:r>
          </w:p>
        </w:tc>
        <w:tc>
          <w:tcPr>
            <w:tcW w:w="1607" w:type="dxa"/>
            <w:tcBorders>
              <w:top w:val="nil"/>
              <w:left w:val="nil"/>
              <w:bottom w:val="single" w:sz="4" w:space="0" w:color="auto"/>
              <w:right w:val="single" w:sz="4" w:space="0" w:color="auto"/>
            </w:tcBorders>
            <w:shd w:val="clear" w:color="auto" w:fill="3366FF"/>
            <w:vAlign w:val="bottom"/>
            <w:hideMark/>
          </w:tcPr>
          <w:p w14:paraId="682F7CF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2.008.258,08</w:t>
            </w:r>
          </w:p>
        </w:tc>
        <w:tc>
          <w:tcPr>
            <w:tcW w:w="1607" w:type="dxa"/>
            <w:tcBorders>
              <w:top w:val="nil"/>
              <w:left w:val="nil"/>
              <w:bottom w:val="single" w:sz="4" w:space="0" w:color="auto"/>
              <w:right w:val="single" w:sz="4" w:space="0" w:color="auto"/>
            </w:tcBorders>
            <w:shd w:val="clear" w:color="auto" w:fill="3366FF"/>
            <w:vAlign w:val="bottom"/>
            <w:hideMark/>
          </w:tcPr>
          <w:p w14:paraId="00DAE36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1.979.751,08</w:t>
            </w:r>
          </w:p>
        </w:tc>
        <w:tc>
          <w:tcPr>
            <w:tcW w:w="1482" w:type="dxa"/>
            <w:tcBorders>
              <w:top w:val="nil"/>
              <w:left w:val="nil"/>
              <w:bottom w:val="single" w:sz="4" w:space="0" w:color="auto"/>
              <w:right w:val="single" w:sz="4" w:space="0" w:color="auto"/>
            </w:tcBorders>
            <w:shd w:val="clear" w:color="auto" w:fill="3366FF"/>
            <w:vAlign w:val="bottom"/>
            <w:hideMark/>
          </w:tcPr>
          <w:p w14:paraId="6851E88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1.969.634,13</w:t>
            </w:r>
          </w:p>
        </w:tc>
      </w:tr>
      <w:tr w:rsidR="00901489" w:rsidRPr="00CA2C7C" w14:paraId="5A2E095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81B6AF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EE2615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c>
          <w:tcPr>
            <w:tcW w:w="1607" w:type="dxa"/>
            <w:tcBorders>
              <w:top w:val="nil"/>
              <w:left w:val="nil"/>
              <w:bottom w:val="single" w:sz="4" w:space="0" w:color="auto"/>
              <w:right w:val="single" w:sz="4" w:space="0" w:color="auto"/>
            </w:tcBorders>
            <w:shd w:val="clear" w:color="auto" w:fill="9999FF"/>
            <w:vAlign w:val="bottom"/>
            <w:hideMark/>
          </w:tcPr>
          <w:p w14:paraId="4DBD0C8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c>
          <w:tcPr>
            <w:tcW w:w="1482" w:type="dxa"/>
            <w:tcBorders>
              <w:top w:val="nil"/>
              <w:left w:val="nil"/>
              <w:bottom w:val="single" w:sz="4" w:space="0" w:color="auto"/>
              <w:right w:val="single" w:sz="4" w:space="0" w:color="auto"/>
            </w:tcBorders>
            <w:shd w:val="clear" w:color="auto" w:fill="9999FF"/>
            <w:vAlign w:val="bottom"/>
            <w:hideMark/>
          </w:tcPr>
          <w:p w14:paraId="6895E9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r>
      <w:tr w:rsidR="00901489" w:rsidRPr="00CA2C7C" w14:paraId="0F42175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32901C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73631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c>
          <w:tcPr>
            <w:tcW w:w="1607" w:type="dxa"/>
            <w:tcBorders>
              <w:top w:val="nil"/>
              <w:left w:val="nil"/>
              <w:bottom w:val="single" w:sz="4" w:space="0" w:color="auto"/>
              <w:right w:val="single" w:sz="4" w:space="0" w:color="auto"/>
            </w:tcBorders>
            <w:shd w:val="clear" w:color="auto" w:fill="CCCCFF"/>
            <w:vAlign w:val="bottom"/>
            <w:hideMark/>
          </w:tcPr>
          <w:p w14:paraId="052208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c>
          <w:tcPr>
            <w:tcW w:w="1482" w:type="dxa"/>
            <w:tcBorders>
              <w:top w:val="nil"/>
              <w:left w:val="nil"/>
              <w:bottom w:val="single" w:sz="4" w:space="0" w:color="auto"/>
              <w:right w:val="single" w:sz="4" w:space="0" w:color="auto"/>
            </w:tcBorders>
            <w:shd w:val="clear" w:color="auto" w:fill="CCCCFF"/>
            <w:vAlign w:val="bottom"/>
            <w:hideMark/>
          </w:tcPr>
          <w:p w14:paraId="05B86D3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69.442,97</w:t>
            </w:r>
          </w:p>
        </w:tc>
      </w:tr>
      <w:tr w:rsidR="00901489" w:rsidRPr="00CA2C7C" w14:paraId="34DF08E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58742D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11B4B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1.938.815,11</w:t>
            </w:r>
          </w:p>
        </w:tc>
        <w:tc>
          <w:tcPr>
            <w:tcW w:w="1607" w:type="dxa"/>
            <w:tcBorders>
              <w:top w:val="nil"/>
              <w:left w:val="nil"/>
              <w:bottom w:val="single" w:sz="4" w:space="0" w:color="auto"/>
              <w:right w:val="single" w:sz="4" w:space="0" w:color="auto"/>
            </w:tcBorders>
            <w:shd w:val="clear" w:color="auto" w:fill="9999FF"/>
            <w:vAlign w:val="bottom"/>
            <w:hideMark/>
          </w:tcPr>
          <w:p w14:paraId="6F33208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1.910.308,11</w:t>
            </w:r>
          </w:p>
        </w:tc>
        <w:tc>
          <w:tcPr>
            <w:tcW w:w="1482" w:type="dxa"/>
            <w:tcBorders>
              <w:top w:val="nil"/>
              <w:left w:val="nil"/>
              <w:bottom w:val="single" w:sz="4" w:space="0" w:color="auto"/>
              <w:right w:val="single" w:sz="4" w:space="0" w:color="auto"/>
            </w:tcBorders>
            <w:shd w:val="clear" w:color="auto" w:fill="9999FF"/>
            <w:vAlign w:val="bottom"/>
            <w:hideMark/>
          </w:tcPr>
          <w:p w14:paraId="177314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1.900.191,16</w:t>
            </w:r>
          </w:p>
        </w:tc>
      </w:tr>
      <w:tr w:rsidR="00901489" w:rsidRPr="00CA2C7C" w14:paraId="26133135"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B6600A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332F1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607" w:type="dxa"/>
            <w:tcBorders>
              <w:top w:val="nil"/>
              <w:left w:val="nil"/>
              <w:bottom w:val="single" w:sz="4" w:space="0" w:color="auto"/>
              <w:right w:val="single" w:sz="4" w:space="0" w:color="auto"/>
            </w:tcBorders>
            <w:shd w:val="clear" w:color="auto" w:fill="CCCCFF"/>
            <w:vAlign w:val="bottom"/>
            <w:hideMark/>
          </w:tcPr>
          <w:p w14:paraId="146709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482" w:type="dxa"/>
            <w:tcBorders>
              <w:top w:val="nil"/>
              <w:left w:val="nil"/>
              <w:bottom w:val="single" w:sz="4" w:space="0" w:color="auto"/>
              <w:right w:val="single" w:sz="4" w:space="0" w:color="auto"/>
            </w:tcBorders>
            <w:shd w:val="clear" w:color="auto" w:fill="CCCCFF"/>
            <w:vAlign w:val="bottom"/>
            <w:hideMark/>
          </w:tcPr>
          <w:p w14:paraId="4FE52D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3.342,50</w:t>
            </w:r>
          </w:p>
        </w:tc>
      </w:tr>
      <w:tr w:rsidR="00901489" w:rsidRPr="00CA2C7C" w14:paraId="77C2D40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95383F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23F9652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1.879.808,00</w:t>
            </w:r>
          </w:p>
        </w:tc>
        <w:tc>
          <w:tcPr>
            <w:tcW w:w="1607" w:type="dxa"/>
            <w:tcBorders>
              <w:top w:val="nil"/>
              <w:left w:val="nil"/>
              <w:bottom w:val="single" w:sz="4" w:space="0" w:color="auto"/>
              <w:right w:val="single" w:sz="4" w:space="0" w:color="auto"/>
            </w:tcBorders>
            <w:shd w:val="clear" w:color="auto" w:fill="CCCCFF"/>
            <w:vAlign w:val="bottom"/>
            <w:hideMark/>
          </w:tcPr>
          <w:p w14:paraId="31AB6B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1.848.650,00</w:t>
            </w:r>
          </w:p>
        </w:tc>
        <w:tc>
          <w:tcPr>
            <w:tcW w:w="1482" w:type="dxa"/>
            <w:tcBorders>
              <w:top w:val="nil"/>
              <w:left w:val="nil"/>
              <w:bottom w:val="single" w:sz="4" w:space="0" w:color="auto"/>
              <w:right w:val="single" w:sz="4" w:space="0" w:color="auto"/>
            </w:tcBorders>
            <w:shd w:val="clear" w:color="auto" w:fill="CCCCFF"/>
            <w:vAlign w:val="bottom"/>
            <w:hideMark/>
          </w:tcPr>
          <w:p w14:paraId="1839AD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1.848.650,00</w:t>
            </w:r>
          </w:p>
        </w:tc>
      </w:tr>
      <w:tr w:rsidR="00901489" w:rsidRPr="00CA2C7C" w14:paraId="669C4CB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84D156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103A79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2E453A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30F29D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13BE555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537C56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179CA7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884,00</w:t>
            </w:r>
          </w:p>
        </w:tc>
        <w:tc>
          <w:tcPr>
            <w:tcW w:w="1607" w:type="dxa"/>
            <w:tcBorders>
              <w:top w:val="nil"/>
              <w:left w:val="nil"/>
              <w:bottom w:val="single" w:sz="4" w:space="0" w:color="auto"/>
              <w:right w:val="single" w:sz="4" w:space="0" w:color="auto"/>
            </w:tcBorders>
            <w:shd w:val="clear" w:color="auto" w:fill="CCCCFF"/>
            <w:vAlign w:val="bottom"/>
            <w:hideMark/>
          </w:tcPr>
          <w:p w14:paraId="6FCE1F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3.535,00</w:t>
            </w:r>
          </w:p>
        </w:tc>
        <w:tc>
          <w:tcPr>
            <w:tcW w:w="1482" w:type="dxa"/>
            <w:tcBorders>
              <w:top w:val="nil"/>
              <w:left w:val="nil"/>
              <w:bottom w:val="single" w:sz="4" w:space="0" w:color="auto"/>
              <w:right w:val="single" w:sz="4" w:space="0" w:color="auto"/>
            </w:tcBorders>
            <w:shd w:val="clear" w:color="auto" w:fill="CCCCFF"/>
            <w:vAlign w:val="bottom"/>
            <w:hideMark/>
          </w:tcPr>
          <w:p w14:paraId="5199C8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3.535,00</w:t>
            </w:r>
          </w:p>
        </w:tc>
      </w:tr>
      <w:tr w:rsidR="00901489" w:rsidRPr="00CA2C7C" w14:paraId="7130BD17"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7DD90C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A07DA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7A52F0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AD67AC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799861F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5D3204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3F8A26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607" w:type="dxa"/>
            <w:tcBorders>
              <w:top w:val="nil"/>
              <w:left w:val="nil"/>
              <w:bottom w:val="single" w:sz="4" w:space="0" w:color="auto"/>
              <w:right w:val="single" w:sz="4" w:space="0" w:color="auto"/>
            </w:tcBorders>
            <w:shd w:val="clear" w:color="auto" w:fill="CCCCFF"/>
            <w:vAlign w:val="bottom"/>
            <w:hideMark/>
          </w:tcPr>
          <w:p w14:paraId="31F892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482" w:type="dxa"/>
            <w:tcBorders>
              <w:top w:val="nil"/>
              <w:left w:val="nil"/>
              <w:bottom w:val="single" w:sz="4" w:space="0" w:color="auto"/>
              <w:right w:val="single" w:sz="4" w:space="0" w:color="auto"/>
            </w:tcBorders>
            <w:shd w:val="clear" w:color="auto" w:fill="CCCCFF"/>
            <w:vAlign w:val="bottom"/>
            <w:hideMark/>
          </w:tcPr>
          <w:p w14:paraId="2808EDD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26.123,02</w:t>
            </w:r>
          </w:p>
        </w:tc>
      </w:tr>
      <w:tr w:rsidR="00901489" w:rsidRPr="00CA2C7C" w14:paraId="0ED57BF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5F3F27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5AA890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4.090,64</w:t>
            </w:r>
          </w:p>
        </w:tc>
        <w:tc>
          <w:tcPr>
            <w:tcW w:w="1607" w:type="dxa"/>
            <w:tcBorders>
              <w:top w:val="nil"/>
              <w:left w:val="nil"/>
              <w:bottom w:val="single" w:sz="4" w:space="0" w:color="auto"/>
              <w:right w:val="single" w:sz="4" w:space="0" w:color="auto"/>
            </w:tcBorders>
            <w:shd w:val="clear" w:color="auto" w:fill="CCCCFF"/>
            <w:vAlign w:val="bottom"/>
            <w:hideMark/>
          </w:tcPr>
          <w:p w14:paraId="0FADE28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4.090,64</w:t>
            </w:r>
          </w:p>
        </w:tc>
        <w:tc>
          <w:tcPr>
            <w:tcW w:w="1482" w:type="dxa"/>
            <w:tcBorders>
              <w:top w:val="nil"/>
              <w:left w:val="nil"/>
              <w:bottom w:val="single" w:sz="4" w:space="0" w:color="auto"/>
              <w:right w:val="single" w:sz="4" w:space="0" w:color="auto"/>
            </w:tcBorders>
            <w:shd w:val="clear" w:color="auto" w:fill="CCCCFF"/>
            <w:vAlign w:val="bottom"/>
            <w:hideMark/>
          </w:tcPr>
          <w:p w14:paraId="1CD768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4.090,64</w:t>
            </w:r>
          </w:p>
        </w:tc>
      </w:tr>
      <w:tr w:rsidR="00901489" w:rsidRPr="00CA2C7C" w14:paraId="6DFA037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2F01BBA0"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16141 OŠ PREGRADA</w:t>
            </w:r>
          </w:p>
        </w:tc>
        <w:tc>
          <w:tcPr>
            <w:tcW w:w="1607" w:type="dxa"/>
            <w:tcBorders>
              <w:top w:val="nil"/>
              <w:left w:val="nil"/>
              <w:bottom w:val="single" w:sz="4" w:space="0" w:color="auto"/>
              <w:right w:val="single" w:sz="4" w:space="0" w:color="auto"/>
            </w:tcBorders>
            <w:shd w:val="clear" w:color="auto" w:fill="3366FF"/>
            <w:vAlign w:val="bottom"/>
            <w:hideMark/>
          </w:tcPr>
          <w:p w14:paraId="7087BD7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2.437.662,37</w:t>
            </w:r>
          </w:p>
        </w:tc>
        <w:tc>
          <w:tcPr>
            <w:tcW w:w="1607" w:type="dxa"/>
            <w:tcBorders>
              <w:top w:val="nil"/>
              <w:left w:val="nil"/>
              <w:bottom w:val="single" w:sz="4" w:space="0" w:color="auto"/>
              <w:right w:val="single" w:sz="4" w:space="0" w:color="auto"/>
            </w:tcBorders>
            <w:shd w:val="clear" w:color="auto" w:fill="3366FF"/>
            <w:vAlign w:val="bottom"/>
            <w:hideMark/>
          </w:tcPr>
          <w:p w14:paraId="227D78D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2.378.369,37</w:t>
            </w:r>
          </w:p>
        </w:tc>
        <w:tc>
          <w:tcPr>
            <w:tcW w:w="1482" w:type="dxa"/>
            <w:tcBorders>
              <w:top w:val="nil"/>
              <w:left w:val="nil"/>
              <w:bottom w:val="single" w:sz="4" w:space="0" w:color="auto"/>
              <w:right w:val="single" w:sz="4" w:space="0" w:color="auto"/>
            </w:tcBorders>
            <w:shd w:val="clear" w:color="auto" w:fill="3366FF"/>
            <w:vAlign w:val="bottom"/>
            <w:hideMark/>
          </w:tcPr>
          <w:p w14:paraId="4291C9D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2.364.804,73</w:t>
            </w:r>
          </w:p>
        </w:tc>
      </w:tr>
      <w:tr w:rsidR="00901489" w:rsidRPr="00CA2C7C" w14:paraId="7CAF52E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B64DB4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73E13C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69.085,88</w:t>
            </w:r>
          </w:p>
        </w:tc>
        <w:tc>
          <w:tcPr>
            <w:tcW w:w="1607" w:type="dxa"/>
            <w:tcBorders>
              <w:top w:val="nil"/>
              <w:left w:val="nil"/>
              <w:bottom w:val="single" w:sz="4" w:space="0" w:color="auto"/>
              <w:right w:val="single" w:sz="4" w:space="0" w:color="auto"/>
            </w:tcBorders>
            <w:shd w:val="clear" w:color="auto" w:fill="9999FF"/>
            <w:vAlign w:val="bottom"/>
            <w:hideMark/>
          </w:tcPr>
          <w:p w14:paraId="0389AE5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69.085,88</w:t>
            </w:r>
          </w:p>
        </w:tc>
        <w:tc>
          <w:tcPr>
            <w:tcW w:w="1482" w:type="dxa"/>
            <w:tcBorders>
              <w:top w:val="nil"/>
              <w:left w:val="nil"/>
              <w:bottom w:val="single" w:sz="4" w:space="0" w:color="auto"/>
              <w:right w:val="single" w:sz="4" w:space="0" w:color="auto"/>
            </w:tcBorders>
            <w:shd w:val="clear" w:color="auto" w:fill="9999FF"/>
            <w:vAlign w:val="bottom"/>
            <w:hideMark/>
          </w:tcPr>
          <w:p w14:paraId="53F1C2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69.085,88</w:t>
            </w:r>
          </w:p>
        </w:tc>
      </w:tr>
      <w:tr w:rsidR="00901489" w:rsidRPr="00CA2C7C" w14:paraId="7C6DAA8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D0B64D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69297E7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68.425,88</w:t>
            </w:r>
          </w:p>
        </w:tc>
        <w:tc>
          <w:tcPr>
            <w:tcW w:w="1607" w:type="dxa"/>
            <w:tcBorders>
              <w:top w:val="nil"/>
              <w:left w:val="nil"/>
              <w:bottom w:val="single" w:sz="4" w:space="0" w:color="auto"/>
              <w:right w:val="single" w:sz="4" w:space="0" w:color="auto"/>
            </w:tcBorders>
            <w:shd w:val="clear" w:color="auto" w:fill="CCCCFF"/>
            <w:vAlign w:val="bottom"/>
            <w:hideMark/>
          </w:tcPr>
          <w:p w14:paraId="77E5E2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68.425,88</w:t>
            </w:r>
          </w:p>
        </w:tc>
        <w:tc>
          <w:tcPr>
            <w:tcW w:w="1482" w:type="dxa"/>
            <w:tcBorders>
              <w:top w:val="nil"/>
              <w:left w:val="nil"/>
              <w:bottom w:val="single" w:sz="4" w:space="0" w:color="auto"/>
              <w:right w:val="single" w:sz="4" w:space="0" w:color="auto"/>
            </w:tcBorders>
            <w:shd w:val="clear" w:color="auto" w:fill="CCCCFF"/>
            <w:vAlign w:val="bottom"/>
            <w:hideMark/>
          </w:tcPr>
          <w:p w14:paraId="492DC86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68.425,88</w:t>
            </w:r>
          </w:p>
        </w:tc>
      </w:tr>
      <w:tr w:rsidR="00901489" w:rsidRPr="00CA2C7C" w14:paraId="16AEAFE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633BCB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59DC3B0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660,00</w:t>
            </w:r>
          </w:p>
        </w:tc>
        <w:tc>
          <w:tcPr>
            <w:tcW w:w="1607" w:type="dxa"/>
            <w:tcBorders>
              <w:top w:val="nil"/>
              <w:left w:val="nil"/>
              <w:bottom w:val="single" w:sz="4" w:space="0" w:color="auto"/>
              <w:right w:val="single" w:sz="4" w:space="0" w:color="auto"/>
            </w:tcBorders>
            <w:shd w:val="clear" w:color="auto" w:fill="CCCCFF"/>
            <w:vAlign w:val="bottom"/>
            <w:hideMark/>
          </w:tcPr>
          <w:p w14:paraId="70D282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660,00</w:t>
            </w:r>
          </w:p>
        </w:tc>
        <w:tc>
          <w:tcPr>
            <w:tcW w:w="1482" w:type="dxa"/>
            <w:tcBorders>
              <w:top w:val="nil"/>
              <w:left w:val="nil"/>
              <w:bottom w:val="single" w:sz="4" w:space="0" w:color="auto"/>
              <w:right w:val="single" w:sz="4" w:space="0" w:color="auto"/>
            </w:tcBorders>
            <w:shd w:val="clear" w:color="auto" w:fill="CCCCFF"/>
            <w:vAlign w:val="bottom"/>
            <w:hideMark/>
          </w:tcPr>
          <w:p w14:paraId="56DA7B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660,00</w:t>
            </w:r>
          </w:p>
        </w:tc>
      </w:tr>
      <w:tr w:rsidR="00901489" w:rsidRPr="00CA2C7C" w14:paraId="1AB4BDB0" w14:textId="77777777" w:rsidTr="00CF2485">
        <w:trPr>
          <w:trHeight w:val="5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69F347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4AD9E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2.368.576,49</w:t>
            </w:r>
          </w:p>
        </w:tc>
        <w:tc>
          <w:tcPr>
            <w:tcW w:w="1607" w:type="dxa"/>
            <w:tcBorders>
              <w:top w:val="nil"/>
              <w:left w:val="nil"/>
              <w:bottom w:val="single" w:sz="4" w:space="0" w:color="auto"/>
              <w:right w:val="single" w:sz="4" w:space="0" w:color="auto"/>
            </w:tcBorders>
            <w:shd w:val="clear" w:color="auto" w:fill="9999FF"/>
            <w:vAlign w:val="bottom"/>
            <w:hideMark/>
          </w:tcPr>
          <w:p w14:paraId="73979E4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2.309.283,49</w:t>
            </w:r>
          </w:p>
        </w:tc>
        <w:tc>
          <w:tcPr>
            <w:tcW w:w="1482" w:type="dxa"/>
            <w:tcBorders>
              <w:top w:val="nil"/>
              <w:left w:val="nil"/>
              <w:bottom w:val="single" w:sz="4" w:space="0" w:color="auto"/>
              <w:right w:val="single" w:sz="4" w:space="0" w:color="auto"/>
            </w:tcBorders>
            <w:shd w:val="clear" w:color="auto" w:fill="9999FF"/>
            <w:vAlign w:val="bottom"/>
            <w:hideMark/>
          </w:tcPr>
          <w:p w14:paraId="1AA082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2.295.718,85</w:t>
            </w:r>
          </w:p>
        </w:tc>
      </w:tr>
      <w:tr w:rsidR="00901489" w:rsidRPr="00CA2C7C" w14:paraId="1FA1ED1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2DDD55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34F35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6.312,50</w:t>
            </w:r>
          </w:p>
        </w:tc>
        <w:tc>
          <w:tcPr>
            <w:tcW w:w="1607" w:type="dxa"/>
            <w:tcBorders>
              <w:top w:val="nil"/>
              <w:left w:val="nil"/>
              <w:bottom w:val="single" w:sz="4" w:space="0" w:color="auto"/>
              <w:right w:val="single" w:sz="4" w:space="0" w:color="auto"/>
            </w:tcBorders>
            <w:shd w:val="clear" w:color="auto" w:fill="CCCCFF"/>
            <w:vAlign w:val="bottom"/>
            <w:hideMark/>
          </w:tcPr>
          <w:p w14:paraId="00B57BB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6.312,50</w:t>
            </w:r>
          </w:p>
        </w:tc>
        <w:tc>
          <w:tcPr>
            <w:tcW w:w="1482" w:type="dxa"/>
            <w:tcBorders>
              <w:top w:val="nil"/>
              <w:left w:val="nil"/>
              <w:bottom w:val="single" w:sz="4" w:space="0" w:color="auto"/>
              <w:right w:val="single" w:sz="4" w:space="0" w:color="auto"/>
            </w:tcBorders>
            <w:shd w:val="clear" w:color="auto" w:fill="CCCCFF"/>
            <w:vAlign w:val="bottom"/>
            <w:hideMark/>
          </w:tcPr>
          <w:p w14:paraId="4D570D3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6.192,50</w:t>
            </w:r>
          </w:p>
        </w:tc>
      </w:tr>
      <w:tr w:rsidR="00901489" w:rsidRPr="00CA2C7C" w14:paraId="7959F63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2124E7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A102002 Financiranje - ostali rashodi OŠ</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3584E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2.323.029,00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5DBE90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2.261.499,00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72C48CC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2.254.679,00</w:t>
            </w:r>
          </w:p>
        </w:tc>
      </w:tr>
      <w:tr w:rsidR="00901489" w:rsidRPr="00CA2C7C" w14:paraId="146E324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B46F40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3C0D2B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0388DF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74AC63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4AC9EA7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28A6DD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3A461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745,00</w:t>
            </w:r>
          </w:p>
        </w:tc>
        <w:tc>
          <w:tcPr>
            <w:tcW w:w="1607" w:type="dxa"/>
            <w:tcBorders>
              <w:top w:val="nil"/>
              <w:left w:val="nil"/>
              <w:bottom w:val="single" w:sz="4" w:space="0" w:color="auto"/>
              <w:right w:val="single" w:sz="4" w:space="0" w:color="auto"/>
            </w:tcBorders>
            <w:shd w:val="clear" w:color="auto" w:fill="CCCCFF"/>
            <w:vAlign w:val="bottom"/>
            <w:hideMark/>
          </w:tcPr>
          <w:p w14:paraId="042F76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2.982,00</w:t>
            </w:r>
          </w:p>
        </w:tc>
        <w:tc>
          <w:tcPr>
            <w:tcW w:w="1482" w:type="dxa"/>
            <w:tcBorders>
              <w:top w:val="nil"/>
              <w:left w:val="nil"/>
              <w:bottom w:val="single" w:sz="4" w:space="0" w:color="auto"/>
              <w:right w:val="single" w:sz="4" w:space="0" w:color="auto"/>
            </w:tcBorders>
            <w:shd w:val="clear" w:color="auto" w:fill="CCCCFF"/>
            <w:vAlign w:val="bottom"/>
            <w:hideMark/>
          </w:tcPr>
          <w:p w14:paraId="2BF400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2.982,00</w:t>
            </w:r>
          </w:p>
        </w:tc>
      </w:tr>
      <w:tr w:rsidR="00901489" w:rsidRPr="00CA2C7C" w14:paraId="129FE7C9"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34FBB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EA8D0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5D4FD9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B48CAF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3D7DC42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B8BD36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5E38DD0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4684E0A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72ABA2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11EB35C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1CD9F856"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16248 OŠ ZLATAR BISTRICA</w:t>
            </w:r>
          </w:p>
        </w:tc>
        <w:tc>
          <w:tcPr>
            <w:tcW w:w="1607" w:type="dxa"/>
            <w:tcBorders>
              <w:top w:val="nil"/>
              <w:left w:val="nil"/>
              <w:bottom w:val="single" w:sz="4" w:space="0" w:color="auto"/>
              <w:right w:val="single" w:sz="4" w:space="0" w:color="auto"/>
            </w:tcBorders>
            <w:shd w:val="clear" w:color="auto" w:fill="3366FF"/>
            <w:vAlign w:val="bottom"/>
            <w:hideMark/>
          </w:tcPr>
          <w:p w14:paraId="7118C69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1.261.170,65</w:t>
            </w:r>
          </w:p>
        </w:tc>
        <w:tc>
          <w:tcPr>
            <w:tcW w:w="1607" w:type="dxa"/>
            <w:tcBorders>
              <w:top w:val="nil"/>
              <w:left w:val="nil"/>
              <w:bottom w:val="single" w:sz="4" w:space="0" w:color="auto"/>
              <w:right w:val="single" w:sz="4" w:space="0" w:color="auto"/>
            </w:tcBorders>
            <w:shd w:val="clear" w:color="auto" w:fill="3366FF"/>
            <w:vAlign w:val="bottom"/>
            <w:hideMark/>
          </w:tcPr>
          <w:p w14:paraId="5E88914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1.173.113,65</w:t>
            </w:r>
          </w:p>
        </w:tc>
        <w:tc>
          <w:tcPr>
            <w:tcW w:w="1482" w:type="dxa"/>
            <w:tcBorders>
              <w:top w:val="nil"/>
              <w:left w:val="nil"/>
              <w:bottom w:val="single" w:sz="4" w:space="0" w:color="auto"/>
              <w:right w:val="single" w:sz="4" w:space="0" w:color="auto"/>
            </w:tcBorders>
            <w:shd w:val="clear" w:color="auto" w:fill="3366FF"/>
            <w:vAlign w:val="bottom"/>
            <w:hideMark/>
          </w:tcPr>
          <w:p w14:paraId="3839868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1.173.113,65</w:t>
            </w:r>
          </w:p>
        </w:tc>
      </w:tr>
      <w:tr w:rsidR="00901489" w:rsidRPr="00CA2C7C" w14:paraId="3ECAFFC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779C38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54E84B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52.651,59</w:t>
            </w:r>
          </w:p>
        </w:tc>
        <w:tc>
          <w:tcPr>
            <w:tcW w:w="1607" w:type="dxa"/>
            <w:tcBorders>
              <w:top w:val="nil"/>
              <w:left w:val="nil"/>
              <w:bottom w:val="single" w:sz="4" w:space="0" w:color="auto"/>
              <w:right w:val="single" w:sz="4" w:space="0" w:color="auto"/>
            </w:tcBorders>
            <w:shd w:val="clear" w:color="auto" w:fill="9999FF"/>
            <w:vAlign w:val="bottom"/>
            <w:hideMark/>
          </w:tcPr>
          <w:p w14:paraId="1045E0D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52.651,59</w:t>
            </w:r>
          </w:p>
        </w:tc>
        <w:tc>
          <w:tcPr>
            <w:tcW w:w="1482" w:type="dxa"/>
            <w:tcBorders>
              <w:top w:val="nil"/>
              <w:left w:val="nil"/>
              <w:bottom w:val="single" w:sz="4" w:space="0" w:color="auto"/>
              <w:right w:val="single" w:sz="4" w:space="0" w:color="auto"/>
            </w:tcBorders>
            <w:shd w:val="clear" w:color="auto" w:fill="9999FF"/>
            <w:vAlign w:val="bottom"/>
            <w:hideMark/>
          </w:tcPr>
          <w:p w14:paraId="63D007E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52.651,59</w:t>
            </w:r>
          </w:p>
        </w:tc>
      </w:tr>
      <w:tr w:rsidR="00901489" w:rsidRPr="00CA2C7C" w14:paraId="0F95BDF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CC45D1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64346B0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51.551,59</w:t>
            </w:r>
          </w:p>
        </w:tc>
        <w:tc>
          <w:tcPr>
            <w:tcW w:w="1607" w:type="dxa"/>
            <w:tcBorders>
              <w:top w:val="nil"/>
              <w:left w:val="nil"/>
              <w:bottom w:val="single" w:sz="4" w:space="0" w:color="auto"/>
              <w:right w:val="single" w:sz="4" w:space="0" w:color="auto"/>
            </w:tcBorders>
            <w:shd w:val="clear" w:color="auto" w:fill="CCCCFF"/>
            <w:vAlign w:val="bottom"/>
            <w:hideMark/>
          </w:tcPr>
          <w:p w14:paraId="49FC1CA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51.551,59</w:t>
            </w:r>
          </w:p>
        </w:tc>
        <w:tc>
          <w:tcPr>
            <w:tcW w:w="1482" w:type="dxa"/>
            <w:tcBorders>
              <w:top w:val="nil"/>
              <w:left w:val="nil"/>
              <w:bottom w:val="single" w:sz="4" w:space="0" w:color="auto"/>
              <w:right w:val="single" w:sz="4" w:space="0" w:color="auto"/>
            </w:tcBorders>
            <w:shd w:val="clear" w:color="auto" w:fill="CCCCFF"/>
            <w:vAlign w:val="bottom"/>
            <w:hideMark/>
          </w:tcPr>
          <w:p w14:paraId="67E321D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51.551,59</w:t>
            </w:r>
          </w:p>
        </w:tc>
      </w:tr>
      <w:tr w:rsidR="00901489" w:rsidRPr="00CA2C7C" w14:paraId="60ECFD2E"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EA4D76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14E7CF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c>
          <w:tcPr>
            <w:tcW w:w="1607" w:type="dxa"/>
            <w:tcBorders>
              <w:top w:val="nil"/>
              <w:left w:val="nil"/>
              <w:bottom w:val="single" w:sz="4" w:space="0" w:color="auto"/>
              <w:right w:val="single" w:sz="4" w:space="0" w:color="auto"/>
            </w:tcBorders>
            <w:shd w:val="clear" w:color="auto" w:fill="CCCCFF"/>
            <w:vAlign w:val="bottom"/>
            <w:hideMark/>
          </w:tcPr>
          <w:p w14:paraId="1BFFEB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c>
          <w:tcPr>
            <w:tcW w:w="1482" w:type="dxa"/>
            <w:tcBorders>
              <w:top w:val="nil"/>
              <w:left w:val="nil"/>
              <w:bottom w:val="single" w:sz="4" w:space="0" w:color="auto"/>
              <w:right w:val="single" w:sz="4" w:space="0" w:color="auto"/>
            </w:tcBorders>
            <w:shd w:val="clear" w:color="auto" w:fill="CCCCFF"/>
            <w:vAlign w:val="bottom"/>
            <w:hideMark/>
          </w:tcPr>
          <w:p w14:paraId="43EC72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1.100,00</w:t>
            </w:r>
          </w:p>
        </w:tc>
      </w:tr>
      <w:tr w:rsidR="00901489" w:rsidRPr="00CA2C7C" w14:paraId="7582B47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EB9B6E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35AAE3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1.208.519,06</w:t>
            </w:r>
          </w:p>
        </w:tc>
        <w:tc>
          <w:tcPr>
            <w:tcW w:w="1607" w:type="dxa"/>
            <w:tcBorders>
              <w:top w:val="nil"/>
              <w:left w:val="nil"/>
              <w:bottom w:val="single" w:sz="4" w:space="0" w:color="auto"/>
              <w:right w:val="single" w:sz="4" w:space="0" w:color="auto"/>
            </w:tcBorders>
            <w:shd w:val="clear" w:color="auto" w:fill="9999FF"/>
            <w:vAlign w:val="bottom"/>
            <w:hideMark/>
          </w:tcPr>
          <w:p w14:paraId="77E1FF3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1.120.462,06</w:t>
            </w:r>
          </w:p>
        </w:tc>
        <w:tc>
          <w:tcPr>
            <w:tcW w:w="1482" w:type="dxa"/>
            <w:tcBorders>
              <w:top w:val="nil"/>
              <w:left w:val="nil"/>
              <w:bottom w:val="single" w:sz="4" w:space="0" w:color="auto"/>
              <w:right w:val="single" w:sz="4" w:space="0" w:color="auto"/>
            </w:tcBorders>
            <w:shd w:val="clear" w:color="auto" w:fill="9999FF"/>
            <w:vAlign w:val="bottom"/>
            <w:hideMark/>
          </w:tcPr>
          <w:p w14:paraId="3409C2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1.120.462,06</w:t>
            </w:r>
          </w:p>
        </w:tc>
      </w:tr>
      <w:tr w:rsidR="00901489" w:rsidRPr="00CA2C7C" w14:paraId="25876D20"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53424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F237FF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15.122,06</w:t>
            </w:r>
          </w:p>
        </w:tc>
        <w:tc>
          <w:tcPr>
            <w:tcW w:w="1607" w:type="dxa"/>
            <w:tcBorders>
              <w:top w:val="nil"/>
              <w:left w:val="nil"/>
              <w:bottom w:val="single" w:sz="4" w:space="0" w:color="auto"/>
              <w:right w:val="single" w:sz="4" w:space="0" w:color="auto"/>
            </w:tcBorders>
            <w:shd w:val="clear" w:color="auto" w:fill="CCCCFF"/>
            <w:vAlign w:val="bottom"/>
            <w:hideMark/>
          </w:tcPr>
          <w:p w14:paraId="4FF18B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15.122,06</w:t>
            </w:r>
          </w:p>
        </w:tc>
        <w:tc>
          <w:tcPr>
            <w:tcW w:w="1482" w:type="dxa"/>
            <w:tcBorders>
              <w:top w:val="nil"/>
              <w:left w:val="nil"/>
              <w:bottom w:val="single" w:sz="4" w:space="0" w:color="auto"/>
              <w:right w:val="single" w:sz="4" w:space="0" w:color="auto"/>
            </w:tcBorders>
            <w:shd w:val="clear" w:color="auto" w:fill="CCCCFF"/>
            <w:vAlign w:val="bottom"/>
            <w:hideMark/>
          </w:tcPr>
          <w:p w14:paraId="007863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15.122,06</w:t>
            </w:r>
          </w:p>
        </w:tc>
      </w:tr>
      <w:tr w:rsidR="00901489" w:rsidRPr="00CA2C7C" w14:paraId="30587A3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77235C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5385C76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1.148.300,00</w:t>
            </w:r>
          </w:p>
        </w:tc>
        <w:tc>
          <w:tcPr>
            <w:tcW w:w="1607" w:type="dxa"/>
            <w:tcBorders>
              <w:top w:val="nil"/>
              <w:left w:val="nil"/>
              <w:bottom w:val="single" w:sz="4" w:space="0" w:color="auto"/>
              <w:right w:val="single" w:sz="4" w:space="0" w:color="auto"/>
            </w:tcBorders>
            <w:shd w:val="clear" w:color="auto" w:fill="CCCCFF"/>
            <w:vAlign w:val="bottom"/>
            <w:hideMark/>
          </w:tcPr>
          <w:p w14:paraId="4E3FB41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1.088.300,00</w:t>
            </w:r>
          </w:p>
        </w:tc>
        <w:tc>
          <w:tcPr>
            <w:tcW w:w="1482" w:type="dxa"/>
            <w:tcBorders>
              <w:top w:val="nil"/>
              <w:left w:val="nil"/>
              <w:bottom w:val="single" w:sz="4" w:space="0" w:color="auto"/>
              <w:right w:val="single" w:sz="4" w:space="0" w:color="auto"/>
            </w:tcBorders>
            <w:shd w:val="clear" w:color="auto" w:fill="CCCCFF"/>
            <w:vAlign w:val="bottom"/>
            <w:hideMark/>
          </w:tcPr>
          <w:p w14:paraId="7CED22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1.088.300,00</w:t>
            </w:r>
          </w:p>
        </w:tc>
      </w:tr>
      <w:tr w:rsidR="00901489" w:rsidRPr="00CA2C7C" w14:paraId="413257B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55D73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712E32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1446952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72D3C4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4FCC967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35D21B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66E32F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647,00</w:t>
            </w:r>
          </w:p>
        </w:tc>
        <w:tc>
          <w:tcPr>
            <w:tcW w:w="1607" w:type="dxa"/>
            <w:tcBorders>
              <w:top w:val="nil"/>
              <w:left w:val="nil"/>
              <w:bottom w:val="single" w:sz="4" w:space="0" w:color="auto"/>
              <w:right w:val="single" w:sz="4" w:space="0" w:color="auto"/>
            </w:tcBorders>
            <w:shd w:val="clear" w:color="auto" w:fill="CCCCFF"/>
            <w:vAlign w:val="bottom"/>
            <w:hideMark/>
          </w:tcPr>
          <w:p w14:paraId="34A0B4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2.590,00</w:t>
            </w:r>
          </w:p>
        </w:tc>
        <w:tc>
          <w:tcPr>
            <w:tcW w:w="1482" w:type="dxa"/>
            <w:tcBorders>
              <w:top w:val="nil"/>
              <w:left w:val="nil"/>
              <w:bottom w:val="single" w:sz="4" w:space="0" w:color="auto"/>
              <w:right w:val="single" w:sz="4" w:space="0" w:color="auto"/>
            </w:tcBorders>
            <w:shd w:val="clear" w:color="auto" w:fill="CCCCFF"/>
            <w:vAlign w:val="bottom"/>
            <w:hideMark/>
          </w:tcPr>
          <w:p w14:paraId="1442553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2.590,00</w:t>
            </w:r>
          </w:p>
        </w:tc>
      </w:tr>
      <w:tr w:rsidR="00901489" w:rsidRPr="00CA2C7C" w14:paraId="6F63D475"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6B551D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25123DB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43.750,00</w:t>
            </w:r>
          </w:p>
        </w:tc>
        <w:tc>
          <w:tcPr>
            <w:tcW w:w="1607" w:type="dxa"/>
            <w:tcBorders>
              <w:top w:val="nil"/>
              <w:left w:val="nil"/>
              <w:bottom w:val="single" w:sz="4" w:space="0" w:color="auto"/>
              <w:right w:val="single" w:sz="4" w:space="0" w:color="auto"/>
            </w:tcBorders>
            <w:shd w:val="clear" w:color="auto" w:fill="CCCCFF"/>
            <w:vAlign w:val="bottom"/>
            <w:hideMark/>
          </w:tcPr>
          <w:p w14:paraId="47D652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0423E0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0ED7813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3DA89EF"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16256 OŠ LOBOR</w:t>
            </w:r>
          </w:p>
        </w:tc>
        <w:tc>
          <w:tcPr>
            <w:tcW w:w="1607" w:type="dxa"/>
            <w:tcBorders>
              <w:top w:val="nil"/>
              <w:left w:val="nil"/>
              <w:bottom w:val="single" w:sz="4" w:space="0" w:color="auto"/>
              <w:right w:val="single" w:sz="4" w:space="0" w:color="auto"/>
            </w:tcBorders>
            <w:shd w:val="clear" w:color="auto" w:fill="3366FF"/>
            <w:vAlign w:val="bottom"/>
            <w:hideMark/>
          </w:tcPr>
          <w:p w14:paraId="51EA725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1.379.749,55</w:t>
            </w:r>
          </w:p>
        </w:tc>
        <w:tc>
          <w:tcPr>
            <w:tcW w:w="1607" w:type="dxa"/>
            <w:tcBorders>
              <w:top w:val="nil"/>
              <w:left w:val="nil"/>
              <w:bottom w:val="single" w:sz="4" w:space="0" w:color="auto"/>
              <w:right w:val="single" w:sz="4" w:space="0" w:color="auto"/>
            </w:tcBorders>
            <w:shd w:val="clear" w:color="auto" w:fill="3366FF"/>
            <w:vAlign w:val="bottom"/>
            <w:hideMark/>
          </w:tcPr>
          <w:p w14:paraId="2A3219C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1.406.954,55</w:t>
            </w:r>
          </w:p>
        </w:tc>
        <w:tc>
          <w:tcPr>
            <w:tcW w:w="1482" w:type="dxa"/>
            <w:tcBorders>
              <w:top w:val="nil"/>
              <w:left w:val="nil"/>
              <w:bottom w:val="single" w:sz="4" w:space="0" w:color="auto"/>
              <w:right w:val="single" w:sz="4" w:space="0" w:color="auto"/>
            </w:tcBorders>
            <w:shd w:val="clear" w:color="auto" w:fill="3366FF"/>
            <w:vAlign w:val="bottom"/>
            <w:hideMark/>
          </w:tcPr>
          <w:p w14:paraId="5F139F6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1.466.837,60</w:t>
            </w:r>
          </w:p>
        </w:tc>
      </w:tr>
      <w:tr w:rsidR="00901489" w:rsidRPr="00CA2C7C" w14:paraId="726992F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C8527C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1B5396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31.083,16</w:t>
            </w:r>
          </w:p>
        </w:tc>
        <w:tc>
          <w:tcPr>
            <w:tcW w:w="1607" w:type="dxa"/>
            <w:tcBorders>
              <w:top w:val="nil"/>
              <w:left w:val="nil"/>
              <w:bottom w:val="single" w:sz="4" w:space="0" w:color="auto"/>
              <w:right w:val="single" w:sz="4" w:space="0" w:color="auto"/>
            </w:tcBorders>
            <w:shd w:val="clear" w:color="auto" w:fill="9999FF"/>
            <w:vAlign w:val="bottom"/>
            <w:hideMark/>
          </w:tcPr>
          <w:p w14:paraId="70AF15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31.083,16</w:t>
            </w:r>
          </w:p>
        </w:tc>
        <w:tc>
          <w:tcPr>
            <w:tcW w:w="1482" w:type="dxa"/>
            <w:tcBorders>
              <w:top w:val="nil"/>
              <w:left w:val="nil"/>
              <w:bottom w:val="single" w:sz="4" w:space="0" w:color="auto"/>
              <w:right w:val="single" w:sz="4" w:space="0" w:color="auto"/>
            </w:tcBorders>
            <w:shd w:val="clear" w:color="auto" w:fill="9999FF"/>
            <w:vAlign w:val="bottom"/>
            <w:hideMark/>
          </w:tcPr>
          <w:p w14:paraId="07DADD5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31.083,16</w:t>
            </w:r>
          </w:p>
        </w:tc>
      </w:tr>
      <w:tr w:rsidR="00901489" w:rsidRPr="00CA2C7C" w14:paraId="3E48328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738EBF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3DC07C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30.260,18</w:t>
            </w:r>
          </w:p>
        </w:tc>
        <w:tc>
          <w:tcPr>
            <w:tcW w:w="1607" w:type="dxa"/>
            <w:tcBorders>
              <w:top w:val="nil"/>
              <w:left w:val="nil"/>
              <w:bottom w:val="single" w:sz="4" w:space="0" w:color="auto"/>
              <w:right w:val="single" w:sz="4" w:space="0" w:color="auto"/>
            </w:tcBorders>
            <w:shd w:val="clear" w:color="auto" w:fill="CCCCFF"/>
            <w:vAlign w:val="bottom"/>
            <w:hideMark/>
          </w:tcPr>
          <w:p w14:paraId="1C734A4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30.260,18</w:t>
            </w:r>
          </w:p>
        </w:tc>
        <w:tc>
          <w:tcPr>
            <w:tcW w:w="1482" w:type="dxa"/>
            <w:tcBorders>
              <w:top w:val="nil"/>
              <w:left w:val="nil"/>
              <w:bottom w:val="single" w:sz="4" w:space="0" w:color="auto"/>
              <w:right w:val="single" w:sz="4" w:space="0" w:color="auto"/>
            </w:tcBorders>
            <w:shd w:val="clear" w:color="auto" w:fill="CCCCFF"/>
            <w:vAlign w:val="bottom"/>
            <w:hideMark/>
          </w:tcPr>
          <w:p w14:paraId="0DF655D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30.260,18</w:t>
            </w:r>
          </w:p>
        </w:tc>
      </w:tr>
      <w:tr w:rsidR="00901489" w:rsidRPr="00CA2C7C" w14:paraId="668E4E6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2C871C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0EC2240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822,98</w:t>
            </w:r>
          </w:p>
        </w:tc>
        <w:tc>
          <w:tcPr>
            <w:tcW w:w="1607" w:type="dxa"/>
            <w:tcBorders>
              <w:top w:val="nil"/>
              <w:left w:val="nil"/>
              <w:bottom w:val="single" w:sz="4" w:space="0" w:color="auto"/>
              <w:right w:val="single" w:sz="4" w:space="0" w:color="auto"/>
            </w:tcBorders>
            <w:shd w:val="clear" w:color="auto" w:fill="CCCCFF"/>
            <w:vAlign w:val="bottom"/>
            <w:hideMark/>
          </w:tcPr>
          <w:p w14:paraId="48EE06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822,98</w:t>
            </w:r>
          </w:p>
        </w:tc>
        <w:tc>
          <w:tcPr>
            <w:tcW w:w="1482" w:type="dxa"/>
            <w:tcBorders>
              <w:top w:val="nil"/>
              <w:left w:val="nil"/>
              <w:bottom w:val="single" w:sz="4" w:space="0" w:color="auto"/>
              <w:right w:val="single" w:sz="4" w:space="0" w:color="auto"/>
            </w:tcBorders>
            <w:shd w:val="clear" w:color="auto" w:fill="CCCCFF"/>
            <w:vAlign w:val="bottom"/>
            <w:hideMark/>
          </w:tcPr>
          <w:p w14:paraId="6E8104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822,98</w:t>
            </w:r>
          </w:p>
        </w:tc>
      </w:tr>
      <w:tr w:rsidR="00901489" w:rsidRPr="00CA2C7C" w14:paraId="0F7C0587"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C62457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110D39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1.348.666,39</w:t>
            </w:r>
          </w:p>
        </w:tc>
        <w:tc>
          <w:tcPr>
            <w:tcW w:w="1607" w:type="dxa"/>
            <w:tcBorders>
              <w:top w:val="nil"/>
              <w:left w:val="nil"/>
              <w:bottom w:val="single" w:sz="4" w:space="0" w:color="auto"/>
              <w:right w:val="single" w:sz="4" w:space="0" w:color="auto"/>
            </w:tcBorders>
            <w:shd w:val="clear" w:color="auto" w:fill="9999FF"/>
            <w:vAlign w:val="bottom"/>
            <w:hideMark/>
          </w:tcPr>
          <w:p w14:paraId="5D91C8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1.375.871,39</w:t>
            </w:r>
          </w:p>
        </w:tc>
        <w:tc>
          <w:tcPr>
            <w:tcW w:w="1482" w:type="dxa"/>
            <w:tcBorders>
              <w:top w:val="nil"/>
              <w:left w:val="nil"/>
              <w:bottom w:val="single" w:sz="4" w:space="0" w:color="auto"/>
              <w:right w:val="single" w:sz="4" w:space="0" w:color="auto"/>
            </w:tcBorders>
            <w:shd w:val="clear" w:color="auto" w:fill="9999FF"/>
            <w:vAlign w:val="bottom"/>
            <w:hideMark/>
          </w:tcPr>
          <w:p w14:paraId="3CCC94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1.435.754,44</w:t>
            </w:r>
          </w:p>
        </w:tc>
      </w:tr>
      <w:tr w:rsidR="00901489" w:rsidRPr="00CA2C7C" w14:paraId="25946670"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3ECC33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D08FC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607" w:type="dxa"/>
            <w:tcBorders>
              <w:top w:val="nil"/>
              <w:left w:val="nil"/>
              <w:bottom w:val="single" w:sz="4" w:space="0" w:color="auto"/>
              <w:right w:val="single" w:sz="4" w:space="0" w:color="auto"/>
            </w:tcBorders>
            <w:shd w:val="clear" w:color="auto" w:fill="CCCCFF"/>
            <w:vAlign w:val="bottom"/>
            <w:hideMark/>
          </w:tcPr>
          <w:p w14:paraId="6CD161F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3.522,50</w:t>
            </w:r>
          </w:p>
        </w:tc>
        <w:tc>
          <w:tcPr>
            <w:tcW w:w="1482" w:type="dxa"/>
            <w:tcBorders>
              <w:top w:val="nil"/>
              <w:left w:val="nil"/>
              <w:bottom w:val="single" w:sz="4" w:space="0" w:color="auto"/>
              <w:right w:val="single" w:sz="4" w:space="0" w:color="auto"/>
            </w:tcBorders>
            <w:shd w:val="clear" w:color="auto" w:fill="CCCCFF"/>
            <w:vAlign w:val="bottom"/>
            <w:hideMark/>
          </w:tcPr>
          <w:p w14:paraId="37A73B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3.342,50</w:t>
            </w:r>
          </w:p>
        </w:tc>
      </w:tr>
      <w:tr w:rsidR="00901489" w:rsidRPr="00CA2C7C" w14:paraId="6B5E4DD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92A9D6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02E5FDB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1.293.795,00</w:t>
            </w:r>
          </w:p>
        </w:tc>
        <w:tc>
          <w:tcPr>
            <w:tcW w:w="1607" w:type="dxa"/>
            <w:tcBorders>
              <w:top w:val="nil"/>
              <w:left w:val="nil"/>
              <w:bottom w:val="single" w:sz="4" w:space="0" w:color="auto"/>
              <w:right w:val="single" w:sz="4" w:space="0" w:color="auto"/>
            </w:tcBorders>
            <w:shd w:val="clear" w:color="auto" w:fill="CCCCFF"/>
            <w:vAlign w:val="bottom"/>
            <w:hideMark/>
          </w:tcPr>
          <w:p w14:paraId="4C4257C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1.321.000,00</w:t>
            </w:r>
          </w:p>
        </w:tc>
        <w:tc>
          <w:tcPr>
            <w:tcW w:w="1482" w:type="dxa"/>
            <w:tcBorders>
              <w:top w:val="nil"/>
              <w:left w:val="nil"/>
              <w:bottom w:val="single" w:sz="4" w:space="0" w:color="auto"/>
              <w:right w:val="single" w:sz="4" w:space="0" w:color="auto"/>
            </w:tcBorders>
            <w:shd w:val="clear" w:color="auto" w:fill="CCCCFF"/>
            <w:vAlign w:val="bottom"/>
            <w:hideMark/>
          </w:tcPr>
          <w:p w14:paraId="282D428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1.391.000,00</w:t>
            </w:r>
          </w:p>
        </w:tc>
      </w:tr>
      <w:tr w:rsidR="00901489" w:rsidRPr="00CA2C7C" w14:paraId="6C239DC9"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BDC592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F548A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1957001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9AAE51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5D3394C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D69209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3513B1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607" w:type="dxa"/>
            <w:tcBorders>
              <w:top w:val="nil"/>
              <w:left w:val="nil"/>
              <w:bottom w:val="single" w:sz="4" w:space="0" w:color="auto"/>
              <w:right w:val="single" w:sz="4" w:space="0" w:color="auto"/>
            </w:tcBorders>
            <w:shd w:val="clear" w:color="auto" w:fill="CCCCFF"/>
            <w:vAlign w:val="bottom"/>
            <w:hideMark/>
          </w:tcPr>
          <w:p w14:paraId="4F92E5A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36.059,97</w:t>
            </w:r>
          </w:p>
        </w:tc>
        <w:tc>
          <w:tcPr>
            <w:tcW w:w="1482" w:type="dxa"/>
            <w:tcBorders>
              <w:top w:val="nil"/>
              <w:left w:val="nil"/>
              <w:bottom w:val="single" w:sz="4" w:space="0" w:color="auto"/>
              <w:right w:val="single" w:sz="4" w:space="0" w:color="auto"/>
            </w:tcBorders>
            <w:shd w:val="clear" w:color="auto" w:fill="CCCCFF"/>
            <w:vAlign w:val="bottom"/>
            <w:hideMark/>
          </w:tcPr>
          <w:p w14:paraId="518101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26.123,02</w:t>
            </w:r>
          </w:p>
        </w:tc>
      </w:tr>
      <w:tr w:rsidR="00901489" w:rsidRPr="00CA2C7C" w14:paraId="2F553DD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EE03CB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1B84F8F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1.538,92</w:t>
            </w:r>
          </w:p>
        </w:tc>
        <w:tc>
          <w:tcPr>
            <w:tcW w:w="1607" w:type="dxa"/>
            <w:tcBorders>
              <w:top w:val="nil"/>
              <w:left w:val="nil"/>
              <w:bottom w:val="single" w:sz="4" w:space="0" w:color="auto"/>
              <w:right w:val="single" w:sz="4" w:space="0" w:color="auto"/>
            </w:tcBorders>
            <w:shd w:val="clear" w:color="auto" w:fill="CCCCFF"/>
            <w:vAlign w:val="bottom"/>
            <w:hideMark/>
          </w:tcPr>
          <w:p w14:paraId="574FEB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1.538,92</w:t>
            </w:r>
          </w:p>
        </w:tc>
        <w:tc>
          <w:tcPr>
            <w:tcW w:w="1482" w:type="dxa"/>
            <w:tcBorders>
              <w:top w:val="nil"/>
              <w:left w:val="nil"/>
              <w:bottom w:val="single" w:sz="4" w:space="0" w:color="auto"/>
              <w:right w:val="single" w:sz="4" w:space="0" w:color="auto"/>
            </w:tcBorders>
            <w:shd w:val="clear" w:color="auto" w:fill="CCCCFF"/>
            <w:vAlign w:val="bottom"/>
            <w:hideMark/>
          </w:tcPr>
          <w:p w14:paraId="2FFA45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1.538,92</w:t>
            </w:r>
          </w:p>
        </w:tc>
      </w:tr>
      <w:tr w:rsidR="00901489" w:rsidRPr="00CA2C7C" w14:paraId="3CFB390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4313B10"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16947 SŠ BEDEKOVČINA</w:t>
            </w:r>
          </w:p>
        </w:tc>
        <w:tc>
          <w:tcPr>
            <w:tcW w:w="1607" w:type="dxa"/>
            <w:tcBorders>
              <w:top w:val="nil"/>
              <w:left w:val="nil"/>
              <w:bottom w:val="single" w:sz="4" w:space="0" w:color="auto"/>
              <w:right w:val="single" w:sz="4" w:space="0" w:color="auto"/>
            </w:tcBorders>
            <w:shd w:val="clear" w:color="auto" w:fill="3366FF"/>
            <w:vAlign w:val="bottom"/>
            <w:hideMark/>
          </w:tcPr>
          <w:p w14:paraId="1FB3C13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4.526.194,18</w:t>
            </w:r>
          </w:p>
        </w:tc>
        <w:tc>
          <w:tcPr>
            <w:tcW w:w="1607" w:type="dxa"/>
            <w:tcBorders>
              <w:top w:val="nil"/>
              <w:left w:val="nil"/>
              <w:bottom w:val="single" w:sz="4" w:space="0" w:color="auto"/>
              <w:right w:val="single" w:sz="4" w:space="0" w:color="auto"/>
            </w:tcBorders>
            <w:shd w:val="clear" w:color="auto" w:fill="3366FF"/>
            <w:vAlign w:val="bottom"/>
            <w:hideMark/>
          </w:tcPr>
          <w:p w14:paraId="4E08EE5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4.491.216,18</w:t>
            </w:r>
          </w:p>
        </w:tc>
        <w:tc>
          <w:tcPr>
            <w:tcW w:w="1482" w:type="dxa"/>
            <w:tcBorders>
              <w:top w:val="nil"/>
              <w:left w:val="nil"/>
              <w:bottom w:val="single" w:sz="4" w:space="0" w:color="auto"/>
              <w:right w:val="single" w:sz="4" w:space="0" w:color="auto"/>
            </w:tcBorders>
            <w:shd w:val="clear" w:color="auto" w:fill="3366FF"/>
            <w:vAlign w:val="bottom"/>
            <w:hideMark/>
          </w:tcPr>
          <w:p w14:paraId="47AC6DC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4.491.216,18</w:t>
            </w:r>
          </w:p>
        </w:tc>
      </w:tr>
      <w:tr w:rsidR="00901489" w:rsidRPr="00CA2C7C" w14:paraId="4F8B8DF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CC809C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12AF1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c>
          <w:tcPr>
            <w:tcW w:w="1607" w:type="dxa"/>
            <w:tcBorders>
              <w:top w:val="nil"/>
              <w:left w:val="nil"/>
              <w:bottom w:val="single" w:sz="4" w:space="0" w:color="auto"/>
              <w:right w:val="single" w:sz="4" w:space="0" w:color="auto"/>
            </w:tcBorders>
            <w:shd w:val="clear" w:color="auto" w:fill="9999FF"/>
            <w:vAlign w:val="bottom"/>
            <w:hideMark/>
          </w:tcPr>
          <w:p w14:paraId="178A2FC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c>
          <w:tcPr>
            <w:tcW w:w="1482" w:type="dxa"/>
            <w:tcBorders>
              <w:top w:val="nil"/>
              <w:left w:val="nil"/>
              <w:bottom w:val="single" w:sz="4" w:space="0" w:color="auto"/>
              <w:right w:val="single" w:sz="4" w:space="0" w:color="auto"/>
            </w:tcBorders>
            <w:shd w:val="clear" w:color="auto" w:fill="9999FF"/>
            <w:vAlign w:val="bottom"/>
            <w:hideMark/>
          </w:tcPr>
          <w:p w14:paraId="2B574F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r>
      <w:tr w:rsidR="00901489" w:rsidRPr="00CA2C7C" w14:paraId="426A6C1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7D293B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247918B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c>
          <w:tcPr>
            <w:tcW w:w="1607" w:type="dxa"/>
            <w:tcBorders>
              <w:top w:val="nil"/>
              <w:left w:val="nil"/>
              <w:bottom w:val="single" w:sz="4" w:space="0" w:color="auto"/>
              <w:right w:val="single" w:sz="4" w:space="0" w:color="auto"/>
            </w:tcBorders>
            <w:shd w:val="clear" w:color="auto" w:fill="CCCCFF"/>
            <w:vAlign w:val="bottom"/>
            <w:hideMark/>
          </w:tcPr>
          <w:p w14:paraId="54B6D4E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c>
          <w:tcPr>
            <w:tcW w:w="1482" w:type="dxa"/>
            <w:tcBorders>
              <w:top w:val="nil"/>
              <w:left w:val="nil"/>
              <w:bottom w:val="single" w:sz="4" w:space="0" w:color="auto"/>
              <w:right w:val="single" w:sz="4" w:space="0" w:color="auto"/>
            </w:tcBorders>
            <w:shd w:val="clear" w:color="auto" w:fill="CCCCFF"/>
            <w:vAlign w:val="bottom"/>
            <w:hideMark/>
          </w:tcPr>
          <w:p w14:paraId="0512EF1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224.713,91</w:t>
            </w:r>
          </w:p>
        </w:tc>
      </w:tr>
      <w:tr w:rsidR="00901489" w:rsidRPr="00CA2C7C" w14:paraId="00B7EBE8"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7C287E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CE55E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4.301.480,27</w:t>
            </w:r>
          </w:p>
        </w:tc>
        <w:tc>
          <w:tcPr>
            <w:tcW w:w="1607" w:type="dxa"/>
            <w:tcBorders>
              <w:top w:val="nil"/>
              <w:left w:val="nil"/>
              <w:bottom w:val="single" w:sz="4" w:space="0" w:color="auto"/>
              <w:right w:val="single" w:sz="4" w:space="0" w:color="auto"/>
            </w:tcBorders>
            <w:shd w:val="clear" w:color="auto" w:fill="9999FF"/>
            <w:vAlign w:val="bottom"/>
            <w:hideMark/>
          </w:tcPr>
          <w:p w14:paraId="166522F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4.266.502,27</w:t>
            </w:r>
          </w:p>
        </w:tc>
        <w:tc>
          <w:tcPr>
            <w:tcW w:w="1482" w:type="dxa"/>
            <w:tcBorders>
              <w:top w:val="nil"/>
              <w:left w:val="nil"/>
              <w:bottom w:val="single" w:sz="4" w:space="0" w:color="auto"/>
              <w:right w:val="single" w:sz="4" w:space="0" w:color="auto"/>
            </w:tcBorders>
            <w:shd w:val="clear" w:color="auto" w:fill="9999FF"/>
            <w:vAlign w:val="bottom"/>
            <w:hideMark/>
          </w:tcPr>
          <w:p w14:paraId="40FB38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4.266.502,27</w:t>
            </w:r>
          </w:p>
        </w:tc>
      </w:tr>
      <w:tr w:rsidR="00901489" w:rsidRPr="00CA2C7C" w14:paraId="32B715E2"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AE1C2F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A102001 Dopunski nastavni i vannastavni program škola i obrazovnih institucija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3201C44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08D43D9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514A840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r>
      <w:tr w:rsidR="00901489" w:rsidRPr="00CA2C7C" w14:paraId="7E491F4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4CF567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11350B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4.270.408,00</w:t>
            </w:r>
          </w:p>
        </w:tc>
        <w:tc>
          <w:tcPr>
            <w:tcW w:w="1607" w:type="dxa"/>
            <w:tcBorders>
              <w:top w:val="nil"/>
              <w:left w:val="nil"/>
              <w:bottom w:val="single" w:sz="4" w:space="0" w:color="auto"/>
              <w:right w:val="single" w:sz="4" w:space="0" w:color="auto"/>
            </w:tcBorders>
            <w:shd w:val="clear" w:color="auto" w:fill="CCCCFF"/>
            <w:vAlign w:val="bottom"/>
            <w:hideMark/>
          </w:tcPr>
          <w:p w14:paraId="3B06A8B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4.230.408,00</w:t>
            </w:r>
          </w:p>
        </w:tc>
        <w:tc>
          <w:tcPr>
            <w:tcW w:w="1482" w:type="dxa"/>
            <w:tcBorders>
              <w:top w:val="nil"/>
              <w:left w:val="nil"/>
              <w:bottom w:val="single" w:sz="4" w:space="0" w:color="auto"/>
              <w:right w:val="single" w:sz="4" w:space="0" w:color="auto"/>
            </w:tcBorders>
            <w:shd w:val="clear" w:color="auto" w:fill="CCCCFF"/>
            <w:vAlign w:val="bottom"/>
            <w:hideMark/>
          </w:tcPr>
          <w:p w14:paraId="0982E99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4.230.408,00</w:t>
            </w:r>
          </w:p>
        </w:tc>
      </w:tr>
      <w:tr w:rsidR="00901489" w:rsidRPr="00CA2C7C" w14:paraId="283DCED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641A83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2FDEC2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0FE26D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7C92D6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24C7C55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635E70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3CEBC8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3C7257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099B45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1D34282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EEA0D9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14175C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1.674,00</w:t>
            </w:r>
          </w:p>
        </w:tc>
        <w:tc>
          <w:tcPr>
            <w:tcW w:w="1607" w:type="dxa"/>
            <w:tcBorders>
              <w:top w:val="nil"/>
              <w:left w:val="nil"/>
              <w:bottom w:val="single" w:sz="4" w:space="0" w:color="auto"/>
              <w:right w:val="single" w:sz="4" w:space="0" w:color="auto"/>
            </w:tcBorders>
            <w:shd w:val="clear" w:color="auto" w:fill="CCCCFF"/>
            <w:vAlign w:val="bottom"/>
            <w:hideMark/>
          </w:tcPr>
          <w:p w14:paraId="5F4A38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6.696,00</w:t>
            </w:r>
          </w:p>
        </w:tc>
        <w:tc>
          <w:tcPr>
            <w:tcW w:w="1482" w:type="dxa"/>
            <w:tcBorders>
              <w:top w:val="nil"/>
              <w:left w:val="nil"/>
              <w:bottom w:val="single" w:sz="4" w:space="0" w:color="auto"/>
              <w:right w:val="single" w:sz="4" w:space="0" w:color="auto"/>
            </w:tcBorders>
            <w:shd w:val="clear" w:color="auto" w:fill="CCCCFF"/>
            <w:vAlign w:val="bottom"/>
            <w:hideMark/>
          </w:tcPr>
          <w:p w14:paraId="3D666B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6.696,00</w:t>
            </w:r>
          </w:p>
        </w:tc>
      </w:tr>
      <w:tr w:rsidR="00901489" w:rsidRPr="00CA2C7C" w14:paraId="624B3799"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4F4A3F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84473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10.250,00</w:t>
            </w:r>
          </w:p>
        </w:tc>
        <w:tc>
          <w:tcPr>
            <w:tcW w:w="1607" w:type="dxa"/>
            <w:tcBorders>
              <w:top w:val="nil"/>
              <w:left w:val="nil"/>
              <w:bottom w:val="single" w:sz="4" w:space="0" w:color="auto"/>
              <w:right w:val="single" w:sz="4" w:space="0" w:color="auto"/>
            </w:tcBorders>
            <w:shd w:val="clear" w:color="auto" w:fill="CCCCFF"/>
            <w:vAlign w:val="bottom"/>
            <w:hideMark/>
          </w:tcPr>
          <w:p w14:paraId="250879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10.250,00</w:t>
            </w:r>
          </w:p>
        </w:tc>
        <w:tc>
          <w:tcPr>
            <w:tcW w:w="1482" w:type="dxa"/>
            <w:tcBorders>
              <w:top w:val="nil"/>
              <w:left w:val="nil"/>
              <w:bottom w:val="single" w:sz="4" w:space="0" w:color="auto"/>
              <w:right w:val="single" w:sz="4" w:space="0" w:color="auto"/>
            </w:tcBorders>
            <w:shd w:val="clear" w:color="auto" w:fill="CCCCFF"/>
            <w:vAlign w:val="bottom"/>
            <w:hideMark/>
          </w:tcPr>
          <w:p w14:paraId="5123B7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10.250,00</w:t>
            </w:r>
          </w:p>
        </w:tc>
      </w:tr>
      <w:tr w:rsidR="00901489" w:rsidRPr="00CA2C7C" w14:paraId="574431E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AA0E62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09AA9D3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5.001,21</w:t>
            </w:r>
          </w:p>
        </w:tc>
        <w:tc>
          <w:tcPr>
            <w:tcW w:w="1607" w:type="dxa"/>
            <w:tcBorders>
              <w:top w:val="nil"/>
              <w:left w:val="nil"/>
              <w:bottom w:val="single" w:sz="4" w:space="0" w:color="auto"/>
              <w:right w:val="single" w:sz="4" w:space="0" w:color="auto"/>
            </w:tcBorders>
            <w:shd w:val="clear" w:color="auto" w:fill="CCCCFF"/>
            <w:vAlign w:val="bottom"/>
            <w:hideMark/>
          </w:tcPr>
          <w:p w14:paraId="715E3D9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5.001,21</w:t>
            </w:r>
          </w:p>
        </w:tc>
        <w:tc>
          <w:tcPr>
            <w:tcW w:w="1482" w:type="dxa"/>
            <w:tcBorders>
              <w:top w:val="nil"/>
              <w:left w:val="nil"/>
              <w:bottom w:val="single" w:sz="4" w:space="0" w:color="auto"/>
              <w:right w:val="single" w:sz="4" w:space="0" w:color="auto"/>
            </w:tcBorders>
            <w:shd w:val="clear" w:color="auto" w:fill="CCCCFF"/>
            <w:vAlign w:val="bottom"/>
            <w:hideMark/>
          </w:tcPr>
          <w:p w14:paraId="476DB84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5.001,21</w:t>
            </w:r>
          </w:p>
        </w:tc>
      </w:tr>
      <w:tr w:rsidR="00901489" w:rsidRPr="00CA2C7C" w14:paraId="545FFEC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E3BFD4E"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16971 SŠ KONJŠČINA</w:t>
            </w:r>
          </w:p>
        </w:tc>
        <w:tc>
          <w:tcPr>
            <w:tcW w:w="1607" w:type="dxa"/>
            <w:tcBorders>
              <w:top w:val="nil"/>
              <w:left w:val="nil"/>
              <w:bottom w:val="single" w:sz="4" w:space="0" w:color="auto"/>
              <w:right w:val="single" w:sz="4" w:space="0" w:color="auto"/>
            </w:tcBorders>
            <w:shd w:val="clear" w:color="auto" w:fill="3366FF"/>
            <w:vAlign w:val="bottom"/>
            <w:hideMark/>
          </w:tcPr>
          <w:p w14:paraId="0E71799F"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1.779.823,08</w:t>
            </w:r>
          </w:p>
        </w:tc>
        <w:tc>
          <w:tcPr>
            <w:tcW w:w="1607" w:type="dxa"/>
            <w:tcBorders>
              <w:top w:val="nil"/>
              <w:left w:val="nil"/>
              <w:bottom w:val="single" w:sz="4" w:space="0" w:color="auto"/>
              <w:right w:val="single" w:sz="4" w:space="0" w:color="auto"/>
            </w:tcBorders>
            <w:shd w:val="clear" w:color="auto" w:fill="3366FF"/>
            <w:vAlign w:val="bottom"/>
            <w:hideMark/>
          </w:tcPr>
          <w:p w14:paraId="32538BF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1.781.615,08</w:t>
            </w:r>
          </w:p>
        </w:tc>
        <w:tc>
          <w:tcPr>
            <w:tcW w:w="1482" w:type="dxa"/>
            <w:tcBorders>
              <w:top w:val="nil"/>
              <w:left w:val="nil"/>
              <w:bottom w:val="single" w:sz="4" w:space="0" w:color="auto"/>
              <w:right w:val="single" w:sz="4" w:space="0" w:color="auto"/>
            </w:tcBorders>
            <w:shd w:val="clear" w:color="auto" w:fill="3366FF"/>
            <w:vAlign w:val="bottom"/>
            <w:hideMark/>
          </w:tcPr>
          <w:p w14:paraId="4A2DA6A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1.774.870,44</w:t>
            </w:r>
          </w:p>
        </w:tc>
      </w:tr>
      <w:tr w:rsidR="00901489" w:rsidRPr="00CA2C7C" w14:paraId="37EE838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1BF1B6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1B89F2F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c>
          <w:tcPr>
            <w:tcW w:w="1607" w:type="dxa"/>
            <w:tcBorders>
              <w:top w:val="nil"/>
              <w:left w:val="nil"/>
              <w:bottom w:val="single" w:sz="4" w:space="0" w:color="auto"/>
              <w:right w:val="single" w:sz="4" w:space="0" w:color="auto"/>
            </w:tcBorders>
            <w:shd w:val="clear" w:color="auto" w:fill="9999FF"/>
            <w:vAlign w:val="bottom"/>
            <w:hideMark/>
          </w:tcPr>
          <w:p w14:paraId="163BA7D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c>
          <w:tcPr>
            <w:tcW w:w="1482" w:type="dxa"/>
            <w:tcBorders>
              <w:top w:val="nil"/>
              <w:left w:val="nil"/>
              <w:bottom w:val="single" w:sz="4" w:space="0" w:color="auto"/>
              <w:right w:val="single" w:sz="4" w:space="0" w:color="auto"/>
            </w:tcBorders>
            <w:shd w:val="clear" w:color="auto" w:fill="9999FF"/>
            <w:vAlign w:val="bottom"/>
            <w:hideMark/>
          </w:tcPr>
          <w:p w14:paraId="09A271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r>
      <w:tr w:rsidR="00901489" w:rsidRPr="00CA2C7C" w14:paraId="277FC0A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39DCC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4AD720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c>
          <w:tcPr>
            <w:tcW w:w="1607" w:type="dxa"/>
            <w:tcBorders>
              <w:top w:val="nil"/>
              <w:left w:val="nil"/>
              <w:bottom w:val="single" w:sz="4" w:space="0" w:color="auto"/>
              <w:right w:val="single" w:sz="4" w:space="0" w:color="auto"/>
            </w:tcBorders>
            <w:shd w:val="clear" w:color="auto" w:fill="CCCCFF"/>
            <w:vAlign w:val="bottom"/>
            <w:hideMark/>
          </w:tcPr>
          <w:p w14:paraId="3A08706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c>
          <w:tcPr>
            <w:tcW w:w="1482" w:type="dxa"/>
            <w:tcBorders>
              <w:top w:val="nil"/>
              <w:left w:val="nil"/>
              <w:bottom w:val="single" w:sz="4" w:space="0" w:color="auto"/>
              <w:right w:val="single" w:sz="4" w:space="0" w:color="auto"/>
            </w:tcBorders>
            <w:shd w:val="clear" w:color="auto" w:fill="CCCCFF"/>
            <w:vAlign w:val="bottom"/>
            <w:hideMark/>
          </w:tcPr>
          <w:p w14:paraId="70CDF01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82.221,62</w:t>
            </w:r>
          </w:p>
        </w:tc>
      </w:tr>
      <w:tr w:rsidR="00901489" w:rsidRPr="00CA2C7C" w14:paraId="63345067"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B0E7F8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263FA5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1.697.601,46</w:t>
            </w:r>
          </w:p>
        </w:tc>
        <w:tc>
          <w:tcPr>
            <w:tcW w:w="1607" w:type="dxa"/>
            <w:tcBorders>
              <w:top w:val="nil"/>
              <w:left w:val="nil"/>
              <w:bottom w:val="single" w:sz="4" w:space="0" w:color="auto"/>
              <w:right w:val="single" w:sz="4" w:space="0" w:color="auto"/>
            </w:tcBorders>
            <w:shd w:val="clear" w:color="auto" w:fill="9999FF"/>
            <w:vAlign w:val="bottom"/>
            <w:hideMark/>
          </w:tcPr>
          <w:p w14:paraId="72C88D3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1.699.393,46</w:t>
            </w:r>
          </w:p>
        </w:tc>
        <w:tc>
          <w:tcPr>
            <w:tcW w:w="1482" w:type="dxa"/>
            <w:tcBorders>
              <w:top w:val="nil"/>
              <w:left w:val="nil"/>
              <w:bottom w:val="single" w:sz="4" w:space="0" w:color="auto"/>
              <w:right w:val="single" w:sz="4" w:space="0" w:color="auto"/>
            </w:tcBorders>
            <w:shd w:val="clear" w:color="auto" w:fill="9999FF"/>
            <w:vAlign w:val="bottom"/>
            <w:hideMark/>
          </w:tcPr>
          <w:p w14:paraId="12DDD4A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1.692.648,82</w:t>
            </w:r>
          </w:p>
        </w:tc>
      </w:tr>
      <w:tr w:rsidR="00901489" w:rsidRPr="00CA2C7C" w14:paraId="61CA52A1"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8FD66A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5C58937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607" w:type="dxa"/>
            <w:tcBorders>
              <w:top w:val="nil"/>
              <w:left w:val="nil"/>
              <w:bottom w:val="single" w:sz="4" w:space="0" w:color="auto"/>
              <w:right w:val="single" w:sz="4" w:space="0" w:color="auto"/>
            </w:tcBorders>
            <w:shd w:val="clear" w:color="auto" w:fill="CCCCFF"/>
            <w:vAlign w:val="bottom"/>
            <w:hideMark/>
          </w:tcPr>
          <w:p w14:paraId="4D1F66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482" w:type="dxa"/>
            <w:tcBorders>
              <w:top w:val="nil"/>
              <w:left w:val="nil"/>
              <w:bottom w:val="single" w:sz="4" w:space="0" w:color="auto"/>
              <w:right w:val="single" w:sz="4" w:space="0" w:color="auto"/>
            </w:tcBorders>
            <w:shd w:val="clear" w:color="auto" w:fill="CCCCFF"/>
            <w:vAlign w:val="bottom"/>
            <w:hideMark/>
          </w:tcPr>
          <w:p w14:paraId="489D9E2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2.942,50</w:t>
            </w:r>
          </w:p>
        </w:tc>
      </w:tr>
      <w:tr w:rsidR="00901489" w:rsidRPr="00CA2C7C" w14:paraId="6AD8130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9D0D75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4BE2BB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1.654.351,97</w:t>
            </w:r>
          </w:p>
        </w:tc>
        <w:tc>
          <w:tcPr>
            <w:tcW w:w="1607" w:type="dxa"/>
            <w:tcBorders>
              <w:top w:val="nil"/>
              <w:left w:val="nil"/>
              <w:bottom w:val="single" w:sz="4" w:space="0" w:color="auto"/>
              <w:right w:val="single" w:sz="4" w:space="0" w:color="auto"/>
            </w:tcBorders>
            <w:shd w:val="clear" w:color="auto" w:fill="CCCCFF"/>
            <w:vAlign w:val="bottom"/>
            <w:hideMark/>
          </w:tcPr>
          <w:p w14:paraId="5439C7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1.654.279,97</w:t>
            </w:r>
          </w:p>
        </w:tc>
        <w:tc>
          <w:tcPr>
            <w:tcW w:w="1482" w:type="dxa"/>
            <w:tcBorders>
              <w:top w:val="nil"/>
              <w:left w:val="nil"/>
              <w:bottom w:val="single" w:sz="4" w:space="0" w:color="auto"/>
              <w:right w:val="single" w:sz="4" w:space="0" w:color="auto"/>
            </w:tcBorders>
            <w:shd w:val="clear" w:color="auto" w:fill="CCCCFF"/>
            <w:vAlign w:val="bottom"/>
            <w:hideMark/>
          </w:tcPr>
          <w:p w14:paraId="479644B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1.654.279,97</w:t>
            </w:r>
          </w:p>
        </w:tc>
      </w:tr>
      <w:tr w:rsidR="00901489" w:rsidRPr="00CA2C7C" w14:paraId="729A3C3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E5DC90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6EF51BA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4C33C6D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795FFDD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712AA17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204971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252545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21E6C69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2D5D58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47C3917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B824D9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20E78C9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622,00</w:t>
            </w:r>
          </w:p>
        </w:tc>
        <w:tc>
          <w:tcPr>
            <w:tcW w:w="1607" w:type="dxa"/>
            <w:tcBorders>
              <w:top w:val="nil"/>
              <w:left w:val="nil"/>
              <w:bottom w:val="single" w:sz="4" w:space="0" w:color="auto"/>
              <w:right w:val="single" w:sz="4" w:space="0" w:color="auto"/>
            </w:tcBorders>
            <w:shd w:val="clear" w:color="auto" w:fill="CCCCFF"/>
            <w:vAlign w:val="bottom"/>
            <w:hideMark/>
          </w:tcPr>
          <w:p w14:paraId="6E089A6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2.486,00</w:t>
            </w:r>
          </w:p>
        </w:tc>
        <w:tc>
          <w:tcPr>
            <w:tcW w:w="1482" w:type="dxa"/>
            <w:tcBorders>
              <w:top w:val="nil"/>
              <w:left w:val="nil"/>
              <w:bottom w:val="single" w:sz="4" w:space="0" w:color="auto"/>
              <w:right w:val="single" w:sz="4" w:space="0" w:color="auto"/>
            </w:tcBorders>
            <w:shd w:val="clear" w:color="auto" w:fill="CCCCFF"/>
            <w:vAlign w:val="bottom"/>
            <w:hideMark/>
          </w:tcPr>
          <w:p w14:paraId="5B1821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2.486,00</w:t>
            </w:r>
          </w:p>
        </w:tc>
      </w:tr>
      <w:tr w:rsidR="00901489" w:rsidRPr="00CA2C7C" w14:paraId="1100BEE6"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4B08F6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7479F79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061D78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395B2F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0C779B6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4A8445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2653703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6A04ABF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504545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7E37184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6392A745"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16980 SŠ KRAPINA</w:t>
            </w:r>
          </w:p>
        </w:tc>
        <w:tc>
          <w:tcPr>
            <w:tcW w:w="1607" w:type="dxa"/>
            <w:tcBorders>
              <w:top w:val="nil"/>
              <w:left w:val="nil"/>
              <w:bottom w:val="single" w:sz="4" w:space="0" w:color="auto"/>
              <w:right w:val="single" w:sz="4" w:space="0" w:color="auto"/>
            </w:tcBorders>
            <w:shd w:val="clear" w:color="auto" w:fill="3366FF"/>
            <w:vAlign w:val="bottom"/>
            <w:hideMark/>
          </w:tcPr>
          <w:p w14:paraId="0C27F9E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5.590.834,75</w:t>
            </w:r>
          </w:p>
        </w:tc>
        <w:tc>
          <w:tcPr>
            <w:tcW w:w="1607" w:type="dxa"/>
            <w:tcBorders>
              <w:top w:val="nil"/>
              <w:left w:val="nil"/>
              <w:bottom w:val="single" w:sz="4" w:space="0" w:color="auto"/>
              <w:right w:val="single" w:sz="4" w:space="0" w:color="auto"/>
            </w:tcBorders>
            <w:shd w:val="clear" w:color="auto" w:fill="3366FF"/>
            <w:vAlign w:val="bottom"/>
            <w:hideMark/>
          </w:tcPr>
          <w:p w14:paraId="74A9F13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5.602.242,75</w:t>
            </w:r>
          </w:p>
        </w:tc>
        <w:tc>
          <w:tcPr>
            <w:tcW w:w="1482" w:type="dxa"/>
            <w:tcBorders>
              <w:top w:val="nil"/>
              <w:left w:val="nil"/>
              <w:bottom w:val="single" w:sz="4" w:space="0" w:color="auto"/>
              <w:right w:val="single" w:sz="4" w:space="0" w:color="auto"/>
            </w:tcBorders>
            <w:shd w:val="clear" w:color="auto" w:fill="3366FF"/>
            <w:vAlign w:val="bottom"/>
            <w:hideMark/>
          </w:tcPr>
          <w:p w14:paraId="3697F24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5.588.870,44</w:t>
            </w:r>
          </w:p>
        </w:tc>
      </w:tr>
      <w:tr w:rsidR="00901489" w:rsidRPr="00CA2C7C" w14:paraId="19DD235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2AC929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17FDF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403.952,92</w:t>
            </w:r>
          </w:p>
        </w:tc>
        <w:tc>
          <w:tcPr>
            <w:tcW w:w="1607" w:type="dxa"/>
            <w:tcBorders>
              <w:top w:val="nil"/>
              <w:left w:val="nil"/>
              <w:bottom w:val="single" w:sz="4" w:space="0" w:color="auto"/>
              <w:right w:val="single" w:sz="4" w:space="0" w:color="auto"/>
            </w:tcBorders>
            <w:shd w:val="clear" w:color="auto" w:fill="9999FF"/>
            <w:vAlign w:val="bottom"/>
            <w:hideMark/>
          </w:tcPr>
          <w:p w14:paraId="31A48FE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403.952,92</w:t>
            </w:r>
          </w:p>
        </w:tc>
        <w:tc>
          <w:tcPr>
            <w:tcW w:w="1482" w:type="dxa"/>
            <w:tcBorders>
              <w:top w:val="nil"/>
              <w:left w:val="nil"/>
              <w:bottom w:val="single" w:sz="4" w:space="0" w:color="auto"/>
              <w:right w:val="single" w:sz="4" w:space="0" w:color="auto"/>
            </w:tcBorders>
            <w:shd w:val="clear" w:color="auto" w:fill="9999FF"/>
            <w:vAlign w:val="bottom"/>
            <w:hideMark/>
          </w:tcPr>
          <w:p w14:paraId="1130D8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403.952,92</w:t>
            </w:r>
          </w:p>
        </w:tc>
      </w:tr>
      <w:tr w:rsidR="00901489" w:rsidRPr="00CA2C7C" w14:paraId="2E7866C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3A2B34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23C4746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263.200,04</w:t>
            </w:r>
          </w:p>
        </w:tc>
        <w:tc>
          <w:tcPr>
            <w:tcW w:w="1607" w:type="dxa"/>
            <w:tcBorders>
              <w:top w:val="nil"/>
              <w:left w:val="nil"/>
              <w:bottom w:val="single" w:sz="4" w:space="0" w:color="auto"/>
              <w:right w:val="single" w:sz="4" w:space="0" w:color="auto"/>
            </w:tcBorders>
            <w:shd w:val="clear" w:color="auto" w:fill="CCCCFF"/>
            <w:vAlign w:val="bottom"/>
            <w:hideMark/>
          </w:tcPr>
          <w:p w14:paraId="42B148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263.200,04</w:t>
            </w:r>
          </w:p>
        </w:tc>
        <w:tc>
          <w:tcPr>
            <w:tcW w:w="1482" w:type="dxa"/>
            <w:tcBorders>
              <w:top w:val="nil"/>
              <w:left w:val="nil"/>
              <w:bottom w:val="single" w:sz="4" w:space="0" w:color="auto"/>
              <w:right w:val="single" w:sz="4" w:space="0" w:color="auto"/>
            </w:tcBorders>
            <w:shd w:val="clear" w:color="auto" w:fill="CCCCFF"/>
            <w:vAlign w:val="bottom"/>
            <w:hideMark/>
          </w:tcPr>
          <w:p w14:paraId="263A87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263.200,04</w:t>
            </w:r>
          </w:p>
        </w:tc>
      </w:tr>
      <w:tr w:rsidR="00901489" w:rsidRPr="00CA2C7C" w14:paraId="501E142E"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C0B35E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T101801 Oprema, informatička oprema, nabava pomagala - SŠ</w:t>
            </w:r>
          </w:p>
        </w:tc>
        <w:tc>
          <w:tcPr>
            <w:tcW w:w="1607" w:type="dxa"/>
            <w:tcBorders>
              <w:top w:val="nil"/>
              <w:left w:val="nil"/>
              <w:bottom w:val="single" w:sz="4" w:space="0" w:color="auto"/>
              <w:right w:val="single" w:sz="4" w:space="0" w:color="auto"/>
            </w:tcBorders>
            <w:shd w:val="clear" w:color="auto" w:fill="CCCCFF"/>
            <w:vAlign w:val="bottom"/>
            <w:hideMark/>
          </w:tcPr>
          <w:p w14:paraId="351F004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140.752,88</w:t>
            </w:r>
          </w:p>
        </w:tc>
        <w:tc>
          <w:tcPr>
            <w:tcW w:w="1607" w:type="dxa"/>
            <w:tcBorders>
              <w:top w:val="nil"/>
              <w:left w:val="nil"/>
              <w:bottom w:val="single" w:sz="4" w:space="0" w:color="auto"/>
              <w:right w:val="single" w:sz="4" w:space="0" w:color="auto"/>
            </w:tcBorders>
            <w:shd w:val="clear" w:color="auto" w:fill="CCCCFF"/>
            <w:vAlign w:val="bottom"/>
            <w:hideMark/>
          </w:tcPr>
          <w:p w14:paraId="015ABA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140.752,88</w:t>
            </w:r>
          </w:p>
        </w:tc>
        <w:tc>
          <w:tcPr>
            <w:tcW w:w="1482" w:type="dxa"/>
            <w:tcBorders>
              <w:top w:val="nil"/>
              <w:left w:val="nil"/>
              <w:bottom w:val="single" w:sz="4" w:space="0" w:color="auto"/>
              <w:right w:val="single" w:sz="4" w:space="0" w:color="auto"/>
            </w:tcBorders>
            <w:shd w:val="clear" w:color="auto" w:fill="CCCCFF"/>
            <w:vAlign w:val="bottom"/>
            <w:hideMark/>
          </w:tcPr>
          <w:p w14:paraId="10B3786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140.752,88</w:t>
            </w:r>
          </w:p>
        </w:tc>
      </w:tr>
      <w:tr w:rsidR="00901489" w:rsidRPr="00CA2C7C" w14:paraId="4200EF6C"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CF9001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78641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5.186.881,83</w:t>
            </w:r>
          </w:p>
        </w:tc>
        <w:tc>
          <w:tcPr>
            <w:tcW w:w="1607" w:type="dxa"/>
            <w:tcBorders>
              <w:top w:val="nil"/>
              <w:left w:val="nil"/>
              <w:bottom w:val="single" w:sz="4" w:space="0" w:color="auto"/>
              <w:right w:val="single" w:sz="4" w:space="0" w:color="auto"/>
            </w:tcBorders>
            <w:shd w:val="clear" w:color="auto" w:fill="9999FF"/>
            <w:vAlign w:val="bottom"/>
            <w:hideMark/>
          </w:tcPr>
          <w:p w14:paraId="247DA5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5.198.289,83</w:t>
            </w:r>
          </w:p>
        </w:tc>
        <w:tc>
          <w:tcPr>
            <w:tcW w:w="1482" w:type="dxa"/>
            <w:tcBorders>
              <w:top w:val="nil"/>
              <w:left w:val="nil"/>
              <w:bottom w:val="single" w:sz="4" w:space="0" w:color="auto"/>
              <w:right w:val="single" w:sz="4" w:space="0" w:color="auto"/>
            </w:tcBorders>
            <w:shd w:val="clear" w:color="auto" w:fill="9999FF"/>
            <w:vAlign w:val="bottom"/>
            <w:hideMark/>
          </w:tcPr>
          <w:p w14:paraId="033276B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5.184.917,52</w:t>
            </w:r>
          </w:p>
        </w:tc>
      </w:tr>
      <w:tr w:rsidR="00901489" w:rsidRPr="00CA2C7C" w14:paraId="1B527739"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8EDCAC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588AB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607" w:type="dxa"/>
            <w:tcBorders>
              <w:top w:val="nil"/>
              <w:left w:val="nil"/>
              <w:bottom w:val="single" w:sz="4" w:space="0" w:color="auto"/>
              <w:right w:val="single" w:sz="4" w:space="0" w:color="auto"/>
            </w:tcBorders>
            <w:shd w:val="clear" w:color="auto" w:fill="CCCCFF"/>
            <w:vAlign w:val="bottom"/>
            <w:hideMark/>
          </w:tcPr>
          <w:p w14:paraId="37264A5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482" w:type="dxa"/>
            <w:tcBorders>
              <w:top w:val="nil"/>
              <w:left w:val="nil"/>
              <w:bottom w:val="single" w:sz="4" w:space="0" w:color="auto"/>
              <w:right w:val="single" w:sz="4" w:space="0" w:color="auto"/>
            </w:tcBorders>
            <w:shd w:val="clear" w:color="auto" w:fill="CCCCFF"/>
            <w:vAlign w:val="bottom"/>
            <w:hideMark/>
          </w:tcPr>
          <w:p w14:paraId="52FEFD9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5.292,50</w:t>
            </w:r>
          </w:p>
        </w:tc>
      </w:tr>
      <w:tr w:rsidR="00901489" w:rsidRPr="00CA2C7C" w14:paraId="4F11241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5B48D7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3AA4CE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5.132.830,00</w:t>
            </w:r>
          </w:p>
        </w:tc>
        <w:tc>
          <w:tcPr>
            <w:tcW w:w="1607" w:type="dxa"/>
            <w:tcBorders>
              <w:top w:val="nil"/>
              <w:left w:val="nil"/>
              <w:bottom w:val="single" w:sz="4" w:space="0" w:color="auto"/>
              <w:right w:val="single" w:sz="4" w:space="0" w:color="auto"/>
            </w:tcBorders>
            <w:shd w:val="clear" w:color="auto" w:fill="CCCCFF"/>
            <w:vAlign w:val="bottom"/>
            <w:hideMark/>
          </w:tcPr>
          <w:p w14:paraId="5F9A7E2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5.132.830,00</w:t>
            </w:r>
          </w:p>
        </w:tc>
        <w:tc>
          <w:tcPr>
            <w:tcW w:w="1482" w:type="dxa"/>
            <w:tcBorders>
              <w:top w:val="nil"/>
              <w:left w:val="nil"/>
              <w:bottom w:val="single" w:sz="4" w:space="0" w:color="auto"/>
              <w:right w:val="single" w:sz="4" w:space="0" w:color="auto"/>
            </w:tcBorders>
            <w:shd w:val="clear" w:color="auto" w:fill="CCCCFF"/>
            <w:vAlign w:val="bottom"/>
            <w:hideMark/>
          </w:tcPr>
          <w:p w14:paraId="44E638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5.132.830,00</w:t>
            </w:r>
          </w:p>
        </w:tc>
      </w:tr>
      <w:tr w:rsidR="00901489" w:rsidRPr="00CA2C7C" w14:paraId="6423DD7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A17D2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514B77B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573BAD6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2778E63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47AA946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EF3D4C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7B36B91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7D68CA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382D949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02401EA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60C706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5640638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3.802,00</w:t>
            </w:r>
          </w:p>
        </w:tc>
        <w:tc>
          <w:tcPr>
            <w:tcW w:w="1607" w:type="dxa"/>
            <w:tcBorders>
              <w:top w:val="nil"/>
              <w:left w:val="nil"/>
              <w:bottom w:val="single" w:sz="4" w:space="0" w:color="auto"/>
              <w:right w:val="single" w:sz="4" w:space="0" w:color="auto"/>
            </w:tcBorders>
            <w:shd w:val="clear" w:color="auto" w:fill="CCCCFF"/>
            <w:vAlign w:val="bottom"/>
            <w:hideMark/>
          </w:tcPr>
          <w:p w14:paraId="7F37ED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15.210,00</w:t>
            </w:r>
          </w:p>
        </w:tc>
        <w:tc>
          <w:tcPr>
            <w:tcW w:w="1482" w:type="dxa"/>
            <w:tcBorders>
              <w:top w:val="nil"/>
              <w:left w:val="nil"/>
              <w:bottom w:val="single" w:sz="4" w:space="0" w:color="auto"/>
              <w:right w:val="single" w:sz="4" w:space="0" w:color="auto"/>
            </w:tcBorders>
            <w:shd w:val="clear" w:color="auto" w:fill="CCCCFF"/>
            <w:vAlign w:val="bottom"/>
            <w:hideMark/>
          </w:tcPr>
          <w:p w14:paraId="1F906A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15.210,00</w:t>
            </w:r>
          </w:p>
        </w:tc>
      </w:tr>
      <w:tr w:rsidR="00901489" w:rsidRPr="00CA2C7C" w14:paraId="09A0603B"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0E4C88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13EDD76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23.750,00</w:t>
            </w:r>
          </w:p>
        </w:tc>
        <w:tc>
          <w:tcPr>
            <w:tcW w:w="1607" w:type="dxa"/>
            <w:tcBorders>
              <w:top w:val="nil"/>
              <w:left w:val="nil"/>
              <w:bottom w:val="single" w:sz="4" w:space="0" w:color="auto"/>
              <w:right w:val="single" w:sz="4" w:space="0" w:color="auto"/>
            </w:tcBorders>
            <w:shd w:val="clear" w:color="auto" w:fill="CCCCFF"/>
            <w:vAlign w:val="bottom"/>
            <w:hideMark/>
          </w:tcPr>
          <w:p w14:paraId="266DA4F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23.750,00</w:t>
            </w:r>
          </w:p>
        </w:tc>
        <w:tc>
          <w:tcPr>
            <w:tcW w:w="1482" w:type="dxa"/>
            <w:tcBorders>
              <w:top w:val="nil"/>
              <w:left w:val="nil"/>
              <w:bottom w:val="single" w:sz="4" w:space="0" w:color="auto"/>
              <w:right w:val="single" w:sz="4" w:space="0" w:color="auto"/>
            </w:tcBorders>
            <w:shd w:val="clear" w:color="auto" w:fill="CCCCFF"/>
            <w:vAlign w:val="bottom"/>
            <w:hideMark/>
          </w:tcPr>
          <w:p w14:paraId="575F99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AC1626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898701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3B10956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06400D4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6249F8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6E92D12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7E8134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Tekući projekt T102008 Školska shema 7</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1D3793A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7.352,35</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782875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7.352,35</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432B48C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7.352,35</w:t>
            </w:r>
          </w:p>
        </w:tc>
      </w:tr>
      <w:tr w:rsidR="00901489" w:rsidRPr="00CA2C7C" w14:paraId="3F2DB43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116FACF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16998 SŠ OROSLAVJE</w:t>
            </w:r>
          </w:p>
        </w:tc>
        <w:tc>
          <w:tcPr>
            <w:tcW w:w="1607" w:type="dxa"/>
            <w:tcBorders>
              <w:top w:val="nil"/>
              <w:left w:val="nil"/>
              <w:bottom w:val="single" w:sz="4" w:space="0" w:color="auto"/>
              <w:right w:val="single" w:sz="4" w:space="0" w:color="auto"/>
            </w:tcBorders>
            <w:shd w:val="clear" w:color="auto" w:fill="3366FF"/>
            <w:vAlign w:val="bottom"/>
            <w:hideMark/>
          </w:tcPr>
          <w:p w14:paraId="044BAF9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1.728.228,14</w:t>
            </w:r>
          </w:p>
        </w:tc>
        <w:tc>
          <w:tcPr>
            <w:tcW w:w="1607" w:type="dxa"/>
            <w:tcBorders>
              <w:top w:val="nil"/>
              <w:left w:val="nil"/>
              <w:bottom w:val="single" w:sz="4" w:space="0" w:color="auto"/>
              <w:right w:val="single" w:sz="4" w:space="0" w:color="auto"/>
            </w:tcBorders>
            <w:shd w:val="clear" w:color="auto" w:fill="3366FF"/>
            <w:vAlign w:val="bottom"/>
            <w:hideMark/>
          </w:tcPr>
          <w:p w14:paraId="669BF33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1.825.228,14</w:t>
            </w:r>
          </w:p>
        </w:tc>
        <w:tc>
          <w:tcPr>
            <w:tcW w:w="1482" w:type="dxa"/>
            <w:tcBorders>
              <w:top w:val="nil"/>
              <w:left w:val="nil"/>
              <w:bottom w:val="single" w:sz="4" w:space="0" w:color="auto"/>
              <w:right w:val="single" w:sz="4" w:space="0" w:color="auto"/>
            </w:tcBorders>
            <w:shd w:val="clear" w:color="auto" w:fill="3366FF"/>
            <w:vAlign w:val="bottom"/>
            <w:hideMark/>
          </w:tcPr>
          <w:p w14:paraId="07CF84F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1.925.228,14</w:t>
            </w:r>
          </w:p>
        </w:tc>
      </w:tr>
      <w:tr w:rsidR="00901489" w:rsidRPr="00CA2C7C" w14:paraId="4759C927" w14:textId="77777777" w:rsidTr="00CF2485">
        <w:trPr>
          <w:trHeight w:val="5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5767F88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4AB521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132.060,64</w:t>
            </w:r>
          </w:p>
        </w:tc>
        <w:tc>
          <w:tcPr>
            <w:tcW w:w="1607" w:type="dxa"/>
            <w:tcBorders>
              <w:top w:val="nil"/>
              <w:left w:val="nil"/>
              <w:bottom w:val="single" w:sz="4" w:space="0" w:color="auto"/>
              <w:right w:val="single" w:sz="4" w:space="0" w:color="auto"/>
            </w:tcBorders>
            <w:shd w:val="clear" w:color="auto" w:fill="9999FF"/>
            <w:vAlign w:val="bottom"/>
            <w:hideMark/>
          </w:tcPr>
          <w:p w14:paraId="21DD18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132.060,64</w:t>
            </w:r>
          </w:p>
        </w:tc>
        <w:tc>
          <w:tcPr>
            <w:tcW w:w="1482" w:type="dxa"/>
            <w:tcBorders>
              <w:top w:val="nil"/>
              <w:left w:val="nil"/>
              <w:bottom w:val="single" w:sz="4" w:space="0" w:color="auto"/>
              <w:right w:val="single" w:sz="4" w:space="0" w:color="auto"/>
            </w:tcBorders>
            <w:shd w:val="clear" w:color="auto" w:fill="9999FF"/>
            <w:vAlign w:val="bottom"/>
            <w:hideMark/>
          </w:tcPr>
          <w:p w14:paraId="3A0E08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132.060,64</w:t>
            </w:r>
          </w:p>
        </w:tc>
      </w:tr>
      <w:tr w:rsidR="00901489" w:rsidRPr="00CA2C7C" w14:paraId="5361914C"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A86B2B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7C83C0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122.060,64</w:t>
            </w:r>
          </w:p>
        </w:tc>
        <w:tc>
          <w:tcPr>
            <w:tcW w:w="1607" w:type="dxa"/>
            <w:tcBorders>
              <w:top w:val="nil"/>
              <w:left w:val="nil"/>
              <w:bottom w:val="single" w:sz="4" w:space="0" w:color="auto"/>
              <w:right w:val="single" w:sz="4" w:space="0" w:color="auto"/>
            </w:tcBorders>
            <w:shd w:val="clear" w:color="auto" w:fill="CCCCFF"/>
            <w:vAlign w:val="bottom"/>
            <w:hideMark/>
          </w:tcPr>
          <w:p w14:paraId="658723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122.060,64</w:t>
            </w:r>
          </w:p>
        </w:tc>
        <w:tc>
          <w:tcPr>
            <w:tcW w:w="1482" w:type="dxa"/>
            <w:tcBorders>
              <w:top w:val="nil"/>
              <w:left w:val="nil"/>
              <w:bottom w:val="single" w:sz="4" w:space="0" w:color="auto"/>
              <w:right w:val="single" w:sz="4" w:space="0" w:color="auto"/>
            </w:tcBorders>
            <w:shd w:val="clear" w:color="auto" w:fill="CCCCFF"/>
            <w:vAlign w:val="bottom"/>
            <w:hideMark/>
          </w:tcPr>
          <w:p w14:paraId="0C70831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122.060,64</w:t>
            </w:r>
          </w:p>
        </w:tc>
      </w:tr>
      <w:tr w:rsidR="00901489" w:rsidRPr="00CA2C7C" w14:paraId="733459B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10FF43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T101801 Oprema, informatička oprema, nabava pomagala - SŠ</w:t>
            </w:r>
          </w:p>
        </w:tc>
        <w:tc>
          <w:tcPr>
            <w:tcW w:w="1607" w:type="dxa"/>
            <w:tcBorders>
              <w:top w:val="nil"/>
              <w:left w:val="nil"/>
              <w:bottom w:val="single" w:sz="4" w:space="0" w:color="auto"/>
              <w:right w:val="single" w:sz="4" w:space="0" w:color="auto"/>
            </w:tcBorders>
            <w:shd w:val="clear" w:color="auto" w:fill="CCCCFF"/>
            <w:vAlign w:val="bottom"/>
            <w:hideMark/>
          </w:tcPr>
          <w:p w14:paraId="3C17BEA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10.000,00</w:t>
            </w:r>
          </w:p>
        </w:tc>
        <w:tc>
          <w:tcPr>
            <w:tcW w:w="1607" w:type="dxa"/>
            <w:tcBorders>
              <w:top w:val="nil"/>
              <w:left w:val="nil"/>
              <w:bottom w:val="single" w:sz="4" w:space="0" w:color="auto"/>
              <w:right w:val="single" w:sz="4" w:space="0" w:color="auto"/>
            </w:tcBorders>
            <w:shd w:val="clear" w:color="auto" w:fill="CCCCFF"/>
            <w:vAlign w:val="bottom"/>
            <w:hideMark/>
          </w:tcPr>
          <w:p w14:paraId="75F94D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10.000,00</w:t>
            </w:r>
          </w:p>
        </w:tc>
        <w:tc>
          <w:tcPr>
            <w:tcW w:w="1482" w:type="dxa"/>
            <w:tcBorders>
              <w:top w:val="nil"/>
              <w:left w:val="nil"/>
              <w:bottom w:val="single" w:sz="4" w:space="0" w:color="auto"/>
              <w:right w:val="single" w:sz="4" w:space="0" w:color="auto"/>
            </w:tcBorders>
            <w:shd w:val="clear" w:color="auto" w:fill="CCCCFF"/>
            <w:vAlign w:val="bottom"/>
            <w:hideMark/>
          </w:tcPr>
          <w:p w14:paraId="7830623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10.000,00</w:t>
            </w:r>
          </w:p>
        </w:tc>
      </w:tr>
      <w:tr w:rsidR="00901489" w:rsidRPr="00CA2C7C" w14:paraId="5AA09A17"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A622F2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3B6A5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1.596.167,50</w:t>
            </w:r>
          </w:p>
        </w:tc>
        <w:tc>
          <w:tcPr>
            <w:tcW w:w="1607" w:type="dxa"/>
            <w:tcBorders>
              <w:top w:val="nil"/>
              <w:left w:val="nil"/>
              <w:bottom w:val="single" w:sz="4" w:space="0" w:color="auto"/>
              <w:right w:val="single" w:sz="4" w:space="0" w:color="auto"/>
            </w:tcBorders>
            <w:shd w:val="clear" w:color="auto" w:fill="9999FF"/>
            <w:vAlign w:val="bottom"/>
            <w:hideMark/>
          </w:tcPr>
          <w:p w14:paraId="70EFA00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1.693.167,50</w:t>
            </w:r>
          </w:p>
        </w:tc>
        <w:tc>
          <w:tcPr>
            <w:tcW w:w="1482" w:type="dxa"/>
            <w:tcBorders>
              <w:top w:val="nil"/>
              <w:left w:val="nil"/>
              <w:bottom w:val="single" w:sz="4" w:space="0" w:color="auto"/>
              <w:right w:val="single" w:sz="4" w:space="0" w:color="auto"/>
            </w:tcBorders>
            <w:shd w:val="clear" w:color="auto" w:fill="9999FF"/>
            <w:vAlign w:val="bottom"/>
            <w:hideMark/>
          </w:tcPr>
          <w:p w14:paraId="33DA59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1.793.167,50</w:t>
            </w:r>
          </w:p>
        </w:tc>
      </w:tr>
      <w:tr w:rsidR="00901489" w:rsidRPr="00CA2C7C" w14:paraId="457E65B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E444A4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7CE1A10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76EAE4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2C4DF36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79CFBED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D1208E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57EB9E4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1.578.500,00</w:t>
            </w:r>
          </w:p>
        </w:tc>
        <w:tc>
          <w:tcPr>
            <w:tcW w:w="1607" w:type="dxa"/>
            <w:tcBorders>
              <w:top w:val="nil"/>
              <w:left w:val="nil"/>
              <w:bottom w:val="single" w:sz="4" w:space="0" w:color="auto"/>
              <w:right w:val="single" w:sz="4" w:space="0" w:color="auto"/>
            </w:tcBorders>
            <w:shd w:val="clear" w:color="auto" w:fill="CCCCFF"/>
            <w:vAlign w:val="bottom"/>
            <w:hideMark/>
          </w:tcPr>
          <w:p w14:paraId="0524751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1.675.500,00</w:t>
            </w:r>
          </w:p>
        </w:tc>
        <w:tc>
          <w:tcPr>
            <w:tcW w:w="1482" w:type="dxa"/>
            <w:tcBorders>
              <w:top w:val="nil"/>
              <w:left w:val="nil"/>
              <w:bottom w:val="single" w:sz="4" w:space="0" w:color="auto"/>
              <w:right w:val="single" w:sz="4" w:space="0" w:color="auto"/>
            </w:tcBorders>
            <w:shd w:val="clear" w:color="auto" w:fill="CCCCFF"/>
            <w:vAlign w:val="bottom"/>
            <w:hideMark/>
          </w:tcPr>
          <w:p w14:paraId="62ABF4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1.775.500,00</w:t>
            </w:r>
          </w:p>
        </w:tc>
      </w:tr>
      <w:tr w:rsidR="00901489" w:rsidRPr="00CA2C7C" w14:paraId="3D4743A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1D9575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79F8433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4438D34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530D38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62F755D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1FACA4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3D2E44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330507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62F8198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3B011201"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5A4C2C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CD0B2B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4D65FF2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CFB97F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6BC0F2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31C8A34"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17013 SŠ ZABOK</w:t>
            </w:r>
          </w:p>
        </w:tc>
        <w:tc>
          <w:tcPr>
            <w:tcW w:w="1607" w:type="dxa"/>
            <w:tcBorders>
              <w:top w:val="nil"/>
              <w:left w:val="nil"/>
              <w:bottom w:val="single" w:sz="4" w:space="0" w:color="auto"/>
              <w:right w:val="single" w:sz="4" w:space="0" w:color="auto"/>
            </w:tcBorders>
            <w:shd w:val="clear" w:color="auto" w:fill="3366FF"/>
            <w:vAlign w:val="bottom"/>
            <w:hideMark/>
          </w:tcPr>
          <w:p w14:paraId="68EEBE8F"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3.473.712,43</w:t>
            </w:r>
          </w:p>
        </w:tc>
        <w:tc>
          <w:tcPr>
            <w:tcW w:w="1607" w:type="dxa"/>
            <w:tcBorders>
              <w:top w:val="nil"/>
              <w:left w:val="nil"/>
              <w:bottom w:val="single" w:sz="4" w:space="0" w:color="auto"/>
              <w:right w:val="single" w:sz="4" w:space="0" w:color="auto"/>
            </w:tcBorders>
            <w:shd w:val="clear" w:color="auto" w:fill="3366FF"/>
            <w:vAlign w:val="bottom"/>
            <w:hideMark/>
          </w:tcPr>
          <w:p w14:paraId="2A1173B4"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3.521.608,12</w:t>
            </w:r>
          </w:p>
        </w:tc>
        <w:tc>
          <w:tcPr>
            <w:tcW w:w="1482" w:type="dxa"/>
            <w:tcBorders>
              <w:top w:val="nil"/>
              <w:left w:val="nil"/>
              <w:bottom w:val="single" w:sz="4" w:space="0" w:color="auto"/>
              <w:right w:val="single" w:sz="4" w:space="0" w:color="auto"/>
            </w:tcBorders>
            <w:shd w:val="clear" w:color="auto" w:fill="3366FF"/>
            <w:vAlign w:val="bottom"/>
            <w:hideMark/>
          </w:tcPr>
          <w:p w14:paraId="7A908E9D"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3.519.503,04</w:t>
            </w:r>
          </w:p>
        </w:tc>
      </w:tr>
      <w:tr w:rsidR="00901489" w:rsidRPr="00CA2C7C" w14:paraId="46F9876F"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79E173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16EDA73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395.411,46</w:t>
            </w:r>
          </w:p>
        </w:tc>
        <w:tc>
          <w:tcPr>
            <w:tcW w:w="1607" w:type="dxa"/>
            <w:tcBorders>
              <w:top w:val="nil"/>
              <w:left w:val="nil"/>
              <w:bottom w:val="single" w:sz="4" w:space="0" w:color="auto"/>
              <w:right w:val="single" w:sz="4" w:space="0" w:color="auto"/>
            </w:tcBorders>
            <w:shd w:val="clear" w:color="auto" w:fill="9999FF"/>
            <w:vAlign w:val="bottom"/>
            <w:hideMark/>
          </w:tcPr>
          <w:p w14:paraId="3633F99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395.411,46</w:t>
            </w:r>
          </w:p>
        </w:tc>
        <w:tc>
          <w:tcPr>
            <w:tcW w:w="1482" w:type="dxa"/>
            <w:tcBorders>
              <w:top w:val="nil"/>
              <w:left w:val="nil"/>
              <w:bottom w:val="single" w:sz="4" w:space="0" w:color="auto"/>
              <w:right w:val="single" w:sz="4" w:space="0" w:color="auto"/>
            </w:tcBorders>
            <w:shd w:val="clear" w:color="auto" w:fill="9999FF"/>
            <w:vAlign w:val="bottom"/>
            <w:hideMark/>
          </w:tcPr>
          <w:p w14:paraId="02F9DF5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395.411,27</w:t>
            </w:r>
          </w:p>
        </w:tc>
      </w:tr>
      <w:tr w:rsidR="00901489" w:rsidRPr="00CA2C7C" w14:paraId="056ECD6E"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DCD991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037640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190.357,55</w:t>
            </w:r>
          </w:p>
        </w:tc>
        <w:tc>
          <w:tcPr>
            <w:tcW w:w="1607" w:type="dxa"/>
            <w:tcBorders>
              <w:top w:val="nil"/>
              <w:left w:val="nil"/>
              <w:bottom w:val="single" w:sz="4" w:space="0" w:color="auto"/>
              <w:right w:val="single" w:sz="4" w:space="0" w:color="auto"/>
            </w:tcBorders>
            <w:shd w:val="clear" w:color="auto" w:fill="CCCCFF"/>
            <w:vAlign w:val="bottom"/>
            <w:hideMark/>
          </w:tcPr>
          <w:p w14:paraId="6A83030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190.357,55</w:t>
            </w:r>
          </w:p>
        </w:tc>
        <w:tc>
          <w:tcPr>
            <w:tcW w:w="1482" w:type="dxa"/>
            <w:tcBorders>
              <w:top w:val="nil"/>
              <w:left w:val="nil"/>
              <w:bottom w:val="single" w:sz="4" w:space="0" w:color="auto"/>
              <w:right w:val="single" w:sz="4" w:space="0" w:color="auto"/>
            </w:tcBorders>
            <w:shd w:val="clear" w:color="auto" w:fill="CCCCFF"/>
            <w:vAlign w:val="bottom"/>
            <w:hideMark/>
          </w:tcPr>
          <w:p w14:paraId="3F178C5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190.357,55</w:t>
            </w:r>
          </w:p>
        </w:tc>
      </w:tr>
      <w:tr w:rsidR="00901489" w:rsidRPr="00CA2C7C" w14:paraId="0DA3BDB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6CBABD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K101801 Izgradnja, dogradnja i adaptacija SŠ</w:t>
            </w:r>
          </w:p>
        </w:tc>
        <w:tc>
          <w:tcPr>
            <w:tcW w:w="1607" w:type="dxa"/>
            <w:tcBorders>
              <w:top w:val="nil"/>
              <w:left w:val="nil"/>
              <w:bottom w:val="single" w:sz="4" w:space="0" w:color="auto"/>
              <w:right w:val="single" w:sz="4" w:space="0" w:color="auto"/>
            </w:tcBorders>
            <w:shd w:val="clear" w:color="auto" w:fill="CCCCFF"/>
            <w:vAlign w:val="bottom"/>
            <w:hideMark/>
          </w:tcPr>
          <w:p w14:paraId="4E8AFC8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204.053,91</w:t>
            </w:r>
          </w:p>
        </w:tc>
        <w:tc>
          <w:tcPr>
            <w:tcW w:w="1607" w:type="dxa"/>
            <w:tcBorders>
              <w:top w:val="nil"/>
              <w:left w:val="nil"/>
              <w:bottom w:val="single" w:sz="4" w:space="0" w:color="auto"/>
              <w:right w:val="single" w:sz="4" w:space="0" w:color="auto"/>
            </w:tcBorders>
            <w:shd w:val="clear" w:color="auto" w:fill="CCCCFF"/>
            <w:vAlign w:val="bottom"/>
            <w:hideMark/>
          </w:tcPr>
          <w:p w14:paraId="450719E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204.053,91</w:t>
            </w:r>
          </w:p>
        </w:tc>
        <w:tc>
          <w:tcPr>
            <w:tcW w:w="1482" w:type="dxa"/>
            <w:tcBorders>
              <w:top w:val="nil"/>
              <w:left w:val="nil"/>
              <w:bottom w:val="single" w:sz="4" w:space="0" w:color="auto"/>
              <w:right w:val="single" w:sz="4" w:space="0" w:color="auto"/>
            </w:tcBorders>
            <w:shd w:val="clear" w:color="auto" w:fill="CCCCFF"/>
            <w:vAlign w:val="bottom"/>
            <w:hideMark/>
          </w:tcPr>
          <w:p w14:paraId="3C791EE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204.053,72</w:t>
            </w:r>
          </w:p>
        </w:tc>
      </w:tr>
      <w:tr w:rsidR="00901489" w:rsidRPr="00CA2C7C" w14:paraId="3A0504C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DB2E77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T101801 Oprema, informatička oprema, nabava pomagala - SŠ</w:t>
            </w:r>
          </w:p>
        </w:tc>
        <w:tc>
          <w:tcPr>
            <w:tcW w:w="1607" w:type="dxa"/>
            <w:tcBorders>
              <w:top w:val="nil"/>
              <w:left w:val="nil"/>
              <w:bottom w:val="single" w:sz="4" w:space="0" w:color="auto"/>
              <w:right w:val="single" w:sz="4" w:space="0" w:color="auto"/>
            </w:tcBorders>
            <w:shd w:val="clear" w:color="auto" w:fill="CCCCFF"/>
            <w:vAlign w:val="bottom"/>
            <w:hideMark/>
          </w:tcPr>
          <w:p w14:paraId="336742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w:t>
            </w:r>
          </w:p>
        </w:tc>
        <w:tc>
          <w:tcPr>
            <w:tcW w:w="1607" w:type="dxa"/>
            <w:tcBorders>
              <w:top w:val="nil"/>
              <w:left w:val="nil"/>
              <w:bottom w:val="single" w:sz="4" w:space="0" w:color="auto"/>
              <w:right w:val="single" w:sz="4" w:space="0" w:color="auto"/>
            </w:tcBorders>
            <w:shd w:val="clear" w:color="auto" w:fill="CCCCFF"/>
            <w:vAlign w:val="bottom"/>
            <w:hideMark/>
          </w:tcPr>
          <w:p w14:paraId="1B60F4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w:t>
            </w:r>
          </w:p>
        </w:tc>
        <w:tc>
          <w:tcPr>
            <w:tcW w:w="1482" w:type="dxa"/>
            <w:tcBorders>
              <w:top w:val="nil"/>
              <w:left w:val="nil"/>
              <w:bottom w:val="single" w:sz="4" w:space="0" w:color="auto"/>
              <w:right w:val="single" w:sz="4" w:space="0" w:color="auto"/>
            </w:tcBorders>
            <w:shd w:val="clear" w:color="auto" w:fill="CCCCFF"/>
            <w:vAlign w:val="bottom"/>
            <w:hideMark/>
          </w:tcPr>
          <w:p w14:paraId="718297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1.000,00</w:t>
            </w:r>
          </w:p>
        </w:tc>
      </w:tr>
      <w:tr w:rsidR="00901489" w:rsidRPr="00CA2C7C" w14:paraId="6AF4D14B"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D94561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6EB8E6A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3.078.300,97</w:t>
            </w:r>
          </w:p>
        </w:tc>
        <w:tc>
          <w:tcPr>
            <w:tcW w:w="1607" w:type="dxa"/>
            <w:tcBorders>
              <w:top w:val="nil"/>
              <w:left w:val="nil"/>
              <w:bottom w:val="single" w:sz="4" w:space="0" w:color="auto"/>
              <w:right w:val="single" w:sz="4" w:space="0" w:color="auto"/>
            </w:tcBorders>
            <w:shd w:val="clear" w:color="auto" w:fill="9999FF"/>
            <w:vAlign w:val="bottom"/>
            <w:hideMark/>
          </w:tcPr>
          <w:p w14:paraId="4676B8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3.126.196,66</w:t>
            </w:r>
          </w:p>
        </w:tc>
        <w:tc>
          <w:tcPr>
            <w:tcW w:w="1482" w:type="dxa"/>
            <w:tcBorders>
              <w:top w:val="nil"/>
              <w:left w:val="nil"/>
              <w:bottom w:val="single" w:sz="4" w:space="0" w:color="auto"/>
              <w:right w:val="single" w:sz="4" w:space="0" w:color="auto"/>
            </w:tcBorders>
            <w:shd w:val="clear" w:color="auto" w:fill="9999FF"/>
            <w:vAlign w:val="bottom"/>
            <w:hideMark/>
          </w:tcPr>
          <w:p w14:paraId="5390896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3.124.091,77</w:t>
            </w:r>
          </w:p>
        </w:tc>
      </w:tr>
      <w:tr w:rsidR="00901489" w:rsidRPr="00CA2C7C" w14:paraId="39B83DDA"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0E1B0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12F2A2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607" w:type="dxa"/>
            <w:tcBorders>
              <w:top w:val="nil"/>
              <w:left w:val="nil"/>
              <w:bottom w:val="single" w:sz="4" w:space="0" w:color="auto"/>
              <w:right w:val="single" w:sz="4" w:space="0" w:color="auto"/>
            </w:tcBorders>
            <w:shd w:val="clear" w:color="auto" w:fill="CCCCFF"/>
            <w:vAlign w:val="bottom"/>
            <w:hideMark/>
          </w:tcPr>
          <w:p w14:paraId="797172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482" w:type="dxa"/>
            <w:tcBorders>
              <w:top w:val="nil"/>
              <w:left w:val="nil"/>
              <w:bottom w:val="single" w:sz="4" w:space="0" w:color="auto"/>
              <w:right w:val="single" w:sz="4" w:space="0" w:color="auto"/>
            </w:tcBorders>
            <w:shd w:val="clear" w:color="auto" w:fill="CCCCFF"/>
            <w:vAlign w:val="bottom"/>
            <w:hideMark/>
          </w:tcPr>
          <w:p w14:paraId="1044C7F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r>
      <w:tr w:rsidR="00901489" w:rsidRPr="00CA2C7C" w14:paraId="6F995F7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C2995F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126BAA7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2.847.100,00</w:t>
            </w:r>
          </w:p>
        </w:tc>
        <w:tc>
          <w:tcPr>
            <w:tcW w:w="1607" w:type="dxa"/>
            <w:tcBorders>
              <w:top w:val="nil"/>
              <w:left w:val="nil"/>
              <w:bottom w:val="single" w:sz="4" w:space="0" w:color="auto"/>
              <w:right w:val="single" w:sz="4" w:space="0" w:color="auto"/>
            </w:tcBorders>
            <w:shd w:val="clear" w:color="auto" w:fill="CCCCFF"/>
            <w:vAlign w:val="bottom"/>
            <w:hideMark/>
          </w:tcPr>
          <w:p w14:paraId="4777101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2.847.100,00</w:t>
            </w:r>
          </w:p>
        </w:tc>
        <w:tc>
          <w:tcPr>
            <w:tcW w:w="1482" w:type="dxa"/>
            <w:tcBorders>
              <w:top w:val="nil"/>
              <w:left w:val="nil"/>
              <w:bottom w:val="single" w:sz="4" w:space="0" w:color="auto"/>
              <w:right w:val="single" w:sz="4" w:space="0" w:color="auto"/>
            </w:tcBorders>
            <w:shd w:val="clear" w:color="auto" w:fill="CCCCFF"/>
            <w:vAlign w:val="bottom"/>
            <w:hideMark/>
          </w:tcPr>
          <w:p w14:paraId="3DB1F88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2.847.100,00</w:t>
            </w:r>
          </w:p>
        </w:tc>
      </w:tr>
      <w:tr w:rsidR="00901489" w:rsidRPr="00CA2C7C" w14:paraId="1AFD8FC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9F11A9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61953D1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3554697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025F3E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06D8E88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C82311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79A2481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61B4D3E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71312EA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230C690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A5CA3A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Kapitalni projekt K102004 RCKTU - sportska dvorana</w:t>
            </w:r>
          </w:p>
        </w:tc>
        <w:tc>
          <w:tcPr>
            <w:tcW w:w="1607" w:type="dxa"/>
            <w:tcBorders>
              <w:top w:val="nil"/>
              <w:left w:val="nil"/>
              <w:bottom w:val="single" w:sz="4" w:space="0" w:color="auto"/>
              <w:right w:val="single" w:sz="4" w:space="0" w:color="auto"/>
            </w:tcBorders>
            <w:shd w:val="clear" w:color="auto" w:fill="CCCCFF"/>
            <w:vAlign w:val="bottom"/>
            <w:hideMark/>
          </w:tcPr>
          <w:p w14:paraId="5EFF5B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204.053,91</w:t>
            </w:r>
          </w:p>
        </w:tc>
        <w:tc>
          <w:tcPr>
            <w:tcW w:w="1607" w:type="dxa"/>
            <w:tcBorders>
              <w:top w:val="nil"/>
              <w:left w:val="nil"/>
              <w:bottom w:val="single" w:sz="4" w:space="0" w:color="auto"/>
              <w:right w:val="single" w:sz="4" w:space="0" w:color="auto"/>
            </w:tcBorders>
            <w:shd w:val="clear" w:color="auto" w:fill="CCCCFF"/>
            <w:vAlign w:val="bottom"/>
            <w:hideMark/>
          </w:tcPr>
          <w:p w14:paraId="0564D29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201.949,60</w:t>
            </w:r>
          </w:p>
        </w:tc>
        <w:tc>
          <w:tcPr>
            <w:tcW w:w="1482" w:type="dxa"/>
            <w:tcBorders>
              <w:top w:val="nil"/>
              <w:left w:val="nil"/>
              <w:bottom w:val="single" w:sz="4" w:space="0" w:color="auto"/>
              <w:right w:val="single" w:sz="4" w:space="0" w:color="auto"/>
            </w:tcBorders>
            <w:shd w:val="clear" w:color="auto" w:fill="CCCCFF"/>
            <w:vAlign w:val="bottom"/>
            <w:hideMark/>
          </w:tcPr>
          <w:p w14:paraId="07F026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199.844,71</w:t>
            </w:r>
          </w:p>
        </w:tc>
      </w:tr>
      <w:tr w:rsidR="00901489" w:rsidRPr="00CA2C7C" w14:paraId="23A267D1"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E26D98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23733C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13.000,00</w:t>
            </w:r>
          </w:p>
        </w:tc>
        <w:tc>
          <w:tcPr>
            <w:tcW w:w="1607" w:type="dxa"/>
            <w:tcBorders>
              <w:top w:val="nil"/>
              <w:left w:val="nil"/>
              <w:bottom w:val="single" w:sz="4" w:space="0" w:color="auto"/>
              <w:right w:val="single" w:sz="4" w:space="0" w:color="auto"/>
            </w:tcBorders>
            <w:shd w:val="clear" w:color="auto" w:fill="CCCCFF"/>
            <w:vAlign w:val="bottom"/>
            <w:hideMark/>
          </w:tcPr>
          <w:p w14:paraId="16E4C00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63.000,00</w:t>
            </w:r>
          </w:p>
        </w:tc>
        <w:tc>
          <w:tcPr>
            <w:tcW w:w="1482" w:type="dxa"/>
            <w:tcBorders>
              <w:top w:val="nil"/>
              <w:left w:val="nil"/>
              <w:bottom w:val="single" w:sz="4" w:space="0" w:color="auto"/>
              <w:right w:val="single" w:sz="4" w:space="0" w:color="auto"/>
            </w:tcBorders>
            <w:shd w:val="clear" w:color="auto" w:fill="CCCCFF"/>
            <w:vAlign w:val="bottom"/>
            <w:hideMark/>
          </w:tcPr>
          <w:p w14:paraId="60A7E25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63.000,00</w:t>
            </w:r>
          </w:p>
        </w:tc>
      </w:tr>
      <w:tr w:rsidR="00901489" w:rsidRPr="00CA2C7C" w14:paraId="7D24636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2875725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 xml:space="preserve">17021 ŠUDIGO </w:t>
            </w:r>
          </w:p>
        </w:tc>
        <w:tc>
          <w:tcPr>
            <w:tcW w:w="1607" w:type="dxa"/>
            <w:tcBorders>
              <w:top w:val="nil"/>
              <w:left w:val="nil"/>
              <w:bottom w:val="single" w:sz="4" w:space="0" w:color="auto"/>
              <w:right w:val="single" w:sz="4" w:space="0" w:color="auto"/>
            </w:tcBorders>
            <w:shd w:val="clear" w:color="auto" w:fill="3366FF"/>
            <w:vAlign w:val="bottom"/>
            <w:hideMark/>
          </w:tcPr>
          <w:p w14:paraId="3CB0ADB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2.705.274,25</w:t>
            </w:r>
          </w:p>
        </w:tc>
        <w:tc>
          <w:tcPr>
            <w:tcW w:w="1607" w:type="dxa"/>
            <w:tcBorders>
              <w:top w:val="nil"/>
              <w:left w:val="nil"/>
              <w:bottom w:val="single" w:sz="4" w:space="0" w:color="auto"/>
              <w:right w:val="single" w:sz="4" w:space="0" w:color="auto"/>
            </w:tcBorders>
            <w:shd w:val="clear" w:color="auto" w:fill="3366FF"/>
            <w:vAlign w:val="bottom"/>
            <w:hideMark/>
          </w:tcPr>
          <w:p w14:paraId="610599E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2.705.274,25</w:t>
            </w:r>
          </w:p>
        </w:tc>
        <w:tc>
          <w:tcPr>
            <w:tcW w:w="1482" w:type="dxa"/>
            <w:tcBorders>
              <w:top w:val="nil"/>
              <w:left w:val="nil"/>
              <w:bottom w:val="single" w:sz="4" w:space="0" w:color="auto"/>
              <w:right w:val="single" w:sz="4" w:space="0" w:color="auto"/>
            </w:tcBorders>
            <w:shd w:val="clear" w:color="auto" w:fill="3366FF"/>
            <w:vAlign w:val="bottom"/>
            <w:hideMark/>
          </w:tcPr>
          <w:p w14:paraId="2EEE0AE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2.701.901,94</w:t>
            </w:r>
          </w:p>
        </w:tc>
      </w:tr>
      <w:tr w:rsidR="00901489" w:rsidRPr="00CA2C7C" w14:paraId="4D798D3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80573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043D365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c>
          <w:tcPr>
            <w:tcW w:w="1607" w:type="dxa"/>
            <w:tcBorders>
              <w:top w:val="nil"/>
              <w:left w:val="nil"/>
              <w:bottom w:val="single" w:sz="4" w:space="0" w:color="auto"/>
              <w:right w:val="single" w:sz="4" w:space="0" w:color="auto"/>
            </w:tcBorders>
            <w:shd w:val="clear" w:color="auto" w:fill="9999FF"/>
            <w:vAlign w:val="bottom"/>
            <w:hideMark/>
          </w:tcPr>
          <w:p w14:paraId="3B59BEE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c>
          <w:tcPr>
            <w:tcW w:w="1482" w:type="dxa"/>
            <w:tcBorders>
              <w:top w:val="nil"/>
              <w:left w:val="nil"/>
              <w:bottom w:val="single" w:sz="4" w:space="0" w:color="auto"/>
              <w:right w:val="single" w:sz="4" w:space="0" w:color="auto"/>
            </w:tcBorders>
            <w:shd w:val="clear" w:color="auto" w:fill="9999FF"/>
            <w:vAlign w:val="bottom"/>
            <w:hideMark/>
          </w:tcPr>
          <w:p w14:paraId="7CFE93D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r>
      <w:tr w:rsidR="00901489" w:rsidRPr="00CA2C7C" w14:paraId="7CFA44E6"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B2B848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5F87C0B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c>
          <w:tcPr>
            <w:tcW w:w="1607" w:type="dxa"/>
            <w:tcBorders>
              <w:top w:val="nil"/>
              <w:left w:val="nil"/>
              <w:bottom w:val="single" w:sz="4" w:space="0" w:color="auto"/>
              <w:right w:val="single" w:sz="4" w:space="0" w:color="auto"/>
            </w:tcBorders>
            <w:shd w:val="clear" w:color="auto" w:fill="CCCCFF"/>
            <w:vAlign w:val="bottom"/>
            <w:hideMark/>
          </w:tcPr>
          <w:p w14:paraId="75F974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c>
          <w:tcPr>
            <w:tcW w:w="1482" w:type="dxa"/>
            <w:tcBorders>
              <w:top w:val="nil"/>
              <w:left w:val="nil"/>
              <w:bottom w:val="single" w:sz="4" w:space="0" w:color="auto"/>
              <w:right w:val="single" w:sz="4" w:space="0" w:color="auto"/>
            </w:tcBorders>
            <w:shd w:val="clear" w:color="auto" w:fill="CCCCFF"/>
            <w:vAlign w:val="bottom"/>
            <w:hideMark/>
          </w:tcPr>
          <w:p w14:paraId="7DF00B9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201.108,02</w:t>
            </w:r>
          </w:p>
        </w:tc>
      </w:tr>
      <w:tr w:rsidR="00901489" w:rsidRPr="00CA2C7C" w14:paraId="33EE48A2"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83214A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24502B0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2.504.166,23</w:t>
            </w:r>
          </w:p>
        </w:tc>
        <w:tc>
          <w:tcPr>
            <w:tcW w:w="1607" w:type="dxa"/>
            <w:tcBorders>
              <w:top w:val="nil"/>
              <w:left w:val="nil"/>
              <w:bottom w:val="single" w:sz="4" w:space="0" w:color="auto"/>
              <w:right w:val="single" w:sz="4" w:space="0" w:color="auto"/>
            </w:tcBorders>
            <w:shd w:val="clear" w:color="auto" w:fill="9999FF"/>
            <w:vAlign w:val="bottom"/>
            <w:hideMark/>
          </w:tcPr>
          <w:p w14:paraId="32909BB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2.504.166,23</w:t>
            </w:r>
          </w:p>
        </w:tc>
        <w:tc>
          <w:tcPr>
            <w:tcW w:w="1482" w:type="dxa"/>
            <w:tcBorders>
              <w:top w:val="nil"/>
              <w:left w:val="nil"/>
              <w:bottom w:val="single" w:sz="4" w:space="0" w:color="auto"/>
              <w:right w:val="single" w:sz="4" w:space="0" w:color="auto"/>
            </w:tcBorders>
            <w:shd w:val="clear" w:color="auto" w:fill="9999FF"/>
            <w:vAlign w:val="bottom"/>
            <w:hideMark/>
          </w:tcPr>
          <w:p w14:paraId="70B391D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2.500.793,92</w:t>
            </w:r>
          </w:p>
        </w:tc>
      </w:tr>
      <w:tr w:rsidR="00901489" w:rsidRPr="00CA2C7C" w14:paraId="7159C5C5"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76547C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A102001 Dopunski nastavni i vannastavni program škola i obrazovnih institucija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6380018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40C7562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5.352,50</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3A412C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5.292,50</w:t>
            </w:r>
          </w:p>
        </w:tc>
      </w:tr>
      <w:tr w:rsidR="00901489" w:rsidRPr="00CA2C7C" w14:paraId="6361F5E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C0519F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0AC2EF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2.468.449,00</w:t>
            </w:r>
          </w:p>
        </w:tc>
        <w:tc>
          <w:tcPr>
            <w:tcW w:w="1607" w:type="dxa"/>
            <w:tcBorders>
              <w:top w:val="nil"/>
              <w:left w:val="nil"/>
              <w:bottom w:val="single" w:sz="4" w:space="0" w:color="auto"/>
              <w:right w:val="single" w:sz="4" w:space="0" w:color="auto"/>
            </w:tcBorders>
            <w:shd w:val="clear" w:color="auto" w:fill="CCCCFF"/>
            <w:vAlign w:val="bottom"/>
            <w:hideMark/>
          </w:tcPr>
          <w:p w14:paraId="737767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2.468.449,00</w:t>
            </w:r>
          </w:p>
        </w:tc>
        <w:tc>
          <w:tcPr>
            <w:tcW w:w="1482" w:type="dxa"/>
            <w:tcBorders>
              <w:top w:val="nil"/>
              <w:left w:val="nil"/>
              <w:bottom w:val="single" w:sz="4" w:space="0" w:color="auto"/>
              <w:right w:val="single" w:sz="4" w:space="0" w:color="auto"/>
            </w:tcBorders>
            <w:shd w:val="clear" w:color="auto" w:fill="CCCCFF"/>
            <w:vAlign w:val="bottom"/>
            <w:hideMark/>
          </w:tcPr>
          <w:p w14:paraId="46CDE1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2.468.449,00</w:t>
            </w:r>
          </w:p>
        </w:tc>
      </w:tr>
      <w:tr w:rsidR="00901489" w:rsidRPr="00CA2C7C" w14:paraId="4C61D1D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02280F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06BA87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3CF9B2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524C18D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4A9F133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FBAED0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2123346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5E9E22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73A2E10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03D02E1D"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3B1312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4FB839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971A04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471ECDF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65630B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485B68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78B8F2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6A3DCEF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60396EA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43A3A38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396C91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4AAD92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2.819,75</w:t>
            </w:r>
          </w:p>
        </w:tc>
        <w:tc>
          <w:tcPr>
            <w:tcW w:w="1607" w:type="dxa"/>
            <w:tcBorders>
              <w:top w:val="nil"/>
              <w:left w:val="nil"/>
              <w:bottom w:val="single" w:sz="4" w:space="0" w:color="auto"/>
              <w:right w:val="single" w:sz="4" w:space="0" w:color="auto"/>
            </w:tcBorders>
            <w:shd w:val="clear" w:color="auto" w:fill="CCCCFF"/>
            <w:vAlign w:val="bottom"/>
            <w:hideMark/>
          </w:tcPr>
          <w:p w14:paraId="7FE9AB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2.819,75</w:t>
            </w:r>
          </w:p>
        </w:tc>
        <w:tc>
          <w:tcPr>
            <w:tcW w:w="1482" w:type="dxa"/>
            <w:tcBorders>
              <w:top w:val="nil"/>
              <w:left w:val="nil"/>
              <w:bottom w:val="single" w:sz="4" w:space="0" w:color="auto"/>
              <w:right w:val="single" w:sz="4" w:space="0" w:color="auto"/>
            </w:tcBorders>
            <w:shd w:val="clear" w:color="auto" w:fill="CCCCFF"/>
            <w:vAlign w:val="bottom"/>
            <w:hideMark/>
          </w:tcPr>
          <w:p w14:paraId="4261F93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2.819,75</w:t>
            </w:r>
          </w:p>
        </w:tc>
      </w:tr>
      <w:tr w:rsidR="00901489" w:rsidRPr="00CA2C7C" w14:paraId="5F41314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7C644DE"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17030 GIMNAZIJA ZABOK</w:t>
            </w:r>
          </w:p>
        </w:tc>
        <w:tc>
          <w:tcPr>
            <w:tcW w:w="1607" w:type="dxa"/>
            <w:tcBorders>
              <w:top w:val="nil"/>
              <w:left w:val="nil"/>
              <w:bottom w:val="single" w:sz="4" w:space="0" w:color="auto"/>
              <w:right w:val="single" w:sz="4" w:space="0" w:color="auto"/>
            </w:tcBorders>
            <w:shd w:val="clear" w:color="auto" w:fill="3366FF"/>
            <w:vAlign w:val="bottom"/>
            <w:hideMark/>
          </w:tcPr>
          <w:p w14:paraId="0C4CE10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1.655.519,93</w:t>
            </w:r>
          </w:p>
        </w:tc>
        <w:tc>
          <w:tcPr>
            <w:tcW w:w="1607" w:type="dxa"/>
            <w:tcBorders>
              <w:top w:val="nil"/>
              <w:left w:val="nil"/>
              <w:bottom w:val="single" w:sz="4" w:space="0" w:color="auto"/>
              <w:right w:val="single" w:sz="4" w:space="0" w:color="auto"/>
            </w:tcBorders>
            <w:shd w:val="clear" w:color="auto" w:fill="3366FF"/>
            <w:vAlign w:val="bottom"/>
            <w:hideMark/>
          </w:tcPr>
          <w:p w14:paraId="7C617E1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1.658.839,93</w:t>
            </w:r>
          </w:p>
        </w:tc>
        <w:tc>
          <w:tcPr>
            <w:tcW w:w="1482" w:type="dxa"/>
            <w:tcBorders>
              <w:top w:val="nil"/>
              <w:left w:val="nil"/>
              <w:bottom w:val="single" w:sz="4" w:space="0" w:color="auto"/>
              <w:right w:val="single" w:sz="4" w:space="0" w:color="auto"/>
            </w:tcBorders>
            <w:shd w:val="clear" w:color="auto" w:fill="3366FF"/>
            <w:vAlign w:val="bottom"/>
            <w:hideMark/>
          </w:tcPr>
          <w:p w14:paraId="432E38A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1.658.839,93</w:t>
            </w:r>
          </w:p>
        </w:tc>
      </w:tr>
      <w:tr w:rsidR="00901489" w:rsidRPr="00CA2C7C" w14:paraId="0DDF6EBE"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630BF78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D2429F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c>
          <w:tcPr>
            <w:tcW w:w="1607" w:type="dxa"/>
            <w:tcBorders>
              <w:top w:val="nil"/>
              <w:left w:val="nil"/>
              <w:bottom w:val="single" w:sz="4" w:space="0" w:color="auto"/>
              <w:right w:val="single" w:sz="4" w:space="0" w:color="auto"/>
            </w:tcBorders>
            <w:shd w:val="clear" w:color="auto" w:fill="9999FF"/>
            <w:vAlign w:val="bottom"/>
            <w:hideMark/>
          </w:tcPr>
          <w:p w14:paraId="4F6A075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c>
          <w:tcPr>
            <w:tcW w:w="1482" w:type="dxa"/>
            <w:tcBorders>
              <w:top w:val="nil"/>
              <w:left w:val="nil"/>
              <w:bottom w:val="single" w:sz="4" w:space="0" w:color="auto"/>
              <w:right w:val="single" w:sz="4" w:space="0" w:color="auto"/>
            </w:tcBorders>
            <w:shd w:val="clear" w:color="auto" w:fill="9999FF"/>
            <w:vAlign w:val="bottom"/>
            <w:hideMark/>
          </w:tcPr>
          <w:p w14:paraId="31A7CF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r>
      <w:tr w:rsidR="00901489" w:rsidRPr="00CA2C7C" w14:paraId="40B8418D"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FA82DB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01EF86C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c>
          <w:tcPr>
            <w:tcW w:w="1607" w:type="dxa"/>
            <w:tcBorders>
              <w:top w:val="nil"/>
              <w:left w:val="nil"/>
              <w:bottom w:val="single" w:sz="4" w:space="0" w:color="auto"/>
              <w:right w:val="single" w:sz="4" w:space="0" w:color="auto"/>
            </w:tcBorders>
            <w:shd w:val="clear" w:color="auto" w:fill="CCCCFF"/>
            <w:vAlign w:val="bottom"/>
            <w:hideMark/>
          </w:tcPr>
          <w:p w14:paraId="5D122EF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c>
          <w:tcPr>
            <w:tcW w:w="1482" w:type="dxa"/>
            <w:tcBorders>
              <w:top w:val="nil"/>
              <w:left w:val="nil"/>
              <w:bottom w:val="single" w:sz="4" w:space="0" w:color="auto"/>
              <w:right w:val="single" w:sz="4" w:space="0" w:color="auto"/>
            </w:tcBorders>
            <w:shd w:val="clear" w:color="auto" w:fill="CCCCFF"/>
            <w:vAlign w:val="bottom"/>
            <w:hideMark/>
          </w:tcPr>
          <w:p w14:paraId="1DA0E6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111.382,02</w:t>
            </w:r>
          </w:p>
        </w:tc>
      </w:tr>
      <w:tr w:rsidR="00901489" w:rsidRPr="00CA2C7C" w14:paraId="752C0CB1"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77B791C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85FFA5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1.544.137,91</w:t>
            </w:r>
          </w:p>
        </w:tc>
        <w:tc>
          <w:tcPr>
            <w:tcW w:w="1607" w:type="dxa"/>
            <w:tcBorders>
              <w:top w:val="nil"/>
              <w:left w:val="nil"/>
              <w:bottom w:val="single" w:sz="4" w:space="0" w:color="auto"/>
              <w:right w:val="single" w:sz="4" w:space="0" w:color="auto"/>
            </w:tcBorders>
            <w:shd w:val="clear" w:color="auto" w:fill="9999FF"/>
            <w:vAlign w:val="bottom"/>
            <w:hideMark/>
          </w:tcPr>
          <w:p w14:paraId="751402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1.547.457,91</w:t>
            </w:r>
          </w:p>
        </w:tc>
        <w:tc>
          <w:tcPr>
            <w:tcW w:w="1482" w:type="dxa"/>
            <w:tcBorders>
              <w:top w:val="nil"/>
              <w:left w:val="nil"/>
              <w:bottom w:val="single" w:sz="4" w:space="0" w:color="auto"/>
              <w:right w:val="single" w:sz="4" w:space="0" w:color="auto"/>
            </w:tcBorders>
            <w:shd w:val="clear" w:color="auto" w:fill="9999FF"/>
            <w:vAlign w:val="bottom"/>
            <w:hideMark/>
          </w:tcPr>
          <w:p w14:paraId="1BBB22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1.547.457,91</w:t>
            </w:r>
          </w:p>
        </w:tc>
      </w:tr>
      <w:tr w:rsidR="00901489" w:rsidRPr="00CA2C7C" w14:paraId="33227C9F"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5EFE7D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4F9D578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607" w:type="dxa"/>
            <w:tcBorders>
              <w:top w:val="nil"/>
              <w:left w:val="nil"/>
              <w:bottom w:val="single" w:sz="4" w:space="0" w:color="auto"/>
              <w:right w:val="single" w:sz="4" w:space="0" w:color="auto"/>
            </w:tcBorders>
            <w:shd w:val="clear" w:color="auto" w:fill="CCCCFF"/>
            <w:vAlign w:val="bottom"/>
            <w:hideMark/>
          </w:tcPr>
          <w:p w14:paraId="6232BF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c>
          <w:tcPr>
            <w:tcW w:w="1482" w:type="dxa"/>
            <w:tcBorders>
              <w:top w:val="nil"/>
              <w:left w:val="nil"/>
              <w:bottom w:val="single" w:sz="4" w:space="0" w:color="auto"/>
              <w:right w:val="single" w:sz="4" w:space="0" w:color="auto"/>
            </w:tcBorders>
            <w:shd w:val="clear" w:color="auto" w:fill="CCCCFF"/>
            <w:vAlign w:val="bottom"/>
            <w:hideMark/>
          </w:tcPr>
          <w:p w14:paraId="4FDB82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12.372,06</w:t>
            </w:r>
          </w:p>
        </w:tc>
      </w:tr>
      <w:tr w:rsidR="00901489" w:rsidRPr="00CA2C7C" w14:paraId="6AB7070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139F8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04DBC7A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1.512.000,00</w:t>
            </w:r>
          </w:p>
        </w:tc>
        <w:tc>
          <w:tcPr>
            <w:tcW w:w="1607" w:type="dxa"/>
            <w:tcBorders>
              <w:top w:val="nil"/>
              <w:left w:val="nil"/>
              <w:bottom w:val="single" w:sz="4" w:space="0" w:color="auto"/>
              <w:right w:val="single" w:sz="4" w:space="0" w:color="auto"/>
            </w:tcBorders>
            <w:shd w:val="clear" w:color="auto" w:fill="CCCCFF"/>
            <w:vAlign w:val="bottom"/>
            <w:hideMark/>
          </w:tcPr>
          <w:p w14:paraId="7E8606D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1.512.000,00</w:t>
            </w:r>
          </w:p>
        </w:tc>
        <w:tc>
          <w:tcPr>
            <w:tcW w:w="1482" w:type="dxa"/>
            <w:tcBorders>
              <w:top w:val="nil"/>
              <w:left w:val="nil"/>
              <w:bottom w:val="single" w:sz="4" w:space="0" w:color="auto"/>
              <w:right w:val="single" w:sz="4" w:space="0" w:color="auto"/>
            </w:tcBorders>
            <w:shd w:val="clear" w:color="auto" w:fill="CCCCFF"/>
            <w:vAlign w:val="bottom"/>
            <w:hideMark/>
          </w:tcPr>
          <w:p w14:paraId="76C1250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1.512.000,00</w:t>
            </w:r>
          </w:p>
        </w:tc>
      </w:tr>
      <w:tr w:rsidR="00901489" w:rsidRPr="00CA2C7C" w14:paraId="45E846C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A94ED3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0E5CF26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1ECC45B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1D9A5CD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26D854C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AF0DDC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0578AA5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012C2C2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16A72F9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463FC99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439DEE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4B291C5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1.106,00</w:t>
            </w:r>
          </w:p>
        </w:tc>
        <w:tc>
          <w:tcPr>
            <w:tcW w:w="1607" w:type="dxa"/>
            <w:tcBorders>
              <w:top w:val="nil"/>
              <w:left w:val="nil"/>
              <w:bottom w:val="single" w:sz="4" w:space="0" w:color="auto"/>
              <w:right w:val="single" w:sz="4" w:space="0" w:color="auto"/>
            </w:tcBorders>
            <w:shd w:val="clear" w:color="auto" w:fill="CCCCFF"/>
            <w:vAlign w:val="bottom"/>
            <w:hideMark/>
          </w:tcPr>
          <w:p w14:paraId="03323F9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4.426,00</w:t>
            </w:r>
          </w:p>
        </w:tc>
        <w:tc>
          <w:tcPr>
            <w:tcW w:w="1482" w:type="dxa"/>
            <w:tcBorders>
              <w:top w:val="nil"/>
              <w:left w:val="nil"/>
              <w:bottom w:val="single" w:sz="4" w:space="0" w:color="auto"/>
              <w:right w:val="single" w:sz="4" w:space="0" w:color="auto"/>
            </w:tcBorders>
            <w:shd w:val="clear" w:color="auto" w:fill="CCCCFF"/>
            <w:vAlign w:val="bottom"/>
            <w:hideMark/>
          </w:tcPr>
          <w:p w14:paraId="39BDED2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4.426,00</w:t>
            </w:r>
          </w:p>
        </w:tc>
      </w:tr>
      <w:tr w:rsidR="00901489" w:rsidRPr="00CA2C7C" w14:paraId="5027ACFD"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82556D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B8207D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7672CB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2CEB0B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11DD527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D2454A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15D0765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3.134,85</w:t>
            </w:r>
          </w:p>
        </w:tc>
        <w:tc>
          <w:tcPr>
            <w:tcW w:w="1607" w:type="dxa"/>
            <w:tcBorders>
              <w:top w:val="nil"/>
              <w:left w:val="nil"/>
              <w:bottom w:val="single" w:sz="4" w:space="0" w:color="auto"/>
              <w:right w:val="single" w:sz="4" w:space="0" w:color="auto"/>
            </w:tcBorders>
            <w:shd w:val="clear" w:color="auto" w:fill="CCCCFF"/>
            <w:vAlign w:val="bottom"/>
            <w:hideMark/>
          </w:tcPr>
          <w:p w14:paraId="7958C2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3.134,85</w:t>
            </w:r>
          </w:p>
        </w:tc>
        <w:tc>
          <w:tcPr>
            <w:tcW w:w="1482" w:type="dxa"/>
            <w:tcBorders>
              <w:top w:val="nil"/>
              <w:left w:val="nil"/>
              <w:bottom w:val="single" w:sz="4" w:space="0" w:color="auto"/>
              <w:right w:val="single" w:sz="4" w:space="0" w:color="auto"/>
            </w:tcBorders>
            <w:shd w:val="clear" w:color="auto" w:fill="CCCCFF"/>
            <w:vAlign w:val="bottom"/>
            <w:hideMark/>
          </w:tcPr>
          <w:p w14:paraId="5D1BE2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3.134,85</w:t>
            </w:r>
          </w:p>
        </w:tc>
      </w:tr>
      <w:tr w:rsidR="00901489" w:rsidRPr="00CA2C7C" w14:paraId="0723FAD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2B1C485"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21115 OŠ MAČE</w:t>
            </w:r>
          </w:p>
        </w:tc>
        <w:tc>
          <w:tcPr>
            <w:tcW w:w="1607" w:type="dxa"/>
            <w:tcBorders>
              <w:top w:val="nil"/>
              <w:left w:val="nil"/>
              <w:bottom w:val="single" w:sz="4" w:space="0" w:color="auto"/>
              <w:right w:val="single" w:sz="4" w:space="0" w:color="auto"/>
            </w:tcBorders>
            <w:shd w:val="clear" w:color="auto" w:fill="3366FF"/>
            <w:vAlign w:val="bottom"/>
            <w:hideMark/>
          </w:tcPr>
          <w:p w14:paraId="28CD16F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1.276.618,28</w:t>
            </w:r>
          </w:p>
        </w:tc>
        <w:tc>
          <w:tcPr>
            <w:tcW w:w="1607" w:type="dxa"/>
            <w:tcBorders>
              <w:top w:val="nil"/>
              <w:left w:val="nil"/>
              <w:bottom w:val="single" w:sz="4" w:space="0" w:color="auto"/>
              <w:right w:val="single" w:sz="4" w:space="0" w:color="auto"/>
            </w:tcBorders>
            <w:shd w:val="clear" w:color="auto" w:fill="3366FF"/>
            <w:vAlign w:val="bottom"/>
            <w:hideMark/>
          </w:tcPr>
          <w:p w14:paraId="5EF76DFA"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1.276.721,28</w:t>
            </w:r>
          </w:p>
        </w:tc>
        <w:tc>
          <w:tcPr>
            <w:tcW w:w="1482" w:type="dxa"/>
            <w:tcBorders>
              <w:top w:val="nil"/>
              <w:left w:val="nil"/>
              <w:bottom w:val="single" w:sz="4" w:space="0" w:color="auto"/>
              <w:right w:val="single" w:sz="4" w:space="0" w:color="auto"/>
            </w:tcBorders>
            <w:shd w:val="clear" w:color="auto" w:fill="3366FF"/>
            <w:vAlign w:val="bottom"/>
            <w:hideMark/>
          </w:tcPr>
          <w:p w14:paraId="5543050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1.315.938,97</w:t>
            </w:r>
          </w:p>
        </w:tc>
      </w:tr>
      <w:tr w:rsidR="00901489" w:rsidRPr="00CA2C7C" w14:paraId="6A98223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A5BC1A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7D212D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c>
          <w:tcPr>
            <w:tcW w:w="1607" w:type="dxa"/>
            <w:tcBorders>
              <w:top w:val="nil"/>
              <w:left w:val="nil"/>
              <w:bottom w:val="single" w:sz="4" w:space="0" w:color="auto"/>
              <w:right w:val="single" w:sz="4" w:space="0" w:color="auto"/>
            </w:tcBorders>
            <w:shd w:val="clear" w:color="auto" w:fill="9999FF"/>
            <w:vAlign w:val="bottom"/>
            <w:hideMark/>
          </w:tcPr>
          <w:p w14:paraId="7CEB225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c>
          <w:tcPr>
            <w:tcW w:w="1482" w:type="dxa"/>
            <w:tcBorders>
              <w:top w:val="nil"/>
              <w:left w:val="nil"/>
              <w:bottom w:val="single" w:sz="4" w:space="0" w:color="auto"/>
              <w:right w:val="single" w:sz="4" w:space="0" w:color="auto"/>
            </w:tcBorders>
            <w:shd w:val="clear" w:color="auto" w:fill="9999FF"/>
            <w:vAlign w:val="bottom"/>
            <w:hideMark/>
          </w:tcPr>
          <w:p w14:paraId="6391C75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r>
      <w:tr w:rsidR="00901489" w:rsidRPr="00CA2C7C" w14:paraId="18B4077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964EC1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5FC15D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c>
          <w:tcPr>
            <w:tcW w:w="1607" w:type="dxa"/>
            <w:tcBorders>
              <w:top w:val="nil"/>
              <w:left w:val="nil"/>
              <w:bottom w:val="single" w:sz="4" w:space="0" w:color="auto"/>
              <w:right w:val="single" w:sz="4" w:space="0" w:color="auto"/>
            </w:tcBorders>
            <w:shd w:val="clear" w:color="auto" w:fill="CCCCFF"/>
            <w:vAlign w:val="bottom"/>
            <w:hideMark/>
          </w:tcPr>
          <w:p w14:paraId="18389DE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c>
          <w:tcPr>
            <w:tcW w:w="1482" w:type="dxa"/>
            <w:tcBorders>
              <w:top w:val="nil"/>
              <w:left w:val="nil"/>
              <w:bottom w:val="single" w:sz="4" w:space="0" w:color="auto"/>
              <w:right w:val="single" w:sz="4" w:space="0" w:color="auto"/>
            </w:tcBorders>
            <w:shd w:val="clear" w:color="auto" w:fill="CCCCFF"/>
            <w:vAlign w:val="bottom"/>
            <w:hideMark/>
          </w:tcPr>
          <w:p w14:paraId="4F0F4AC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35.365,37</w:t>
            </w:r>
          </w:p>
        </w:tc>
      </w:tr>
      <w:tr w:rsidR="00901489" w:rsidRPr="00CA2C7C" w14:paraId="5C2CDBC1"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D90086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299FF2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1.241.252,91</w:t>
            </w:r>
          </w:p>
        </w:tc>
        <w:tc>
          <w:tcPr>
            <w:tcW w:w="1607" w:type="dxa"/>
            <w:tcBorders>
              <w:top w:val="nil"/>
              <w:left w:val="nil"/>
              <w:bottom w:val="single" w:sz="4" w:space="0" w:color="auto"/>
              <w:right w:val="single" w:sz="4" w:space="0" w:color="auto"/>
            </w:tcBorders>
            <w:shd w:val="clear" w:color="auto" w:fill="9999FF"/>
            <w:vAlign w:val="bottom"/>
            <w:hideMark/>
          </w:tcPr>
          <w:p w14:paraId="781595E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1.241.355,91</w:t>
            </w:r>
          </w:p>
        </w:tc>
        <w:tc>
          <w:tcPr>
            <w:tcW w:w="1482" w:type="dxa"/>
            <w:tcBorders>
              <w:top w:val="nil"/>
              <w:left w:val="nil"/>
              <w:bottom w:val="single" w:sz="4" w:space="0" w:color="auto"/>
              <w:right w:val="single" w:sz="4" w:space="0" w:color="auto"/>
            </w:tcBorders>
            <w:shd w:val="clear" w:color="auto" w:fill="9999FF"/>
            <w:vAlign w:val="bottom"/>
            <w:hideMark/>
          </w:tcPr>
          <w:p w14:paraId="6F243C5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1.280.573,60</w:t>
            </w:r>
          </w:p>
        </w:tc>
      </w:tr>
      <w:tr w:rsidR="00901489" w:rsidRPr="00CA2C7C" w14:paraId="7FC971EC"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F773D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323310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2.602,50</w:t>
            </w:r>
          </w:p>
        </w:tc>
        <w:tc>
          <w:tcPr>
            <w:tcW w:w="1607" w:type="dxa"/>
            <w:tcBorders>
              <w:top w:val="nil"/>
              <w:left w:val="nil"/>
              <w:bottom w:val="single" w:sz="4" w:space="0" w:color="auto"/>
              <w:right w:val="single" w:sz="4" w:space="0" w:color="auto"/>
            </w:tcBorders>
            <w:shd w:val="clear" w:color="auto" w:fill="CCCCFF"/>
            <w:vAlign w:val="bottom"/>
            <w:hideMark/>
          </w:tcPr>
          <w:p w14:paraId="481CCF6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2.602,50</w:t>
            </w:r>
          </w:p>
        </w:tc>
        <w:tc>
          <w:tcPr>
            <w:tcW w:w="1482" w:type="dxa"/>
            <w:tcBorders>
              <w:top w:val="nil"/>
              <w:left w:val="nil"/>
              <w:bottom w:val="single" w:sz="4" w:space="0" w:color="auto"/>
              <w:right w:val="single" w:sz="4" w:space="0" w:color="auto"/>
            </w:tcBorders>
            <w:shd w:val="clear" w:color="auto" w:fill="CCCCFF"/>
            <w:vAlign w:val="bottom"/>
            <w:hideMark/>
          </w:tcPr>
          <w:p w14:paraId="144D97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2.542,50</w:t>
            </w:r>
          </w:p>
        </w:tc>
      </w:tr>
      <w:tr w:rsidR="00901489" w:rsidRPr="00CA2C7C" w14:paraId="206BCDF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E24785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0829D3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1.210.392,00</w:t>
            </w:r>
          </w:p>
        </w:tc>
        <w:tc>
          <w:tcPr>
            <w:tcW w:w="1607" w:type="dxa"/>
            <w:tcBorders>
              <w:top w:val="nil"/>
              <w:left w:val="nil"/>
              <w:bottom w:val="single" w:sz="4" w:space="0" w:color="auto"/>
              <w:right w:val="single" w:sz="4" w:space="0" w:color="auto"/>
            </w:tcBorders>
            <w:shd w:val="clear" w:color="auto" w:fill="CCCCFF"/>
            <w:vAlign w:val="bottom"/>
            <w:hideMark/>
          </w:tcPr>
          <w:p w14:paraId="47B17D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1.209.580,00</w:t>
            </w:r>
          </w:p>
        </w:tc>
        <w:tc>
          <w:tcPr>
            <w:tcW w:w="1482" w:type="dxa"/>
            <w:tcBorders>
              <w:top w:val="nil"/>
              <w:left w:val="nil"/>
              <w:bottom w:val="single" w:sz="4" w:space="0" w:color="auto"/>
              <w:right w:val="single" w:sz="4" w:space="0" w:color="auto"/>
            </w:tcBorders>
            <w:shd w:val="clear" w:color="auto" w:fill="CCCCFF"/>
            <w:vAlign w:val="bottom"/>
            <w:hideMark/>
          </w:tcPr>
          <w:p w14:paraId="7F2A9A3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1.252.170,00</w:t>
            </w:r>
          </w:p>
        </w:tc>
      </w:tr>
      <w:tr w:rsidR="00901489" w:rsidRPr="00CA2C7C" w14:paraId="66D234B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2C9FC7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9E7126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305,00</w:t>
            </w:r>
          </w:p>
        </w:tc>
        <w:tc>
          <w:tcPr>
            <w:tcW w:w="1607" w:type="dxa"/>
            <w:tcBorders>
              <w:top w:val="nil"/>
              <w:left w:val="nil"/>
              <w:bottom w:val="single" w:sz="4" w:space="0" w:color="auto"/>
              <w:right w:val="single" w:sz="4" w:space="0" w:color="auto"/>
            </w:tcBorders>
            <w:shd w:val="clear" w:color="auto" w:fill="CCCCFF"/>
            <w:vAlign w:val="bottom"/>
            <w:hideMark/>
          </w:tcPr>
          <w:p w14:paraId="30B9197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1.220,00</w:t>
            </w:r>
          </w:p>
        </w:tc>
        <w:tc>
          <w:tcPr>
            <w:tcW w:w="1482" w:type="dxa"/>
            <w:tcBorders>
              <w:top w:val="nil"/>
              <w:left w:val="nil"/>
              <w:bottom w:val="single" w:sz="4" w:space="0" w:color="auto"/>
              <w:right w:val="single" w:sz="4" w:space="0" w:color="auto"/>
            </w:tcBorders>
            <w:shd w:val="clear" w:color="auto" w:fill="CCCCFF"/>
            <w:vAlign w:val="bottom"/>
            <w:hideMark/>
          </w:tcPr>
          <w:p w14:paraId="48119D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1.220,00</w:t>
            </w:r>
          </w:p>
        </w:tc>
      </w:tr>
      <w:tr w:rsidR="00901489" w:rsidRPr="00CA2C7C" w14:paraId="37996ED4"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93D5EE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326F42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715DB0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32490D8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58A9EA4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43D92F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193C8A7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607" w:type="dxa"/>
            <w:tcBorders>
              <w:top w:val="nil"/>
              <w:left w:val="nil"/>
              <w:bottom w:val="single" w:sz="4" w:space="0" w:color="auto"/>
              <w:right w:val="single" w:sz="4" w:space="0" w:color="auto"/>
            </w:tcBorders>
            <w:shd w:val="clear" w:color="auto" w:fill="CCCCFF"/>
            <w:vAlign w:val="bottom"/>
            <w:hideMark/>
          </w:tcPr>
          <w:p w14:paraId="4298C48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12.019,98</w:t>
            </w:r>
          </w:p>
        </w:tc>
        <w:tc>
          <w:tcPr>
            <w:tcW w:w="1482" w:type="dxa"/>
            <w:tcBorders>
              <w:top w:val="nil"/>
              <w:left w:val="nil"/>
              <w:bottom w:val="single" w:sz="4" w:space="0" w:color="auto"/>
              <w:right w:val="single" w:sz="4" w:space="0" w:color="auto"/>
            </w:tcBorders>
            <w:shd w:val="clear" w:color="auto" w:fill="CCCCFF"/>
            <w:vAlign w:val="bottom"/>
            <w:hideMark/>
          </w:tcPr>
          <w:p w14:paraId="79B966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8.707,67</w:t>
            </w:r>
          </w:p>
        </w:tc>
      </w:tr>
      <w:tr w:rsidR="00901489" w:rsidRPr="00CA2C7C" w14:paraId="7A05C27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98D0F3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038E7D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2.183,43</w:t>
            </w:r>
          </w:p>
        </w:tc>
        <w:tc>
          <w:tcPr>
            <w:tcW w:w="1607" w:type="dxa"/>
            <w:tcBorders>
              <w:top w:val="nil"/>
              <w:left w:val="nil"/>
              <w:bottom w:val="single" w:sz="4" w:space="0" w:color="auto"/>
              <w:right w:val="single" w:sz="4" w:space="0" w:color="auto"/>
            </w:tcBorders>
            <w:shd w:val="clear" w:color="auto" w:fill="CCCCFF"/>
            <w:vAlign w:val="bottom"/>
            <w:hideMark/>
          </w:tcPr>
          <w:p w14:paraId="0C71E9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2.183,43</w:t>
            </w:r>
          </w:p>
        </w:tc>
        <w:tc>
          <w:tcPr>
            <w:tcW w:w="1482" w:type="dxa"/>
            <w:tcBorders>
              <w:top w:val="nil"/>
              <w:left w:val="nil"/>
              <w:bottom w:val="single" w:sz="4" w:space="0" w:color="auto"/>
              <w:right w:val="single" w:sz="4" w:space="0" w:color="auto"/>
            </w:tcBorders>
            <w:shd w:val="clear" w:color="auto" w:fill="CCCCFF"/>
            <w:vAlign w:val="bottom"/>
            <w:hideMark/>
          </w:tcPr>
          <w:p w14:paraId="090759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2.183,43</w:t>
            </w:r>
          </w:p>
        </w:tc>
      </w:tr>
      <w:tr w:rsidR="00901489" w:rsidRPr="00CA2C7C" w14:paraId="0E2A5E1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4A020E5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21502 SŠ ZLATAR</w:t>
            </w:r>
          </w:p>
        </w:tc>
        <w:tc>
          <w:tcPr>
            <w:tcW w:w="1607" w:type="dxa"/>
            <w:tcBorders>
              <w:top w:val="nil"/>
              <w:left w:val="nil"/>
              <w:bottom w:val="single" w:sz="4" w:space="0" w:color="auto"/>
              <w:right w:val="single" w:sz="4" w:space="0" w:color="auto"/>
            </w:tcBorders>
            <w:shd w:val="clear" w:color="auto" w:fill="3366FF"/>
            <w:vAlign w:val="bottom"/>
            <w:hideMark/>
          </w:tcPr>
          <w:p w14:paraId="4BEC378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1.954.184,07</w:t>
            </w:r>
          </w:p>
        </w:tc>
        <w:tc>
          <w:tcPr>
            <w:tcW w:w="1607" w:type="dxa"/>
            <w:tcBorders>
              <w:top w:val="nil"/>
              <w:left w:val="nil"/>
              <w:bottom w:val="single" w:sz="4" w:space="0" w:color="auto"/>
              <w:right w:val="single" w:sz="4" w:space="0" w:color="auto"/>
            </w:tcBorders>
            <w:shd w:val="clear" w:color="auto" w:fill="3366FF"/>
            <w:vAlign w:val="bottom"/>
            <w:hideMark/>
          </w:tcPr>
          <w:p w14:paraId="401B2AC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1.954.184,07</w:t>
            </w:r>
          </w:p>
        </w:tc>
        <w:tc>
          <w:tcPr>
            <w:tcW w:w="1482" w:type="dxa"/>
            <w:tcBorders>
              <w:top w:val="nil"/>
              <w:left w:val="nil"/>
              <w:bottom w:val="single" w:sz="4" w:space="0" w:color="auto"/>
              <w:right w:val="single" w:sz="4" w:space="0" w:color="auto"/>
            </w:tcBorders>
            <w:shd w:val="clear" w:color="auto" w:fill="3366FF"/>
            <w:vAlign w:val="bottom"/>
            <w:hideMark/>
          </w:tcPr>
          <w:p w14:paraId="6D45145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1.954.184,07</w:t>
            </w:r>
          </w:p>
        </w:tc>
      </w:tr>
      <w:tr w:rsidR="00901489" w:rsidRPr="00CA2C7C" w14:paraId="5C0AB856"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A6793D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429E39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105.166,57</w:t>
            </w:r>
          </w:p>
        </w:tc>
        <w:tc>
          <w:tcPr>
            <w:tcW w:w="1607" w:type="dxa"/>
            <w:tcBorders>
              <w:top w:val="nil"/>
              <w:left w:val="nil"/>
              <w:bottom w:val="single" w:sz="4" w:space="0" w:color="auto"/>
              <w:right w:val="single" w:sz="4" w:space="0" w:color="auto"/>
            </w:tcBorders>
            <w:shd w:val="clear" w:color="auto" w:fill="9999FF"/>
            <w:vAlign w:val="bottom"/>
            <w:hideMark/>
          </w:tcPr>
          <w:p w14:paraId="4B1774A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105.166,57</w:t>
            </w:r>
          </w:p>
        </w:tc>
        <w:tc>
          <w:tcPr>
            <w:tcW w:w="1482" w:type="dxa"/>
            <w:tcBorders>
              <w:top w:val="nil"/>
              <w:left w:val="nil"/>
              <w:bottom w:val="single" w:sz="4" w:space="0" w:color="auto"/>
              <w:right w:val="single" w:sz="4" w:space="0" w:color="auto"/>
            </w:tcBorders>
            <w:shd w:val="clear" w:color="auto" w:fill="9999FF"/>
            <w:vAlign w:val="bottom"/>
            <w:hideMark/>
          </w:tcPr>
          <w:p w14:paraId="5DE2ACC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105.166,57</w:t>
            </w:r>
          </w:p>
        </w:tc>
      </w:tr>
      <w:tr w:rsidR="00901489" w:rsidRPr="00CA2C7C" w14:paraId="3A472413"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24EB2F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403504B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102.166,57</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4D0225B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102.166,57</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666E8DE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102.166,57</w:t>
            </w:r>
          </w:p>
        </w:tc>
      </w:tr>
      <w:tr w:rsidR="00901489" w:rsidRPr="00CA2C7C" w14:paraId="5F3C499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63FAD1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T101801 Oprema, informatička oprema, nabava pomagala - SŠ</w:t>
            </w:r>
          </w:p>
        </w:tc>
        <w:tc>
          <w:tcPr>
            <w:tcW w:w="1607" w:type="dxa"/>
            <w:tcBorders>
              <w:top w:val="nil"/>
              <w:left w:val="nil"/>
              <w:bottom w:val="single" w:sz="4" w:space="0" w:color="auto"/>
              <w:right w:val="single" w:sz="4" w:space="0" w:color="auto"/>
            </w:tcBorders>
            <w:shd w:val="clear" w:color="auto" w:fill="CCCCFF"/>
            <w:vAlign w:val="bottom"/>
            <w:hideMark/>
          </w:tcPr>
          <w:p w14:paraId="63E124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w:t>
            </w:r>
          </w:p>
        </w:tc>
        <w:tc>
          <w:tcPr>
            <w:tcW w:w="1607" w:type="dxa"/>
            <w:tcBorders>
              <w:top w:val="nil"/>
              <w:left w:val="nil"/>
              <w:bottom w:val="single" w:sz="4" w:space="0" w:color="auto"/>
              <w:right w:val="single" w:sz="4" w:space="0" w:color="auto"/>
            </w:tcBorders>
            <w:shd w:val="clear" w:color="auto" w:fill="CCCCFF"/>
            <w:vAlign w:val="bottom"/>
            <w:hideMark/>
          </w:tcPr>
          <w:p w14:paraId="4F5267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w:t>
            </w:r>
          </w:p>
        </w:tc>
        <w:tc>
          <w:tcPr>
            <w:tcW w:w="1482" w:type="dxa"/>
            <w:tcBorders>
              <w:top w:val="nil"/>
              <w:left w:val="nil"/>
              <w:bottom w:val="single" w:sz="4" w:space="0" w:color="auto"/>
              <w:right w:val="single" w:sz="4" w:space="0" w:color="auto"/>
            </w:tcBorders>
            <w:shd w:val="clear" w:color="auto" w:fill="CCCCFF"/>
            <w:vAlign w:val="bottom"/>
            <w:hideMark/>
          </w:tcPr>
          <w:p w14:paraId="275767F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3.000,00</w:t>
            </w:r>
          </w:p>
        </w:tc>
      </w:tr>
      <w:tr w:rsidR="00901489" w:rsidRPr="00CA2C7C" w14:paraId="284A04DC"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6E118E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24851BF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1.849.017,50</w:t>
            </w:r>
          </w:p>
        </w:tc>
        <w:tc>
          <w:tcPr>
            <w:tcW w:w="1607" w:type="dxa"/>
            <w:tcBorders>
              <w:top w:val="nil"/>
              <w:left w:val="nil"/>
              <w:bottom w:val="single" w:sz="4" w:space="0" w:color="auto"/>
              <w:right w:val="single" w:sz="4" w:space="0" w:color="auto"/>
            </w:tcBorders>
            <w:shd w:val="clear" w:color="auto" w:fill="9999FF"/>
            <w:vAlign w:val="bottom"/>
            <w:hideMark/>
          </w:tcPr>
          <w:p w14:paraId="218F194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1.849.017,50</w:t>
            </w:r>
          </w:p>
        </w:tc>
        <w:tc>
          <w:tcPr>
            <w:tcW w:w="1482" w:type="dxa"/>
            <w:tcBorders>
              <w:top w:val="nil"/>
              <w:left w:val="nil"/>
              <w:bottom w:val="single" w:sz="4" w:space="0" w:color="auto"/>
              <w:right w:val="single" w:sz="4" w:space="0" w:color="auto"/>
            </w:tcBorders>
            <w:shd w:val="clear" w:color="auto" w:fill="9999FF"/>
            <w:vAlign w:val="bottom"/>
            <w:hideMark/>
          </w:tcPr>
          <w:p w14:paraId="09CA131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1.849.017,50</w:t>
            </w:r>
          </w:p>
        </w:tc>
      </w:tr>
      <w:tr w:rsidR="00901489" w:rsidRPr="00CA2C7C" w14:paraId="3EBE82CE"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AA940A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0A22A4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4.892,50</w:t>
            </w:r>
          </w:p>
        </w:tc>
        <w:tc>
          <w:tcPr>
            <w:tcW w:w="1607" w:type="dxa"/>
            <w:tcBorders>
              <w:top w:val="nil"/>
              <w:left w:val="nil"/>
              <w:bottom w:val="single" w:sz="4" w:space="0" w:color="auto"/>
              <w:right w:val="single" w:sz="4" w:space="0" w:color="auto"/>
            </w:tcBorders>
            <w:shd w:val="clear" w:color="auto" w:fill="CCCCFF"/>
            <w:vAlign w:val="bottom"/>
            <w:hideMark/>
          </w:tcPr>
          <w:p w14:paraId="6E06296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4.892,50</w:t>
            </w:r>
          </w:p>
        </w:tc>
        <w:tc>
          <w:tcPr>
            <w:tcW w:w="1482" w:type="dxa"/>
            <w:tcBorders>
              <w:top w:val="nil"/>
              <w:left w:val="nil"/>
              <w:bottom w:val="single" w:sz="4" w:space="0" w:color="auto"/>
              <w:right w:val="single" w:sz="4" w:space="0" w:color="auto"/>
            </w:tcBorders>
            <w:shd w:val="clear" w:color="auto" w:fill="CCCCFF"/>
            <w:vAlign w:val="bottom"/>
            <w:hideMark/>
          </w:tcPr>
          <w:p w14:paraId="7D6FA2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4.892,50</w:t>
            </w:r>
          </w:p>
        </w:tc>
      </w:tr>
      <w:tr w:rsidR="00901489" w:rsidRPr="00CA2C7C" w14:paraId="1110B3F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DACF8F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5FD81D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1.828.600,00</w:t>
            </w:r>
          </w:p>
        </w:tc>
        <w:tc>
          <w:tcPr>
            <w:tcW w:w="1607" w:type="dxa"/>
            <w:tcBorders>
              <w:top w:val="nil"/>
              <w:left w:val="nil"/>
              <w:bottom w:val="single" w:sz="4" w:space="0" w:color="auto"/>
              <w:right w:val="single" w:sz="4" w:space="0" w:color="auto"/>
            </w:tcBorders>
            <w:shd w:val="clear" w:color="auto" w:fill="CCCCFF"/>
            <w:vAlign w:val="bottom"/>
            <w:hideMark/>
          </w:tcPr>
          <w:p w14:paraId="00F68E8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1.828.600,00</w:t>
            </w:r>
          </w:p>
        </w:tc>
        <w:tc>
          <w:tcPr>
            <w:tcW w:w="1482" w:type="dxa"/>
            <w:tcBorders>
              <w:top w:val="nil"/>
              <w:left w:val="nil"/>
              <w:bottom w:val="single" w:sz="4" w:space="0" w:color="auto"/>
              <w:right w:val="single" w:sz="4" w:space="0" w:color="auto"/>
            </w:tcBorders>
            <w:shd w:val="clear" w:color="auto" w:fill="CCCCFF"/>
            <w:vAlign w:val="bottom"/>
            <w:hideMark/>
          </w:tcPr>
          <w:p w14:paraId="0DC6720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1.828.600,00</w:t>
            </w:r>
          </w:p>
        </w:tc>
      </w:tr>
      <w:tr w:rsidR="00901489" w:rsidRPr="00CA2C7C" w14:paraId="148FBAE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8D3AAC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7B4C944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43E0B46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1E75497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7568C5F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902595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1A29DF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537BB81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4C51B3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5A90895D"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F7F043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56D2C03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E2534A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2461E4B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C1D280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5F28DCC"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22656 SŠ PREGRADA</w:t>
            </w:r>
          </w:p>
        </w:tc>
        <w:tc>
          <w:tcPr>
            <w:tcW w:w="1607" w:type="dxa"/>
            <w:tcBorders>
              <w:top w:val="nil"/>
              <w:left w:val="nil"/>
              <w:bottom w:val="single" w:sz="4" w:space="0" w:color="auto"/>
              <w:right w:val="single" w:sz="4" w:space="0" w:color="auto"/>
            </w:tcBorders>
            <w:shd w:val="clear" w:color="auto" w:fill="3366FF"/>
            <w:vAlign w:val="bottom"/>
            <w:hideMark/>
          </w:tcPr>
          <w:p w14:paraId="7536C33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3.192.118,08</w:t>
            </w:r>
          </w:p>
        </w:tc>
        <w:tc>
          <w:tcPr>
            <w:tcW w:w="1607" w:type="dxa"/>
            <w:tcBorders>
              <w:top w:val="nil"/>
              <w:left w:val="nil"/>
              <w:bottom w:val="single" w:sz="4" w:space="0" w:color="auto"/>
              <w:right w:val="single" w:sz="4" w:space="0" w:color="auto"/>
            </w:tcBorders>
            <w:shd w:val="clear" w:color="auto" w:fill="3366FF"/>
            <w:vAlign w:val="bottom"/>
            <w:hideMark/>
          </w:tcPr>
          <w:p w14:paraId="50EC1BC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3.199.015,08</w:t>
            </w:r>
          </w:p>
        </w:tc>
        <w:tc>
          <w:tcPr>
            <w:tcW w:w="1482" w:type="dxa"/>
            <w:tcBorders>
              <w:top w:val="nil"/>
              <w:left w:val="nil"/>
              <w:bottom w:val="single" w:sz="4" w:space="0" w:color="auto"/>
              <w:right w:val="single" w:sz="4" w:space="0" w:color="auto"/>
            </w:tcBorders>
            <w:shd w:val="clear" w:color="auto" w:fill="3366FF"/>
            <w:vAlign w:val="bottom"/>
            <w:hideMark/>
          </w:tcPr>
          <w:p w14:paraId="0CF2727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3.199.015,08</w:t>
            </w:r>
          </w:p>
        </w:tc>
      </w:tr>
      <w:tr w:rsidR="00901489" w:rsidRPr="00CA2C7C" w14:paraId="3ECF9CA6"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595594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1018 SREDNJEŠKOLSKO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1D8DDBB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c>
          <w:tcPr>
            <w:tcW w:w="1607" w:type="dxa"/>
            <w:tcBorders>
              <w:top w:val="nil"/>
              <w:left w:val="nil"/>
              <w:bottom w:val="single" w:sz="4" w:space="0" w:color="auto"/>
              <w:right w:val="single" w:sz="4" w:space="0" w:color="auto"/>
            </w:tcBorders>
            <w:shd w:val="clear" w:color="auto" w:fill="9999FF"/>
            <w:vAlign w:val="bottom"/>
            <w:hideMark/>
          </w:tcPr>
          <w:p w14:paraId="6633ECA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c>
          <w:tcPr>
            <w:tcW w:w="1482" w:type="dxa"/>
            <w:tcBorders>
              <w:top w:val="nil"/>
              <w:left w:val="nil"/>
              <w:bottom w:val="single" w:sz="4" w:space="0" w:color="auto"/>
              <w:right w:val="single" w:sz="4" w:space="0" w:color="auto"/>
            </w:tcBorders>
            <w:shd w:val="clear" w:color="auto" w:fill="9999FF"/>
            <w:vAlign w:val="bottom"/>
            <w:hideMark/>
          </w:tcPr>
          <w:p w14:paraId="710A9A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r>
      <w:tr w:rsidR="00901489" w:rsidRPr="00CA2C7C" w14:paraId="51D703D4"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DB96A3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A101801 Redovni poslovi ustanova </w:t>
            </w:r>
            <w:proofErr w:type="spellStart"/>
            <w:r w:rsidRPr="00CA2C7C">
              <w:rPr>
                <w:rFonts w:ascii="Arial" w:eastAsia="Times New Roman" w:hAnsi="Arial" w:cs="Arial"/>
                <w:b/>
                <w:bCs/>
                <w:color w:val="000000"/>
                <w:kern w:val="2"/>
                <w:sz w:val="20"/>
                <w:szCs w:val="20"/>
                <w:lang w:eastAsia="hr-HR"/>
                <w14:ligatures w14:val="standardContextual"/>
              </w:rPr>
              <w:t>srednješkolskog</w:t>
            </w:r>
            <w:proofErr w:type="spellEnd"/>
            <w:r w:rsidRPr="00CA2C7C">
              <w:rPr>
                <w:rFonts w:ascii="Arial" w:eastAsia="Times New Roman" w:hAnsi="Arial" w:cs="Arial"/>
                <w:b/>
                <w:bCs/>
                <w:color w:val="000000"/>
                <w:kern w:val="2"/>
                <w:sz w:val="20"/>
                <w:szCs w:val="20"/>
                <w:lang w:eastAsia="hr-HR"/>
                <w14:ligatures w14:val="standardContextual"/>
              </w:rPr>
              <w:t xml:space="preserve"> obrazovanja SŠ</w:t>
            </w:r>
          </w:p>
        </w:tc>
        <w:tc>
          <w:tcPr>
            <w:tcW w:w="1607" w:type="dxa"/>
            <w:tcBorders>
              <w:top w:val="nil"/>
              <w:left w:val="nil"/>
              <w:bottom w:val="single" w:sz="4" w:space="0" w:color="auto"/>
              <w:right w:val="single" w:sz="4" w:space="0" w:color="auto"/>
            </w:tcBorders>
            <w:shd w:val="clear" w:color="auto" w:fill="CCCCFF"/>
            <w:vAlign w:val="bottom"/>
            <w:hideMark/>
          </w:tcPr>
          <w:p w14:paraId="0D2BA42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c>
          <w:tcPr>
            <w:tcW w:w="1607" w:type="dxa"/>
            <w:tcBorders>
              <w:top w:val="nil"/>
              <w:left w:val="nil"/>
              <w:bottom w:val="single" w:sz="4" w:space="0" w:color="auto"/>
              <w:right w:val="single" w:sz="4" w:space="0" w:color="auto"/>
            </w:tcBorders>
            <w:shd w:val="clear" w:color="auto" w:fill="CCCCFF"/>
            <w:vAlign w:val="bottom"/>
            <w:hideMark/>
          </w:tcPr>
          <w:p w14:paraId="5E44670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c>
          <w:tcPr>
            <w:tcW w:w="1482" w:type="dxa"/>
            <w:tcBorders>
              <w:top w:val="nil"/>
              <w:left w:val="nil"/>
              <w:bottom w:val="single" w:sz="4" w:space="0" w:color="auto"/>
              <w:right w:val="single" w:sz="4" w:space="0" w:color="auto"/>
            </w:tcBorders>
            <w:shd w:val="clear" w:color="auto" w:fill="CCCCFF"/>
            <w:vAlign w:val="bottom"/>
            <w:hideMark/>
          </w:tcPr>
          <w:p w14:paraId="01310D4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136.815,34</w:t>
            </w:r>
          </w:p>
        </w:tc>
      </w:tr>
      <w:tr w:rsidR="00901489" w:rsidRPr="00CA2C7C" w14:paraId="2B9B3D97"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0BACE35"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985A5A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3.055.302,74</w:t>
            </w:r>
          </w:p>
        </w:tc>
        <w:tc>
          <w:tcPr>
            <w:tcW w:w="1607" w:type="dxa"/>
            <w:tcBorders>
              <w:top w:val="nil"/>
              <w:left w:val="nil"/>
              <w:bottom w:val="single" w:sz="4" w:space="0" w:color="auto"/>
              <w:right w:val="single" w:sz="4" w:space="0" w:color="auto"/>
            </w:tcBorders>
            <w:shd w:val="clear" w:color="auto" w:fill="9999FF"/>
            <w:vAlign w:val="bottom"/>
            <w:hideMark/>
          </w:tcPr>
          <w:p w14:paraId="77313F8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3.062.199,74</w:t>
            </w:r>
          </w:p>
        </w:tc>
        <w:tc>
          <w:tcPr>
            <w:tcW w:w="1482" w:type="dxa"/>
            <w:tcBorders>
              <w:top w:val="nil"/>
              <w:left w:val="nil"/>
              <w:bottom w:val="single" w:sz="4" w:space="0" w:color="auto"/>
              <w:right w:val="single" w:sz="4" w:space="0" w:color="auto"/>
            </w:tcBorders>
            <w:shd w:val="clear" w:color="auto" w:fill="9999FF"/>
            <w:vAlign w:val="bottom"/>
            <w:hideMark/>
          </w:tcPr>
          <w:p w14:paraId="375DFC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3.062.199,74</w:t>
            </w:r>
          </w:p>
        </w:tc>
      </w:tr>
      <w:tr w:rsidR="00901489" w:rsidRPr="00CA2C7C" w14:paraId="318F05E4"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D968C8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139A7D4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607" w:type="dxa"/>
            <w:tcBorders>
              <w:top w:val="nil"/>
              <w:left w:val="nil"/>
              <w:bottom w:val="single" w:sz="4" w:space="0" w:color="auto"/>
              <w:right w:val="single" w:sz="4" w:space="0" w:color="auto"/>
            </w:tcBorders>
            <w:shd w:val="clear" w:color="auto" w:fill="CCCCFF"/>
            <w:vAlign w:val="bottom"/>
            <w:hideMark/>
          </w:tcPr>
          <w:p w14:paraId="28C5AD7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c>
          <w:tcPr>
            <w:tcW w:w="1482" w:type="dxa"/>
            <w:tcBorders>
              <w:top w:val="nil"/>
              <w:left w:val="nil"/>
              <w:bottom w:val="single" w:sz="4" w:space="0" w:color="auto"/>
              <w:right w:val="single" w:sz="4" w:space="0" w:color="auto"/>
            </w:tcBorders>
            <w:shd w:val="clear" w:color="auto" w:fill="CCCCFF"/>
            <w:vAlign w:val="bottom"/>
            <w:hideMark/>
          </w:tcPr>
          <w:p w14:paraId="429D8F4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2.142,50</w:t>
            </w:r>
          </w:p>
        </w:tc>
      </w:tr>
      <w:tr w:rsidR="00901489" w:rsidRPr="00CA2C7C" w14:paraId="64C5D09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6E1C6E8"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A102003 Financiranje - ostali rashodi SŠ</w:t>
            </w:r>
          </w:p>
        </w:tc>
        <w:tc>
          <w:tcPr>
            <w:tcW w:w="1607" w:type="dxa"/>
            <w:tcBorders>
              <w:top w:val="nil"/>
              <w:left w:val="nil"/>
              <w:bottom w:val="single" w:sz="4" w:space="0" w:color="auto"/>
              <w:right w:val="single" w:sz="4" w:space="0" w:color="auto"/>
            </w:tcBorders>
            <w:shd w:val="clear" w:color="auto" w:fill="CCCCFF"/>
            <w:vAlign w:val="bottom"/>
            <w:hideMark/>
          </w:tcPr>
          <w:p w14:paraId="2E988C4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3.031.450,00</w:t>
            </w:r>
          </w:p>
        </w:tc>
        <w:tc>
          <w:tcPr>
            <w:tcW w:w="1607" w:type="dxa"/>
            <w:tcBorders>
              <w:top w:val="nil"/>
              <w:left w:val="nil"/>
              <w:bottom w:val="single" w:sz="4" w:space="0" w:color="auto"/>
              <w:right w:val="single" w:sz="4" w:space="0" w:color="auto"/>
            </w:tcBorders>
            <w:shd w:val="clear" w:color="auto" w:fill="CCCCFF"/>
            <w:vAlign w:val="bottom"/>
            <w:hideMark/>
          </w:tcPr>
          <w:p w14:paraId="2D4A12A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3.031.450,00</w:t>
            </w:r>
          </w:p>
        </w:tc>
        <w:tc>
          <w:tcPr>
            <w:tcW w:w="1482" w:type="dxa"/>
            <w:tcBorders>
              <w:top w:val="nil"/>
              <w:left w:val="nil"/>
              <w:bottom w:val="single" w:sz="4" w:space="0" w:color="auto"/>
              <w:right w:val="single" w:sz="4" w:space="0" w:color="auto"/>
            </w:tcBorders>
            <w:shd w:val="clear" w:color="auto" w:fill="CCCCFF"/>
            <w:vAlign w:val="bottom"/>
            <w:hideMark/>
          </w:tcPr>
          <w:p w14:paraId="0DBB480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3.031.450,00</w:t>
            </w:r>
          </w:p>
        </w:tc>
      </w:tr>
      <w:tr w:rsidR="00901489" w:rsidRPr="00CA2C7C" w14:paraId="1AB5D785"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3E0DBB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345AF78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607" w:type="dxa"/>
            <w:tcBorders>
              <w:top w:val="nil"/>
              <w:left w:val="nil"/>
              <w:bottom w:val="single" w:sz="4" w:space="0" w:color="auto"/>
              <w:right w:val="single" w:sz="4" w:space="0" w:color="auto"/>
            </w:tcBorders>
            <w:shd w:val="clear" w:color="auto" w:fill="CCCCFF"/>
            <w:vAlign w:val="bottom"/>
            <w:hideMark/>
          </w:tcPr>
          <w:p w14:paraId="20D667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c>
          <w:tcPr>
            <w:tcW w:w="1482" w:type="dxa"/>
            <w:tcBorders>
              <w:top w:val="nil"/>
              <w:left w:val="nil"/>
              <w:bottom w:val="single" w:sz="4" w:space="0" w:color="auto"/>
              <w:right w:val="single" w:sz="4" w:space="0" w:color="auto"/>
            </w:tcBorders>
            <w:shd w:val="clear" w:color="auto" w:fill="CCCCFF"/>
            <w:vAlign w:val="bottom"/>
            <w:hideMark/>
          </w:tcPr>
          <w:p w14:paraId="5C5096C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1.500,00</w:t>
            </w:r>
          </w:p>
        </w:tc>
      </w:tr>
      <w:tr w:rsidR="00901489" w:rsidRPr="00CA2C7C" w14:paraId="537F73BA"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D19C0C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A102008 Razvoj poduzetništva kod djece i mladih</w:t>
            </w:r>
          </w:p>
        </w:tc>
        <w:tc>
          <w:tcPr>
            <w:tcW w:w="1607" w:type="dxa"/>
            <w:tcBorders>
              <w:top w:val="nil"/>
              <w:left w:val="nil"/>
              <w:bottom w:val="single" w:sz="4" w:space="0" w:color="auto"/>
              <w:right w:val="single" w:sz="4" w:space="0" w:color="auto"/>
            </w:tcBorders>
            <w:shd w:val="clear" w:color="auto" w:fill="CCCCFF"/>
            <w:vAlign w:val="bottom"/>
            <w:hideMark/>
          </w:tcPr>
          <w:p w14:paraId="7004E29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607" w:type="dxa"/>
            <w:tcBorders>
              <w:top w:val="nil"/>
              <w:left w:val="nil"/>
              <w:bottom w:val="single" w:sz="4" w:space="0" w:color="auto"/>
              <w:right w:val="single" w:sz="4" w:space="0" w:color="auto"/>
            </w:tcBorders>
            <w:shd w:val="clear" w:color="auto" w:fill="CCCCFF"/>
            <w:vAlign w:val="bottom"/>
            <w:hideMark/>
          </w:tcPr>
          <w:p w14:paraId="0674937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c>
          <w:tcPr>
            <w:tcW w:w="1482" w:type="dxa"/>
            <w:tcBorders>
              <w:top w:val="nil"/>
              <w:left w:val="nil"/>
              <w:bottom w:val="single" w:sz="4" w:space="0" w:color="auto"/>
              <w:right w:val="single" w:sz="4" w:space="0" w:color="auto"/>
            </w:tcBorders>
            <w:shd w:val="clear" w:color="auto" w:fill="CCCCFF"/>
            <w:vAlign w:val="bottom"/>
            <w:hideMark/>
          </w:tcPr>
          <w:p w14:paraId="414A1E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275,00</w:t>
            </w:r>
          </w:p>
        </w:tc>
      </w:tr>
      <w:tr w:rsidR="00901489" w:rsidRPr="00CA2C7C" w14:paraId="666EC12C"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B877EC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 xml:space="preserve">Aktivnost A102009 </w:t>
            </w:r>
            <w:proofErr w:type="spellStart"/>
            <w:r w:rsidRPr="00CA2C7C">
              <w:rPr>
                <w:rFonts w:ascii="Arial" w:eastAsia="Times New Roman" w:hAnsi="Arial" w:cs="Arial"/>
                <w:b/>
                <w:bCs/>
                <w:color w:val="000000"/>
                <w:kern w:val="2"/>
                <w:sz w:val="20"/>
                <w:szCs w:val="20"/>
                <w:lang w:eastAsia="hr-HR"/>
                <w14:ligatures w14:val="standardContextual"/>
              </w:rPr>
              <w:t>Fotonapon</w:t>
            </w:r>
            <w:proofErr w:type="spellEnd"/>
            <w:r w:rsidRPr="00CA2C7C">
              <w:rPr>
                <w:rFonts w:ascii="Arial" w:eastAsia="Times New Roman" w:hAnsi="Arial" w:cs="Arial"/>
                <w:b/>
                <w:bCs/>
                <w:color w:val="000000"/>
                <w:kern w:val="2"/>
                <w:sz w:val="20"/>
                <w:szCs w:val="20"/>
                <w:lang w:eastAsia="hr-HR"/>
                <w14:ligatures w14:val="standardContextual"/>
              </w:rPr>
              <w:t xml:space="preserve"> PPA</w:t>
            </w:r>
          </w:p>
        </w:tc>
        <w:tc>
          <w:tcPr>
            <w:tcW w:w="1607" w:type="dxa"/>
            <w:tcBorders>
              <w:top w:val="nil"/>
              <w:left w:val="nil"/>
              <w:bottom w:val="single" w:sz="4" w:space="0" w:color="auto"/>
              <w:right w:val="single" w:sz="4" w:space="0" w:color="auto"/>
            </w:tcBorders>
            <w:shd w:val="clear" w:color="auto" w:fill="CCCCFF"/>
            <w:vAlign w:val="bottom"/>
            <w:hideMark/>
          </w:tcPr>
          <w:p w14:paraId="7816D0A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2.299,00</w:t>
            </w:r>
          </w:p>
        </w:tc>
        <w:tc>
          <w:tcPr>
            <w:tcW w:w="1607" w:type="dxa"/>
            <w:tcBorders>
              <w:top w:val="nil"/>
              <w:left w:val="nil"/>
              <w:bottom w:val="single" w:sz="4" w:space="0" w:color="auto"/>
              <w:right w:val="single" w:sz="4" w:space="0" w:color="auto"/>
            </w:tcBorders>
            <w:shd w:val="clear" w:color="auto" w:fill="CCCCFF"/>
            <w:vAlign w:val="bottom"/>
            <w:hideMark/>
          </w:tcPr>
          <w:p w14:paraId="1E4FCAB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9.196,00</w:t>
            </w:r>
          </w:p>
        </w:tc>
        <w:tc>
          <w:tcPr>
            <w:tcW w:w="1482" w:type="dxa"/>
            <w:tcBorders>
              <w:top w:val="nil"/>
              <w:left w:val="nil"/>
              <w:bottom w:val="single" w:sz="4" w:space="0" w:color="auto"/>
              <w:right w:val="single" w:sz="4" w:space="0" w:color="auto"/>
            </w:tcBorders>
            <w:shd w:val="clear" w:color="auto" w:fill="CCCCFF"/>
            <w:vAlign w:val="bottom"/>
            <w:hideMark/>
          </w:tcPr>
          <w:p w14:paraId="7620E14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9.196,00</w:t>
            </w:r>
          </w:p>
        </w:tc>
      </w:tr>
      <w:tr w:rsidR="00901489" w:rsidRPr="00CA2C7C" w14:paraId="7B3C3C60"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1F59C50"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067A6F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2202EBD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651F42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2947D6AE"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0E52D8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T102008 Školska shema 7</w:t>
            </w:r>
          </w:p>
        </w:tc>
        <w:tc>
          <w:tcPr>
            <w:tcW w:w="1607" w:type="dxa"/>
            <w:tcBorders>
              <w:top w:val="nil"/>
              <w:left w:val="nil"/>
              <w:bottom w:val="single" w:sz="4" w:space="0" w:color="auto"/>
              <w:right w:val="single" w:sz="4" w:space="0" w:color="auto"/>
            </w:tcBorders>
            <w:shd w:val="clear" w:color="auto" w:fill="CCCCFF"/>
            <w:vAlign w:val="bottom"/>
            <w:hideMark/>
          </w:tcPr>
          <w:p w14:paraId="030F86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3.886,24</w:t>
            </w:r>
          </w:p>
        </w:tc>
        <w:tc>
          <w:tcPr>
            <w:tcW w:w="1607" w:type="dxa"/>
            <w:tcBorders>
              <w:top w:val="nil"/>
              <w:left w:val="nil"/>
              <w:bottom w:val="single" w:sz="4" w:space="0" w:color="auto"/>
              <w:right w:val="single" w:sz="4" w:space="0" w:color="auto"/>
            </w:tcBorders>
            <w:shd w:val="clear" w:color="auto" w:fill="CCCCFF"/>
            <w:vAlign w:val="bottom"/>
            <w:hideMark/>
          </w:tcPr>
          <w:p w14:paraId="05B3579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3.886,24</w:t>
            </w:r>
          </w:p>
        </w:tc>
        <w:tc>
          <w:tcPr>
            <w:tcW w:w="1482" w:type="dxa"/>
            <w:tcBorders>
              <w:top w:val="nil"/>
              <w:left w:val="nil"/>
              <w:bottom w:val="single" w:sz="4" w:space="0" w:color="auto"/>
              <w:right w:val="single" w:sz="4" w:space="0" w:color="auto"/>
            </w:tcBorders>
            <w:shd w:val="clear" w:color="auto" w:fill="CCCCFF"/>
            <w:vAlign w:val="bottom"/>
            <w:hideMark/>
          </w:tcPr>
          <w:p w14:paraId="4C35068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3.886,24</w:t>
            </w:r>
          </w:p>
        </w:tc>
      </w:tr>
      <w:tr w:rsidR="00901489" w:rsidRPr="00CA2C7C" w14:paraId="51A15A34"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44038882"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40826 GLAZBENA ŠKOLA PREGRADA</w:t>
            </w:r>
          </w:p>
        </w:tc>
        <w:tc>
          <w:tcPr>
            <w:tcW w:w="1607" w:type="dxa"/>
            <w:tcBorders>
              <w:top w:val="nil"/>
              <w:left w:val="nil"/>
              <w:bottom w:val="single" w:sz="4" w:space="0" w:color="auto"/>
              <w:right w:val="single" w:sz="4" w:space="0" w:color="auto"/>
            </w:tcBorders>
            <w:shd w:val="clear" w:color="auto" w:fill="3366FF"/>
            <w:vAlign w:val="bottom"/>
            <w:hideMark/>
          </w:tcPr>
          <w:p w14:paraId="5698BF03"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1.089.864,77</w:t>
            </w:r>
          </w:p>
        </w:tc>
        <w:tc>
          <w:tcPr>
            <w:tcW w:w="1607" w:type="dxa"/>
            <w:tcBorders>
              <w:top w:val="nil"/>
              <w:left w:val="nil"/>
              <w:bottom w:val="single" w:sz="4" w:space="0" w:color="auto"/>
              <w:right w:val="single" w:sz="4" w:space="0" w:color="auto"/>
            </w:tcBorders>
            <w:shd w:val="clear" w:color="auto" w:fill="3366FF"/>
            <w:vAlign w:val="bottom"/>
            <w:hideMark/>
          </w:tcPr>
          <w:p w14:paraId="3CE4C37C"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1.096.109,72</w:t>
            </w:r>
          </w:p>
        </w:tc>
        <w:tc>
          <w:tcPr>
            <w:tcW w:w="1482" w:type="dxa"/>
            <w:tcBorders>
              <w:top w:val="nil"/>
              <w:left w:val="nil"/>
              <w:bottom w:val="single" w:sz="4" w:space="0" w:color="auto"/>
              <w:right w:val="single" w:sz="4" w:space="0" w:color="auto"/>
            </w:tcBorders>
            <w:shd w:val="clear" w:color="auto" w:fill="3366FF"/>
            <w:vAlign w:val="bottom"/>
            <w:hideMark/>
          </w:tcPr>
          <w:p w14:paraId="2F2C4D6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1.144.351,92</w:t>
            </w:r>
          </w:p>
        </w:tc>
      </w:tr>
      <w:tr w:rsidR="00901489" w:rsidRPr="00CA2C7C" w14:paraId="06F85AD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360E602C"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08C45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c>
          <w:tcPr>
            <w:tcW w:w="1607" w:type="dxa"/>
            <w:tcBorders>
              <w:top w:val="nil"/>
              <w:left w:val="nil"/>
              <w:bottom w:val="single" w:sz="4" w:space="0" w:color="auto"/>
              <w:right w:val="single" w:sz="4" w:space="0" w:color="auto"/>
            </w:tcBorders>
            <w:shd w:val="clear" w:color="auto" w:fill="9999FF"/>
            <w:vAlign w:val="bottom"/>
            <w:hideMark/>
          </w:tcPr>
          <w:p w14:paraId="004BD2E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c>
          <w:tcPr>
            <w:tcW w:w="1482" w:type="dxa"/>
            <w:tcBorders>
              <w:top w:val="nil"/>
              <w:left w:val="nil"/>
              <w:bottom w:val="single" w:sz="4" w:space="0" w:color="auto"/>
              <w:right w:val="single" w:sz="4" w:space="0" w:color="auto"/>
            </w:tcBorders>
            <w:shd w:val="clear" w:color="auto" w:fill="9999FF"/>
            <w:vAlign w:val="bottom"/>
            <w:hideMark/>
          </w:tcPr>
          <w:p w14:paraId="77E77E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r>
      <w:tr w:rsidR="00901489" w:rsidRPr="00CA2C7C" w14:paraId="270F8451" w14:textId="77777777" w:rsidTr="00CF2485">
        <w:trPr>
          <w:trHeight w:val="27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0C290C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339CB0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c>
          <w:tcPr>
            <w:tcW w:w="1607" w:type="dxa"/>
            <w:tcBorders>
              <w:top w:val="nil"/>
              <w:left w:val="nil"/>
              <w:bottom w:val="single" w:sz="4" w:space="0" w:color="auto"/>
              <w:right w:val="single" w:sz="4" w:space="0" w:color="auto"/>
            </w:tcBorders>
            <w:shd w:val="clear" w:color="auto" w:fill="CCCCFF"/>
            <w:vAlign w:val="bottom"/>
            <w:hideMark/>
          </w:tcPr>
          <w:p w14:paraId="1B2DF0F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c>
          <w:tcPr>
            <w:tcW w:w="1482" w:type="dxa"/>
            <w:tcBorders>
              <w:top w:val="nil"/>
              <w:left w:val="nil"/>
              <w:bottom w:val="single" w:sz="4" w:space="0" w:color="auto"/>
              <w:right w:val="single" w:sz="4" w:space="0" w:color="auto"/>
            </w:tcBorders>
            <w:shd w:val="clear" w:color="auto" w:fill="CCCCFF"/>
            <w:vAlign w:val="bottom"/>
            <w:hideMark/>
          </w:tcPr>
          <w:p w14:paraId="4C81B52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62.053,27</w:t>
            </w:r>
          </w:p>
        </w:tc>
      </w:tr>
      <w:tr w:rsidR="00901489" w:rsidRPr="00CA2C7C" w14:paraId="60C1453E"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1953E78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2E5E03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1.027.811,50</w:t>
            </w:r>
          </w:p>
        </w:tc>
        <w:tc>
          <w:tcPr>
            <w:tcW w:w="1607" w:type="dxa"/>
            <w:tcBorders>
              <w:top w:val="nil"/>
              <w:left w:val="nil"/>
              <w:bottom w:val="single" w:sz="4" w:space="0" w:color="auto"/>
              <w:right w:val="single" w:sz="4" w:space="0" w:color="auto"/>
            </w:tcBorders>
            <w:shd w:val="clear" w:color="auto" w:fill="9999FF"/>
            <w:vAlign w:val="bottom"/>
            <w:hideMark/>
          </w:tcPr>
          <w:p w14:paraId="07D6697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1.034.056,45</w:t>
            </w:r>
          </w:p>
        </w:tc>
        <w:tc>
          <w:tcPr>
            <w:tcW w:w="1482" w:type="dxa"/>
            <w:tcBorders>
              <w:top w:val="nil"/>
              <w:left w:val="nil"/>
              <w:bottom w:val="single" w:sz="4" w:space="0" w:color="auto"/>
              <w:right w:val="single" w:sz="4" w:space="0" w:color="auto"/>
            </w:tcBorders>
            <w:shd w:val="clear" w:color="auto" w:fill="9999FF"/>
            <w:vAlign w:val="bottom"/>
            <w:hideMark/>
          </w:tcPr>
          <w:p w14:paraId="4799579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1.082.298,65</w:t>
            </w:r>
          </w:p>
        </w:tc>
      </w:tr>
      <w:tr w:rsidR="00901489" w:rsidRPr="00CA2C7C" w14:paraId="10F016F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18A471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60D743C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1.212,50</w:t>
            </w:r>
          </w:p>
        </w:tc>
        <w:tc>
          <w:tcPr>
            <w:tcW w:w="1607" w:type="dxa"/>
            <w:tcBorders>
              <w:top w:val="nil"/>
              <w:left w:val="nil"/>
              <w:bottom w:val="single" w:sz="4" w:space="0" w:color="auto"/>
              <w:right w:val="single" w:sz="4" w:space="0" w:color="auto"/>
            </w:tcBorders>
            <w:shd w:val="clear" w:color="auto" w:fill="CCCCFF"/>
            <w:vAlign w:val="bottom"/>
            <w:hideMark/>
          </w:tcPr>
          <w:p w14:paraId="3D51240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1.212,50</w:t>
            </w:r>
          </w:p>
        </w:tc>
        <w:tc>
          <w:tcPr>
            <w:tcW w:w="1482" w:type="dxa"/>
            <w:tcBorders>
              <w:top w:val="nil"/>
              <w:left w:val="nil"/>
              <w:bottom w:val="single" w:sz="4" w:space="0" w:color="auto"/>
              <w:right w:val="single" w:sz="4" w:space="0" w:color="auto"/>
            </w:tcBorders>
            <w:shd w:val="clear" w:color="auto" w:fill="CCCCFF"/>
            <w:vAlign w:val="bottom"/>
            <w:hideMark/>
          </w:tcPr>
          <w:p w14:paraId="6CE10E5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1.212,50</w:t>
            </w:r>
          </w:p>
        </w:tc>
      </w:tr>
      <w:tr w:rsidR="00901489" w:rsidRPr="00CA2C7C" w14:paraId="38356C0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5ADE93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5BD86A2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1.023.099,00</w:t>
            </w:r>
          </w:p>
        </w:tc>
        <w:tc>
          <w:tcPr>
            <w:tcW w:w="1607" w:type="dxa"/>
            <w:tcBorders>
              <w:top w:val="nil"/>
              <w:left w:val="nil"/>
              <w:bottom w:val="single" w:sz="4" w:space="0" w:color="auto"/>
              <w:right w:val="single" w:sz="4" w:space="0" w:color="auto"/>
            </w:tcBorders>
            <w:shd w:val="clear" w:color="auto" w:fill="CCCCFF"/>
            <w:vAlign w:val="bottom"/>
            <w:hideMark/>
          </w:tcPr>
          <w:p w14:paraId="186E049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1.029.343,95</w:t>
            </w:r>
          </w:p>
        </w:tc>
        <w:tc>
          <w:tcPr>
            <w:tcW w:w="1482" w:type="dxa"/>
            <w:tcBorders>
              <w:top w:val="nil"/>
              <w:left w:val="nil"/>
              <w:bottom w:val="single" w:sz="4" w:space="0" w:color="auto"/>
              <w:right w:val="single" w:sz="4" w:space="0" w:color="auto"/>
            </w:tcBorders>
            <w:shd w:val="clear" w:color="auto" w:fill="CCCCFF"/>
            <w:vAlign w:val="bottom"/>
            <w:hideMark/>
          </w:tcPr>
          <w:p w14:paraId="4FB39A5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1.077.586,15</w:t>
            </w:r>
          </w:p>
        </w:tc>
      </w:tr>
      <w:tr w:rsidR="00901489" w:rsidRPr="00CA2C7C" w14:paraId="19B10362"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47F042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47CEB59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607" w:type="dxa"/>
            <w:tcBorders>
              <w:top w:val="nil"/>
              <w:left w:val="nil"/>
              <w:bottom w:val="single" w:sz="4" w:space="0" w:color="auto"/>
              <w:right w:val="single" w:sz="4" w:space="0" w:color="auto"/>
            </w:tcBorders>
            <w:shd w:val="clear" w:color="auto" w:fill="CCCCFF"/>
            <w:vAlign w:val="bottom"/>
            <w:hideMark/>
          </w:tcPr>
          <w:p w14:paraId="601A2E7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c>
          <w:tcPr>
            <w:tcW w:w="1482" w:type="dxa"/>
            <w:tcBorders>
              <w:top w:val="nil"/>
              <w:left w:val="nil"/>
              <w:bottom w:val="single" w:sz="4" w:space="0" w:color="auto"/>
              <w:right w:val="single" w:sz="4" w:space="0" w:color="auto"/>
            </w:tcBorders>
            <w:shd w:val="clear" w:color="auto" w:fill="CCCCFF"/>
            <w:vAlign w:val="bottom"/>
            <w:hideMark/>
          </w:tcPr>
          <w:p w14:paraId="67754A5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3.500,00</w:t>
            </w:r>
          </w:p>
        </w:tc>
      </w:tr>
      <w:tr w:rsidR="00901489" w:rsidRPr="00CA2C7C" w14:paraId="5ED28FF0"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36DB870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42049 OŠ BELEC</w:t>
            </w:r>
          </w:p>
        </w:tc>
        <w:tc>
          <w:tcPr>
            <w:tcW w:w="1607" w:type="dxa"/>
            <w:tcBorders>
              <w:top w:val="nil"/>
              <w:left w:val="nil"/>
              <w:bottom w:val="single" w:sz="4" w:space="0" w:color="auto"/>
              <w:right w:val="single" w:sz="4" w:space="0" w:color="auto"/>
            </w:tcBorders>
            <w:shd w:val="clear" w:color="auto" w:fill="3366FF"/>
            <w:vAlign w:val="bottom"/>
            <w:hideMark/>
          </w:tcPr>
          <w:p w14:paraId="1ED86C91"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1.003.127,30</w:t>
            </w:r>
          </w:p>
        </w:tc>
        <w:tc>
          <w:tcPr>
            <w:tcW w:w="1607" w:type="dxa"/>
            <w:tcBorders>
              <w:top w:val="nil"/>
              <w:left w:val="nil"/>
              <w:bottom w:val="single" w:sz="4" w:space="0" w:color="auto"/>
              <w:right w:val="single" w:sz="4" w:space="0" w:color="auto"/>
            </w:tcBorders>
            <w:shd w:val="clear" w:color="auto" w:fill="3366FF"/>
            <w:vAlign w:val="bottom"/>
            <w:hideMark/>
          </w:tcPr>
          <w:p w14:paraId="6FC9B9A9"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914.127,30</w:t>
            </w:r>
          </w:p>
        </w:tc>
        <w:tc>
          <w:tcPr>
            <w:tcW w:w="1482" w:type="dxa"/>
            <w:tcBorders>
              <w:top w:val="nil"/>
              <w:left w:val="nil"/>
              <w:bottom w:val="single" w:sz="4" w:space="0" w:color="auto"/>
              <w:right w:val="single" w:sz="4" w:space="0" w:color="auto"/>
            </w:tcBorders>
            <w:shd w:val="clear" w:color="auto" w:fill="3366FF"/>
            <w:vAlign w:val="bottom"/>
            <w:hideMark/>
          </w:tcPr>
          <w:p w14:paraId="28E47112"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907.382,66</w:t>
            </w:r>
          </w:p>
        </w:tc>
      </w:tr>
      <w:tr w:rsidR="00901489" w:rsidRPr="00CA2C7C" w14:paraId="0D90419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EE8C03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522278C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30.912,81</w:t>
            </w:r>
          </w:p>
        </w:tc>
        <w:tc>
          <w:tcPr>
            <w:tcW w:w="1607" w:type="dxa"/>
            <w:tcBorders>
              <w:top w:val="nil"/>
              <w:left w:val="nil"/>
              <w:bottom w:val="single" w:sz="4" w:space="0" w:color="auto"/>
              <w:right w:val="single" w:sz="4" w:space="0" w:color="auto"/>
            </w:tcBorders>
            <w:shd w:val="clear" w:color="auto" w:fill="9999FF"/>
            <w:vAlign w:val="bottom"/>
            <w:hideMark/>
          </w:tcPr>
          <w:p w14:paraId="0F8188F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30.912,81</w:t>
            </w:r>
          </w:p>
        </w:tc>
        <w:tc>
          <w:tcPr>
            <w:tcW w:w="1482" w:type="dxa"/>
            <w:tcBorders>
              <w:top w:val="nil"/>
              <w:left w:val="nil"/>
              <w:bottom w:val="single" w:sz="4" w:space="0" w:color="auto"/>
              <w:right w:val="single" w:sz="4" w:space="0" w:color="auto"/>
            </w:tcBorders>
            <w:shd w:val="clear" w:color="auto" w:fill="9999FF"/>
            <w:vAlign w:val="bottom"/>
            <w:hideMark/>
          </w:tcPr>
          <w:p w14:paraId="776F8D6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30.912,81</w:t>
            </w:r>
          </w:p>
        </w:tc>
      </w:tr>
      <w:tr w:rsidR="00901489" w:rsidRPr="00CA2C7C" w14:paraId="227A4BA2"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2313F4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lastRenderedPageBreak/>
              <w:t>Aktivnost A101701 Redovni poslovi ustanova osnovnog obrazovanja</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665495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30.812,81</w:t>
            </w:r>
          </w:p>
        </w:tc>
        <w:tc>
          <w:tcPr>
            <w:tcW w:w="1607" w:type="dxa"/>
            <w:tcBorders>
              <w:top w:val="single" w:sz="4" w:space="0" w:color="auto"/>
              <w:left w:val="nil"/>
              <w:bottom w:val="single" w:sz="4" w:space="0" w:color="auto"/>
              <w:right w:val="single" w:sz="4" w:space="0" w:color="auto"/>
            </w:tcBorders>
            <w:shd w:val="clear" w:color="auto" w:fill="CCCCFF"/>
            <w:vAlign w:val="bottom"/>
            <w:hideMark/>
          </w:tcPr>
          <w:p w14:paraId="55E6F80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30.812,81</w:t>
            </w:r>
          </w:p>
        </w:tc>
        <w:tc>
          <w:tcPr>
            <w:tcW w:w="1482" w:type="dxa"/>
            <w:tcBorders>
              <w:top w:val="single" w:sz="4" w:space="0" w:color="auto"/>
              <w:left w:val="nil"/>
              <w:bottom w:val="single" w:sz="4" w:space="0" w:color="auto"/>
              <w:right w:val="single" w:sz="4" w:space="0" w:color="auto"/>
            </w:tcBorders>
            <w:shd w:val="clear" w:color="auto" w:fill="CCCCFF"/>
            <w:vAlign w:val="bottom"/>
            <w:hideMark/>
          </w:tcPr>
          <w:p w14:paraId="18C6ECE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30.812,81</w:t>
            </w:r>
          </w:p>
        </w:tc>
      </w:tr>
      <w:tr w:rsidR="00901489" w:rsidRPr="00CA2C7C" w14:paraId="0DC3AB75"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8B43BC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T101701 Oprema, informatička oprema, nabava pomagala - OŠ</w:t>
            </w:r>
          </w:p>
        </w:tc>
        <w:tc>
          <w:tcPr>
            <w:tcW w:w="1607" w:type="dxa"/>
            <w:tcBorders>
              <w:top w:val="nil"/>
              <w:left w:val="nil"/>
              <w:bottom w:val="single" w:sz="4" w:space="0" w:color="auto"/>
              <w:right w:val="single" w:sz="4" w:space="0" w:color="auto"/>
            </w:tcBorders>
            <w:shd w:val="clear" w:color="auto" w:fill="CCCCFF"/>
            <w:vAlign w:val="bottom"/>
            <w:hideMark/>
          </w:tcPr>
          <w:p w14:paraId="4566F8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w:t>
            </w:r>
          </w:p>
        </w:tc>
        <w:tc>
          <w:tcPr>
            <w:tcW w:w="1607" w:type="dxa"/>
            <w:tcBorders>
              <w:top w:val="nil"/>
              <w:left w:val="nil"/>
              <w:bottom w:val="single" w:sz="4" w:space="0" w:color="auto"/>
              <w:right w:val="single" w:sz="4" w:space="0" w:color="auto"/>
            </w:tcBorders>
            <w:shd w:val="clear" w:color="auto" w:fill="CCCCFF"/>
            <w:vAlign w:val="bottom"/>
            <w:hideMark/>
          </w:tcPr>
          <w:p w14:paraId="1A683A3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w:t>
            </w:r>
          </w:p>
        </w:tc>
        <w:tc>
          <w:tcPr>
            <w:tcW w:w="1482" w:type="dxa"/>
            <w:tcBorders>
              <w:top w:val="nil"/>
              <w:left w:val="nil"/>
              <w:bottom w:val="single" w:sz="4" w:space="0" w:color="auto"/>
              <w:right w:val="single" w:sz="4" w:space="0" w:color="auto"/>
            </w:tcBorders>
            <w:shd w:val="clear" w:color="auto" w:fill="CCCCFF"/>
            <w:vAlign w:val="bottom"/>
            <w:hideMark/>
          </w:tcPr>
          <w:p w14:paraId="2B8E50E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100,00</w:t>
            </w:r>
          </w:p>
        </w:tc>
      </w:tr>
      <w:tr w:rsidR="00901489" w:rsidRPr="00CA2C7C" w14:paraId="79198E60"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269557A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4A51A68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972.214,49</w:t>
            </w:r>
          </w:p>
        </w:tc>
        <w:tc>
          <w:tcPr>
            <w:tcW w:w="1607" w:type="dxa"/>
            <w:tcBorders>
              <w:top w:val="nil"/>
              <w:left w:val="nil"/>
              <w:bottom w:val="single" w:sz="4" w:space="0" w:color="auto"/>
              <w:right w:val="single" w:sz="4" w:space="0" w:color="auto"/>
            </w:tcBorders>
            <w:shd w:val="clear" w:color="auto" w:fill="9999FF"/>
            <w:vAlign w:val="bottom"/>
            <w:hideMark/>
          </w:tcPr>
          <w:p w14:paraId="396F17C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883.214,49</w:t>
            </w:r>
          </w:p>
        </w:tc>
        <w:tc>
          <w:tcPr>
            <w:tcW w:w="1482" w:type="dxa"/>
            <w:tcBorders>
              <w:top w:val="nil"/>
              <w:left w:val="nil"/>
              <w:bottom w:val="single" w:sz="4" w:space="0" w:color="auto"/>
              <w:right w:val="single" w:sz="4" w:space="0" w:color="auto"/>
            </w:tcBorders>
            <w:shd w:val="clear" w:color="auto" w:fill="9999FF"/>
            <w:vAlign w:val="bottom"/>
            <w:hideMark/>
          </w:tcPr>
          <w:p w14:paraId="75EF519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876.469,85</w:t>
            </w:r>
          </w:p>
        </w:tc>
      </w:tr>
      <w:tr w:rsidR="00901489" w:rsidRPr="00CA2C7C" w14:paraId="1B458BA2" w14:textId="77777777" w:rsidTr="00CF2485">
        <w:trPr>
          <w:trHeight w:val="49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4780391"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6B2DB3E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607" w:type="dxa"/>
            <w:tcBorders>
              <w:top w:val="nil"/>
              <w:left w:val="nil"/>
              <w:bottom w:val="single" w:sz="4" w:space="0" w:color="auto"/>
              <w:right w:val="single" w:sz="4" w:space="0" w:color="auto"/>
            </w:tcBorders>
            <w:shd w:val="clear" w:color="auto" w:fill="CCCCFF"/>
            <w:vAlign w:val="bottom"/>
            <w:hideMark/>
          </w:tcPr>
          <w:p w14:paraId="535BAA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3.062,50</w:t>
            </w:r>
          </w:p>
        </w:tc>
        <w:tc>
          <w:tcPr>
            <w:tcW w:w="1482" w:type="dxa"/>
            <w:tcBorders>
              <w:top w:val="nil"/>
              <w:left w:val="nil"/>
              <w:bottom w:val="single" w:sz="4" w:space="0" w:color="auto"/>
              <w:right w:val="single" w:sz="4" w:space="0" w:color="auto"/>
            </w:tcBorders>
            <w:shd w:val="clear" w:color="auto" w:fill="CCCCFF"/>
            <w:vAlign w:val="bottom"/>
            <w:hideMark/>
          </w:tcPr>
          <w:p w14:paraId="7E9AFF6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2.942,50</w:t>
            </w:r>
          </w:p>
        </w:tc>
      </w:tr>
      <w:tr w:rsidR="00901489" w:rsidRPr="00CA2C7C" w14:paraId="27719AB7"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560A7EB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6BAC53E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930.662,00</w:t>
            </w:r>
          </w:p>
        </w:tc>
        <w:tc>
          <w:tcPr>
            <w:tcW w:w="1607" w:type="dxa"/>
            <w:tcBorders>
              <w:top w:val="nil"/>
              <w:left w:val="nil"/>
              <w:bottom w:val="single" w:sz="4" w:space="0" w:color="auto"/>
              <w:right w:val="single" w:sz="4" w:space="0" w:color="auto"/>
            </w:tcBorders>
            <w:shd w:val="clear" w:color="auto" w:fill="CCCCFF"/>
            <w:vAlign w:val="bottom"/>
            <w:hideMark/>
          </w:tcPr>
          <w:p w14:paraId="4D1A9B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841.662,00</w:t>
            </w:r>
          </w:p>
        </w:tc>
        <w:tc>
          <w:tcPr>
            <w:tcW w:w="1482" w:type="dxa"/>
            <w:tcBorders>
              <w:top w:val="nil"/>
              <w:left w:val="nil"/>
              <w:bottom w:val="single" w:sz="4" w:space="0" w:color="auto"/>
              <w:right w:val="single" w:sz="4" w:space="0" w:color="auto"/>
            </w:tcBorders>
            <w:shd w:val="clear" w:color="auto" w:fill="CCCCFF"/>
            <w:vAlign w:val="bottom"/>
            <w:hideMark/>
          </w:tcPr>
          <w:p w14:paraId="10DDC8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841.662,00</w:t>
            </w:r>
          </w:p>
        </w:tc>
      </w:tr>
      <w:tr w:rsidR="00901489" w:rsidRPr="00CA2C7C" w14:paraId="63C7B513"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C4932E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2F337CC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6546872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5DBAD6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2ACA6C61"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F7A7FA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19801D2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62EA77B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58009E6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47DF54F6"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2AC823B"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1F0CE5B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607" w:type="dxa"/>
            <w:tcBorders>
              <w:top w:val="nil"/>
              <w:left w:val="nil"/>
              <w:bottom w:val="single" w:sz="4" w:space="0" w:color="auto"/>
              <w:right w:val="single" w:sz="4" w:space="0" w:color="auto"/>
            </w:tcBorders>
            <w:shd w:val="clear" w:color="auto" w:fill="CCCCFF"/>
            <w:vAlign w:val="bottom"/>
            <w:hideMark/>
          </w:tcPr>
          <w:p w14:paraId="4CD5F7A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24.039,99</w:t>
            </w:r>
          </w:p>
        </w:tc>
        <w:tc>
          <w:tcPr>
            <w:tcW w:w="1482" w:type="dxa"/>
            <w:tcBorders>
              <w:top w:val="nil"/>
              <w:left w:val="nil"/>
              <w:bottom w:val="single" w:sz="4" w:space="0" w:color="auto"/>
              <w:right w:val="single" w:sz="4" w:space="0" w:color="auto"/>
            </w:tcBorders>
            <w:shd w:val="clear" w:color="auto" w:fill="CCCCFF"/>
            <w:vAlign w:val="bottom"/>
            <w:hideMark/>
          </w:tcPr>
          <w:p w14:paraId="478B58E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17.415,35</w:t>
            </w:r>
          </w:p>
        </w:tc>
      </w:tr>
      <w:tr w:rsidR="00901489" w:rsidRPr="00CA2C7C" w14:paraId="16295E6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5DCB4B8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44557 OŠ STUBIČKE TOPLICE</w:t>
            </w:r>
          </w:p>
        </w:tc>
        <w:tc>
          <w:tcPr>
            <w:tcW w:w="1607" w:type="dxa"/>
            <w:tcBorders>
              <w:top w:val="nil"/>
              <w:left w:val="nil"/>
              <w:bottom w:val="single" w:sz="4" w:space="0" w:color="auto"/>
              <w:right w:val="single" w:sz="4" w:space="0" w:color="auto"/>
            </w:tcBorders>
            <w:shd w:val="clear" w:color="auto" w:fill="3366FF"/>
            <w:vAlign w:val="bottom"/>
            <w:hideMark/>
          </w:tcPr>
          <w:p w14:paraId="5B1DD5BB"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1.231.689,47</w:t>
            </w:r>
          </w:p>
        </w:tc>
        <w:tc>
          <w:tcPr>
            <w:tcW w:w="1607" w:type="dxa"/>
            <w:tcBorders>
              <w:top w:val="nil"/>
              <w:left w:val="nil"/>
              <w:bottom w:val="single" w:sz="4" w:space="0" w:color="auto"/>
              <w:right w:val="single" w:sz="4" w:space="0" w:color="auto"/>
            </w:tcBorders>
            <w:shd w:val="clear" w:color="auto" w:fill="3366FF"/>
            <w:vAlign w:val="bottom"/>
            <w:hideMark/>
          </w:tcPr>
          <w:p w14:paraId="229D56A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1.169.305,17</w:t>
            </w:r>
          </w:p>
        </w:tc>
        <w:tc>
          <w:tcPr>
            <w:tcW w:w="1482" w:type="dxa"/>
            <w:tcBorders>
              <w:top w:val="nil"/>
              <w:left w:val="nil"/>
              <w:bottom w:val="single" w:sz="4" w:space="0" w:color="auto"/>
              <w:right w:val="single" w:sz="4" w:space="0" w:color="auto"/>
            </w:tcBorders>
            <w:shd w:val="clear" w:color="auto" w:fill="3366FF"/>
            <w:vAlign w:val="bottom"/>
            <w:hideMark/>
          </w:tcPr>
          <w:p w14:paraId="091217D8"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1.152.443,57</w:t>
            </w:r>
          </w:p>
        </w:tc>
      </w:tr>
      <w:tr w:rsidR="00901489" w:rsidRPr="00CA2C7C" w14:paraId="6EB4D531"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C17AAAD"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42FB821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c>
          <w:tcPr>
            <w:tcW w:w="1607" w:type="dxa"/>
            <w:tcBorders>
              <w:top w:val="nil"/>
              <w:left w:val="nil"/>
              <w:bottom w:val="single" w:sz="4" w:space="0" w:color="auto"/>
              <w:right w:val="single" w:sz="4" w:space="0" w:color="auto"/>
            </w:tcBorders>
            <w:shd w:val="clear" w:color="auto" w:fill="9999FF"/>
            <w:vAlign w:val="bottom"/>
            <w:hideMark/>
          </w:tcPr>
          <w:p w14:paraId="45BAA4FD"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c>
          <w:tcPr>
            <w:tcW w:w="1482" w:type="dxa"/>
            <w:tcBorders>
              <w:top w:val="nil"/>
              <w:left w:val="nil"/>
              <w:bottom w:val="single" w:sz="4" w:space="0" w:color="auto"/>
              <w:right w:val="single" w:sz="4" w:space="0" w:color="auto"/>
            </w:tcBorders>
            <w:shd w:val="clear" w:color="auto" w:fill="9999FF"/>
            <w:vAlign w:val="bottom"/>
            <w:hideMark/>
          </w:tcPr>
          <w:p w14:paraId="245868A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r>
      <w:tr w:rsidR="00901489" w:rsidRPr="00CA2C7C" w14:paraId="421D8D1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2A63ADE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4D13C04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c>
          <w:tcPr>
            <w:tcW w:w="1607" w:type="dxa"/>
            <w:tcBorders>
              <w:top w:val="nil"/>
              <w:left w:val="nil"/>
              <w:bottom w:val="single" w:sz="4" w:space="0" w:color="auto"/>
              <w:right w:val="single" w:sz="4" w:space="0" w:color="auto"/>
            </w:tcBorders>
            <w:shd w:val="clear" w:color="auto" w:fill="CCCCFF"/>
            <w:vAlign w:val="bottom"/>
            <w:hideMark/>
          </w:tcPr>
          <w:p w14:paraId="09C333B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c>
          <w:tcPr>
            <w:tcW w:w="1482" w:type="dxa"/>
            <w:tcBorders>
              <w:top w:val="nil"/>
              <w:left w:val="nil"/>
              <w:bottom w:val="single" w:sz="4" w:space="0" w:color="auto"/>
              <w:right w:val="single" w:sz="4" w:space="0" w:color="auto"/>
            </w:tcBorders>
            <w:shd w:val="clear" w:color="auto" w:fill="CCCCFF"/>
            <w:vAlign w:val="bottom"/>
            <w:hideMark/>
          </w:tcPr>
          <w:p w14:paraId="20A3AC8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22.270,82</w:t>
            </w:r>
          </w:p>
        </w:tc>
      </w:tr>
      <w:tr w:rsidR="00901489" w:rsidRPr="00CA2C7C" w14:paraId="643069E5"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2BB202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5FCD156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1.209.418,65</w:t>
            </w:r>
          </w:p>
        </w:tc>
        <w:tc>
          <w:tcPr>
            <w:tcW w:w="1607" w:type="dxa"/>
            <w:tcBorders>
              <w:top w:val="nil"/>
              <w:left w:val="nil"/>
              <w:bottom w:val="single" w:sz="4" w:space="0" w:color="auto"/>
              <w:right w:val="single" w:sz="4" w:space="0" w:color="auto"/>
            </w:tcBorders>
            <w:shd w:val="clear" w:color="auto" w:fill="9999FF"/>
            <w:vAlign w:val="bottom"/>
            <w:hideMark/>
          </w:tcPr>
          <w:p w14:paraId="59BA71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1.147.034,35</w:t>
            </w:r>
          </w:p>
        </w:tc>
        <w:tc>
          <w:tcPr>
            <w:tcW w:w="1482" w:type="dxa"/>
            <w:tcBorders>
              <w:top w:val="nil"/>
              <w:left w:val="nil"/>
              <w:bottom w:val="single" w:sz="4" w:space="0" w:color="auto"/>
              <w:right w:val="single" w:sz="4" w:space="0" w:color="auto"/>
            </w:tcBorders>
            <w:shd w:val="clear" w:color="auto" w:fill="9999FF"/>
            <w:vAlign w:val="bottom"/>
            <w:hideMark/>
          </w:tcPr>
          <w:p w14:paraId="608EDFE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1.130.172,75</w:t>
            </w:r>
          </w:p>
        </w:tc>
      </w:tr>
      <w:tr w:rsidR="00901489" w:rsidRPr="00CA2C7C" w14:paraId="485F44A8" w14:textId="77777777" w:rsidTr="00CF2485">
        <w:trPr>
          <w:trHeight w:val="51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05B733F"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3F6117C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14.672,06</w:t>
            </w:r>
          </w:p>
        </w:tc>
        <w:tc>
          <w:tcPr>
            <w:tcW w:w="1607" w:type="dxa"/>
            <w:tcBorders>
              <w:top w:val="nil"/>
              <w:left w:val="nil"/>
              <w:bottom w:val="single" w:sz="4" w:space="0" w:color="auto"/>
              <w:right w:val="single" w:sz="4" w:space="0" w:color="auto"/>
            </w:tcBorders>
            <w:shd w:val="clear" w:color="auto" w:fill="CCCCFF"/>
            <w:vAlign w:val="bottom"/>
            <w:hideMark/>
          </w:tcPr>
          <w:p w14:paraId="0ADAB3C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14.672,06</w:t>
            </w:r>
          </w:p>
        </w:tc>
        <w:tc>
          <w:tcPr>
            <w:tcW w:w="1482" w:type="dxa"/>
            <w:tcBorders>
              <w:top w:val="nil"/>
              <w:left w:val="nil"/>
              <w:bottom w:val="single" w:sz="4" w:space="0" w:color="auto"/>
              <w:right w:val="single" w:sz="4" w:space="0" w:color="auto"/>
            </w:tcBorders>
            <w:shd w:val="clear" w:color="auto" w:fill="CCCCFF"/>
            <w:vAlign w:val="bottom"/>
            <w:hideMark/>
          </w:tcPr>
          <w:p w14:paraId="032F4B1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14.372,06</w:t>
            </w:r>
          </w:p>
        </w:tc>
      </w:tr>
      <w:tr w:rsidR="00901489" w:rsidRPr="00CA2C7C" w14:paraId="0A9ED548"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9D9C272"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020538A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1.129.446,63</w:t>
            </w:r>
          </w:p>
        </w:tc>
        <w:tc>
          <w:tcPr>
            <w:tcW w:w="1607" w:type="dxa"/>
            <w:tcBorders>
              <w:top w:val="nil"/>
              <w:left w:val="nil"/>
              <w:bottom w:val="single" w:sz="4" w:space="0" w:color="auto"/>
              <w:right w:val="single" w:sz="4" w:space="0" w:color="auto"/>
            </w:tcBorders>
            <w:shd w:val="clear" w:color="auto" w:fill="CCCCFF"/>
            <w:vAlign w:val="bottom"/>
            <w:hideMark/>
          </w:tcPr>
          <w:p w14:paraId="1D5A283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1.067.062,33</w:t>
            </w:r>
          </w:p>
        </w:tc>
        <w:tc>
          <w:tcPr>
            <w:tcW w:w="1482" w:type="dxa"/>
            <w:tcBorders>
              <w:top w:val="nil"/>
              <w:left w:val="nil"/>
              <w:bottom w:val="single" w:sz="4" w:space="0" w:color="auto"/>
              <w:right w:val="single" w:sz="4" w:space="0" w:color="auto"/>
            </w:tcBorders>
            <w:shd w:val="clear" w:color="auto" w:fill="CCCCFF"/>
            <w:vAlign w:val="bottom"/>
            <w:hideMark/>
          </w:tcPr>
          <w:p w14:paraId="26C5BAD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1.067.062,33</w:t>
            </w:r>
          </w:p>
        </w:tc>
      </w:tr>
      <w:tr w:rsidR="00901489" w:rsidRPr="00CA2C7C" w14:paraId="49FC57A9"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0A68DD96"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A102006 Program građanskog odgoja u školama</w:t>
            </w:r>
          </w:p>
        </w:tc>
        <w:tc>
          <w:tcPr>
            <w:tcW w:w="1607" w:type="dxa"/>
            <w:tcBorders>
              <w:top w:val="nil"/>
              <w:left w:val="nil"/>
              <w:bottom w:val="single" w:sz="4" w:space="0" w:color="auto"/>
              <w:right w:val="single" w:sz="4" w:space="0" w:color="auto"/>
            </w:tcBorders>
            <w:shd w:val="clear" w:color="auto" w:fill="CCCCFF"/>
            <w:vAlign w:val="bottom"/>
            <w:hideMark/>
          </w:tcPr>
          <w:p w14:paraId="74098055"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607" w:type="dxa"/>
            <w:tcBorders>
              <w:top w:val="nil"/>
              <w:left w:val="nil"/>
              <w:bottom w:val="single" w:sz="4" w:space="0" w:color="auto"/>
              <w:right w:val="single" w:sz="4" w:space="0" w:color="auto"/>
            </w:tcBorders>
            <w:shd w:val="clear" w:color="auto" w:fill="CCCCFF"/>
            <w:vAlign w:val="bottom"/>
            <w:hideMark/>
          </w:tcPr>
          <w:p w14:paraId="2B8D299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c>
          <w:tcPr>
            <w:tcW w:w="1482" w:type="dxa"/>
            <w:tcBorders>
              <w:top w:val="nil"/>
              <w:left w:val="nil"/>
              <w:bottom w:val="single" w:sz="4" w:space="0" w:color="auto"/>
              <w:right w:val="single" w:sz="4" w:space="0" w:color="auto"/>
            </w:tcBorders>
            <w:shd w:val="clear" w:color="auto" w:fill="CCCCFF"/>
            <w:vAlign w:val="bottom"/>
            <w:hideMark/>
          </w:tcPr>
          <w:p w14:paraId="6181C20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700,00</w:t>
            </w:r>
          </w:p>
        </w:tc>
      </w:tr>
      <w:tr w:rsidR="00901489" w:rsidRPr="00CA2C7C" w14:paraId="290BAB26"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70BBCA2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6F48341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4.500,00</w:t>
            </w:r>
          </w:p>
        </w:tc>
        <w:tc>
          <w:tcPr>
            <w:tcW w:w="1607" w:type="dxa"/>
            <w:tcBorders>
              <w:top w:val="nil"/>
              <w:left w:val="nil"/>
              <w:bottom w:val="single" w:sz="4" w:space="0" w:color="auto"/>
              <w:right w:val="single" w:sz="4" w:space="0" w:color="auto"/>
            </w:tcBorders>
            <w:shd w:val="clear" w:color="auto" w:fill="CCCCFF"/>
            <w:vAlign w:val="bottom"/>
            <w:hideMark/>
          </w:tcPr>
          <w:p w14:paraId="4003D12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4.500,00</w:t>
            </w:r>
          </w:p>
        </w:tc>
        <w:tc>
          <w:tcPr>
            <w:tcW w:w="1482" w:type="dxa"/>
            <w:tcBorders>
              <w:top w:val="nil"/>
              <w:left w:val="nil"/>
              <w:bottom w:val="single" w:sz="4" w:space="0" w:color="auto"/>
              <w:right w:val="single" w:sz="4" w:space="0" w:color="auto"/>
            </w:tcBorders>
            <w:shd w:val="clear" w:color="auto" w:fill="CCCCFF"/>
            <w:vAlign w:val="bottom"/>
            <w:hideMark/>
          </w:tcPr>
          <w:p w14:paraId="6D7B2A1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4.500,00</w:t>
            </w:r>
          </w:p>
        </w:tc>
      </w:tr>
      <w:tr w:rsidR="00901489" w:rsidRPr="00CA2C7C" w14:paraId="08EFED3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FB19A29"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1B73EA11"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60.099,96</w:t>
            </w:r>
          </w:p>
        </w:tc>
        <w:tc>
          <w:tcPr>
            <w:tcW w:w="1607" w:type="dxa"/>
            <w:tcBorders>
              <w:top w:val="nil"/>
              <w:left w:val="nil"/>
              <w:bottom w:val="single" w:sz="4" w:space="0" w:color="auto"/>
              <w:right w:val="single" w:sz="4" w:space="0" w:color="auto"/>
            </w:tcBorders>
            <w:shd w:val="clear" w:color="auto" w:fill="CCCCFF"/>
            <w:vAlign w:val="bottom"/>
            <w:hideMark/>
          </w:tcPr>
          <w:p w14:paraId="48E7597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60.099,96</w:t>
            </w:r>
          </w:p>
        </w:tc>
        <w:tc>
          <w:tcPr>
            <w:tcW w:w="1482" w:type="dxa"/>
            <w:tcBorders>
              <w:top w:val="nil"/>
              <w:left w:val="nil"/>
              <w:bottom w:val="single" w:sz="4" w:space="0" w:color="auto"/>
              <w:right w:val="single" w:sz="4" w:space="0" w:color="auto"/>
            </w:tcBorders>
            <w:shd w:val="clear" w:color="auto" w:fill="CCCCFF"/>
            <w:vAlign w:val="bottom"/>
            <w:hideMark/>
          </w:tcPr>
          <w:p w14:paraId="6E608C3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43.538,36</w:t>
            </w:r>
          </w:p>
        </w:tc>
      </w:tr>
      <w:tr w:rsidR="00901489" w:rsidRPr="00CA2C7C" w14:paraId="655191C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3366FF"/>
            <w:vAlign w:val="bottom"/>
            <w:hideMark/>
          </w:tcPr>
          <w:p w14:paraId="776C9C6A" w14:textId="77777777" w:rsidR="00901489" w:rsidRPr="00CA2C7C" w:rsidRDefault="00901489" w:rsidP="00901489">
            <w:pPr>
              <w:spacing w:after="0" w:line="240" w:lineRule="auto"/>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49309 CENTAR ZA ODGOJ I OBRAZOVANJE KRAPINSKE TOPLICE</w:t>
            </w:r>
          </w:p>
        </w:tc>
        <w:tc>
          <w:tcPr>
            <w:tcW w:w="1607" w:type="dxa"/>
            <w:tcBorders>
              <w:top w:val="nil"/>
              <w:left w:val="nil"/>
              <w:bottom w:val="single" w:sz="4" w:space="0" w:color="auto"/>
              <w:right w:val="single" w:sz="4" w:space="0" w:color="auto"/>
            </w:tcBorders>
            <w:shd w:val="clear" w:color="auto" w:fill="3366FF"/>
            <w:vAlign w:val="bottom"/>
            <w:hideMark/>
          </w:tcPr>
          <w:p w14:paraId="1CB98040"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2.168.936,69</w:t>
            </w:r>
          </w:p>
        </w:tc>
        <w:tc>
          <w:tcPr>
            <w:tcW w:w="1607" w:type="dxa"/>
            <w:tcBorders>
              <w:top w:val="nil"/>
              <w:left w:val="nil"/>
              <w:bottom w:val="single" w:sz="4" w:space="0" w:color="auto"/>
              <w:right w:val="single" w:sz="4" w:space="0" w:color="auto"/>
            </w:tcBorders>
            <w:shd w:val="clear" w:color="auto" w:fill="3366FF"/>
            <w:vAlign w:val="bottom"/>
            <w:hideMark/>
          </w:tcPr>
          <w:p w14:paraId="1379E6E7"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2.168.936,69</w:t>
            </w:r>
          </w:p>
        </w:tc>
        <w:tc>
          <w:tcPr>
            <w:tcW w:w="1482" w:type="dxa"/>
            <w:tcBorders>
              <w:top w:val="nil"/>
              <w:left w:val="nil"/>
              <w:bottom w:val="single" w:sz="4" w:space="0" w:color="auto"/>
              <w:right w:val="single" w:sz="4" w:space="0" w:color="auto"/>
            </w:tcBorders>
            <w:shd w:val="clear" w:color="auto" w:fill="3366FF"/>
            <w:vAlign w:val="bottom"/>
            <w:hideMark/>
          </w:tcPr>
          <w:p w14:paraId="469BE29E" w14:textId="77777777" w:rsidR="00901489" w:rsidRPr="00CA2C7C" w:rsidRDefault="00901489" w:rsidP="00901489">
            <w:pPr>
              <w:spacing w:after="0" w:line="240" w:lineRule="auto"/>
              <w:jc w:val="right"/>
              <w:rPr>
                <w:rFonts w:ascii="Arial" w:eastAsia="Times New Roman" w:hAnsi="Arial" w:cs="Arial"/>
                <w:b/>
                <w:bCs/>
                <w:color w:val="FFFFFF"/>
                <w:kern w:val="2"/>
                <w:sz w:val="20"/>
                <w:szCs w:val="20"/>
                <w:lang w:eastAsia="hr-HR"/>
                <w14:ligatures w14:val="standardContextual"/>
              </w:rPr>
            </w:pPr>
            <w:r w:rsidRPr="00CA2C7C">
              <w:rPr>
                <w:rFonts w:ascii="Arial" w:eastAsia="Times New Roman" w:hAnsi="Arial" w:cs="Arial"/>
                <w:b/>
                <w:bCs/>
                <w:color w:val="FFFFFF"/>
                <w:kern w:val="2"/>
                <w:sz w:val="20"/>
                <w:szCs w:val="20"/>
                <w:lang w:eastAsia="hr-HR"/>
                <w14:ligatures w14:val="standardContextual"/>
              </w:rPr>
              <w:t>2.128.388,85</w:t>
            </w:r>
          </w:p>
        </w:tc>
      </w:tr>
      <w:tr w:rsidR="00901489" w:rsidRPr="00CA2C7C" w14:paraId="6E832FB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05534D7A"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1017 OSNOVNO OBRAZOVANJE - ZAKONSKI STANDARD</w:t>
            </w:r>
          </w:p>
        </w:tc>
        <w:tc>
          <w:tcPr>
            <w:tcW w:w="1607" w:type="dxa"/>
            <w:tcBorders>
              <w:top w:val="nil"/>
              <w:left w:val="nil"/>
              <w:bottom w:val="single" w:sz="4" w:space="0" w:color="auto"/>
              <w:right w:val="single" w:sz="4" w:space="0" w:color="auto"/>
            </w:tcBorders>
            <w:shd w:val="clear" w:color="auto" w:fill="9999FF"/>
            <w:vAlign w:val="bottom"/>
            <w:hideMark/>
          </w:tcPr>
          <w:p w14:paraId="67CFF94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c>
          <w:tcPr>
            <w:tcW w:w="1607" w:type="dxa"/>
            <w:tcBorders>
              <w:top w:val="nil"/>
              <w:left w:val="nil"/>
              <w:bottom w:val="single" w:sz="4" w:space="0" w:color="auto"/>
              <w:right w:val="single" w:sz="4" w:space="0" w:color="auto"/>
            </w:tcBorders>
            <w:shd w:val="clear" w:color="auto" w:fill="9999FF"/>
            <w:vAlign w:val="bottom"/>
            <w:hideMark/>
          </w:tcPr>
          <w:p w14:paraId="309B800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c>
          <w:tcPr>
            <w:tcW w:w="1482" w:type="dxa"/>
            <w:tcBorders>
              <w:top w:val="nil"/>
              <w:left w:val="nil"/>
              <w:bottom w:val="single" w:sz="4" w:space="0" w:color="auto"/>
              <w:right w:val="single" w:sz="4" w:space="0" w:color="auto"/>
            </w:tcBorders>
            <w:shd w:val="clear" w:color="auto" w:fill="9999FF"/>
            <w:vAlign w:val="bottom"/>
            <w:hideMark/>
          </w:tcPr>
          <w:p w14:paraId="588B2E7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r>
      <w:tr w:rsidR="00901489" w:rsidRPr="00CA2C7C" w14:paraId="365E04CB"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9CBB763"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A101701 Redovni poslovi ustanova osnovnog obrazovanja</w:t>
            </w:r>
          </w:p>
        </w:tc>
        <w:tc>
          <w:tcPr>
            <w:tcW w:w="1607" w:type="dxa"/>
            <w:tcBorders>
              <w:top w:val="nil"/>
              <w:left w:val="nil"/>
              <w:bottom w:val="single" w:sz="4" w:space="0" w:color="auto"/>
              <w:right w:val="single" w:sz="4" w:space="0" w:color="auto"/>
            </w:tcBorders>
            <w:shd w:val="clear" w:color="auto" w:fill="CCCCFF"/>
            <w:vAlign w:val="bottom"/>
            <w:hideMark/>
          </w:tcPr>
          <w:p w14:paraId="57471453"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c>
          <w:tcPr>
            <w:tcW w:w="1607" w:type="dxa"/>
            <w:tcBorders>
              <w:top w:val="nil"/>
              <w:left w:val="nil"/>
              <w:bottom w:val="single" w:sz="4" w:space="0" w:color="auto"/>
              <w:right w:val="single" w:sz="4" w:space="0" w:color="auto"/>
            </w:tcBorders>
            <w:shd w:val="clear" w:color="auto" w:fill="CCCCFF"/>
            <w:vAlign w:val="bottom"/>
            <w:hideMark/>
          </w:tcPr>
          <w:p w14:paraId="5CE3994E"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c>
          <w:tcPr>
            <w:tcW w:w="1482" w:type="dxa"/>
            <w:tcBorders>
              <w:top w:val="nil"/>
              <w:left w:val="nil"/>
              <w:bottom w:val="single" w:sz="4" w:space="0" w:color="auto"/>
              <w:right w:val="single" w:sz="4" w:space="0" w:color="auto"/>
            </w:tcBorders>
            <w:shd w:val="clear" w:color="auto" w:fill="CCCCFF"/>
            <w:vAlign w:val="bottom"/>
            <w:hideMark/>
          </w:tcPr>
          <w:p w14:paraId="227D276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37.767,31</w:t>
            </w:r>
          </w:p>
        </w:tc>
      </w:tr>
      <w:tr w:rsidR="00901489" w:rsidRPr="00CA2C7C" w14:paraId="24AE1481" w14:textId="77777777" w:rsidTr="00CF2485">
        <w:trPr>
          <w:trHeight w:val="525"/>
        </w:trPr>
        <w:tc>
          <w:tcPr>
            <w:tcW w:w="4452" w:type="dxa"/>
            <w:tcBorders>
              <w:top w:val="single" w:sz="4" w:space="0" w:color="auto"/>
              <w:left w:val="single" w:sz="4" w:space="0" w:color="auto"/>
              <w:bottom w:val="single" w:sz="4" w:space="0" w:color="auto"/>
              <w:right w:val="single" w:sz="4" w:space="0" w:color="auto"/>
            </w:tcBorders>
            <w:shd w:val="clear" w:color="auto" w:fill="9999FF"/>
            <w:vAlign w:val="bottom"/>
            <w:hideMark/>
          </w:tcPr>
          <w:p w14:paraId="4FEAC02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Program 1020 DOPUNSKI NASTAVNI I VANNASTAVNI PROGRAM ŠKOLA I OBRAZ. INSTIT.</w:t>
            </w:r>
          </w:p>
        </w:tc>
        <w:tc>
          <w:tcPr>
            <w:tcW w:w="1607" w:type="dxa"/>
            <w:tcBorders>
              <w:top w:val="nil"/>
              <w:left w:val="nil"/>
              <w:bottom w:val="single" w:sz="4" w:space="0" w:color="auto"/>
              <w:right w:val="single" w:sz="4" w:space="0" w:color="auto"/>
            </w:tcBorders>
            <w:shd w:val="clear" w:color="auto" w:fill="9999FF"/>
            <w:vAlign w:val="bottom"/>
            <w:hideMark/>
          </w:tcPr>
          <w:p w14:paraId="7BDB75C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2.131.169,38</w:t>
            </w:r>
          </w:p>
        </w:tc>
        <w:tc>
          <w:tcPr>
            <w:tcW w:w="1607" w:type="dxa"/>
            <w:tcBorders>
              <w:top w:val="nil"/>
              <w:left w:val="nil"/>
              <w:bottom w:val="single" w:sz="4" w:space="0" w:color="auto"/>
              <w:right w:val="single" w:sz="4" w:space="0" w:color="auto"/>
            </w:tcBorders>
            <w:shd w:val="clear" w:color="auto" w:fill="9999FF"/>
            <w:vAlign w:val="bottom"/>
            <w:hideMark/>
          </w:tcPr>
          <w:p w14:paraId="2D426807"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2.131.169,38</w:t>
            </w:r>
          </w:p>
        </w:tc>
        <w:tc>
          <w:tcPr>
            <w:tcW w:w="1482" w:type="dxa"/>
            <w:tcBorders>
              <w:top w:val="nil"/>
              <w:left w:val="nil"/>
              <w:bottom w:val="single" w:sz="4" w:space="0" w:color="auto"/>
              <w:right w:val="single" w:sz="4" w:space="0" w:color="auto"/>
            </w:tcBorders>
            <w:shd w:val="clear" w:color="auto" w:fill="9999FF"/>
            <w:vAlign w:val="bottom"/>
            <w:hideMark/>
          </w:tcPr>
          <w:p w14:paraId="679D9D72"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2.090.621,54</w:t>
            </w:r>
          </w:p>
        </w:tc>
      </w:tr>
      <w:tr w:rsidR="00901489" w:rsidRPr="00CA2C7C" w14:paraId="7083ECDA" w14:textId="77777777" w:rsidTr="00CF2485">
        <w:trPr>
          <w:trHeight w:val="54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4555568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A102001 Dopunski nastavni i vannastavni program škola i obrazovnih institucija</w:t>
            </w:r>
          </w:p>
        </w:tc>
        <w:tc>
          <w:tcPr>
            <w:tcW w:w="1607" w:type="dxa"/>
            <w:tcBorders>
              <w:top w:val="nil"/>
              <w:left w:val="nil"/>
              <w:bottom w:val="single" w:sz="4" w:space="0" w:color="auto"/>
              <w:right w:val="single" w:sz="4" w:space="0" w:color="auto"/>
            </w:tcBorders>
            <w:shd w:val="clear" w:color="auto" w:fill="CCCCFF"/>
            <w:vAlign w:val="bottom"/>
            <w:hideMark/>
          </w:tcPr>
          <w:p w14:paraId="75E565B0"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17.742,50</w:t>
            </w:r>
          </w:p>
        </w:tc>
        <w:tc>
          <w:tcPr>
            <w:tcW w:w="1607" w:type="dxa"/>
            <w:tcBorders>
              <w:top w:val="nil"/>
              <w:left w:val="nil"/>
              <w:bottom w:val="single" w:sz="4" w:space="0" w:color="auto"/>
              <w:right w:val="single" w:sz="4" w:space="0" w:color="auto"/>
            </w:tcBorders>
            <w:shd w:val="clear" w:color="auto" w:fill="CCCCFF"/>
            <w:vAlign w:val="bottom"/>
            <w:hideMark/>
          </w:tcPr>
          <w:p w14:paraId="7C7AF94F"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17.742,50</w:t>
            </w:r>
          </w:p>
        </w:tc>
        <w:tc>
          <w:tcPr>
            <w:tcW w:w="1482" w:type="dxa"/>
            <w:tcBorders>
              <w:top w:val="nil"/>
              <w:left w:val="nil"/>
              <w:bottom w:val="single" w:sz="4" w:space="0" w:color="auto"/>
              <w:right w:val="single" w:sz="4" w:space="0" w:color="auto"/>
            </w:tcBorders>
            <w:shd w:val="clear" w:color="auto" w:fill="CCCCFF"/>
            <w:vAlign w:val="bottom"/>
            <w:hideMark/>
          </w:tcPr>
          <w:p w14:paraId="14BB4CF4"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16.942,50</w:t>
            </w:r>
          </w:p>
        </w:tc>
      </w:tr>
      <w:tr w:rsidR="00901489" w:rsidRPr="00CA2C7C" w14:paraId="6654E6DF"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10225A97"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Aktivnost A102002 Financiranje - ostali rashodi OŠ</w:t>
            </w:r>
          </w:p>
        </w:tc>
        <w:tc>
          <w:tcPr>
            <w:tcW w:w="1607" w:type="dxa"/>
            <w:tcBorders>
              <w:top w:val="nil"/>
              <w:left w:val="nil"/>
              <w:bottom w:val="single" w:sz="4" w:space="0" w:color="auto"/>
              <w:right w:val="single" w:sz="4" w:space="0" w:color="auto"/>
            </w:tcBorders>
            <w:shd w:val="clear" w:color="auto" w:fill="CCCCFF"/>
            <w:vAlign w:val="bottom"/>
            <w:hideMark/>
          </w:tcPr>
          <w:p w14:paraId="10F9FBD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1.955.437,00</w:t>
            </w:r>
          </w:p>
        </w:tc>
        <w:tc>
          <w:tcPr>
            <w:tcW w:w="1607" w:type="dxa"/>
            <w:tcBorders>
              <w:top w:val="nil"/>
              <w:left w:val="nil"/>
              <w:bottom w:val="single" w:sz="4" w:space="0" w:color="auto"/>
              <w:right w:val="single" w:sz="4" w:space="0" w:color="auto"/>
            </w:tcBorders>
            <w:shd w:val="clear" w:color="auto" w:fill="CCCCFF"/>
            <w:vAlign w:val="bottom"/>
            <w:hideMark/>
          </w:tcPr>
          <w:p w14:paraId="613F4EA8"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1.955.437,00</w:t>
            </w:r>
          </w:p>
        </w:tc>
        <w:tc>
          <w:tcPr>
            <w:tcW w:w="1482" w:type="dxa"/>
            <w:tcBorders>
              <w:top w:val="nil"/>
              <w:left w:val="nil"/>
              <w:bottom w:val="single" w:sz="4" w:space="0" w:color="auto"/>
              <w:right w:val="single" w:sz="4" w:space="0" w:color="auto"/>
            </w:tcBorders>
            <w:shd w:val="clear" w:color="auto" w:fill="CCCCFF"/>
            <w:vAlign w:val="bottom"/>
            <w:hideMark/>
          </w:tcPr>
          <w:p w14:paraId="54B95DE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1.955.437,00</w:t>
            </w:r>
          </w:p>
        </w:tc>
      </w:tr>
      <w:tr w:rsidR="00901489" w:rsidRPr="00CA2C7C" w14:paraId="3C62AC0E" w14:textId="77777777" w:rsidTr="00CF2485">
        <w:trPr>
          <w:trHeight w:val="480"/>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6229E56E"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T102001 Dopunska sredstva za materijalne rashode i opremu škola</w:t>
            </w:r>
          </w:p>
        </w:tc>
        <w:tc>
          <w:tcPr>
            <w:tcW w:w="1607" w:type="dxa"/>
            <w:tcBorders>
              <w:top w:val="nil"/>
              <w:left w:val="nil"/>
              <w:bottom w:val="single" w:sz="4" w:space="0" w:color="auto"/>
              <w:right w:val="single" w:sz="4" w:space="0" w:color="auto"/>
            </w:tcBorders>
            <w:shd w:val="clear" w:color="auto" w:fill="CCCCFF"/>
            <w:vAlign w:val="bottom"/>
            <w:hideMark/>
          </w:tcPr>
          <w:p w14:paraId="7C53A6CA"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607" w:type="dxa"/>
            <w:tcBorders>
              <w:top w:val="nil"/>
              <w:left w:val="nil"/>
              <w:bottom w:val="single" w:sz="4" w:space="0" w:color="auto"/>
              <w:right w:val="single" w:sz="4" w:space="0" w:color="auto"/>
            </w:tcBorders>
            <w:shd w:val="clear" w:color="auto" w:fill="CCCCFF"/>
            <w:vAlign w:val="bottom"/>
            <w:hideMark/>
          </w:tcPr>
          <w:p w14:paraId="3032A0E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c>
          <w:tcPr>
            <w:tcW w:w="1482" w:type="dxa"/>
            <w:tcBorders>
              <w:top w:val="nil"/>
              <w:left w:val="nil"/>
              <w:bottom w:val="single" w:sz="4" w:space="0" w:color="auto"/>
              <w:right w:val="single" w:sz="4" w:space="0" w:color="auto"/>
            </w:tcBorders>
            <w:shd w:val="clear" w:color="auto" w:fill="CCCCFF"/>
            <w:vAlign w:val="bottom"/>
            <w:hideMark/>
          </w:tcPr>
          <w:p w14:paraId="21545C39"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13.750,00</w:t>
            </w:r>
          </w:p>
        </w:tc>
      </w:tr>
      <w:tr w:rsidR="00901489" w:rsidRPr="00CA2C7C" w14:paraId="669C8F2D" w14:textId="77777777" w:rsidTr="00CF2485">
        <w:trPr>
          <w:trHeight w:val="255"/>
        </w:trPr>
        <w:tc>
          <w:tcPr>
            <w:tcW w:w="4452" w:type="dxa"/>
            <w:tcBorders>
              <w:top w:val="single" w:sz="4" w:space="0" w:color="auto"/>
              <w:left w:val="single" w:sz="4" w:space="0" w:color="auto"/>
              <w:bottom w:val="single" w:sz="4" w:space="0" w:color="auto"/>
              <w:right w:val="single" w:sz="4" w:space="0" w:color="auto"/>
            </w:tcBorders>
            <w:shd w:val="clear" w:color="auto" w:fill="CCCCFF"/>
            <w:vAlign w:val="bottom"/>
            <w:hideMark/>
          </w:tcPr>
          <w:p w14:paraId="306F7B84" w14:textId="77777777" w:rsidR="00901489" w:rsidRPr="00CA2C7C" w:rsidRDefault="00901489" w:rsidP="00901489">
            <w:pPr>
              <w:spacing w:after="0" w:line="240" w:lineRule="auto"/>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Tekući projekt T102007 Baltazar 8</w:t>
            </w:r>
          </w:p>
        </w:tc>
        <w:tc>
          <w:tcPr>
            <w:tcW w:w="1607" w:type="dxa"/>
            <w:tcBorders>
              <w:top w:val="nil"/>
              <w:left w:val="nil"/>
              <w:bottom w:val="single" w:sz="4" w:space="0" w:color="auto"/>
              <w:right w:val="single" w:sz="4" w:space="0" w:color="auto"/>
            </w:tcBorders>
            <w:shd w:val="clear" w:color="auto" w:fill="CCCCFF"/>
            <w:vAlign w:val="bottom"/>
            <w:hideMark/>
          </w:tcPr>
          <w:p w14:paraId="3FE2360B"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144.239,88</w:t>
            </w:r>
          </w:p>
        </w:tc>
        <w:tc>
          <w:tcPr>
            <w:tcW w:w="1607" w:type="dxa"/>
            <w:tcBorders>
              <w:top w:val="nil"/>
              <w:left w:val="nil"/>
              <w:bottom w:val="single" w:sz="4" w:space="0" w:color="auto"/>
              <w:right w:val="single" w:sz="4" w:space="0" w:color="auto"/>
            </w:tcBorders>
            <w:shd w:val="clear" w:color="auto" w:fill="CCCCFF"/>
            <w:vAlign w:val="bottom"/>
            <w:hideMark/>
          </w:tcPr>
          <w:p w14:paraId="64401B96"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144.239,88</w:t>
            </w:r>
          </w:p>
        </w:tc>
        <w:tc>
          <w:tcPr>
            <w:tcW w:w="1482" w:type="dxa"/>
            <w:tcBorders>
              <w:top w:val="nil"/>
              <w:left w:val="nil"/>
              <w:bottom w:val="single" w:sz="4" w:space="0" w:color="auto"/>
              <w:right w:val="single" w:sz="4" w:space="0" w:color="auto"/>
            </w:tcBorders>
            <w:shd w:val="clear" w:color="auto" w:fill="CCCCFF"/>
            <w:vAlign w:val="bottom"/>
            <w:hideMark/>
          </w:tcPr>
          <w:p w14:paraId="0A6F304C" w14:textId="77777777" w:rsidR="00901489" w:rsidRPr="00CA2C7C" w:rsidRDefault="00901489" w:rsidP="00901489">
            <w:pPr>
              <w:spacing w:after="0" w:line="240" w:lineRule="auto"/>
              <w:jc w:val="right"/>
              <w:rPr>
                <w:rFonts w:ascii="Arial" w:eastAsia="Times New Roman" w:hAnsi="Arial" w:cs="Arial"/>
                <w:b/>
                <w:bCs/>
                <w:color w:val="000000"/>
                <w:kern w:val="2"/>
                <w:sz w:val="20"/>
                <w:szCs w:val="20"/>
                <w:lang w:eastAsia="hr-HR"/>
                <w14:ligatures w14:val="standardContextual"/>
              </w:rPr>
            </w:pPr>
            <w:r w:rsidRPr="00CA2C7C">
              <w:rPr>
                <w:rFonts w:ascii="Arial" w:eastAsia="Times New Roman" w:hAnsi="Arial" w:cs="Arial"/>
                <w:b/>
                <w:bCs/>
                <w:color w:val="000000"/>
                <w:kern w:val="2"/>
                <w:sz w:val="20"/>
                <w:szCs w:val="20"/>
                <w:lang w:eastAsia="hr-HR"/>
                <w14:ligatures w14:val="standardContextual"/>
              </w:rPr>
              <w:t>104.492,04</w:t>
            </w:r>
          </w:p>
        </w:tc>
      </w:tr>
    </w:tbl>
    <w:p w14:paraId="1F2D9AB3" w14:textId="77777777" w:rsidR="00901489" w:rsidRPr="00CA2C7C" w:rsidRDefault="00901489" w:rsidP="00901489">
      <w:pPr>
        <w:spacing w:line="240" w:lineRule="auto"/>
        <w:contextualSpacing/>
        <w:rPr>
          <w:rFonts w:ascii="Times New Roman" w:eastAsia="Times New Roman" w:hAnsi="Times New Roman" w:cs="Calibri"/>
          <w:b/>
          <w:sz w:val="24"/>
          <w:szCs w:val="24"/>
          <w:lang w:eastAsia="ar-SA"/>
        </w:rPr>
      </w:pPr>
    </w:p>
    <w:p w14:paraId="33948757" w14:textId="77777777" w:rsidR="00901489" w:rsidRPr="00CA2C7C" w:rsidRDefault="00901489" w:rsidP="00901489">
      <w:pPr>
        <w:spacing w:line="240" w:lineRule="auto"/>
        <w:contextualSpacing/>
        <w:rPr>
          <w:rFonts w:ascii="Times New Roman" w:eastAsia="Times New Roman" w:hAnsi="Times New Roman" w:cs="Calibri"/>
          <w:b/>
          <w:sz w:val="24"/>
          <w:szCs w:val="24"/>
          <w:lang w:eastAsia="ar-SA"/>
        </w:rPr>
      </w:pPr>
    </w:p>
    <w:p w14:paraId="6418E4ED" w14:textId="77777777" w:rsidR="00901489" w:rsidRPr="00CA2C7C" w:rsidRDefault="00901489" w:rsidP="00901489">
      <w:pPr>
        <w:spacing w:line="240" w:lineRule="auto"/>
        <w:contextualSpacing/>
        <w:rPr>
          <w:rFonts w:ascii="Times New Roman" w:eastAsia="Times New Roman" w:hAnsi="Times New Roman" w:cs="Calibri"/>
          <w:b/>
          <w:sz w:val="24"/>
          <w:szCs w:val="24"/>
          <w:lang w:eastAsia="ar-SA"/>
        </w:rPr>
      </w:pPr>
    </w:p>
    <w:p w14:paraId="2A134D83" w14:textId="77777777" w:rsidR="00901489" w:rsidRPr="00CA2C7C" w:rsidRDefault="00901489" w:rsidP="00901489">
      <w:pPr>
        <w:spacing w:line="240" w:lineRule="auto"/>
        <w:contextualSpacing/>
        <w:rPr>
          <w:rFonts w:ascii="Times New Roman" w:eastAsia="Times New Roman" w:hAnsi="Times New Roman" w:cs="Calibri"/>
          <w:b/>
          <w:sz w:val="24"/>
          <w:szCs w:val="24"/>
          <w:lang w:eastAsia="ar-SA"/>
        </w:rPr>
      </w:pPr>
    </w:p>
    <w:tbl>
      <w:tblPr>
        <w:tblW w:w="90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6724"/>
      </w:tblGrid>
      <w:tr w:rsidR="00901489" w:rsidRPr="00CA2C7C" w14:paraId="704D3B6D" w14:textId="77777777" w:rsidTr="00CF2485">
        <w:trPr>
          <w:trHeight w:val="961"/>
        </w:trPr>
        <w:tc>
          <w:tcPr>
            <w:tcW w:w="2359" w:type="dxa"/>
            <w:tcBorders>
              <w:top w:val="single" w:sz="4" w:space="0" w:color="auto"/>
              <w:left w:val="single" w:sz="4" w:space="0" w:color="auto"/>
              <w:bottom w:val="single" w:sz="4" w:space="0" w:color="auto"/>
              <w:right w:val="single" w:sz="4" w:space="0" w:color="auto"/>
            </w:tcBorders>
            <w:hideMark/>
          </w:tcPr>
          <w:p w14:paraId="41916645"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lastRenderedPageBreak/>
              <w:t>PROGRAM 1017</w:t>
            </w:r>
          </w:p>
        </w:tc>
        <w:tc>
          <w:tcPr>
            <w:tcW w:w="6724" w:type="dxa"/>
            <w:tcBorders>
              <w:top w:val="single" w:sz="4" w:space="0" w:color="auto"/>
              <w:left w:val="single" w:sz="4" w:space="0" w:color="auto"/>
              <w:bottom w:val="single" w:sz="4" w:space="0" w:color="auto"/>
              <w:right w:val="single" w:sz="4" w:space="0" w:color="auto"/>
            </w:tcBorders>
            <w:hideMark/>
          </w:tcPr>
          <w:p w14:paraId="020D2A14" w14:textId="77777777" w:rsidR="00901489" w:rsidRPr="00CA2C7C" w:rsidRDefault="00901489" w:rsidP="00901489">
            <w:pPr>
              <w:suppressAutoHyphens/>
              <w:spacing w:after="0" w:line="240" w:lineRule="auto"/>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OBRAZOVANJE- ZAKONSKI STANDARD (DECENTRALIZIRANA SREDSTVA)</w:t>
            </w:r>
          </w:p>
          <w:p w14:paraId="4E13FFE8"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7.2. Osiguranje kvalitetnih uvjeta za odgoj i obrazovanje jednakih za sve</w:t>
            </w:r>
          </w:p>
        </w:tc>
      </w:tr>
    </w:tbl>
    <w:p w14:paraId="5DEDB4C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33C99E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OPIS AKTIVNOSTI</w:t>
      </w:r>
    </w:p>
    <w:p w14:paraId="46E8C619"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Ovaj program odnosi se na financiranje minimalnog financijskog standarda javnih potreba osnovnog i srednjeg školstva te učeničkih domova. Financiranje uključuje sredstva za materijalne i financijske rashode. </w:t>
      </w:r>
    </w:p>
    <w:p w14:paraId="6B049A1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p w14:paraId="2A98D34E"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slijedećim tablicama nalazi se prikaz decentraliziranih sredstava prema školama: </w:t>
      </w:r>
    </w:p>
    <w:tbl>
      <w:tblPr>
        <w:tblStyle w:val="Reetkatablice"/>
        <w:tblW w:w="0" w:type="auto"/>
        <w:tblLook w:val="04A0" w:firstRow="1" w:lastRow="0" w:firstColumn="1" w:lastColumn="0" w:noHBand="0" w:noVBand="1"/>
      </w:tblPr>
      <w:tblGrid>
        <w:gridCol w:w="3390"/>
        <w:gridCol w:w="1992"/>
        <w:gridCol w:w="1843"/>
        <w:gridCol w:w="1837"/>
      </w:tblGrid>
      <w:tr w:rsidR="00901489" w:rsidRPr="00CA2C7C" w14:paraId="6383307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3EF148D"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bookmarkStart w:id="19" w:name="_Hlk182993572"/>
            <w:r w:rsidRPr="00CA2C7C">
              <w:rPr>
                <w:rFonts w:ascii="Times New Roman" w:hAnsi="Times New Roman" w:cs="Calibri"/>
                <w:b/>
                <w:bCs/>
                <w:sz w:val="24"/>
                <w:szCs w:val="24"/>
                <w:lang w:eastAsia="ar-SA"/>
              </w:rPr>
              <w:t>OSNOVNA ŠKOLA</w:t>
            </w:r>
          </w:p>
        </w:tc>
        <w:tc>
          <w:tcPr>
            <w:tcW w:w="1992" w:type="dxa"/>
            <w:tcBorders>
              <w:top w:val="single" w:sz="4" w:space="0" w:color="auto"/>
              <w:left w:val="single" w:sz="4" w:space="0" w:color="auto"/>
              <w:bottom w:val="single" w:sz="4" w:space="0" w:color="auto"/>
              <w:right w:val="single" w:sz="4" w:space="0" w:color="auto"/>
            </w:tcBorders>
            <w:hideMark/>
          </w:tcPr>
          <w:p w14:paraId="45F44E6C"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2025.</w:t>
            </w:r>
          </w:p>
        </w:tc>
        <w:tc>
          <w:tcPr>
            <w:tcW w:w="1843" w:type="dxa"/>
            <w:tcBorders>
              <w:top w:val="single" w:sz="4" w:space="0" w:color="auto"/>
              <w:left w:val="single" w:sz="4" w:space="0" w:color="auto"/>
              <w:bottom w:val="single" w:sz="4" w:space="0" w:color="auto"/>
              <w:right w:val="single" w:sz="4" w:space="0" w:color="auto"/>
            </w:tcBorders>
            <w:hideMark/>
          </w:tcPr>
          <w:p w14:paraId="48715FF9"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2026.</w:t>
            </w:r>
          </w:p>
        </w:tc>
        <w:tc>
          <w:tcPr>
            <w:tcW w:w="1837" w:type="dxa"/>
            <w:tcBorders>
              <w:top w:val="single" w:sz="4" w:space="0" w:color="auto"/>
              <w:left w:val="single" w:sz="4" w:space="0" w:color="auto"/>
              <w:bottom w:val="single" w:sz="4" w:space="0" w:color="auto"/>
              <w:right w:val="single" w:sz="4" w:space="0" w:color="auto"/>
            </w:tcBorders>
            <w:hideMark/>
          </w:tcPr>
          <w:p w14:paraId="407BAC06"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2027.</w:t>
            </w:r>
          </w:p>
        </w:tc>
      </w:tr>
      <w:tr w:rsidR="00901489" w:rsidRPr="00CA2C7C" w14:paraId="60CFF20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3AE7B168"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bookmarkStart w:id="20" w:name="_Hlk182989930"/>
            <w:r w:rsidRPr="00CA2C7C">
              <w:rPr>
                <w:rFonts w:ascii="Times New Roman" w:hAnsi="Times New Roman" w:cs="Calibri"/>
                <w:sz w:val="24"/>
                <w:szCs w:val="24"/>
                <w:lang w:eastAsia="ar-SA"/>
              </w:rPr>
              <w:t>OŠ Bedekovčina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58DAAA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69.097,42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6D8107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69.097,42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9FCC2F5"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69.097,42 EUR</w:t>
            </w:r>
          </w:p>
        </w:tc>
      </w:tr>
      <w:tr w:rsidR="00901489" w:rsidRPr="00CA2C7C" w14:paraId="60841CF1"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24855CF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Belec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B4B9EA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30.912,81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127EB5"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30.912,81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39399E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30.912,81 EUR</w:t>
            </w:r>
          </w:p>
        </w:tc>
      </w:tr>
      <w:tr w:rsidR="00901489" w:rsidRPr="00CA2C7C" w14:paraId="351EB066"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7572437"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OŠ Brestovec </w:t>
            </w:r>
            <w:proofErr w:type="spellStart"/>
            <w:r w:rsidRPr="00CA2C7C">
              <w:rPr>
                <w:rFonts w:ascii="Times New Roman" w:hAnsi="Times New Roman" w:cs="Calibri"/>
                <w:sz w:val="24"/>
                <w:szCs w:val="24"/>
                <w:lang w:eastAsia="ar-SA"/>
              </w:rPr>
              <w:t>Orehovički</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7515239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43.890,17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702B73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43.890,17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E3A7EC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43.890,17 EUR</w:t>
            </w:r>
          </w:p>
        </w:tc>
      </w:tr>
      <w:tr w:rsidR="00901489" w:rsidRPr="00CA2C7C" w14:paraId="1F6BC5BC"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562088D"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OŠ </w:t>
            </w:r>
            <w:proofErr w:type="spellStart"/>
            <w:r w:rsidRPr="00CA2C7C">
              <w:rPr>
                <w:rFonts w:ascii="Times New Roman" w:hAnsi="Times New Roman" w:cs="Calibri"/>
                <w:sz w:val="24"/>
                <w:szCs w:val="24"/>
                <w:lang w:eastAsia="ar-SA"/>
              </w:rPr>
              <w:t>Budinščina</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4CEEFEB6"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62.280,73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AE5EC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62.280,73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776461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62.280,73 EUR</w:t>
            </w:r>
          </w:p>
        </w:tc>
      </w:tr>
      <w:tr w:rsidR="00901489" w:rsidRPr="00CA2C7C" w14:paraId="5E544CE2"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048D8DEC"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Centar za odgoj i obrazovanje Krapinske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8A5B4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37.767,31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7DD2DC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37.767,31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B32FE5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37.767,31 EUR</w:t>
            </w:r>
          </w:p>
        </w:tc>
      </w:tr>
      <w:tr w:rsidR="00901489" w:rsidRPr="00CA2C7C" w14:paraId="62268A29"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63166EE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OŠ </w:t>
            </w:r>
            <w:proofErr w:type="spellStart"/>
            <w:r w:rsidRPr="00CA2C7C">
              <w:rPr>
                <w:rFonts w:ascii="Times New Roman" w:hAnsi="Times New Roman" w:cs="Calibri"/>
                <w:sz w:val="24"/>
                <w:szCs w:val="24"/>
                <w:lang w:eastAsia="ar-SA"/>
              </w:rPr>
              <w:t>Desinić</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6EA9E7A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46.662,83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294AB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46.662,83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624F06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46.662,83 EUR</w:t>
            </w:r>
          </w:p>
        </w:tc>
      </w:tr>
      <w:tr w:rsidR="00901489" w:rsidRPr="00CA2C7C" w14:paraId="4FB0886F"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B8F275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Donja Stubica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DE4929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77.307,49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4D8730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77.307,49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EC110D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77.307,49 EUR</w:t>
            </w:r>
          </w:p>
        </w:tc>
      </w:tr>
      <w:tr w:rsidR="00901489" w:rsidRPr="00CA2C7C" w14:paraId="3FD36BAD"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26EF34D"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Đurmanec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57896C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61.732,69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E3E41C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61.732,69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56DC96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61.732,69 EUR</w:t>
            </w:r>
          </w:p>
        </w:tc>
      </w:tr>
      <w:tr w:rsidR="00901489" w:rsidRPr="00CA2C7C" w14:paraId="19468B08"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2CD692BB"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Gornja Stubica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EC7E35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69.849,55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68EDB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69.849,55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574B4B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69.849,55 EUR</w:t>
            </w:r>
          </w:p>
        </w:tc>
      </w:tr>
      <w:tr w:rsidR="00901489" w:rsidRPr="00CA2C7C" w14:paraId="34E65613"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25079C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Gornje Jesenje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45C0F1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34.321,25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ABC031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34.321,25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9CEFDA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34.321,25 EUR</w:t>
            </w:r>
          </w:p>
        </w:tc>
      </w:tr>
      <w:tr w:rsidR="00901489" w:rsidRPr="00CA2C7C" w14:paraId="1BD15DD8"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0380DF49"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Hum na Sutli</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202B8D5"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69.422,97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D79778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69.422,97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7EB601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69.422,97 EUR</w:t>
            </w:r>
          </w:p>
        </w:tc>
      </w:tr>
      <w:tr w:rsidR="00901489" w:rsidRPr="00CA2C7C" w14:paraId="5DE78A32"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A09F01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Klanjec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A4BE31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45.575,15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54C40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45.575,15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AF1EB9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45.575,15 EUR</w:t>
            </w:r>
          </w:p>
        </w:tc>
      </w:tr>
      <w:tr w:rsidR="00901489" w:rsidRPr="00CA2C7C" w14:paraId="374999CD"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6AD7CB4"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Konjščina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895C562"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42.941,89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4C1F8B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42.941,89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06FACE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42.941,89 EUR</w:t>
            </w:r>
          </w:p>
        </w:tc>
      </w:tr>
      <w:tr w:rsidR="00901489" w:rsidRPr="00CA2C7C" w14:paraId="43F7405B"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D9E0C9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Kraljevec na Sutli</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354C7E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42.730,79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685CFB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42.730,79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67EA7C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42.730,79 EUR</w:t>
            </w:r>
          </w:p>
        </w:tc>
      </w:tr>
      <w:tr w:rsidR="00901489" w:rsidRPr="00CA2C7C" w14:paraId="3D478DD0"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F6CAC56"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Krapinske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71C51D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46.868,77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7B41B2"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46.868,77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7943F26"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46.868,77 EUR</w:t>
            </w:r>
          </w:p>
        </w:tc>
      </w:tr>
      <w:tr w:rsidR="00901489" w:rsidRPr="00CA2C7C" w14:paraId="3B57B2BB"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D184BCF"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Kumrovec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8214FF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41.627,23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104A14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41.627,23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9AADFC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41.627,23 EUR</w:t>
            </w:r>
          </w:p>
        </w:tc>
      </w:tr>
      <w:tr w:rsidR="00901489" w:rsidRPr="00CA2C7C" w14:paraId="706E9AFD"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2E7076D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Lobor</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B8B035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31.083,16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F0B410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31.083,16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DC9592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31.083,16 EUR</w:t>
            </w:r>
          </w:p>
        </w:tc>
      </w:tr>
      <w:tr w:rsidR="00901489" w:rsidRPr="00CA2C7C" w14:paraId="15F46648"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5E3CC9F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Mače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D1D759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35.365,37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E348EF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35.365,37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15DC8F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35.365,37 EUR</w:t>
            </w:r>
          </w:p>
        </w:tc>
      </w:tr>
      <w:tr w:rsidR="00901489" w:rsidRPr="00CA2C7C" w14:paraId="071BA197"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5C049FDC"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Marija Bistrica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875B49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82.087,76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9E778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82.087,76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85D1C8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82.087,76 EUR</w:t>
            </w:r>
          </w:p>
        </w:tc>
      </w:tr>
      <w:tr w:rsidR="00901489" w:rsidRPr="00CA2C7C" w14:paraId="6C865B23"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A12C2B8"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Mihovljan</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CC4F4C5"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52.369,70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AEF00E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52.369,70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E03A2B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52.369,70 EUR</w:t>
            </w:r>
          </w:p>
        </w:tc>
      </w:tr>
      <w:tr w:rsidR="00901489" w:rsidRPr="00CA2C7C" w14:paraId="1228DC71"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96335F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Oroslavje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E192B8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66.087,64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A6BC5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66.087,64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593622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66.087,64 EUR</w:t>
            </w:r>
          </w:p>
        </w:tc>
      </w:tr>
      <w:tr w:rsidR="00901489" w:rsidRPr="00CA2C7C" w14:paraId="11FC830B"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49D9AF7"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OŠ </w:t>
            </w:r>
            <w:proofErr w:type="spellStart"/>
            <w:r w:rsidRPr="00CA2C7C">
              <w:rPr>
                <w:rFonts w:ascii="Times New Roman" w:hAnsi="Times New Roman" w:cs="Calibri"/>
                <w:sz w:val="24"/>
                <w:szCs w:val="24"/>
                <w:lang w:eastAsia="ar-SA"/>
              </w:rPr>
              <w:t>Petrovsko</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6D4ECD3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35.416,81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4C9B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35.416,81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55B7DF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35.416,81 EUR</w:t>
            </w:r>
          </w:p>
        </w:tc>
      </w:tr>
      <w:tr w:rsidR="00901489" w:rsidRPr="00CA2C7C" w14:paraId="7E37B205"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F3BEF5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Pregrada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95A059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69.085,88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947C8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69.085,88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479C2E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69.085,88 EUR</w:t>
            </w:r>
          </w:p>
        </w:tc>
      </w:tr>
      <w:tr w:rsidR="00901489" w:rsidRPr="00CA2C7C" w14:paraId="5E90071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39B5656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Radoboj</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EFEDB9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47.391,34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3AB67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47.391,34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176330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47.391,34 EUR</w:t>
            </w:r>
          </w:p>
        </w:tc>
      </w:tr>
      <w:tr w:rsidR="00901489" w:rsidRPr="00CA2C7C" w14:paraId="3800202E"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566D6AF4"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Stubičke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EACEBCE"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22.270,82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ADF1D86"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22.270,82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C7C4F6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22.270,82 EUR</w:t>
            </w:r>
          </w:p>
        </w:tc>
      </w:tr>
      <w:tr w:rsidR="00901489" w:rsidRPr="00CA2C7C" w14:paraId="6F189B7D"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7DF49CB"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Sveti Križ Začretje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C1EDCB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79.426,25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7064EF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79.426,25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80F540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79.426,25 EUR</w:t>
            </w:r>
          </w:p>
        </w:tc>
      </w:tr>
      <w:tr w:rsidR="00901489" w:rsidRPr="00CA2C7C" w14:paraId="39F6452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E11F4A9"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Tuhelj</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1E3C0C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53.081,03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6658E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53.081,03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66E210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53.081,03 EUR</w:t>
            </w:r>
          </w:p>
        </w:tc>
      </w:tr>
      <w:tr w:rsidR="00901489" w:rsidRPr="00CA2C7C" w14:paraId="18E27FA4"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37C82F8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OŠ Veliko Trgovišće </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5D33A2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67.100,62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36A151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67.100,62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7B9403E"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67.100,62 EUR</w:t>
            </w:r>
          </w:p>
        </w:tc>
      </w:tr>
      <w:tr w:rsidR="00901489" w:rsidRPr="00CA2C7C" w14:paraId="74E53B6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4476675"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Zabok</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23272F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103.413,16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714D1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103.413,16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9A8342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103.413,16 EUR</w:t>
            </w:r>
          </w:p>
        </w:tc>
      </w:tr>
      <w:tr w:rsidR="00901489" w:rsidRPr="00CA2C7C" w14:paraId="3FC7A32C"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92558C2"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Zlatar</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8CAB8B5"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53.709,29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41CD45E"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53.709,29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10BE11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53.709,29 EUR</w:t>
            </w:r>
          </w:p>
        </w:tc>
      </w:tr>
      <w:tr w:rsidR="00901489" w:rsidRPr="00CA2C7C" w14:paraId="2ADB3421"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68CBAB12"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OŠ Zlatar Bistrica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86EBFE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52.651,59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BC5167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52.651,59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2FC0F1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52.651,59 EUR</w:t>
            </w:r>
          </w:p>
        </w:tc>
      </w:tr>
      <w:tr w:rsidR="00901489" w:rsidRPr="00CA2C7C" w14:paraId="2BCB9BF1"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366BA2DE"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Glazbena škola Pregrada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A53E00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23.612,87 EUR</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C78F3E"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23.612,87 EUR</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8CF17A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23.612,87 EUR</w:t>
            </w:r>
          </w:p>
        </w:tc>
      </w:tr>
      <w:bookmarkEnd w:id="19"/>
      <w:bookmarkEnd w:id="20"/>
    </w:tbl>
    <w:p w14:paraId="3D2A3575" w14:textId="77777777" w:rsidR="00901489" w:rsidRPr="00CA2C7C" w:rsidRDefault="00901489" w:rsidP="00901489">
      <w:pPr>
        <w:suppressAutoHyphens/>
        <w:spacing w:after="0" w:line="240" w:lineRule="auto"/>
        <w:jc w:val="both"/>
        <w:rPr>
          <w:rFonts w:ascii="Times New Roman" w:hAnsi="Times New Roman" w:cs="Calibri"/>
          <w:color w:val="FF0000"/>
          <w:sz w:val="24"/>
          <w:szCs w:val="24"/>
          <w:lang w:eastAsia="ar-SA"/>
        </w:rPr>
      </w:pPr>
    </w:p>
    <w:tbl>
      <w:tblPr>
        <w:tblStyle w:val="Reetkatablice"/>
        <w:tblW w:w="0" w:type="auto"/>
        <w:tblLook w:val="04A0" w:firstRow="1" w:lastRow="0" w:firstColumn="1" w:lastColumn="0" w:noHBand="0" w:noVBand="1"/>
      </w:tblPr>
      <w:tblGrid>
        <w:gridCol w:w="3390"/>
        <w:gridCol w:w="1992"/>
        <w:gridCol w:w="1843"/>
        <w:gridCol w:w="1837"/>
      </w:tblGrid>
      <w:tr w:rsidR="00901489" w:rsidRPr="00CA2C7C" w14:paraId="5AE17EBA"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751993B"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SREDNJA ŠKOLA</w:t>
            </w:r>
          </w:p>
        </w:tc>
        <w:tc>
          <w:tcPr>
            <w:tcW w:w="1992" w:type="dxa"/>
            <w:tcBorders>
              <w:top w:val="single" w:sz="4" w:space="0" w:color="auto"/>
              <w:left w:val="single" w:sz="4" w:space="0" w:color="auto"/>
              <w:bottom w:val="single" w:sz="4" w:space="0" w:color="auto"/>
              <w:right w:val="single" w:sz="4" w:space="0" w:color="auto"/>
            </w:tcBorders>
            <w:hideMark/>
          </w:tcPr>
          <w:p w14:paraId="30702A1A"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2025.</w:t>
            </w:r>
          </w:p>
        </w:tc>
        <w:tc>
          <w:tcPr>
            <w:tcW w:w="1843" w:type="dxa"/>
            <w:tcBorders>
              <w:top w:val="single" w:sz="4" w:space="0" w:color="auto"/>
              <w:left w:val="single" w:sz="4" w:space="0" w:color="auto"/>
              <w:bottom w:val="single" w:sz="4" w:space="0" w:color="auto"/>
              <w:right w:val="single" w:sz="4" w:space="0" w:color="auto"/>
            </w:tcBorders>
            <w:hideMark/>
          </w:tcPr>
          <w:p w14:paraId="5A0BEDBA"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2026.</w:t>
            </w:r>
          </w:p>
        </w:tc>
        <w:tc>
          <w:tcPr>
            <w:tcW w:w="1837" w:type="dxa"/>
            <w:tcBorders>
              <w:top w:val="single" w:sz="4" w:space="0" w:color="auto"/>
              <w:left w:val="single" w:sz="4" w:space="0" w:color="auto"/>
              <w:bottom w:val="single" w:sz="4" w:space="0" w:color="auto"/>
              <w:right w:val="single" w:sz="4" w:space="0" w:color="auto"/>
            </w:tcBorders>
            <w:hideMark/>
          </w:tcPr>
          <w:p w14:paraId="16ABE0F3"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2027.</w:t>
            </w:r>
          </w:p>
        </w:tc>
      </w:tr>
      <w:tr w:rsidR="00901489" w:rsidRPr="00CA2C7C" w14:paraId="3FD68277"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7C7851B"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Bedekovčina</w:t>
            </w:r>
          </w:p>
        </w:tc>
        <w:tc>
          <w:tcPr>
            <w:tcW w:w="1992" w:type="dxa"/>
            <w:tcBorders>
              <w:top w:val="single" w:sz="4" w:space="0" w:color="auto"/>
              <w:left w:val="single" w:sz="4" w:space="0" w:color="auto"/>
              <w:bottom w:val="single" w:sz="4" w:space="0" w:color="auto"/>
              <w:right w:val="single" w:sz="4" w:space="0" w:color="auto"/>
            </w:tcBorders>
            <w:hideMark/>
          </w:tcPr>
          <w:p w14:paraId="5C4A26F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224.713,91 EUR</w:t>
            </w:r>
          </w:p>
        </w:tc>
        <w:tc>
          <w:tcPr>
            <w:tcW w:w="1843" w:type="dxa"/>
            <w:tcBorders>
              <w:top w:val="single" w:sz="4" w:space="0" w:color="auto"/>
              <w:left w:val="single" w:sz="4" w:space="0" w:color="auto"/>
              <w:bottom w:val="single" w:sz="4" w:space="0" w:color="auto"/>
              <w:right w:val="single" w:sz="4" w:space="0" w:color="auto"/>
            </w:tcBorders>
            <w:hideMark/>
          </w:tcPr>
          <w:p w14:paraId="23C68B02"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224.713,91 EUR</w:t>
            </w:r>
          </w:p>
        </w:tc>
        <w:tc>
          <w:tcPr>
            <w:tcW w:w="1837" w:type="dxa"/>
            <w:tcBorders>
              <w:top w:val="single" w:sz="4" w:space="0" w:color="auto"/>
              <w:left w:val="single" w:sz="4" w:space="0" w:color="auto"/>
              <w:bottom w:val="single" w:sz="4" w:space="0" w:color="auto"/>
              <w:right w:val="single" w:sz="4" w:space="0" w:color="auto"/>
            </w:tcBorders>
            <w:hideMark/>
          </w:tcPr>
          <w:p w14:paraId="12CF901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224.713,91 EUR</w:t>
            </w:r>
          </w:p>
        </w:tc>
      </w:tr>
      <w:tr w:rsidR="00901489" w:rsidRPr="00CA2C7C" w14:paraId="4CB19713"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2357E21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Konjščina</w:t>
            </w:r>
          </w:p>
        </w:tc>
        <w:tc>
          <w:tcPr>
            <w:tcW w:w="1992" w:type="dxa"/>
            <w:tcBorders>
              <w:top w:val="single" w:sz="4" w:space="0" w:color="auto"/>
              <w:left w:val="single" w:sz="4" w:space="0" w:color="auto"/>
              <w:bottom w:val="single" w:sz="4" w:space="0" w:color="auto"/>
              <w:right w:val="single" w:sz="4" w:space="0" w:color="auto"/>
            </w:tcBorders>
            <w:hideMark/>
          </w:tcPr>
          <w:p w14:paraId="7D89D53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82.221,662 EUR</w:t>
            </w:r>
          </w:p>
        </w:tc>
        <w:tc>
          <w:tcPr>
            <w:tcW w:w="1843" w:type="dxa"/>
            <w:tcBorders>
              <w:top w:val="single" w:sz="4" w:space="0" w:color="auto"/>
              <w:left w:val="single" w:sz="4" w:space="0" w:color="auto"/>
              <w:bottom w:val="single" w:sz="4" w:space="0" w:color="auto"/>
              <w:right w:val="single" w:sz="4" w:space="0" w:color="auto"/>
            </w:tcBorders>
            <w:hideMark/>
          </w:tcPr>
          <w:p w14:paraId="2BC65E2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82.221,662 EUR</w:t>
            </w:r>
          </w:p>
        </w:tc>
        <w:tc>
          <w:tcPr>
            <w:tcW w:w="1837" w:type="dxa"/>
            <w:tcBorders>
              <w:top w:val="single" w:sz="4" w:space="0" w:color="auto"/>
              <w:left w:val="single" w:sz="4" w:space="0" w:color="auto"/>
              <w:bottom w:val="single" w:sz="4" w:space="0" w:color="auto"/>
              <w:right w:val="single" w:sz="4" w:space="0" w:color="auto"/>
            </w:tcBorders>
            <w:hideMark/>
          </w:tcPr>
          <w:p w14:paraId="7417B61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82.221,662 EUR</w:t>
            </w:r>
          </w:p>
        </w:tc>
      </w:tr>
      <w:tr w:rsidR="00901489" w:rsidRPr="00CA2C7C" w14:paraId="7C1C38FD"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53FDA485"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lastRenderedPageBreak/>
              <w:t>SŠ Krapina</w:t>
            </w:r>
          </w:p>
        </w:tc>
        <w:tc>
          <w:tcPr>
            <w:tcW w:w="1992" w:type="dxa"/>
            <w:tcBorders>
              <w:top w:val="single" w:sz="4" w:space="0" w:color="auto"/>
              <w:left w:val="single" w:sz="4" w:space="0" w:color="auto"/>
              <w:bottom w:val="single" w:sz="4" w:space="0" w:color="auto"/>
              <w:right w:val="single" w:sz="4" w:space="0" w:color="auto"/>
            </w:tcBorders>
            <w:hideMark/>
          </w:tcPr>
          <w:p w14:paraId="449D5C6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263.200,04 EUR</w:t>
            </w:r>
          </w:p>
        </w:tc>
        <w:tc>
          <w:tcPr>
            <w:tcW w:w="1843" w:type="dxa"/>
            <w:tcBorders>
              <w:top w:val="single" w:sz="4" w:space="0" w:color="auto"/>
              <w:left w:val="single" w:sz="4" w:space="0" w:color="auto"/>
              <w:bottom w:val="single" w:sz="4" w:space="0" w:color="auto"/>
              <w:right w:val="single" w:sz="4" w:space="0" w:color="auto"/>
            </w:tcBorders>
            <w:hideMark/>
          </w:tcPr>
          <w:p w14:paraId="63EDDBD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263.200,04 EUR</w:t>
            </w:r>
          </w:p>
        </w:tc>
        <w:tc>
          <w:tcPr>
            <w:tcW w:w="1837" w:type="dxa"/>
            <w:tcBorders>
              <w:top w:val="single" w:sz="4" w:space="0" w:color="auto"/>
              <w:left w:val="single" w:sz="4" w:space="0" w:color="auto"/>
              <w:bottom w:val="single" w:sz="4" w:space="0" w:color="auto"/>
              <w:right w:val="single" w:sz="4" w:space="0" w:color="auto"/>
            </w:tcBorders>
            <w:hideMark/>
          </w:tcPr>
          <w:p w14:paraId="3716ADF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263.200,04 EUR</w:t>
            </w:r>
          </w:p>
        </w:tc>
      </w:tr>
      <w:tr w:rsidR="00901489" w:rsidRPr="00CA2C7C" w14:paraId="0C5ACB75"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61C32976"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Oroslavje</w:t>
            </w:r>
          </w:p>
        </w:tc>
        <w:tc>
          <w:tcPr>
            <w:tcW w:w="1992" w:type="dxa"/>
            <w:tcBorders>
              <w:top w:val="single" w:sz="4" w:space="0" w:color="auto"/>
              <w:left w:val="single" w:sz="4" w:space="0" w:color="auto"/>
              <w:bottom w:val="single" w:sz="4" w:space="0" w:color="auto"/>
              <w:right w:val="single" w:sz="4" w:space="0" w:color="auto"/>
            </w:tcBorders>
            <w:hideMark/>
          </w:tcPr>
          <w:p w14:paraId="171A6EE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132.060,64 EUR</w:t>
            </w:r>
          </w:p>
        </w:tc>
        <w:tc>
          <w:tcPr>
            <w:tcW w:w="1843" w:type="dxa"/>
            <w:tcBorders>
              <w:top w:val="single" w:sz="4" w:space="0" w:color="auto"/>
              <w:left w:val="single" w:sz="4" w:space="0" w:color="auto"/>
              <w:bottom w:val="single" w:sz="4" w:space="0" w:color="auto"/>
              <w:right w:val="single" w:sz="4" w:space="0" w:color="auto"/>
            </w:tcBorders>
            <w:hideMark/>
          </w:tcPr>
          <w:p w14:paraId="6C1D885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132.060,64 EUR</w:t>
            </w:r>
          </w:p>
        </w:tc>
        <w:tc>
          <w:tcPr>
            <w:tcW w:w="1837" w:type="dxa"/>
            <w:tcBorders>
              <w:top w:val="single" w:sz="4" w:space="0" w:color="auto"/>
              <w:left w:val="single" w:sz="4" w:space="0" w:color="auto"/>
              <w:bottom w:val="single" w:sz="4" w:space="0" w:color="auto"/>
              <w:right w:val="single" w:sz="4" w:space="0" w:color="auto"/>
            </w:tcBorders>
            <w:hideMark/>
          </w:tcPr>
          <w:p w14:paraId="4404EF3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132.060,64 EUR</w:t>
            </w:r>
          </w:p>
        </w:tc>
      </w:tr>
      <w:tr w:rsidR="00901489" w:rsidRPr="00CA2C7C" w14:paraId="1F5C1AEE"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23C083F"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Pregrada</w:t>
            </w:r>
          </w:p>
        </w:tc>
        <w:tc>
          <w:tcPr>
            <w:tcW w:w="1992" w:type="dxa"/>
            <w:tcBorders>
              <w:top w:val="single" w:sz="4" w:space="0" w:color="auto"/>
              <w:left w:val="single" w:sz="4" w:space="0" w:color="auto"/>
              <w:bottom w:val="single" w:sz="4" w:space="0" w:color="auto"/>
              <w:right w:val="single" w:sz="4" w:space="0" w:color="auto"/>
            </w:tcBorders>
            <w:hideMark/>
          </w:tcPr>
          <w:p w14:paraId="241509F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136.815,34 EUR</w:t>
            </w:r>
          </w:p>
        </w:tc>
        <w:tc>
          <w:tcPr>
            <w:tcW w:w="1843" w:type="dxa"/>
            <w:tcBorders>
              <w:top w:val="single" w:sz="4" w:space="0" w:color="auto"/>
              <w:left w:val="single" w:sz="4" w:space="0" w:color="auto"/>
              <w:bottom w:val="single" w:sz="4" w:space="0" w:color="auto"/>
              <w:right w:val="single" w:sz="4" w:space="0" w:color="auto"/>
            </w:tcBorders>
            <w:hideMark/>
          </w:tcPr>
          <w:p w14:paraId="562C219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136.815,34 EUR</w:t>
            </w:r>
          </w:p>
        </w:tc>
        <w:tc>
          <w:tcPr>
            <w:tcW w:w="1837" w:type="dxa"/>
            <w:tcBorders>
              <w:top w:val="single" w:sz="4" w:space="0" w:color="auto"/>
              <w:left w:val="single" w:sz="4" w:space="0" w:color="auto"/>
              <w:bottom w:val="single" w:sz="4" w:space="0" w:color="auto"/>
              <w:right w:val="single" w:sz="4" w:space="0" w:color="auto"/>
            </w:tcBorders>
            <w:hideMark/>
          </w:tcPr>
          <w:p w14:paraId="7611AE6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136.815,34 EUR</w:t>
            </w:r>
          </w:p>
        </w:tc>
      </w:tr>
      <w:tr w:rsidR="00901489" w:rsidRPr="00CA2C7C" w14:paraId="656E4961"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2B81E5D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Zabok</w:t>
            </w:r>
          </w:p>
        </w:tc>
        <w:tc>
          <w:tcPr>
            <w:tcW w:w="1992" w:type="dxa"/>
            <w:tcBorders>
              <w:top w:val="single" w:sz="4" w:space="0" w:color="auto"/>
              <w:left w:val="single" w:sz="4" w:space="0" w:color="auto"/>
              <w:bottom w:val="single" w:sz="4" w:space="0" w:color="auto"/>
              <w:right w:val="single" w:sz="4" w:space="0" w:color="auto"/>
            </w:tcBorders>
            <w:hideMark/>
          </w:tcPr>
          <w:p w14:paraId="315A561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191.357,55 EUR</w:t>
            </w:r>
          </w:p>
        </w:tc>
        <w:tc>
          <w:tcPr>
            <w:tcW w:w="1843" w:type="dxa"/>
            <w:tcBorders>
              <w:top w:val="single" w:sz="4" w:space="0" w:color="auto"/>
              <w:left w:val="single" w:sz="4" w:space="0" w:color="auto"/>
              <w:bottom w:val="single" w:sz="4" w:space="0" w:color="auto"/>
              <w:right w:val="single" w:sz="4" w:space="0" w:color="auto"/>
            </w:tcBorders>
            <w:hideMark/>
          </w:tcPr>
          <w:p w14:paraId="71A5C862"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191.357,55 EUR</w:t>
            </w:r>
          </w:p>
        </w:tc>
        <w:tc>
          <w:tcPr>
            <w:tcW w:w="1837" w:type="dxa"/>
            <w:tcBorders>
              <w:top w:val="single" w:sz="4" w:space="0" w:color="auto"/>
              <w:left w:val="single" w:sz="4" w:space="0" w:color="auto"/>
              <w:bottom w:val="single" w:sz="4" w:space="0" w:color="auto"/>
              <w:right w:val="single" w:sz="4" w:space="0" w:color="auto"/>
            </w:tcBorders>
            <w:hideMark/>
          </w:tcPr>
          <w:p w14:paraId="0005468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191.357,55 EUR</w:t>
            </w:r>
          </w:p>
        </w:tc>
      </w:tr>
      <w:tr w:rsidR="00901489" w:rsidRPr="00CA2C7C" w14:paraId="1C228D33"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530206E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AGM Zabok</w:t>
            </w:r>
          </w:p>
        </w:tc>
        <w:tc>
          <w:tcPr>
            <w:tcW w:w="1992" w:type="dxa"/>
            <w:tcBorders>
              <w:top w:val="single" w:sz="4" w:space="0" w:color="auto"/>
              <w:left w:val="single" w:sz="4" w:space="0" w:color="auto"/>
              <w:bottom w:val="single" w:sz="4" w:space="0" w:color="auto"/>
              <w:right w:val="single" w:sz="4" w:space="0" w:color="auto"/>
            </w:tcBorders>
            <w:hideMark/>
          </w:tcPr>
          <w:p w14:paraId="0FCE91A6"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111.382,02 EUR</w:t>
            </w:r>
          </w:p>
        </w:tc>
        <w:tc>
          <w:tcPr>
            <w:tcW w:w="1843" w:type="dxa"/>
            <w:tcBorders>
              <w:top w:val="single" w:sz="4" w:space="0" w:color="auto"/>
              <w:left w:val="single" w:sz="4" w:space="0" w:color="auto"/>
              <w:bottom w:val="single" w:sz="4" w:space="0" w:color="auto"/>
              <w:right w:val="single" w:sz="4" w:space="0" w:color="auto"/>
            </w:tcBorders>
            <w:hideMark/>
          </w:tcPr>
          <w:p w14:paraId="02B651B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111.382,02 EUR</w:t>
            </w:r>
          </w:p>
        </w:tc>
        <w:tc>
          <w:tcPr>
            <w:tcW w:w="1837" w:type="dxa"/>
            <w:tcBorders>
              <w:top w:val="single" w:sz="4" w:space="0" w:color="auto"/>
              <w:left w:val="single" w:sz="4" w:space="0" w:color="auto"/>
              <w:bottom w:val="single" w:sz="4" w:space="0" w:color="auto"/>
              <w:right w:val="single" w:sz="4" w:space="0" w:color="auto"/>
            </w:tcBorders>
            <w:hideMark/>
          </w:tcPr>
          <w:p w14:paraId="2769AD1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111.382,02 EUR</w:t>
            </w:r>
          </w:p>
        </w:tc>
      </w:tr>
      <w:tr w:rsidR="00901489" w:rsidRPr="00CA2C7C" w14:paraId="739A24B6"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48FA455"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ŠUDIGO</w:t>
            </w:r>
          </w:p>
        </w:tc>
        <w:tc>
          <w:tcPr>
            <w:tcW w:w="1992" w:type="dxa"/>
            <w:tcBorders>
              <w:top w:val="single" w:sz="4" w:space="0" w:color="auto"/>
              <w:left w:val="single" w:sz="4" w:space="0" w:color="auto"/>
              <w:bottom w:val="single" w:sz="4" w:space="0" w:color="auto"/>
              <w:right w:val="single" w:sz="4" w:space="0" w:color="auto"/>
            </w:tcBorders>
            <w:hideMark/>
          </w:tcPr>
          <w:p w14:paraId="45A043AB"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201.108,02 EUR</w:t>
            </w:r>
          </w:p>
        </w:tc>
        <w:tc>
          <w:tcPr>
            <w:tcW w:w="1843" w:type="dxa"/>
            <w:tcBorders>
              <w:top w:val="single" w:sz="4" w:space="0" w:color="auto"/>
              <w:left w:val="single" w:sz="4" w:space="0" w:color="auto"/>
              <w:bottom w:val="single" w:sz="4" w:space="0" w:color="auto"/>
              <w:right w:val="single" w:sz="4" w:space="0" w:color="auto"/>
            </w:tcBorders>
            <w:hideMark/>
          </w:tcPr>
          <w:p w14:paraId="3050DB7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201.108,02 EUR</w:t>
            </w:r>
          </w:p>
        </w:tc>
        <w:tc>
          <w:tcPr>
            <w:tcW w:w="1837" w:type="dxa"/>
            <w:tcBorders>
              <w:top w:val="single" w:sz="4" w:space="0" w:color="auto"/>
              <w:left w:val="single" w:sz="4" w:space="0" w:color="auto"/>
              <w:bottom w:val="single" w:sz="4" w:space="0" w:color="auto"/>
              <w:right w:val="single" w:sz="4" w:space="0" w:color="auto"/>
            </w:tcBorders>
            <w:hideMark/>
          </w:tcPr>
          <w:p w14:paraId="28FFACE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201.108,02 EUR</w:t>
            </w:r>
          </w:p>
        </w:tc>
      </w:tr>
      <w:tr w:rsidR="00901489" w:rsidRPr="00CA2C7C" w14:paraId="1CE636B7"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7B7F5CC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SŠ Zlatar</w:t>
            </w:r>
          </w:p>
        </w:tc>
        <w:tc>
          <w:tcPr>
            <w:tcW w:w="1992" w:type="dxa"/>
            <w:tcBorders>
              <w:top w:val="single" w:sz="4" w:space="0" w:color="auto"/>
              <w:left w:val="single" w:sz="4" w:space="0" w:color="auto"/>
              <w:bottom w:val="single" w:sz="4" w:space="0" w:color="auto"/>
              <w:right w:val="single" w:sz="4" w:space="0" w:color="auto"/>
            </w:tcBorders>
            <w:hideMark/>
          </w:tcPr>
          <w:p w14:paraId="6017A931"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105.166,57 EUR</w:t>
            </w:r>
          </w:p>
        </w:tc>
        <w:tc>
          <w:tcPr>
            <w:tcW w:w="1843" w:type="dxa"/>
            <w:tcBorders>
              <w:top w:val="single" w:sz="4" w:space="0" w:color="auto"/>
              <w:left w:val="single" w:sz="4" w:space="0" w:color="auto"/>
              <w:bottom w:val="single" w:sz="4" w:space="0" w:color="auto"/>
              <w:right w:val="single" w:sz="4" w:space="0" w:color="auto"/>
            </w:tcBorders>
            <w:hideMark/>
          </w:tcPr>
          <w:p w14:paraId="06C2A7B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105.166,57 EUR</w:t>
            </w:r>
          </w:p>
        </w:tc>
        <w:tc>
          <w:tcPr>
            <w:tcW w:w="1837" w:type="dxa"/>
            <w:tcBorders>
              <w:top w:val="single" w:sz="4" w:space="0" w:color="auto"/>
              <w:left w:val="single" w:sz="4" w:space="0" w:color="auto"/>
              <w:bottom w:val="single" w:sz="4" w:space="0" w:color="auto"/>
              <w:right w:val="single" w:sz="4" w:space="0" w:color="auto"/>
            </w:tcBorders>
            <w:hideMark/>
          </w:tcPr>
          <w:p w14:paraId="74A945C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105.166,57 EUR</w:t>
            </w:r>
          </w:p>
        </w:tc>
      </w:tr>
      <w:tr w:rsidR="00901489" w:rsidRPr="00CA2C7C" w14:paraId="6AF9FED8"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6CDBB1C"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Glazbena škola Pregrada </w:t>
            </w:r>
          </w:p>
        </w:tc>
        <w:tc>
          <w:tcPr>
            <w:tcW w:w="1992" w:type="dxa"/>
            <w:tcBorders>
              <w:top w:val="single" w:sz="4" w:space="0" w:color="auto"/>
              <w:left w:val="single" w:sz="4" w:space="0" w:color="auto"/>
              <w:bottom w:val="single" w:sz="4" w:space="0" w:color="auto"/>
              <w:right w:val="single" w:sz="4" w:space="0" w:color="auto"/>
            </w:tcBorders>
            <w:hideMark/>
          </w:tcPr>
          <w:p w14:paraId="5D8FF69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38.440,40 EUR</w:t>
            </w:r>
          </w:p>
        </w:tc>
        <w:tc>
          <w:tcPr>
            <w:tcW w:w="1843" w:type="dxa"/>
            <w:tcBorders>
              <w:top w:val="single" w:sz="4" w:space="0" w:color="auto"/>
              <w:left w:val="single" w:sz="4" w:space="0" w:color="auto"/>
              <w:bottom w:val="single" w:sz="4" w:space="0" w:color="auto"/>
              <w:right w:val="single" w:sz="4" w:space="0" w:color="auto"/>
            </w:tcBorders>
            <w:hideMark/>
          </w:tcPr>
          <w:p w14:paraId="76F3DB6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38.440,40 EUR</w:t>
            </w:r>
          </w:p>
        </w:tc>
        <w:tc>
          <w:tcPr>
            <w:tcW w:w="1837" w:type="dxa"/>
            <w:tcBorders>
              <w:top w:val="single" w:sz="4" w:space="0" w:color="auto"/>
              <w:left w:val="single" w:sz="4" w:space="0" w:color="auto"/>
              <w:bottom w:val="single" w:sz="4" w:space="0" w:color="auto"/>
              <w:right w:val="single" w:sz="4" w:space="0" w:color="auto"/>
            </w:tcBorders>
            <w:hideMark/>
          </w:tcPr>
          <w:p w14:paraId="043471AF"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38.440,40 EUR</w:t>
            </w:r>
          </w:p>
        </w:tc>
      </w:tr>
    </w:tbl>
    <w:p w14:paraId="13B28E1F"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tbl>
      <w:tblPr>
        <w:tblStyle w:val="Reetkatablice"/>
        <w:tblW w:w="0" w:type="auto"/>
        <w:tblLook w:val="04A0" w:firstRow="1" w:lastRow="0" w:firstColumn="1" w:lastColumn="0" w:noHBand="0" w:noVBand="1"/>
      </w:tblPr>
      <w:tblGrid>
        <w:gridCol w:w="3390"/>
        <w:gridCol w:w="1992"/>
        <w:gridCol w:w="1843"/>
        <w:gridCol w:w="1837"/>
      </w:tblGrid>
      <w:tr w:rsidR="00901489" w:rsidRPr="00CA2C7C" w14:paraId="5099BC23"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4402F33C"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bookmarkStart w:id="21" w:name="_Hlk182993900"/>
            <w:r w:rsidRPr="00CA2C7C">
              <w:rPr>
                <w:rFonts w:ascii="Times New Roman" w:hAnsi="Times New Roman" w:cs="Calibri"/>
                <w:b/>
                <w:bCs/>
                <w:sz w:val="24"/>
                <w:szCs w:val="24"/>
                <w:lang w:eastAsia="ar-SA"/>
              </w:rPr>
              <w:t>UČENIČKI DOM</w:t>
            </w:r>
          </w:p>
        </w:tc>
        <w:tc>
          <w:tcPr>
            <w:tcW w:w="1992" w:type="dxa"/>
            <w:tcBorders>
              <w:top w:val="single" w:sz="4" w:space="0" w:color="auto"/>
              <w:left w:val="single" w:sz="4" w:space="0" w:color="auto"/>
              <w:bottom w:val="single" w:sz="4" w:space="0" w:color="auto"/>
              <w:right w:val="single" w:sz="4" w:space="0" w:color="auto"/>
            </w:tcBorders>
            <w:hideMark/>
          </w:tcPr>
          <w:p w14:paraId="403A1293"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2025.</w:t>
            </w:r>
          </w:p>
        </w:tc>
        <w:tc>
          <w:tcPr>
            <w:tcW w:w="1843" w:type="dxa"/>
            <w:tcBorders>
              <w:top w:val="single" w:sz="4" w:space="0" w:color="auto"/>
              <w:left w:val="single" w:sz="4" w:space="0" w:color="auto"/>
              <w:bottom w:val="single" w:sz="4" w:space="0" w:color="auto"/>
              <w:right w:val="single" w:sz="4" w:space="0" w:color="auto"/>
            </w:tcBorders>
            <w:hideMark/>
          </w:tcPr>
          <w:p w14:paraId="0EE759B6"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2026.</w:t>
            </w:r>
          </w:p>
        </w:tc>
        <w:tc>
          <w:tcPr>
            <w:tcW w:w="1837" w:type="dxa"/>
            <w:tcBorders>
              <w:top w:val="single" w:sz="4" w:space="0" w:color="auto"/>
              <w:left w:val="single" w:sz="4" w:space="0" w:color="auto"/>
              <w:bottom w:val="single" w:sz="4" w:space="0" w:color="auto"/>
              <w:right w:val="single" w:sz="4" w:space="0" w:color="auto"/>
            </w:tcBorders>
            <w:hideMark/>
          </w:tcPr>
          <w:p w14:paraId="5C695975"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2027.</w:t>
            </w:r>
          </w:p>
        </w:tc>
      </w:tr>
      <w:tr w:rsidR="00901489" w:rsidRPr="00CA2C7C" w14:paraId="6DB00B7C"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34D3745D"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UD Bedekovčina</w:t>
            </w:r>
          </w:p>
        </w:tc>
        <w:tc>
          <w:tcPr>
            <w:tcW w:w="1992" w:type="dxa"/>
            <w:tcBorders>
              <w:top w:val="single" w:sz="4" w:space="0" w:color="auto"/>
              <w:left w:val="single" w:sz="4" w:space="0" w:color="auto"/>
              <w:bottom w:val="single" w:sz="4" w:space="0" w:color="auto"/>
              <w:right w:val="single" w:sz="4" w:space="0" w:color="auto"/>
            </w:tcBorders>
            <w:hideMark/>
          </w:tcPr>
          <w:p w14:paraId="2F23F1F9"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98.665,70 EUR</w:t>
            </w:r>
          </w:p>
        </w:tc>
        <w:tc>
          <w:tcPr>
            <w:tcW w:w="1843" w:type="dxa"/>
            <w:tcBorders>
              <w:top w:val="single" w:sz="4" w:space="0" w:color="auto"/>
              <w:left w:val="single" w:sz="4" w:space="0" w:color="auto"/>
              <w:bottom w:val="single" w:sz="4" w:space="0" w:color="auto"/>
              <w:right w:val="single" w:sz="4" w:space="0" w:color="auto"/>
            </w:tcBorders>
            <w:hideMark/>
          </w:tcPr>
          <w:p w14:paraId="11069D4D"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98.665,70 EUR</w:t>
            </w:r>
          </w:p>
        </w:tc>
        <w:tc>
          <w:tcPr>
            <w:tcW w:w="1837" w:type="dxa"/>
            <w:tcBorders>
              <w:top w:val="single" w:sz="4" w:space="0" w:color="auto"/>
              <w:left w:val="single" w:sz="4" w:space="0" w:color="auto"/>
              <w:bottom w:val="single" w:sz="4" w:space="0" w:color="auto"/>
              <w:right w:val="single" w:sz="4" w:space="0" w:color="auto"/>
            </w:tcBorders>
            <w:hideMark/>
          </w:tcPr>
          <w:p w14:paraId="45CD3D28"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98.665,70 EUR</w:t>
            </w:r>
          </w:p>
        </w:tc>
      </w:tr>
      <w:tr w:rsidR="00901489" w:rsidRPr="00CA2C7C" w14:paraId="691A9686" w14:textId="77777777" w:rsidTr="00CF2485">
        <w:tc>
          <w:tcPr>
            <w:tcW w:w="3390" w:type="dxa"/>
            <w:tcBorders>
              <w:top w:val="single" w:sz="4" w:space="0" w:color="auto"/>
              <w:left w:val="single" w:sz="4" w:space="0" w:color="auto"/>
              <w:bottom w:val="single" w:sz="4" w:space="0" w:color="auto"/>
              <w:right w:val="single" w:sz="4" w:space="0" w:color="auto"/>
            </w:tcBorders>
            <w:hideMark/>
          </w:tcPr>
          <w:p w14:paraId="15B579B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UD Pregrada </w:t>
            </w:r>
          </w:p>
        </w:tc>
        <w:tc>
          <w:tcPr>
            <w:tcW w:w="1992" w:type="dxa"/>
            <w:tcBorders>
              <w:top w:val="single" w:sz="4" w:space="0" w:color="auto"/>
              <w:left w:val="single" w:sz="4" w:space="0" w:color="auto"/>
              <w:bottom w:val="single" w:sz="4" w:space="0" w:color="auto"/>
              <w:right w:val="single" w:sz="4" w:space="0" w:color="auto"/>
            </w:tcBorders>
            <w:hideMark/>
          </w:tcPr>
          <w:p w14:paraId="6E0B9AC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112.880,25 EUR</w:t>
            </w:r>
          </w:p>
        </w:tc>
        <w:tc>
          <w:tcPr>
            <w:tcW w:w="1843" w:type="dxa"/>
            <w:tcBorders>
              <w:top w:val="single" w:sz="4" w:space="0" w:color="auto"/>
              <w:left w:val="single" w:sz="4" w:space="0" w:color="auto"/>
              <w:bottom w:val="single" w:sz="4" w:space="0" w:color="auto"/>
              <w:right w:val="single" w:sz="4" w:space="0" w:color="auto"/>
            </w:tcBorders>
            <w:hideMark/>
          </w:tcPr>
          <w:p w14:paraId="4E3DA5B3"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112.880,25 EUR</w:t>
            </w:r>
          </w:p>
        </w:tc>
        <w:tc>
          <w:tcPr>
            <w:tcW w:w="1837" w:type="dxa"/>
            <w:tcBorders>
              <w:top w:val="single" w:sz="4" w:space="0" w:color="auto"/>
              <w:left w:val="single" w:sz="4" w:space="0" w:color="auto"/>
              <w:bottom w:val="single" w:sz="4" w:space="0" w:color="auto"/>
              <w:right w:val="single" w:sz="4" w:space="0" w:color="auto"/>
            </w:tcBorders>
            <w:hideMark/>
          </w:tcPr>
          <w:p w14:paraId="2E0AA2F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112.880,25 EUR</w:t>
            </w:r>
          </w:p>
        </w:tc>
      </w:tr>
      <w:bookmarkEnd w:id="21"/>
    </w:tbl>
    <w:p w14:paraId="3C0D86BF" w14:textId="77777777" w:rsidR="00901489" w:rsidRPr="00CA2C7C" w:rsidRDefault="00901489" w:rsidP="00901489">
      <w:pPr>
        <w:suppressAutoHyphens/>
        <w:spacing w:after="0" w:line="240" w:lineRule="auto"/>
        <w:jc w:val="both"/>
        <w:rPr>
          <w:rFonts w:ascii="Times New Roman" w:eastAsia="Times New Roman" w:hAnsi="Times New Roman"/>
          <w:bCs/>
          <w:sz w:val="24"/>
          <w:szCs w:val="24"/>
          <w:lang w:eastAsia="ar-SA"/>
        </w:rPr>
      </w:pPr>
    </w:p>
    <w:tbl>
      <w:tblPr>
        <w:tblStyle w:val="ivopisnatablicapopisa7-isticanje51"/>
        <w:tblW w:w="0" w:type="auto"/>
        <w:tblInd w:w="0" w:type="dxa"/>
        <w:tblLook w:val="04A0" w:firstRow="1" w:lastRow="0" w:firstColumn="1" w:lastColumn="0" w:noHBand="0" w:noVBand="1"/>
      </w:tblPr>
      <w:tblGrid>
        <w:gridCol w:w="1442"/>
        <w:gridCol w:w="1955"/>
        <w:gridCol w:w="1843"/>
        <w:gridCol w:w="1937"/>
        <w:gridCol w:w="1885"/>
      </w:tblGrid>
      <w:tr w:rsidR="00901489" w:rsidRPr="00CA2C7C" w14:paraId="42F6FB47" w14:textId="77777777" w:rsidTr="00CF2485">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3397" w:type="dxa"/>
            <w:gridSpan w:val="2"/>
            <w:tcBorders>
              <w:top w:val="single" w:sz="4" w:space="0" w:color="auto"/>
              <w:left w:val="single" w:sz="4" w:space="0" w:color="auto"/>
              <w:bottom w:val="single" w:sz="4" w:space="0" w:color="auto"/>
              <w:right w:val="single" w:sz="4" w:space="0" w:color="auto"/>
            </w:tcBorders>
            <w:vAlign w:val="center"/>
            <w:hideMark/>
          </w:tcPr>
          <w:p w14:paraId="6DF70EB9" w14:textId="77777777" w:rsidR="00901489" w:rsidRPr="00CA2C7C" w:rsidRDefault="00901489" w:rsidP="00901489">
            <w:pPr>
              <w:suppressAutoHyphens/>
              <w:spacing w:after="0" w:line="240" w:lineRule="auto"/>
              <w:jc w:val="center"/>
              <w:rPr>
                <w:rFonts w:ascii="Times New Roman" w:eastAsia="Times New Roman" w:hAnsi="Times New Roman"/>
                <w:b/>
                <w:color w:val="000000" w:themeColor="text1"/>
                <w:sz w:val="24"/>
                <w:szCs w:val="24"/>
                <w:lang w:eastAsia="ar-SA"/>
              </w:rPr>
            </w:pPr>
            <w:bookmarkStart w:id="22" w:name="_Hlk182993075"/>
            <w:r w:rsidRPr="00CA2C7C">
              <w:rPr>
                <w:rFonts w:ascii="Times New Roman" w:eastAsia="Times New Roman" w:hAnsi="Times New Roman"/>
                <w:b/>
                <w:color w:val="000000" w:themeColor="text1"/>
                <w:sz w:val="24"/>
                <w:szCs w:val="24"/>
                <w:lang w:eastAsia="ar-SA"/>
              </w:rPr>
              <w:t>Kapitalna ulaganja OŠ</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FCB808"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2025.</w:t>
            </w:r>
          </w:p>
        </w:tc>
        <w:tc>
          <w:tcPr>
            <w:tcW w:w="1937" w:type="dxa"/>
            <w:tcBorders>
              <w:top w:val="single" w:sz="4" w:space="0" w:color="auto"/>
              <w:left w:val="single" w:sz="4" w:space="0" w:color="auto"/>
              <w:bottom w:val="single" w:sz="4" w:space="0" w:color="auto"/>
              <w:right w:val="single" w:sz="4" w:space="0" w:color="auto"/>
            </w:tcBorders>
            <w:vAlign w:val="center"/>
            <w:hideMark/>
          </w:tcPr>
          <w:p w14:paraId="2F2CE93E"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2026.</w:t>
            </w:r>
          </w:p>
        </w:tc>
        <w:tc>
          <w:tcPr>
            <w:tcW w:w="1885" w:type="dxa"/>
            <w:tcBorders>
              <w:top w:val="single" w:sz="4" w:space="0" w:color="auto"/>
              <w:left w:val="single" w:sz="4" w:space="0" w:color="auto"/>
              <w:bottom w:val="single" w:sz="4" w:space="0" w:color="auto"/>
              <w:right w:val="single" w:sz="4" w:space="0" w:color="auto"/>
            </w:tcBorders>
            <w:vAlign w:val="center"/>
            <w:hideMark/>
          </w:tcPr>
          <w:p w14:paraId="68FCBD4C"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2027.</w:t>
            </w:r>
          </w:p>
        </w:tc>
      </w:tr>
      <w:tr w:rsidR="00901489" w:rsidRPr="00CA2C7C" w14:paraId="57778449" w14:textId="77777777" w:rsidTr="00CF248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42" w:type="dxa"/>
            <w:tcBorders>
              <w:top w:val="single" w:sz="4" w:space="0" w:color="auto"/>
              <w:left w:val="single" w:sz="4" w:space="0" w:color="auto"/>
              <w:bottom w:val="single" w:sz="4" w:space="0" w:color="auto"/>
              <w:right w:val="single" w:sz="4" w:space="0" w:color="auto"/>
            </w:tcBorders>
            <w:vAlign w:val="center"/>
            <w:hideMark/>
          </w:tcPr>
          <w:p w14:paraId="1812B780" w14:textId="77777777" w:rsidR="00901489" w:rsidRPr="00CA2C7C" w:rsidRDefault="00901489" w:rsidP="00901489">
            <w:pPr>
              <w:suppressAutoHyphens/>
              <w:spacing w:after="0" w:line="240" w:lineRule="auto"/>
              <w:jc w:val="center"/>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Kreditne obveze</w:t>
            </w:r>
          </w:p>
        </w:tc>
        <w:tc>
          <w:tcPr>
            <w:tcW w:w="1955" w:type="dxa"/>
            <w:tcBorders>
              <w:top w:val="single" w:sz="4" w:space="0" w:color="auto"/>
              <w:left w:val="single" w:sz="4" w:space="0" w:color="auto"/>
              <w:bottom w:val="single" w:sz="4" w:space="0" w:color="auto"/>
              <w:right w:val="single" w:sz="4" w:space="0" w:color="auto"/>
            </w:tcBorders>
            <w:vAlign w:val="center"/>
            <w:hideMark/>
          </w:tcPr>
          <w:p w14:paraId="211661C6"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Sportska dvorana u Đurmancu</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2B1AC36"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202.486,38 EUR</w:t>
            </w:r>
          </w:p>
        </w:tc>
        <w:tc>
          <w:tcPr>
            <w:tcW w:w="1937" w:type="dxa"/>
            <w:tcBorders>
              <w:top w:val="single" w:sz="4" w:space="0" w:color="auto"/>
              <w:left w:val="single" w:sz="4" w:space="0" w:color="auto"/>
              <w:bottom w:val="single" w:sz="4" w:space="0" w:color="auto"/>
              <w:right w:val="single" w:sz="4" w:space="0" w:color="auto"/>
            </w:tcBorders>
            <w:vAlign w:val="center"/>
            <w:hideMark/>
          </w:tcPr>
          <w:p w14:paraId="2528982B"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198.807,85 EUR</w:t>
            </w:r>
          </w:p>
        </w:tc>
        <w:tc>
          <w:tcPr>
            <w:tcW w:w="1885" w:type="dxa"/>
            <w:tcBorders>
              <w:top w:val="single" w:sz="4" w:space="0" w:color="auto"/>
              <w:left w:val="single" w:sz="4" w:space="0" w:color="auto"/>
              <w:bottom w:val="single" w:sz="4" w:space="0" w:color="auto"/>
              <w:right w:val="single" w:sz="4" w:space="0" w:color="auto"/>
            </w:tcBorders>
            <w:vAlign w:val="center"/>
            <w:hideMark/>
          </w:tcPr>
          <w:p w14:paraId="2162698A"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195.129,13 EUR</w:t>
            </w:r>
          </w:p>
        </w:tc>
      </w:tr>
      <w:tr w:rsidR="00901489" w:rsidRPr="00CA2C7C" w14:paraId="2B66A8B2" w14:textId="77777777" w:rsidTr="00CF2485">
        <w:trPr>
          <w:trHeight w:val="397"/>
        </w:trPr>
        <w:tc>
          <w:tcPr>
            <w:cnfStyle w:val="001000000000" w:firstRow="0" w:lastRow="0" w:firstColumn="1" w:lastColumn="0" w:oddVBand="0" w:evenVBand="0" w:oddHBand="0" w:evenHBand="0" w:firstRowFirstColumn="0" w:firstRowLastColumn="0" w:lastRowFirstColumn="0" w:lastRowLastColumn="0"/>
            <w:tcW w:w="1442" w:type="dxa"/>
            <w:tcBorders>
              <w:top w:val="single" w:sz="4" w:space="0" w:color="auto"/>
              <w:left w:val="single" w:sz="4" w:space="0" w:color="auto"/>
              <w:bottom w:val="single" w:sz="4" w:space="0" w:color="auto"/>
              <w:right w:val="single" w:sz="4" w:space="0" w:color="auto"/>
            </w:tcBorders>
            <w:vAlign w:val="center"/>
            <w:hideMark/>
          </w:tcPr>
          <w:p w14:paraId="1F1AC45B" w14:textId="77777777" w:rsidR="00901489" w:rsidRPr="00CA2C7C" w:rsidRDefault="00901489" w:rsidP="00901489">
            <w:pPr>
              <w:suppressAutoHyphens/>
              <w:spacing w:after="0" w:line="240" w:lineRule="auto"/>
              <w:jc w:val="center"/>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Kreditne obveze</w:t>
            </w:r>
          </w:p>
        </w:tc>
        <w:tc>
          <w:tcPr>
            <w:tcW w:w="1955" w:type="dxa"/>
            <w:tcBorders>
              <w:top w:val="single" w:sz="4" w:space="0" w:color="auto"/>
              <w:left w:val="single" w:sz="4" w:space="0" w:color="auto"/>
              <w:bottom w:val="single" w:sz="4" w:space="0" w:color="auto"/>
              <w:right w:val="single" w:sz="4" w:space="0" w:color="auto"/>
            </w:tcBorders>
            <w:vAlign w:val="center"/>
            <w:hideMark/>
          </w:tcPr>
          <w:p w14:paraId="60EB96BF" w14:textId="77777777" w:rsidR="00901489" w:rsidRPr="00CA2C7C" w:rsidRDefault="00901489" w:rsidP="00901489">
            <w:pPr>
              <w:suppressAutoHyphen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 xml:space="preserve">PŠ </w:t>
            </w:r>
            <w:proofErr w:type="spellStart"/>
            <w:r w:rsidRPr="00CA2C7C">
              <w:rPr>
                <w:rFonts w:ascii="Times New Roman" w:eastAsia="Times New Roman" w:hAnsi="Times New Roman"/>
                <w:bCs/>
                <w:color w:val="000000" w:themeColor="text1"/>
                <w:sz w:val="24"/>
                <w:szCs w:val="24"/>
                <w:lang w:eastAsia="ar-SA"/>
              </w:rPr>
              <w:t>Martinišće</w:t>
            </w:r>
            <w:proofErr w:type="spellEnd"/>
            <w:r w:rsidRPr="00CA2C7C">
              <w:rPr>
                <w:rFonts w:ascii="Times New Roman" w:eastAsia="Times New Roman" w:hAnsi="Times New Roman"/>
                <w:bCs/>
                <w:color w:val="000000" w:themeColor="text1"/>
                <w:sz w:val="24"/>
                <w:szCs w:val="24"/>
                <w:lang w:eastAsia="ar-SA"/>
              </w:rPr>
              <w:t>/ Zlatar Bistrica</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03065C" w14:textId="77777777" w:rsidR="00901489" w:rsidRPr="00CA2C7C" w:rsidRDefault="00901489" w:rsidP="00901489">
            <w:pPr>
              <w:suppressAutoHyphen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 xml:space="preserve">76.450,00  </w:t>
            </w:r>
            <w:r w:rsidRPr="00CA2C7C">
              <w:rPr>
                <w:rFonts w:ascii="Times New Roman" w:eastAsia="Times New Roman" w:hAnsi="Times New Roman" w:cs="Calibri"/>
                <w:color w:val="000000" w:themeColor="text1"/>
                <w:sz w:val="24"/>
                <w:szCs w:val="24"/>
                <w:lang w:eastAsia="ar-SA"/>
              </w:rPr>
              <w:t>EUR</w:t>
            </w:r>
          </w:p>
        </w:tc>
        <w:tc>
          <w:tcPr>
            <w:tcW w:w="1937" w:type="dxa"/>
            <w:tcBorders>
              <w:top w:val="single" w:sz="4" w:space="0" w:color="auto"/>
              <w:left w:val="single" w:sz="4" w:space="0" w:color="auto"/>
              <w:bottom w:val="single" w:sz="4" w:space="0" w:color="auto"/>
              <w:right w:val="single" w:sz="4" w:space="0" w:color="auto"/>
            </w:tcBorders>
            <w:vAlign w:val="center"/>
            <w:hideMark/>
          </w:tcPr>
          <w:p w14:paraId="1417E39F" w14:textId="77777777" w:rsidR="00901489" w:rsidRPr="00CA2C7C" w:rsidRDefault="00901489" w:rsidP="00901489">
            <w:pPr>
              <w:suppressAutoHyphen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74.460,00 EUR</w:t>
            </w:r>
          </w:p>
        </w:tc>
        <w:tc>
          <w:tcPr>
            <w:tcW w:w="1885" w:type="dxa"/>
            <w:tcBorders>
              <w:top w:val="single" w:sz="4" w:space="0" w:color="auto"/>
              <w:left w:val="single" w:sz="4" w:space="0" w:color="auto"/>
              <w:bottom w:val="single" w:sz="4" w:space="0" w:color="auto"/>
              <w:right w:val="single" w:sz="4" w:space="0" w:color="auto"/>
            </w:tcBorders>
            <w:vAlign w:val="center"/>
            <w:hideMark/>
          </w:tcPr>
          <w:p w14:paraId="73840953" w14:textId="77777777" w:rsidR="00901489" w:rsidRPr="00CA2C7C" w:rsidRDefault="00901489" w:rsidP="00901489">
            <w:pPr>
              <w:suppressAutoHyphens/>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72.470,00 EUR</w:t>
            </w:r>
          </w:p>
        </w:tc>
      </w:tr>
      <w:bookmarkEnd w:id="22"/>
    </w:tbl>
    <w:p w14:paraId="1C626BBD"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tbl>
      <w:tblPr>
        <w:tblStyle w:val="ivopisnatablicapopisa7-isticanje51"/>
        <w:tblW w:w="0" w:type="auto"/>
        <w:tblInd w:w="0" w:type="dxa"/>
        <w:tblLook w:val="04A0" w:firstRow="1" w:lastRow="0" w:firstColumn="1" w:lastColumn="0" w:noHBand="0" w:noVBand="1"/>
      </w:tblPr>
      <w:tblGrid>
        <w:gridCol w:w="1442"/>
        <w:gridCol w:w="1955"/>
        <w:gridCol w:w="1843"/>
        <w:gridCol w:w="1937"/>
        <w:gridCol w:w="1885"/>
      </w:tblGrid>
      <w:tr w:rsidR="00CA2C7C" w:rsidRPr="00CA2C7C" w14:paraId="689559D7" w14:textId="77777777" w:rsidTr="00CF2485">
        <w:trPr>
          <w:cnfStyle w:val="100000000000" w:firstRow="1" w:lastRow="0" w:firstColumn="0" w:lastColumn="0" w:oddVBand="0" w:evenVBand="0" w:oddHBand="0" w:evenHBand="0" w:firstRowFirstColumn="0" w:firstRowLastColumn="0" w:lastRowFirstColumn="0" w:lastRowLastColumn="0"/>
          <w:trHeight w:val="397"/>
        </w:trPr>
        <w:tc>
          <w:tcPr>
            <w:cnfStyle w:val="001000000100" w:firstRow="0" w:lastRow="0" w:firstColumn="1" w:lastColumn="0" w:oddVBand="0" w:evenVBand="0" w:oddHBand="0" w:evenHBand="0" w:firstRowFirstColumn="1" w:firstRowLastColumn="0" w:lastRowFirstColumn="0" w:lastRowLastColumn="0"/>
            <w:tcW w:w="3397" w:type="dxa"/>
            <w:gridSpan w:val="2"/>
            <w:tcBorders>
              <w:top w:val="single" w:sz="4" w:space="0" w:color="auto"/>
              <w:left w:val="single" w:sz="4" w:space="0" w:color="auto"/>
              <w:bottom w:val="single" w:sz="4" w:space="0" w:color="auto"/>
              <w:right w:val="single" w:sz="4" w:space="0" w:color="auto"/>
            </w:tcBorders>
            <w:vAlign w:val="center"/>
            <w:hideMark/>
          </w:tcPr>
          <w:p w14:paraId="06CBF88C" w14:textId="77777777" w:rsidR="00901489" w:rsidRPr="00CA2C7C" w:rsidRDefault="00901489" w:rsidP="00901489">
            <w:pPr>
              <w:suppressAutoHyphens/>
              <w:spacing w:after="0" w:line="240" w:lineRule="auto"/>
              <w:jc w:val="center"/>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Kapitalna ulaganja SŠ</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A0ABFE4"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2025.</w:t>
            </w:r>
          </w:p>
        </w:tc>
        <w:tc>
          <w:tcPr>
            <w:tcW w:w="1937" w:type="dxa"/>
            <w:tcBorders>
              <w:top w:val="single" w:sz="4" w:space="0" w:color="auto"/>
              <w:left w:val="single" w:sz="4" w:space="0" w:color="auto"/>
              <w:bottom w:val="single" w:sz="4" w:space="0" w:color="auto"/>
              <w:right w:val="single" w:sz="4" w:space="0" w:color="auto"/>
            </w:tcBorders>
            <w:vAlign w:val="center"/>
            <w:hideMark/>
          </w:tcPr>
          <w:p w14:paraId="69706E09"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2026.</w:t>
            </w:r>
          </w:p>
        </w:tc>
        <w:tc>
          <w:tcPr>
            <w:tcW w:w="1885" w:type="dxa"/>
            <w:tcBorders>
              <w:top w:val="single" w:sz="4" w:space="0" w:color="auto"/>
              <w:left w:val="single" w:sz="4" w:space="0" w:color="auto"/>
              <w:bottom w:val="single" w:sz="4" w:space="0" w:color="auto"/>
              <w:right w:val="single" w:sz="4" w:space="0" w:color="auto"/>
            </w:tcBorders>
            <w:vAlign w:val="center"/>
            <w:hideMark/>
          </w:tcPr>
          <w:p w14:paraId="193A31CE" w14:textId="77777777" w:rsidR="00901489" w:rsidRPr="00CA2C7C" w:rsidRDefault="00901489" w:rsidP="00901489">
            <w:pPr>
              <w:suppressAutoHyphens/>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color w:val="000000" w:themeColor="text1"/>
                <w:sz w:val="24"/>
                <w:szCs w:val="24"/>
                <w:lang w:eastAsia="ar-SA"/>
              </w:rPr>
            </w:pPr>
            <w:r w:rsidRPr="00CA2C7C">
              <w:rPr>
                <w:rFonts w:ascii="Times New Roman" w:eastAsia="Times New Roman" w:hAnsi="Times New Roman"/>
                <w:b/>
                <w:color w:val="000000" w:themeColor="text1"/>
                <w:sz w:val="24"/>
                <w:szCs w:val="24"/>
                <w:lang w:eastAsia="ar-SA"/>
              </w:rPr>
              <w:t>2027.</w:t>
            </w:r>
          </w:p>
        </w:tc>
      </w:tr>
      <w:tr w:rsidR="00CA2C7C" w:rsidRPr="00CA2C7C" w14:paraId="59C8D58B" w14:textId="77777777" w:rsidTr="00CF248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442" w:type="dxa"/>
            <w:tcBorders>
              <w:top w:val="single" w:sz="4" w:space="0" w:color="auto"/>
              <w:left w:val="single" w:sz="4" w:space="0" w:color="auto"/>
              <w:bottom w:val="single" w:sz="4" w:space="0" w:color="auto"/>
              <w:right w:val="single" w:sz="4" w:space="0" w:color="auto"/>
            </w:tcBorders>
            <w:vAlign w:val="center"/>
            <w:hideMark/>
          </w:tcPr>
          <w:p w14:paraId="44A47B2D" w14:textId="77777777" w:rsidR="00901489" w:rsidRPr="00CA2C7C" w:rsidRDefault="00901489" w:rsidP="00901489">
            <w:pPr>
              <w:suppressAutoHyphens/>
              <w:spacing w:after="0" w:line="240" w:lineRule="auto"/>
              <w:jc w:val="center"/>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Kreditne obveze</w:t>
            </w:r>
          </w:p>
        </w:tc>
        <w:tc>
          <w:tcPr>
            <w:tcW w:w="1955" w:type="dxa"/>
            <w:tcBorders>
              <w:top w:val="single" w:sz="4" w:space="0" w:color="auto"/>
              <w:left w:val="single" w:sz="4" w:space="0" w:color="auto"/>
              <w:bottom w:val="single" w:sz="4" w:space="0" w:color="auto"/>
              <w:right w:val="single" w:sz="4" w:space="0" w:color="auto"/>
            </w:tcBorders>
            <w:vAlign w:val="center"/>
            <w:hideMark/>
          </w:tcPr>
          <w:p w14:paraId="751640AA"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RCKT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BBB95C"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204.053,91 EUR</w:t>
            </w:r>
          </w:p>
        </w:tc>
        <w:tc>
          <w:tcPr>
            <w:tcW w:w="1937" w:type="dxa"/>
            <w:tcBorders>
              <w:top w:val="single" w:sz="4" w:space="0" w:color="auto"/>
              <w:left w:val="single" w:sz="4" w:space="0" w:color="auto"/>
              <w:bottom w:val="single" w:sz="4" w:space="0" w:color="auto"/>
              <w:right w:val="single" w:sz="4" w:space="0" w:color="auto"/>
            </w:tcBorders>
            <w:vAlign w:val="center"/>
            <w:hideMark/>
          </w:tcPr>
          <w:p w14:paraId="49C2E526"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204.053,91 EUR</w:t>
            </w:r>
          </w:p>
        </w:tc>
        <w:tc>
          <w:tcPr>
            <w:tcW w:w="1885" w:type="dxa"/>
            <w:tcBorders>
              <w:top w:val="single" w:sz="4" w:space="0" w:color="auto"/>
              <w:left w:val="single" w:sz="4" w:space="0" w:color="auto"/>
              <w:bottom w:val="single" w:sz="4" w:space="0" w:color="auto"/>
              <w:right w:val="single" w:sz="4" w:space="0" w:color="auto"/>
            </w:tcBorders>
            <w:vAlign w:val="center"/>
            <w:hideMark/>
          </w:tcPr>
          <w:p w14:paraId="54DDBDD7" w14:textId="77777777" w:rsidR="00901489" w:rsidRPr="00CA2C7C" w:rsidRDefault="00901489" w:rsidP="00901489">
            <w:pPr>
              <w:suppressAutoHyphens/>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Cs/>
                <w:color w:val="000000" w:themeColor="text1"/>
                <w:sz w:val="24"/>
                <w:szCs w:val="24"/>
                <w:lang w:eastAsia="ar-SA"/>
              </w:rPr>
            </w:pPr>
            <w:r w:rsidRPr="00CA2C7C">
              <w:rPr>
                <w:rFonts w:ascii="Times New Roman" w:eastAsia="Times New Roman" w:hAnsi="Times New Roman"/>
                <w:bCs/>
                <w:color w:val="000000" w:themeColor="text1"/>
                <w:sz w:val="24"/>
                <w:szCs w:val="24"/>
                <w:lang w:eastAsia="ar-SA"/>
              </w:rPr>
              <w:t>204.053,91 EUR</w:t>
            </w:r>
          </w:p>
        </w:tc>
      </w:tr>
    </w:tbl>
    <w:p w14:paraId="08B519AE"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p w14:paraId="26A6D61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696F2A4E"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r w:rsidRPr="00CA2C7C">
        <w:rPr>
          <w:rFonts w:ascii="Times New Roman" w:eastAsia="Times New Roman" w:hAnsi="Times New Roman" w:cs="Calibri"/>
          <w:bCs/>
          <w:sz w:val="24"/>
          <w:szCs w:val="24"/>
          <w:lang w:eastAsia="hr-HR"/>
        </w:rPr>
        <w:t>Financiranje minimalnog financijskog standarda javnih potreba osnovnog i srednjeg školstva u 2025. godini., rashode za materijal i dijelove za tekuće i investicijsko održavanje, usluge tekućeg i investicijskog održavanja, rashode za nabavu proizvedene dugotrajne imovine i dodatna ulaganja na nefinancijskoj imovini.</w:t>
      </w:r>
    </w:p>
    <w:p w14:paraId="68B6F44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4DC586D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2DD260B6"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bookmarkStart w:id="23" w:name="_Hlk134522565"/>
      <w:r w:rsidRPr="00CA2C7C">
        <w:rPr>
          <w:rFonts w:ascii="Times New Roman" w:eastAsia="Times New Roman" w:hAnsi="Times New Roman" w:cs="Calibri"/>
          <w:bCs/>
          <w:sz w:val="24"/>
          <w:szCs w:val="24"/>
          <w:lang w:eastAsia="hr-HR"/>
        </w:rPr>
        <w:t xml:space="preserve">Posebni ciljevi odnose se na financiranje materijalnih i financijskih rashoda na temelju mjesečnog izvještaja škole o stvarno nastalim rashodima putem lokalne riznice (energenti, ostale usluge), za sredstva prijevoza učenika dobivenog na osnovu sume iznosa po ugovorenim cijenama za 180 radnih dana,  a rashode materijala, dijelova i usluga tekućeg i investicijskog održavanja – sredstva su predviđena za prioritetna investicijska održavanja i podmirenja troškova stručnih i inspekcijskih pregleda opreme i postrojenja i školama se raspodjeljuju dio u iznosu za svaku školu u paušalnom iznosu, ovisno o broju područnih škola u sastavu matične škole. Financiranje se odnosi i na rashode za nabavu proizvedene imovine i dodatna ulaganja na nefinancijskoj imovini. Sredstva se udružuju s istovrsnim sredstvima planiranih za SŠ i raspoređuju za podmirenje troškova već započetih kapitalnih projekata. Također financiranje je vezano i uz </w:t>
      </w:r>
      <w:r w:rsidRPr="00CA2C7C">
        <w:rPr>
          <w:rFonts w:ascii="Times New Roman" w:eastAsia="Times New Roman" w:hAnsi="Times New Roman" w:cs="Calibri"/>
          <w:bCs/>
          <w:sz w:val="24"/>
          <w:szCs w:val="24"/>
          <w:lang w:eastAsia="ar-SA"/>
        </w:rPr>
        <w:t>investicijska ulaganja  u učeničkom domu SŠ Bedekovčina i SŠ Pregrada na temelju mjesečnog izvještaja škole (učeničkog doma) o stvarno nastalim rashodima, dostavljenog putem lokalne riznice, a sve prema broju učenika smještenih u učenički dom.</w:t>
      </w:r>
    </w:p>
    <w:bookmarkEnd w:id="23"/>
    <w:p w14:paraId="7AD4FCF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7F930D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0DD3D9C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Na temelju članka 31. stavka 2. Zakona o Vladi Republike Hrvatske (»Narodne novine«, br. 150/11., 119/14., 93/16., 116/18. i 80/22.) i članka 143. stavka 9. Zakona o odgoju i obrazovanju u osnovnoj i srednjoj školi (»NN«, br. 87/08., 86/09., 92/10., 105/10. – ispravak, 90/11., 5/12., 16/12., 86/12., 126/12. – pročišćeni tekst, 94/13., 152/14., 7/17., 68/18., 98/19., 64/20., 151/22., </w:t>
      </w:r>
      <w:r w:rsidRPr="00CA2C7C">
        <w:rPr>
          <w:rFonts w:ascii="Times New Roman" w:eastAsia="Times New Roman" w:hAnsi="Times New Roman" w:cs="Calibri"/>
          <w:sz w:val="24"/>
          <w:szCs w:val="24"/>
          <w:lang w:eastAsia="ar-SA"/>
        </w:rPr>
        <w:lastRenderedPageBreak/>
        <w:t>155/23. i 156/23.) Vlada Republike Hrvatske donijela je Odluku o kriterijima, mjerilima i načinu financiranja decentraliziranih funkcija u školstvu utvrđuju se navedena sredstva za minimalne financijske standarde javnih potreba osnovnog i srednjeg školstva te učeničkih domova (za materijalne i financijske rashode; sredstva prijevoza učenika osnovnih škola, za rashode tekućeg i investicijskog održavanja; za nabavu imovine).</w:t>
      </w:r>
    </w:p>
    <w:p w14:paraId="1355DB0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FC005B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64A902F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42E3BFBB"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highlight w:val="yellow"/>
          <w:lang w:eastAsia="ar-SA"/>
        </w:rPr>
      </w:pPr>
    </w:p>
    <w:p w14:paraId="363F486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34C90DE7"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r w:rsidRPr="00CA2C7C">
        <w:rPr>
          <w:rFonts w:ascii="Times New Roman" w:eastAsia="Times New Roman" w:hAnsi="Times New Roman" w:cs="Calibri"/>
          <w:bCs/>
          <w:sz w:val="24"/>
          <w:szCs w:val="24"/>
          <w:lang w:eastAsia="hr-HR"/>
        </w:rPr>
        <w:t>Ukupna visina potrebnih decentraliziranih sredstava svake godine propisuje se posebnom Odlukom Vlade Republike Hrvatske. Uredba i Odluke o kriterijima i mjerilima za utvrđivanje bilančnih prava za financiranje minimalnog financijskog standarda javnih potreba osnovnog i srednjeg školstva za 2025. godinu nije</w:t>
      </w:r>
      <w:r w:rsidRPr="00CA2C7C">
        <w:rPr>
          <w:rFonts w:ascii="Times New Roman" w:eastAsia="Times New Roman" w:hAnsi="Times New Roman" w:cs="Calibri"/>
          <w:sz w:val="24"/>
          <w:szCs w:val="24"/>
          <w:lang w:eastAsia="hr-HR"/>
        </w:rPr>
        <w:t xml:space="preserve"> donesena, a u </w:t>
      </w:r>
      <w:r w:rsidRPr="00CA2C7C">
        <w:rPr>
          <w:rFonts w:ascii="Times New Roman" w:eastAsia="Times New Roman" w:hAnsi="Times New Roman" w:cs="Calibri"/>
          <w:bCs/>
          <w:sz w:val="24"/>
          <w:szCs w:val="24"/>
          <w:lang w:eastAsia="hr-HR"/>
        </w:rPr>
        <w:t>odnosu na sredstva iz 2024. godine, za 2025. godinu sredstva su planirana s povećanjem od 7,4% prema Uputi za izradu proračuna jedinica lokalne i područne (regionalne) samouprave za razdoblje 2025. – 2027.</w:t>
      </w:r>
    </w:p>
    <w:p w14:paraId="20272E2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bCs/>
          <w:sz w:val="24"/>
          <w:szCs w:val="24"/>
          <w:lang w:eastAsia="hr-HR"/>
        </w:rPr>
        <w:t>Predmetnim dokumentima Vlade Republike Hrvatske omogućeno je osnivaču škola da sam određuje potrebne iznose za materijalno financijske rashode,  investicijska i kapitalna ulaganja (ili: „pojedine rashode iz ovih Odluka osnivači planiraju i realiziraju u skladu s objektivnim potrebama za financiranje sustava osnovnog i srednjeg školstva“).</w:t>
      </w:r>
    </w:p>
    <w:p w14:paraId="1A21B8A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Prijedlog raspodjele decentraliziranih sredstava za materijalno financijske rashode po školama izrađen je na osnovu prosjeka potrošnje škola za takozvane nužne troškove (kriterij dogovoren na Aktivu ravnatelja osnovnih i srednjih škola 2024. gdje su kao nužni troškovi definirani:  grijanje, struja, voda, telefon, prijevoz učenika za OŠ te prijevoz zaposlenika za SŠ.) te na osnovu ušteda potrošnje energenata škola koje su energetski obnovljene u 2019. i 2020. godine. Nadalje, sredstva za investicijsko održavanje se školama dodjeljuju samo kao nužni iznosi iz kojih škole mogu vršiti određene manje investicijske zahvate te plaćati naknadu ovlaštenim firmama za razno razne inspekcijske nalaze, sredstva za kapitalna ulaganja planiraju se u skladu s objektivnim potrebama i procjenama samog osnivača i nema više potrebe za propisivanje odredbi glede udruživanja sredstava za kapitalna ulaganja. </w:t>
      </w:r>
    </w:p>
    <w:p w14:paraId="1AB6950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Također, u tablicama u kojima se donose planovi raspodjela, detaljnije su napisani i kriteriji raspodjele te namjena sredstava.</w:t>
      </w:r>
    </w:p>
    <w:p w14:paraId="697FC84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633B92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9536AE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Osiguranje kvalitetnih uvjeta za odgoj i obrazovanje jednakih za sve.</w:t>
      </w:r>
    </w:p>
    <w:p w14:paraId="403825C9"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3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3"/>
        <w:gridCol w:w="6971"/>
      </w:tblGrid>
      <w:tr w:rsidR="00901489" w:rsidRPr="00CA2C7C" w14:paraId="7E1CB512" w14:textId="77777777" w:rsidTr="00CF2485">
        <w:trPr>
          <w:trHeight w:val="1786"/>
        </w:trPr>
        <w:tc>
          <w:tcPr>
            <w:tcW w:w="2403" w:type="dxa"/>
            <w:tcBorders>
              <w:top w:val="single" w:sz="4" w:space="0" w:color="auto"/>
              <w:left w:val="single" w:sz="4" w:space="0" w:color="auto"/>
              <w:bottom w:val="single" w:sz="4" w:space="0" w:color="auto"/>
              <w:right w:val="single" w:sz="4" w:space="0" w:color="auto"/>
            </w:tcBorders>
          </w:tcPr>
          <w:p w14:paraId="450E6703"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PROGRAM 1020</w:t>
            </w:r>
          </w:p>
          <w:p w14:paraId="5492B382"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p>
          <w:p w14:paraId="1AFD5EC4"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05294532"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A102001</w:t>
            </w:r>
          </w:p>
        </w:tc>
        <w:tc>
          <w:tcPr>
            <w:tcW w:w="6971" w:type="dxa"/>
            <w:tcBorders>
              <w:top w:val="single" w:sz="4" w:space="0" w:color="auto"/>
              <w:left w:val="single" w:sz="4" w:space="0" w:color="auto"/>
              <w:bottom w:val="single" w:sz="4" w:space="0" w:color="auto"/>
              <w:right w:val="single" w:sz="4" w:space="0" w:color="auto"/>
            </w:tcBorders>
          </w:tcPr>
          <w:p w14:paraId="1B50474A"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DOPUNSKI NASTAVNI I VANNASTAVNI PROGRAM ŠKOLA I OBRAZOVNIH INSTITUCIJA</w:t>
            </w:r>
          </w:p>
          <w:p w14:paraId="71CB973B"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Dopunski nastavni i vannastavni program škola i obrazovnih institucija</w:t>
            </w:r>
          </w:p>
          <w:p w14:paraId="2A7598DD"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7.1. Prilagodba obrazovanja potrebama lokalnog tržišta rada</w:t>
            </w:r>
          </w:p>
          <w:p w14:paraId="7C761572"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p w14:paraId="5921BB56"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p>
        </w:tc>
      </w:tr>
    </w:tbl>
    <w:p w14:paraId="2E5B63C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30FCD6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w:t>
      </w:r>
      <w:bookmarkStart w:id="24" w:name="_Hlk88421143"/>
      <w:r w:rsidRPr="00CA2C7C">
        <w:rPr>
          <w:rFonts w:ascii="Times New Roman" w:eastAsia="Times New Roman" w:hAnsi="Times New Roman" w:cs="Calibri"/>
          <w:b/>
          <w:sz w:val="24"/>
          <w:szCs w:val="24"/>
          <w:lang w:eastAsia="ar-SA"/>
        </w:rPr>
        <w:t>AKTIVNOSTI</w:t>
      </w:r>
    </w:p>
    <w:p w14:paraId="10475816"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Praćenje trendova i kontinuirano sufinanciranje škola za odlaske na natjecanja. </w:t>
      </w:r>
      <w:r w:rsidRPr="00CA2C7C">
        <w:rPr>
          <w:rFonts w:ascii="Times New Roman" w:eastAsia="Times New Roman" w:hAnsi="Times New Roman" w:cs="Calibri"/>
          <w:sz w:val="24"/>
          <w:szCs w:val="24"/>
          <w:lang w:eastAsia="ar-SA"/>
        </w:rPr>
        <w:t>Svrsishodno ulaganje u usavršavanje i unapređivanje učitelja i stručnih suradnika za postizanje visokih razina kompetencija  koji će u ovako izazovnim trenucima biti osposobljeni za brže i efikasnije odgovaranje na nepredvidive situacije.</w:t>
      </w:r>
    </w:p>
    <w:p w14:paraId="1C0B06E8"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lastRenderedPageBreak/>
        <w:t>Ova aktivnost povezana je s Planom razvoja Krapinsko-zagorske županije 2021.-2027. Prioritetom javne politike 3. Obrazovanje za sve generacije, Posebnim ciljem 6. Unaprjeđenje kvalitete i usklađivanje obrazovanja u skladu s potrebama tržišta rada, točke 6.1. Provedba mjera aktivne politike tržišta rada za održivo uključivanje osoba u nepovoljnom položaju na tržište rada; 6.7. Osiguranje kvalitetnih uvjeta za odgoj i obrazovanje jednakih za sve te 6.8. Jačanje stručnih kompetencija odgojno-obrazovnih djelatnika/</w:t>
      </w:r>
      <w:proofErr w:type="spellStart"/>
      <w:r w:rsidRPr="00CA2C7C">
        <w:rPr>
          <w:rFonts w:ascii="Times New Roman" w:hAnsi="Times New Roman" w:cs="Calibri"/>
          <w:sz w:val="24"/>
          <w:szCs w:val="24"/>
          <w:lang w:eastAsia="ar-SA"/>
        </w:rPr>
        <w:t>ca</w:t>
      </w:r>
      <w:proofErr w:type="spellEnd"/>
      <w:r w:rsidRPr="00CA2C7C">
        <w:rPr>
          <w:rFonts w:ascii="Times New Roman" w:hAnsi="Times New Roman" w:cs="Calibri"/>
          <w:sz w:val="24"/>
          <w:szCs w:val="24"/>
          <w:lang w:eastAsia="ar-SA"/>
        </w:rPr>
        <w:t xml:space="preserve">. </w:t>
      </w:r>
    </w:p>
    <w:p w14:paraId="6E14C4A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planu proračuna za 2025. godinu planirana su sredstva za sljedeće: </w:t>
      </w:r>
    </w:p>
    <w:p w14:paraId="2DC81FDE"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sufinanciranje odlaska na natjecanja u iznosu od 58.350,00 EUR te se u istom iznosu planira </w:t>
      </w:r>
      <w:r w:rsidRPr="00CA2C7C">
        <w:rPr>
          <w:rFonts w:ascii="Times New Roman" w:eastAsia="Times New Roman" w:hAnsi="Times New Roman"/>
          <w:color w:val="000000"/>
          <w:sz w:val="24"/>
          <w:szCs w:val="24"/>
        </w:rPr>
        <w:t>aktivnost u projekcijama za 2026. i 2027. godinu</w:t>
      </w:r>
    </w:p>
    <w:p w14:paraId="717B574B"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nagrađivanje djelatnika škole u iznosu od 5.000,00 EUR te se u istom iznosu planira </w:t>
      </w:r>
      <w:r w:rsidRPr="00CA2C7C">
        <w:rPr>
          <w:rFonts w:ascii="Times New Roman" w:eastAsia="Times New Roman" w:hAnsi="Times New Roman"/>
          <w:color w:val="000000"/>
          <w:sz w:val="24"/>
          <w:szCs w:val="24"/>
        </w:rPr>
        <w:t>aktivnost u projekcijama za 2026. i 2027. godinu</w:t>
      </w:r>
    </w:p>
    <w:p w14:paraId="23D0DBAC"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olor w:val="000000"/>
          <w:sz w:val="24"/>
          <w:szCs w:val="24"/>
        </w:rPr>
        <w:t>djeca s teškoćama u razvoju u iznosu od 197.160,16 EUR te se isti iznos planira u projekciji za 2026. godinu, a u 2027 godini se planira se 195.200,16 EUR</w:t>
      </w:r>
    </w:p>
    <w:p w14:paraId="1E88200A"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olor w:val="000000"/>
          <w:sz w:val="24"/>
          <w:szCs w:val="24"/>
        </w:rPr>
        <w:t xml:space="preserve">stipendije za učenike i studente u iznosu od 341.270,00 EUR </w:t>
      </w:r>
      <w:r w:rsidRPr="00CA2C7C">
        <w:rPr>
          <w:rFonts w:ascii="Times New Roman" w:eastAsia="Times New Roman" w:hAnsi="Times New Roman" w:cs="Calibri"/>
          <w:sz w:val="24"/>
          <w:szCs w:val="24"/>
          <w:lang w:eastAsia="ar-SA"/>
        </w:rPr>
        <w:t xml:space="preserve">te se u istom iznosu planira </w:t>
      </w:r>
      <w:r w:rsidRPr="00CA2C7C">
        <w:rPr>
          <w:rFonts w:ascii="Times New Roman" w:eastAsia="Times New Roman" w:hAnsi="Times New Roman"/>
          <w:color w:val="000000"/>
          <w:sz w:val="24"/>
          <w:szCs w:val="24"/>
        </w:rPr>
        <w:t xml:space="preserve">aktivnost u projekcijama za 2026. i 2027. godinu </w:t>
      </w:r>
    </w:p>
    <w:p w14:paraId="6741EF34"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olor w:val="000000"/>
          <w:sz w:val="24"/>
          <w:szCs w:val="24"/>
        </w:rPr>
        <w:t xml:space="preserve">stručno usavršavanje i doškolovanje u iznosu od 8.000,00 EUR </w:t>
      </w:r>
      <w:r w:rsidRPr="00CA2C7C">
        <w:rPr>
          <w:rFonts w:ascii="Times New Roman" w:eastAsia="Times New Roman" w:hAnsi="Times New Roman" w:cs="Calibri"/>
          <w:sz w:val="24"/>
          <w:szCs w:val="24"/>
          <w:lang w:eastAsia="ar-SA"/>
        </w:rPr>
        <w:t xml:space="preserve">te se u istom iznosu planira </w:t>
      </w:r>
      <w:r w:rsidRPr="00CA2C7C">
        <w:rPr>
          <w:rFonts w:ascii="Times New Roman" w:eastAsia="Times New Roman" w:hAnsi="Times New Roman"/>
          <w:color w:val="000000"/>
          <w:sz w:val="24"/>
          <w:szCs w:val="24"/>
        </w:rPr>
        <w:t>aktivnost u projekcijama za 2026. i 2027. godinu</w:t>
      </w:r>
    </w:p>
    <w:p w14:paraId="67829A58"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programi za nadarenu djecu u iznosu od 84.250,00 EUR te se u istom iznosu planira </w:t>
      </w:r>
      <w:r w:rsidRPr="00CA2C7C">
        <w:rPr>
          <w:rFonts w:ascii="Times New Roman" w:eastAsia="Times New Roman" w:hAnsi="Times New Roman"/>
          <w:color w:val="000000"/>
          <w:sz w:val="24"/>
          <w:szCs w:val="24"/>
        </w:rPr>
        <w:t xml:space="preserve">aktivnost u projekcijama za 2026. i 2027. godinu </w:t>
      </w:r>
    </w:p>
    <w:p w14:paraId="186816DC"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olor w:val="000000"/>
          <w:sz w:val="24"/>
          <w:szCs w:val="24"/>
        </w:rPr>
        <w:t xml:space="preserve">sufinanciranje prijevoza učenika osnovnih i srednjih škola iz vlastitih sredstava u iznosu od 1.284.966,84 EUR </w:t>
      </w:r>
      <w:r w:rsidRPr="00CA2C7C">
        <w:rPr>
          <w:rFonts w:ascii="Times New Roman" w:eastAsia="Times New Roman" w:hAnsi="Times New Roman" w:cs="Calibri"/>
          <w:sz w:val="24"/>
          <w:szCs w:val="24"/>
          <w:lang w:eastAsia="ar-SA"/>
        </w:rPr>
        <w:t xml:space="preserve">te se u istom iznosu planira </w:t>
      </w:r>
      <w:r w:rsidRPr="00CA2C7C">
        <w:rPr>
          <w:rFonts w:ascii="Times New Roman" w:eastAsia="Times New Roman" w:hAnsi="Times New Roman"/>
          <w:color w:val="000000"/>
          <w:sz w:val="24"/>
          <w:szCs w:val="24"/>
        </w:rPr>
        <w:t xml:space="preserve">aktivnost u projekcijama za 2026. i 2027. godinu </w:t>
      </w:r>
    </w:p>
    <w:p w14:paraId="6C41B72F" w14:textId="77777777" w:rsidR="00901489" w:rsidRPr="00CA2C7C" w:rsidRDefault="00901489" w:rsidP="00901489">
      <w:pPr>
        <w:numPr>
          <w:ilvl w:val="0"/>
          <w:numId w:val="27"/>
        </w:numPr>
        <w:spacing w:after="0" w:line="240" w:lineRule="auto"/>
        <w:contextualSpacing/>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sufinanciranje prijevoza učenika osnovnih i srednjih škola iz ministarstva u iznosu od 2.853.540,00 EUR te se u istom iznosu planira aktivnost u projekcijama za 2026. i 2027. godinu </w:t>
      </w:r>
    </w:p>
    <w:p w14:paraId="301D67EF"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olor w:val="000000"/>
          <w:sz w:val="24"/>
          <w:szCs w:val="24"/>
        </w:rPr>
        <w:t xml:space="preserve">visokoškolski programi Zabok – Krapina – Pregrada u iznosu od 45.000,00 EUR </w:t>
      </w:r>
      <w:r w:rsidRPr="00CA2C7C">
        <w:rPr>
          <w:rFonts w:ascii="Times New Roman" w:eastAsia="Times New Roman" w:hAnsi="Times New Roman" w:cs="Calibri"/>
          <w:sz w:val="24"/>
          <w:szCs w:val="24"/>
          <w:lang w:eastAsia="ar-SA"/>
        </w:rPr>
        <w:t xml:space="preserve">te se u istom iznosu planira </w:t>
      </w:r>
      <w:r w:rsidRPr="00CA2C7C">
        <w:rPr>
          <w:rFonts w:ascii="Times New Roman" w:eastAsia="Times New Roman" w:hAnsi="Times New Roman"/>
          <w:color w:val="000000"/>
          <w:sz w:val="24"/>
          <w:szCs w:val="24"/>
        </w:rPr>
        <w:t xml:space="preserve">aktivnost u projekcijama za 2026. i 2027. godinu </w:t>
      </w:r>
    </w:p>
    <w:p w14:paraId="7328F7FD" w14:textId="77777777" w:rsidR="00901489" w:rsidRPr="00CA2C7C" w:rsidRDefault="00901489" w:rsidP="00901489">
      <w:pPr>
        <w:numPr>
          <w:ilvl w:val="0"/>
          <w:numId w:val="27"/>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sufinanciranje proračunskih korisnika drugih proračuna – OŠ Ljudevit Gaj Krapina i OŠ August Cesarec Krapina u iznosu od 6.560,00 EUR</w:t>
      </w:r>
      <w:r w:rsidRPr="00CA2C7C">
        <w:rPr>
          <w:rFonts w:ascii="Times New Roman" w:eastAsia="Times New Roman" w:hAnsi="Times New Roman"/>
          <w:color w:val="000000"/>
          <w:sz w:val="24"/>
          <w:szCs w:val="24"/>
        </w:rPr>
        <w:t xml:space="preserve"> te se u istom iznosu planira aktivnost u projekcijama za 2026. i 2027. godinu.</w:t>
      </w:r>
    </w:p>
    <w:bookmarkEnd w:id="24"/>
    <w:p w14:paraId="05BE9FA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CFF44C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67FF275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Obrazovanje za sve generacije, osiguranje kvalitetnih uvjeta za odgoj i obrazovanje jednakih za sve, jačanje stručnih kompetencija odgojno-obrazovnih djelatnika/</w:t>
      </w:r>
      <w:proofErr w:type="spellStart"/>
      <w:r w:rsidRPr="00CA2C7C">
        <w:rPr>
          <w:rFonts w:ascii="Times New Roman" w:eastAsia="Times New Roman" w:hAnsi="Times New Roman" w:cs="Calibri"/>
          <w:sz w:val="24"/>
          <w:szCs w:val="24"/>
          <w:lang w:eastAsia="ar-SA"/>
        </w:rPr>
        <w:t>ca</w:t>
      </w:r>
      <w:proofErr w:type="spellEnd"/>
      <w:r w:rsidRPr="00CA2C7C">
        <w:rPr>
          <w:rFonts w:ascii="Times New Roman" w:eastAsia="Times New Roman" w:hAnsi="Times New Roman" w:cs="Calibri"/>
          <w:sz w:val="24"/>
          <w:szCs w:val="24"/>
          <w:lang w:eastAsia="ar-SA"/>
        </w:rPr>
        <w:t xml:space="preserve">, unaprjeđenje kvalitete i usklađivanje obrazovanja u skladu s potrebama tržišta rada. </w:t>
      </w:r>
    </w:p>
    <w:p w14:paraId="4296124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248BC9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0B778B34"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eastAsia="Times New Roman" w:hAnsi="Times New Roman" w:cs="Calibri"/>
          <w:sz w:val="24"/>
          <w:szCs w:val="24"/>
          <w:lang w:eastAsia="ar-SA"/>
        </w:rPr>
        <w:t>Poticanje rada s darovitim učenicima, identifikacija darovitih učenika u školama koje nemaju zaposlenog psihologa, stručna usavršavanja učitelja i stručnih suradnika, razne radionice za motivirane, talentirane i darovite učenike, predavanja, odlasci na državne smotre stvaralaštva, financiranje županijskih natjecanja kao i nagrade za sve učenike i njihove mentore koji su osvojili jedno od prva tri mjesta na državnim natjecanjima, financiranje nagrada za učenike s iznimnim rezultatima na kraju srednjoškolskog obrazovanja, f</w:t>
      </w:r>
      <w:r w:rsidRPr="00CA2C7C">
        <w:rPr>
          <w:rFonts w:ascii="Times New Roman" w:hAnsi="Times New Roman" w:cs="Calibri"/>
          <w:sz w:val="24"/>
          <w:szCs w:val="24"/>
          <w:lang w:eastAsia="ar-SA"/>
        </w:rPr>
        <w:t>inanciranje prijevoza učenika srednjih škola, stipendije, programe za djecu s teškoćama u razvoju i za nadarenu djecu</w:t>
      </w:r>
      <w:r w:rsidRPr="00CA2C7C">
        <w:rPr>
          <w:rFonts w:ascii="Times New Roman" w:eastAsia="Times New Roman" w:hAnsi="Times New Roman" w:cs="Calibri"/>
          <w:sz w:val="24"/>
          <w:szCs w:val="24"/>
          <w:lang w:eastAsia="ar-SA"/>
        </w:rPr>
        <w:t>,</w:t>
      </w:r>
      <w:r w:rsidRPr="00CA2C7C">
        <w:rPr>
          <w:rFonts w:ascii="Times New Roman" w:hAnsi="Times New Roman" w:cs="Calibri"/>
          <w:sz w:val="24"/>
          <w:szCs w:val="24"/>
          <w:lang w:eastAsia="ar-SA"/>
        </w:rPr>
        <w:t xml:space="preserve"> stručno usavršavanje i doškolovanje, sufinanciranje prijevoza učenika osnovnih i srednjih škola, visokoškolski programi, tekuće pomoći unutar općeg proračuna za škole i vrtiće, materijalni rashodi.</w:t>
      </w:r>
    </w:p>
    <w:p w14:paraId="04241306"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p w14:paraId="76FA8B7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p>
    <w:p w14:paraId="04C46C16"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7E73292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ZAKONSKA OSNOVA ZA UVOĐENJE AKTIVNOSTI </w:t>
      </w:r>
    </w:p>
    <w:p w14:paraId="22FFDBD3"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odgoju i obrazovanju u osnovnoj i srednjoj školi (NN 87/08, 86/09, 92/10, 105/10, 90/11, 5/12, 16/12, 86/12, 126/12, 94/13, 152/14, 07/17, 68/18, 98/19, 64/20, 151/22, 155/23, 156/23.), Statut Krapinsko – zagorske županije („Službeni glasnik“ broj 13/01., 5/06., 14/09., 11/13., 13/18., 5/20., 10/21. i 15/21. – pročišćeni tekst)</w:t>
      </w:r>
    </w:p>
    <w:p w14:paraId="4CA0E8E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414733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2F94B16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donacije, ministarstvo.</w:t>
      </w:r>
    </w:p>
    <w:p w14:paraId="7666FE5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837E00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4299CAE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109C46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0EC07E0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09AEDD5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Pokazatelji  uspješnosti - rezultata u izvršavanju aktivnosti  su: realizirani programi za nadarenu djecu, sufinanciranje pomoćnika u nastavi za učenike s teškoćama u razvoju, provedena stručna usavršavanja učitelja i stručnih suradnika, realizirana natjecanja za učenike na svim razinama, porast broja stipendiranih učenika i studenata, realizirano sufinanciranje prijevoza učenika osnovnih i srednjih škola te učenika na posebne programe u specijalizirane ustanove. </w:t>
      </w:r>
    </w:p>
    <w:p w14:paraId="146EC29B"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901489" w:rsidRPr="00CA2C7C" w14:paraId="0644FCF2" w14:textId="77777777" w:rsidTr="00CF2485">
        <w:trPr>
          <w:trHeight w:val="675"/>
        </w:trPr>
        <w:tc>
          <w:tcPr>
            <w:tcW w:w="2391" w:type="dxa"/>
            <w:tcBorders>
              <w:top w:val="single" w:sz="4" w:space="0" w:color="auto"/>
              <w:left w:val="single" w:sz="4" w:space="0" w:color="auto"/>
              <w:bottom w:val="single" w:sz="4" w:space="0" w:color="auto"/>
              <w:right w:val="single" w:sz="4" w:space="0" w:color="auto"/>
            </w:tcBorders>
            <w:hideMark/>
          </w:tcPr>
          <w:p w14:paraId="782C5FEA"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59688945"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A102005</w:t>
            </w:r>
          </w:p>
        </w:tc>
        <w:tc>
          <w:tcPr>
            <w:tcW w:w="7390" w:type="dxa"/>
            <w:tcBorders>
              <w:top w:val="single" w:sz="4" w:space="0" w:color="auto"/>
              <w:left w:val="single" w:sz="4" w:space="0" w:color="auto"/>
              <w:bottom w:val="single" w:sz="4" w:space="0" w:color="auto"/>
              <w:right w:val="single" w:sz="4" w:space="0" w:color="auto"/>
            </w:tcBorders>
            <w:hideMark/>
          </w:tcPr>
          <w:p w14:paraId="1A670040"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ULAGANJA U VISOKOŠKOLSKO OBRAZOVANJE</w:t>
            </w:r>
          </w:p>
          <w:p w14:paraId="7C81451A"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7.1. Prilagodba obrazovanja potrebama lokalnog tržišta rada</w:t>
            </w:r>
          </w:p>
        </w:tc>
      </w:tr>
    </w:tbl>
    <w:p w14:paraId="1FA8853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F0A61E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6C5A77C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Krapini djeluje Veleučilište Hrvatsko zagorje Krapina. Dio studenata čine studenti s prebivalištem u Krapinsko-zagorskoj županiji, a dio studenti iz drugih županija Republike Hrvatske. Visoka učilišta omogućuju srednjoškolcima nastavak visokog obrazovanja u Županiji čime se doprinosi zadržavanju visokoobrazovnog kadra u Krapinsko-zagorskoj županiji. Sredstva su osigurana za projektiranje budućeg visokog učilišta sestrinstva. </w:t>
      </w:r>
    </w:p>
    <w:p w14:paraId="65B1716B"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planu proračuna za 2025. godinu planirana su sredstva za sljedeće: </w:t>
      </w:r>
    </w:p>
    <w:p w14:paraId="63590031" w14:textId="77777777" w:rsidR="00901489" w:rsidRPr="00CA2C7C" w:rsidRDefault="00901489" w:rsidP="00901489">
      <w:pPr>
        <w:numPr>
          <w:ilvl w:val="0"/>
          <w:numId w:val="28"/>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Materijalno financijski rashodi za VHZK Krapina u iznosu od 13.270,00 EUR te se u istom iznosu planira aktivnost u projekcijama za 2026. i 2027.godinu </w:t>
      </w:r>
    </w:p>
    <w:p w14:paraId="68694E56" w14:textId="77777777" w:rsidR="00901489" w:rsidRPr="00CA2C7C" w:rsidRDefault="00901489" w:rsidP="00901489">
      <w:pPr>
        <w:numPr>
          <w:ilvl w:val="0"/>
          <w:numId w:val="28"/>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Projektno-tehnička dokumentacija – EMKA u iznosu od 40.000,00 EUR, a u 2026. i 2027. godini planira se 10.000,00 EUR. </w:t>
      </w:r>
    </w:p>
    <w:p w14:paraId="2AEF20B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2C706C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185B5177"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Obrazovanje za sve generacije.</w:t>
      </w:r>
    </w:p>
    <w:p w14:paraId="025107E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9A972F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74AD9C6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bookmarkStart w:id="25" w:name="_Hlk134500521"/>
      <w:r w:rsidRPr="00CA2C7C">
        <w:rPr>
          <w:rFonts w:ascii="Times New Roman" w:hAnsi="Times New Roman" w:cs="Calibri"/>
          <w:sz w:val="24"/>
          <w:szCs w:val="24"/>
          <w:lang w:eastAsia="ar-SA"/>
        </w:rPr>
        <w:t xml:space="preserve">Unaprjeđenje kvalitete i usklađivanje obrazovanja u skladu s potrebama tržišta rada. </w:t>
      </w:r>
    </w:p>
    <w:p w14:paraId="4356A87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bookmarkEnd w:id="25"/>
    <w:p w14:paraId="6E8A816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52922208"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visokom obrazovanju i znanstvenoj djelatnosti (NN 119/22), Statut Krapinsko – zagorske županije („Službeni glasnik“ broj 13/01., 5/06., 14/09., 11/13., 13/18., 5/20., 10/21. i 15/21. – pročišćeni tekst).</w:t>
      </w:r>
    </w:p>
    <w:p w14:paraId="4B3064F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A9D822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27974E7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72A9F07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7C7AD8C6"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Obuhvaća tekuće donacije u novcu namijenjene sufinanciranju kreditnih obveza Veleučilišta Hrvatsko zagorje Krapina.</w:t>
      </w:r>
    </w:p>
    <w:p w14:paraId="0FDB122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2541D2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4FEE9FAE"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Broj upisanih studenata.</w:t>
      </w:r>
    </w:p>
    <w:p w14:paraId="1070B97F"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6F236B40"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4F88E419"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51A37E4E"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A102006</w:t>
            </w:r>
          </w:p>
        </w:tc>
        <w:tc>
          <w:tcPr>
            <w:tcW w:w="6823" w:type="dxa"/>
            <w:tcBorders>
              <w:top w:val="single" w:sz="4" w:space="0" w:color="auto"/>
              <w:left w:val="single" w:sz="4" w:space="0" w:color="auto"/>
              <w:bottom w:val="single" w:sz="4" w:space="0" w:color="auto"/>
              <w:right w:val="single" w:sz="4" w:space="0" w:color="auto"/>
            </w:tcBorders>
            <w:hideMark/>
          </w:tcPr>
          <w:p w14:paraId="08314D68"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PROGRAM GRAĐANSKOG ODGOJA I OBRAZOVANJA U ŠKOLAMA</w:t>
            </w:r>
          </w:p>
          <w:p w14:paraId="667344CD"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7.7. Osiguranje kvalitetnih uvjeta za odgoj i obrazovanje jednakih za sve</w:t>
            </w:r>
          </w:p>
        </w:tc>
      </w:tr>
    </w:tbl>
    <w:p w14:paraId="3CD65CF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6B9BDD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1EB56F0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Provođenje programa Građanskog odgoja i obrazovanja kao izvanškolske aktivnosti u osnovnim školama te provođenje fakultativnog nastavnog predmeta Škola i zajednica koji se nadovezuje i upotpunjuje s </w:t>
      </w:r>
      <w:proofErr w:type="spellStart"/>
      <w:r w:rsidRPr="00CA2C7C">
        <w:rPr>
          <w:rFonts w:ascii="Times New Roman" w:hAnsi="Times New Roman" w:cs="Calibri"/>
          <w:sz w:val="24"/>
          <w:szCs w:val="24"/>
          <w:lang w:eastAsia="ar-SA"/>
        </w:rPr>
        <w:t>međupredmetnom</w:t>
      </w:r>
      <w:proofErr w:type="spellEnd"/>
      <w:r w:rsidRPr="00CA2C7C">
        <w:rPr>
          <w:rFonts w:ascii="Times New Roman" w:hAnsi="Times New Roman" w:cs="Calibri"/>
          <w:sz w:val="24"/>
          <w:szCs w:val="24"/>
          <w:lang w:eastAsia="ar-SA"/>
        </w:rPr>
        <w:t xml:space="preserve"> temom Građanski odgoj i obrazovanje kao i brojnim ishodima u </w:t>
      </w:r>
      <w:proofErr w:type="spellStart"/>
      <w:r w:rsidRPr="00CA2C7C">
        <w:rPr>
          <w:rFonts w:ascii="Times New Roman" w:hAnsi="Times New Roman" w:cs="Calibri"/>
          <w:sz w:val="24"/>
          <w:szCs w:val="24"/>
          <w:lang w:eastAsia="ar-SA"/>
        </w:rPr>
        <w:t>kurikulumima</w:t>
      </w:r>
      <w:proofErr w:type="spellEnd"/>
      <w:r w:rsidRPr="00CA2C7C">
        <w:rPr>
          <w:rFonts w:ascii="Times New Roman" w:hAnsi="Times New Roman" w:cs="Calibri"/>
          <w:sz w:val="24"/>
          <w:szCs w:val="24"/>
          <w:lang w:eastAsia="ar-SA"/>
        </w:rPr>
        <w:t xml:space="preserve"> nastavnih predmeta iz društveno humanističkog područja poučavanja i učenja, u srednjim školama. </w:t>
      </w:r>
    </w:p>
    <w:p w14:paraId="317010D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planu proračuna za 2025. godinu planirana su sredstva za sljedeće: </w:t>
      </w:r>
    </w:p>
    <w:p w14:paraId="3341F625" w14:textId="77777777" w:rsidR="00901489" w:rsidRPr="00CA2C7C" w:rsidRDefault="00901489" w:rsidP="00901489">
      <w:pPr>
        <w:numPr>
          <w:ilvl w:val="0"/>
          <w:numId w:val="29"/>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Higijenske potrepštine u školama u iznosu od 50,00 EUR te se u istom iznosu planira aktivnost u projekcijama za 2026. i 2027.godinu</w:t>
      </w:r>
    </w:p>
    <w:p w14:paraId="048CC994" w14:textId="77777777" w:rsidR="00901489" w:rsidRPr="00CA2C7C" w:rsidRDefault="00901489" w:rsidP="00901489">
      <w:pPr>
        <w:numPr>
          <w:ilvl w:val="0"/>
          <w:numId w:val="29"/>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Program Građanskog odgoja u školama u iznosu od 15.000,00 EUR te se u istom iznosu planira aktivnost u projekcijama za 2026. i 2027.godinu</w:t>
      </w:r>
    </w:p>
    <w:p w14:paraId="281DE7F7" w14:textId="77777777" w:rsidR="00901489" w:rsidRPr="00CA2C7C" w:rsidRDefault="00901489" w:rsidP="00901489">
      <w:pPr>
        <w:numPr>
          <w:ilvl w:val="0"/>
          <w:numId w:val="29"/>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Škola i zajednica u iznosu od 15.000,00 EUR te se u istom iznosu planira aktivnost u projekcijama za 2026. i 2027.godinu. </w:t>
      </w:r>
    </w:p>
    <w:p w14:paraId="1E58C73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EDF9D0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73985F79" w14:textId="77777777" w:rsidR="00901489" w:rsidRPr="00CA2C7C" w:rsidRDefault="00901489" w:rsidP="00901489">
      <w:pPr>
        <w:suppressAutoHyphens/>
        <w:spacing w:after="0" w:line="240" w:lineRule="auto"/>
        <w:jc w:val="both"/>
        <w:textAlignment w:val="baseline"/>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Građanski odgoj i obrazovanje značajno pridonosi i uspješno promiče nenasilje, toleranciju i solidarnost. Iskustvom različitih aktivnosti u školi i zajednici učenici razvijaju osnovu za dugoročno konstruktivno djelovanje usmjereno osobnoj i društvenoj dobrobiti ljudi i prostora u kojem žive i odrastaju</w:t>
      </w:r>
    </w:p>
    <w:p w14:paraId="379392CE" w14:textId="77777777" w:rsidR="00901489" w:rsidRPr="00CA2C7C" w:rsidRDefault="00901489" w:rsidP="00901489">
      <w:pPr>
        <w:suppressAutoHyphens/>
        <w:spacing w:after="0" w:line="240" w:lineRule="auto"/>
        <w:jc w:val="both"/>
        <w:textAlignment w:val="baseline"/>
        <w:rPr>
          <w:rFonts w:ascii="Times New Roman" w:eastAsia="Times New Roman" w:hAnsi="Times New Roman" w:cs="Calibri"/>
          <w:sz w:val="24"/>
          <w:szCs w:val="24"/>
          <w:lang w:eastAsia="hr-HR"/>
        </w:rPr>
      </w:pPr>
    </w:p>
    <w:p w14:paraId="3373A76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76E9E797" w14:textId="77777777" w:rsidR="00901489" w:rsidRPr="00CA2C7C" w:rsidRDefault="00901489" w:rsidP="00901489">
      <w:pPr>
        <w:suppressAutoHyphens/>
        <w:spacing w:after="0" w:line="240" w:lineRule="auto"/>
        <w:jc w:val="both"/>
        <w:textAlignment w:val="baseline"/>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Razvoj općeljudske vrijednosti koje se temelje na prihvaćanju i uključivanju različitosti te poštivanju ljudskih prava, kao i na razumijevanju života u građanskom društvu.</w:t>
      </w:r>
      <w:r w:rsidRPr="00CA2C7C">
        <w:t xml:space="preserve"> </w:t>
      </w:r>
      <w:r w:rsidRPr="00CA2C7C">
        <w:rPr>
          <w:rFonts w:ascii="Times New Roman" w:eastAsia="Times New Roman" w:hAnsi="Times New Roman" w:cs="Calibri"/>
          <w:sz w:val="24"/>
          <w:szCs w:val="24"/>
          <w:lang w:eastAsia="hr-HR"/>
        </w:rPr>
        <w:t>Razvoj znanja, vještina i stavova, navika i ponašanja potrebnih za aktivno djelovanje u zajednici, jačanje osjećaja osobne i društvene odgovornosti i povezanosti, suosjećanja za probleme sugrađana te predanost unapređenju kvalitete života u zajednici.</w:t>
      </w:r>
    </w:p>
    <w:p w14:paraId="06668F8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279C274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2C9A7E7E"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3DF3831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41F9B31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23597FF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3B8EAFB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6BF81E4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i proračun za izradu proračuna Krapinsko – zagorske županije.</w:t>
      </w:r>
    </w:p>
    <w:p w14:paraId="28AD797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221A43D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4A8847C"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Broj učenika uključenih u izvanškolsku aktivnost Građanski odgoj i obrazovanje i fakultativni nastavni predmet Škola i zajednica.</w:t>
      </w:r>
    </w:p>
    <w:p w14:paraId="2FEF87E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7135"/>
      </w:tblGrid>
      <w:tr w:rsidR="00901489" w:rsidRPr="00CA2C7C" w14:paraId="2085ECB8"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133D7041"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bookmarkStart w:id="26" w:name="_Hlk150949014"/>
            <w:r w:rsidRPr="00CA2C7C">
              <w:rPr>
                <w:rFonts w:ascii="Times New Roman" w:eastAsia="Times New Roman" w:hAnsi="Times New Roman" w:cs="Calibri"/>
                <w:b/>
                <w:bCs/>
                <w:kern w:val="2"/>
                <w:sz w:val="24"/>
                <w:szCs w:val="24"/>
                <w:lang w:eastAsia="ar-SA"/>
                <w14:ligatures w14:val="standardContextual"/>
              </w:rPr>
              <w:t xml:space="preserve">AKTIVNOST     </w:t>
            </w:r>
          </w:p>
          <w:p w14:paraId="37081E18"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A102007</w:t>
            </w:r>
          </w:p>
        </w:tc>
        <w:tc>
          <w:tcPr>
            <w:tcW w:w="7135" w:type="dxa"/>
            <w:tcBorders>
              <w:top w:val="single" w:sz="4" w:space="0" w:color="auto"/>
              <w:left w:val="single" w:sz="4" w:space="0" w:color="auto"/>
              <w:bottom w:val="single" w:sz="4" w:space="0" w:color="auto"/>
              <w:right w:val="single" w:sz="4" w:space="0" w:color="auto"/>
            </w:tcBorders>
            <w:hideMark/>
          </w:tcPr>
          <w:p w14:paraId="4D774633"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PROGRAMI ZA NADARENU DJECU</w:t>
            </w:r>
          </w:p>
          <w:p w14:paraId="73CCF74E"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7.1. Prilagodba obrazovanja potrebama lokalnog tržišta rada</w:t>
            </w:r>
          </w:p>
          <w:p w14:paraId="193850F1"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4CD7070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highlight w:val="yellow"/>
          <w:lang w:eastAsia="ar-SA"/>
        </w:rPr>
      </w:pPr>
    </w:p>
    <w:p w14:paraId="7035ED5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OPIS AKTIVNOSTI</w:t>
      </w:r>
    </w:p>
    <w:p w14:paraId="5FDDF85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hAnsi="Times New Roman"/>
          <w:sz w:val="24"/>
          <w:szCs w:val="24"/>
          <w:lang w:eastAsia="ar-SA"/>
        </w:rPr>
        <w:t xml:space="preserve">Praćenje trendova i kontinuirano opremanje škola suvremenom opremom, uvođenje novih tehnologija. </w:t>
      </w:r>
      <w:r w:rsidRPr="00CA2C7C">
        <w:rPr>
          <w:rFonts w:ascii="Times New Roman" w:eastAsia="Times New Roman" w:hAnsi="Times New Roman"/>
          <w:sz w:val="24"/>
          <w:szCs w:val="24"/>
          <w:lang w:eastAsia="ar-SA"/>
        </w:rPr>
        <w:t xml:space="preserve">Svrsishodno ulaganje u usavršavanje i unapređivanje učitelja i stručnih suradnika za postizanje visokih razina kompetencija  koji će u ovako izazovnim trenucima biti osposobljeni za brže i efikasnije odgovaranje na nepredvidive situacije. </w:t>
      </w:r>
    </w:p>
    <w:p w14:paraId="618E13F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 planu proračuna za 2025. godinu planirana su sredstva za sljedeće:</w:t>
      </w:r>
    </w:p>
    <w:p w14:paraId="22A131E4" w14:textId="77777777" w:rsidR="00901489" w:rsidRPr="00CA2C7C" w:rsidRDefault="00901489" w:rsidP="00901489">
      <w:pPr>
        <w:numPr>
          <w:ilvl w:val="0"/>
          <w:numId w:val="30"/>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Znanstveni piknik u iznosu od 30.000,00 EUR </w:t>
      </w:r>
      <w:r w:rsidRPr="00CA2C7C">
        <w:rPr>
          <w:rFonts w:ascii="Times New Roman" w:eastAsia="Times New Roman" w:hAnsi="Times New Roman" w:cs="Calibri"/>
          <w:sz w:val="24"/>
          <w:szCs w:val="24"/>
          <w:lang w:eastAsia="ar-SA"/>
        </w:rPr>
        <w:t>te se u istom iznosu planira aktivnost u projekcijama za 2026. i 2027.godinu</w:t>
      </w:r>
    </w:p>
    <w:p w14:paraId="1D03CA07" w14:textId="77777777" w:rsidR="00901489" w:rsidRPr="00CA2C7C" w:rsidRDefault="00901489" w:rsidP="00901489">
      <w:pPr>
        <w:numPr>
          <w:ilvl w:val="0"/>
          <w:numId w:val="30"/>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cs="Calibri"/>
          <w:sz w:val="24"/>
          <w:szCs w:val="24"/>
          <w:lang w:eastAsia="ar-SA"/>
        </w:rPr>
        <w:t>Znanstveni piknik – prijevoz učenika u iznosu od 7.000,00 EUR te se u istom iznosu planira aktivnost u projekcijama za 2026. i 2027.godinu</w:t>
      </w:r>
    </w:p>
    <w:p w14:paraId="356A2BFC" w14:textId="77777777" w:rsidR="00901489" w:rsidRPr="00CA2C7C" w:rsidRDefault="00901489" w:rsidP="00901489">
      <w:pPr>
        <w:numPr>
          <w:ilvl w:val="0"/>
          <w:numId w:val="30"/>
        </w:numPr>
        <w:suppressAutoHyphens/>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cs="Calibri"/>
          <w:sz w:val="24"/>
          <w:szCs w:val="24"/>
          <w:lang w:eastAsia="ar-SA"/>
        </w:rPr>
        <w:t>Znanstveni piknik – ostale usluge u iznosu od 3.000,00 EUR te se u istom iznosu planira aktivnost u projekcijama za 2026. i 2027.godinu.</w:t>
      </w:r>
    </w:p>
    <w:p w14:paraId="45263A4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6696F74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489878A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Razvoj društvene potpore i ulaganja u znanost i tehnologiju, jačanje suradnje znanstvenih institucija i gospodarstva, potpora poduzetništvu, poticanje većeg ulaganja privatnog sektora u razvoj i istraživanje, povećanje broja mladih ljudi koji odabiru studij ili rad u znanosti i tehnologiji, kao i shvaćanje da znanost i tehnologija čine vitalni dio kulturnog nasljeđa Republike Hrvatske te doprinose ekonomskom razvoju države i njezinih stanovnika.</w:t>
      </w:r>
    </w:p>
    <w:p w14:paraId="1C59FBDC"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31FE23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39353F47"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Poticanje rada s darovitim učenicima, identifikacija darovitih učenika, stručna usavršavanja učitelja i str. suradnika, razne radionice za motivirane, talentirane i darovite učenike, predavanja, odlasci na Znanstveni piknik, najznačajniju manifestaciju za popularizaciju znanosti</w:t>
      </w:r>
      <w:r w:rsidRPr="00CA2C7C">
        <w:rPr>
          <w:rFonts w:ascii="Times New Roman" w:hAnsi="Times New Roman"/>
          <w:sz w:val="24"/>
          <w:szCs w:val="24"/>
          <w:lang w:eastAsia="ar-SA"/>
        </w:rPr>
        <w:t xml:space="preserve">. </w:t>
      </w:r>
      <w:r w:rsidRPr="00CA2C7C">
        <w:rPr>
          <w:rFonts w:ascii="Times New Roman" w:eastAsia="Times New Roman" w:hAnsi="Times New Roman" w:cs="Calibri"/>
          <w:sz w:val="24"/>
          <w:szCs w:val="24"/>
          <w:lang w:eastAsia="ar-SA"/>
        </w:rPr>
        <w:t>Stvaranje centralnog mjesta za popularizaciju znanosti na inovativan način te promociju i jačanje STEM vještina djece i odraslih.</w:t>
      </w:r>
    </w:p>
    <w:p w14:paraId="4AC95997" w14:textId="77777777" w:rsidR="00901489" w:rsidRPr="00CA2C7C" w:rsidRDefault="00901489" w:rsidP="00901489">
      <w:pPr>
        <w:suppressAutoHyphens/>
        <w:spacing w:after="0" w:line="240" w:lineRule="auto"/>
        <w:rPr>
          <w:rFonts w:ascii="Times New Roman" w:eastAsia="Times New Roman" w:hAnsi="Times New Roman"/>
          <w:sz w:val="24"/>
          <w:szCs w:val="24"/>
          <w:lang w:eastAsia="ar-SA"/>
        </w:rPr>
      </w:pPr>
    </w:p>
    <w:p w14:paraId="297EC4A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7F4C2458"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271B3BB5"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p>
    <w:p w14:paraId="5ACE4C6B"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p>
    <w:p w14:paraId="3756918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lastRenderedPageBreak/>
        <w:t>IZVORI FINANCIRANJA</w:t>
      </w:r>
    </w:p>
    <w:p w14:paraId="0F195D5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5B1E3A54"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1B0880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5C6024E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6F748503"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41FAEC9"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2E814809"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Pokazatelji  uspješnosti - rezultata u izvršavanju aktivnosti  su: realizirani programi za nadarenu djecu, realizirano financiranje prijevoza učenika osnovnih i srednjih škola na Znanstveni piknik. </w:t>
      </w:r>
    </w:p>
    <w:p w14:paraId="30B55424" w14:textId="77777777" w:rsidR="00901489" w:rsidRPr="00CA2C7C" w:rsidRDefault="00901489" w:rsidP="00901489">
      <w:pPr>
        <w:suppressAutoHyphens/>
        <w:spacing w:after="0" w:line="240" w:lineRule="auto"/>
        <w:rPr>
          <w:rFonts w:ascii="Times New Roman" w:eastAsia="Times New Roman" w:hAnsi="Times New Roman"/>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7277"/>
      </w:tblGrid>
      <w:tr w:rsidR="00901489" w:rsidRPr="00CA2C7C" w14:paraId="600E6F7F" w14:textId="77777777" w:rsidTr="00CF2485">
        <w:tc>
          <w:tcPr>
            <w:tcW w:w="2504" w:type="dxa"/>
            <w:tcBorders>
              <w:top w:val="single" w:sz="4" w:space="0" w:color="auto"/>
              <w:left w:val="single" w:sz="4" w:space="0" w:color="auto"/>
              <w:bottom w:val="single" w:sz="4" w:space="0" w:color="auto"/>
              <w:right w:val="single" w:sz="4" w:space="0" w:color="auto"/>
            </w:tcBorders>
            <w:hideMark/>
          </w:tcPr>
          <w:bookmarkEnd w:id="26"/>
          <w:p w14:paraId="3769BEDF"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 xml:space="preserve">AKTIVNOST     </w:t>
            </w:r>
          </w:p>
          <w:p w14:paraId="6ECC4A06"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A102008</w:t>
            </w:r>
          </w:p>
        </w:tc>
        <w:tc>
          <w:tcPr>
            <w:tcW w:w="7277" w:type="dxa"/>
            <w:tcBorders>
              <w:top w:val="single" w:sz="4" w:space="0" w:color="auto"/>
              <w:left w:val="single" w:sz="4" w:space="0" w:color="auto"/>
              <w:bottom w:val="single" w:sz="4" w:space="0" w:color="auto"/>
              <w:right w:val="single" w:sz="4" w:space="0" w:color="auto"/>
            </w:tcBorders>
            <w:hideMark/>
          </w:tcPr>
          <w:p w14:paraId="2E40C04B"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RAZVOJ PODUZETNIŠTVA KOD DJECE I MLADIH</w:t>
            </w:r>
          </w:p>
          <w:p w14:paraId="051DB752"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24D8498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highlight w:val="yellow"/>
          <w:lang w:eastAsia="ar-SA"/>
        </w:rPr>
      </w:pPr>
    </w:p>
    <w:p w14:paraId="1888C90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OPIS AKTIVNOSTI</w:t>
      </w:r>
    </w:p>
    <w:p w14:paraId="52960D34"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Provođenje programa Kreiraj svoju budućnost u suradnji sa srednjim školama. </w:t>
      </w:r>
    </w:p>
    <w:p w14:paraId="61856C0A"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hAnsi="Times New Roman"/>
          <w:sz w:val="24"/>
          <w:szCs w:val="24"/>
          <w:lang w:eastAsia="ar-SA"/>
        </w:rPr>
        <w:t xml:space="preserve">U planu proračuna za 2025. godinu planirana su sredstva od 8.500,00 EUR te se u istom iznosu planira aktivnost u projekcijama za 2026. i 2027.godinu. </w:t>
      </w:r>
    </w:p>
    <w:p w14:paraId="568EA7E7"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39CC34D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OPĆI CILJ </w:t>
      </w:r>
    </w:p>
    <w:p w14:paraId="6A12FEFB"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Usmjeravanje mladih ljudi, koji predstavljaju inovativnu snagu otvorenu prema društvenim i tehnološkim izazovima, u poduzetništvo.</w:t>
      </w:r>
    </w:p>
    <w:p w14:paraId="75CCC0D7"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4B0EFA4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POSEBNI CILJEVI </w:t>
      </w:r>
    </w:p>
    <w:p w14:paraId="18A37D1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Inspiriranje učenika za razvoj poslovnih ideja, poticanje učenika na kreativnost i stvaralaštvo te poticanje učenika na timski rad i izradu proizvoda/usluga koji se mogu plasirati na tržište (educiranje o osnovama poduzetništva).</w:t>
      </w:r>
    </w:p>
    <w:p w14:paraId="530276EE" w14:textId="77777777" w:rsidR="00901489" w:rsidRPr="00CA2C7C" w:rsidRDefault="00901489" w:rsidP="00901489">
      <w:pPr>
        <w:suppressAutoHyphens/>
        <w:spacing w:after="0" w:line="240" w:lineRule="auto"/>
        <w:rPr>
          <w:rFonts w:ascii="Times New Roman" w:eastAsia="Times New Roman" w:hAnsi="Times New Roman"/>
          <w:sz w:val="24"/>
          <w:szCs w:val="24"/>
          <w:lang w:eastAsia="ar-SA"/>
        </w:rPr>
      </w:pPr>
    </w:p>
    <w:p w14:paraId="20995C4F"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ZAKONSKA OSNOVA ZA UVOĐENJE AKTIVNOSTI </w:t>
      </w:r>
    </w:p>
    <w:p w14:paraId="3676FFFE"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0E477D1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67963EE1"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IZVORI FINANCIRANJA</w:t>
      </w:r>
    </w:p>
    <w:p w14:paraId="09F73D0C"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Opći prihodi i primici</w:t>
      </w:r>
    </w:p>
    <w:p w14:paraId="6CED99C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2312568"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ISHODIŠTE I POKAZATELJI NA KOJIMA SE ZASNIVAJU IZRAČUNI I OCJENE POTREBNIH SREDSTAVA </w:t>
      </w:r>
    </w:p>
    <w:p w14:paraId="6274F6F2"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3C329EF8"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7D097000"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POKAZATELJ USPJEŠNOSTI </w:t>
      </w:r>
    </w:p>
    <w:p w14:paraId="6E1A9D05" w14:textId="77777777" w:rsidR="00901489" w:rsidRPr="00CA2C7C" w:rsidRDefault="00901489" w:rsidP="00901489">
      <w:pPr>
        <w:suppressAutoHyphens/>
        <w:spacing w:after="0" w:line="240" w:lineRule="auto"/>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Broj učenika uključenih u program KREIRAJ SVOJU BUDUĆNOST. </w:t>
      </w: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7612"/>
      </w:tblGrid>
      <w:tr w:rsidR="00901489" w:rsidRPr="00CA2C7C" w14:paraId="123E70C9" w14:textId="77777777" w:rsidTr="00CF2485">
        <w:trPr>
          <w:trHeight w:val="588"/>
        </w:trPr>
        <w:tc>
          <w:tcPr>
            <w:tcW w:w="1480" w:type="dxa"/>
            <w:tcBorders>
              <w:top w:val="single" w:sz="4" w:space="0" w:color="auto"/>
              <w:left w:val="single" w:sz="4" w:space="0" w:color="auto"/>
              <w:bottom w:val="single" w:sz="4" w:space="0" w:color="auto"/>
              <w:right w:val="single" w:sz="4" w:space="0" w:color="auto"/>
            </w:tcBorders>
            <w:hideMark/>
          </w:tcPr>
          <w:p w14:paraId="0E06ADC0" w14:textId="77777777" w:rsidR="00901489" w:rsidRPr="00CA2C7C" w:rsidRDefault="00901489" w:rsidP="00901489">
            <w:pPr>
              <w:suppressAutoHyphens/>
              <w:spacing w:after="0" w:line="240" w:lineRule="auto"/>
              <w:rPr>
                <w:rFonts w:ascii="Times New Roman" w:eastAsia="Times New Roman" w:hAnsi="Times New Roman"/>
                <w:b/>
                <w:bCs/>
                <w:color w:val="FF0000"/>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lastRenderedPageBreak/>
              <w:t>AKTIVNOST A102010</w:t>
            </w:r>
          </w:p>
        </w:tc>
        <w:tc>
          <w:tcPr>
            <w:tcW w:w="7785" w:type="dxa"/>
            <w:tcBorders>
              <w:top w:val="single" w:sz="4" w:space="0" w:color="auto"/>
              <w:left w:val="single" w:sz="4" w:space="0" w:color="auto"/>
              <w:bottom w:val="single" w:sz="4" w:space="0" w:color="auto"/>
              <w:right w:val="single" w:sz="4" w:space="0" w:color="auto"/>
            </w:tcBorders>
            <w:hideMark/>
          </w:tcPr>
          <w:p w14:paraId="314445A4" w14:textId="77777777" w:rsidR="00901489" w:rsidRPr="00CA2C7C" w:rsidRDefault="00901489" w:rsidP="00901489">
            <w:pPr>
              <w:suppressAutoHyphens/>
              <w:spacing w:after="0" w:line="240" w:lineRule="auto"/>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ŽUPANIJA-PRIJATELJ DJECE</w:t>
            </w:r>
          </w:p>
          <w:p w14:paraId="23306279" w14:textId="77777777" w:rsidR="00901489" w:rsidRPr="00CA2C7C" w:rsidRDefault="00901489" w:rsidP="00901489">
            <w:pPr>
              <w:suppressAutoHyphens/>
              <w:spacing w:after="0" w:line="240" w:lineRule="auto"/>
              <w:rPr>
                <w:rFonts w:ascii="Times New Roman" w:eastAsia="Times New Roman" w:hAnsi="Times New Roman"/>
                <w:color w:val="FF0000"/>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7.2. Osiguranje kvalitetnih uvjeta za odgoj i obrazovanje jednakih za sve</w:t>
            </w:r>
          </w:p>
        </w:tc>
      </w:tr>
    </w:tbl>
    <w:p w14:paraId="007984AC" w14:textId="77777777" w:rsidR="00901489" w:rsidRPr="00CA2C7C" w:rsidRDefault="00901489" w:rsidP="00901489">
      <w:pPr>
        <w:spacing w:after="0" w:line="240" w:lineRule="auto"/>
        <w:jc w:val="both"/>
        <w:rPr>
          <w:rFonts w:ascii="Times New Roman" w:eastAsia="Times New Roman" w:hAnsi="Times New Roman"/>
          <w:sz w:val="24"/>
          <w:szCs w:val="24"/>
        </w:rPr>
      </w:pPr>
    </w:p>
    <w:p w14:paraId="50E3700F"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OPIS AKTIVNOSTI</w:t>
      </w:r>
    </w:p>
    <w:p w14:paraId="404EC46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Aktivnost "Županija - prijatelj djece" usmjeren je na financiranje i podršku raznih aktivnosti u okviru Dječjeg tjedna, izbora dječjeg općinskog načelnika i gradonačelnika te drugih sličnih inicijativa koje omogućuju djeci aktivno sudjelovanje u društvenim, kulturnim i obrazovnim aktivnostima. Cilj je omogućiti djeci svih uzrasta razvoj kreativnosti, socijalnih vještina te razvijanje svijesti o važnosti građanskog angažmana i zajedničkog djelovanja u njihovim zajednicama. Jedna od aktivnosti je i omogućiti aktivnu participaciju djece i mladih na lokalnoj i regionalnoj razini, kao i sustavnu edukaciju dužnosnika i djelatnika čije nadležnosti zadiru u zaštitu i promicanje prava djece. Stoga Županija objavljuje javni poziv za prijavu prijedloga za participativni dječji proračun. </w:t>
      </w:r>
    </w:p>
    <w:p w14:paraId="28D2216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planirana su sredstva za sljedeće: </w:t>
      </w:r>
    </w:p>
    <w:p w14:paraId="2059234C"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Županija – prijatelj djece u iznosu od 3.000,00 EUR </w:t>
      </w:r>
      <w:r w:rsidRPr="00CA2C7C">
        <w:rPr>
          <w:rFonts w:ascii="Times New Roman" w:eastAsia="Times New Roman" w:hAnsi="Times New Roman"/>
          <w:sz w:val="24"/>
          <w:szCs w:val="24"/>
          <w:lang w:eastAsia="ar-SA"/>
        </w:rPr>
        <w:t>te se u istom iznosu planira aktivnost u projekcijama za 2026. i 2027.godinu</w:t>
      </w:r>
    </w:p>
    <w:p w14:paraId="16ABE624"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Dječji participativni proračun u iznosu od 15.000,00 EUR </w:t>
      </w:r>
      <w:bookmarkStart w:id="27" w:name="_Hlk183002813"/>
      <w:r w:rsidRPr="00CA2C7C">
        <w:rPr>
          <w:rFonts w:ascii="Times New Roman" w:eastAsia="Times New Roman" w:hAnsi="Times New Roman"/>
          <w:sz w:val="24"/>
          <w:szCs w:val="24"/>
          <w:lang w:eastAsia="ar-SA"/>
        </w:rPr>
        <w:t>te se u istom iznosu planira aktivnost u projekcijama za 2026. i 2027.godinu</w:t>
      </w:r>
    </w:p>
    <w:bookmarkEnd w:id="27"/>
    <w:p w14:paraId="5BA8AA26"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Participativni proračun za mlade - škole u iznosu od 10.000,00 EUR te se u istom iznosu planira aktivnost u projekcijama za 2026. i 2027.godinu.</w:t>
      </w:r>
    </w:p>
    <w:p w14:paraId="7094610C" w14:textId="77777777" w:rsidR="00901489" w:rsidRPr="00CA2C7C" w:rsidRDefault="00901489" w:rsidP="00901489">
      <w:pPr>
        <w:spacing w:after="0" w:line="240" w:lineRule="auto"/>
        <w:jc w:val="both"/>
        <w:rPr>
          <w:rFonts w:ascii="Times New Roman" w:eastAsia="Times New Roman" w:hAnsi="Times New Roman"/>
          <w:sz w:val="24"/>
          <w:szCs w:val="24"/>
        </w:rPr>
      </w:pPr>
    </w:p>
    <w:p w14:paraId="075C031F"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OPĆI CILJ</w:t>
      </w:r>
    </w:p>
    <w:p w14:paraId="6FF0762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Osigurati sveobuhvatan razvoj i podršku djeci kroz organizaciju edukativnih, kreativnih i društvenih aktivnosti koje im omogućuju aktivno sudjelovanje u društvenom životu, potiču njihov osobni rast i razvoj, te im osiguravaju bolji pristup informacijama i resursima važnim za njihovu dobrobit i budućnost.</w:t>
      </w:r>
    </w:p>
    <w:p w14:paraId="76F2AC35" w14:textId="77777777" w:rsidR="00901489" w:rsidRPr="00CA2C7C" w:rsidRDefault="00901489" w:rsidP="00901489">
      <w:pPr>
        <w:spacing w:after="0" w:line="240" w:lineRule="auto"/>
        <w:jc w:val="both"/>
        <w:rPr>
          <w:rFonts w:ascii="Times New Roman" w:eastAsia="Times New Roman" w:hAnsi="Times New Roman"/>
          <w:sz w:val="24"/>
          <w:szCs w:val="24"/>
        </w:rPr>
      </w:pPr>
    </w:p>
    <w:p w14:paraId="56C563DD"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POSEBNI CILJEVI</w:t>
      </w:r>
    </w:p>
    <w:p w14:paraId="6D9503C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Usmjeren je na osnaživanje djece kao aktivnih članova zajednice koji razumiju svoju ulogu u društvu, razvijaju vještine potrebne za suočavanje s izazovima te postaju svjesni svojih prava i mogućnosti za doprinos zajedničkom dobru.</w:t>
      </w:r>
    </w:p>
    <w:p w14:paraId="08BFCC9B" w14:textId="77777777" w:rsidR="00901489" w:rsidRPr="00CA2C7C" w:rsidRDefault="00901489" w:rsidP="00901489">
      <w:pPr>
        <w:spacing w:after="0" w:line="240" w:lineRule="auto"/>
        <w:jc w:val="both"/>
        <w:rPr>
          <w:rFonts w:ascii="Times New Roman" w:eastAsia="Times New Roman" w:hAnsi="Times New Roman"/>
          <w:sz w:val="24"/>
          <w:szCs w:val="24"/>
        </w:rPr>
      </w:pPr>
    </w:p>
    <w:p w14:paraId="411916F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ZAKONSKA OBVEZA ZA UVOĐENJE AKTIVNOSTI/PROJEKTA</w:t>
      </w:r>
    </w:p>
    <w:p w14:paraId="7A931EE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79166D72" w14:textId="77777777" w:rsidR="00901489" w:rsidRPr="00CA2C7C" w:rsidRDefault="00901489" w:rsidP="00901489">
      <w:pPr>
        <w:spacing w:after="0" w:line="240" w:lineRule="auto"/>
        <w:jc w:val="both"/>
        <w:rPr>
          <w:rFonts w:ascii="Times New Roman" w:eastAsia="Times New Roman" w:hAnsi="Times New Roman"/>
          <w:sz w:val="24"/>
          <w:szCs w:val="24"/>
        </w:rPr>
      </w:pPr>
    </w:p>
    <w:p w14:paraId="6C71984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IZVORI FINANCIRANJA</w:t>
      </w:r>
    </w:p>
    <w:p w14:paraId="5CEC1BA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68EEE974" w14:textId="77777777" w:rsidR="00901489" w:rsidRPr="00CA2C7C" w:rsidRDefault="00901489" w:rsidP="00901489">
      <w:pPr>
        <w:spacing w:after="0" w:line="240" w:lineRule="auto"/>
        <w:jc w:val="both"/>
        <w:rPr>
          <w:rFonts w:ascii="Times New Roman" w:eastAsia="Times New Roman" w:hAnsi="Times New Roman"/>
          <w:sz w:val="24"/>
          <w:szCs w:val="24"/>
        </w:rPr>
      </w:pPr>
    </w:p>
    <w:p w14:paraId="307F0206"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ISHODIŠTE I POKAZATELJI NA KOJIMA SE ZASNIVAJU IZRAČUNI I OCJENE POSEBNIH SREDSTAVA</w:t>
      </w:r>
    </w:p>
    <w:p w14:paraId="137D75D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4F1DEABB" w14:textId="77777777" w:rsidR="00901489" w:rsidRPr="00CA2C7C" w:rsidRDefault="00901489" w:rsidP="00901489">
      <w:pPr>
        <w:spacing w:after="0" w:line="240" w:lineRule="auto"/>
        <w:jc w:val="both"/>
        <w:rPr>
          <w:rFonts w:ascii="Times New Roman" w:eastAsia="Times New Roman" w:hAnsi="Times New Roman"/>
          <w:sz w:val="24"/>
          <w:szCs w:val="24"/>
        </w:rPr>
      </w:pPr>
    </w:p>
    <w:p w14:paraId="49C2E1EC" w14:textId="77777777" w:rsidR="00901489" w:rsidRPr="00CA2C7C" w:rsidRDefault="00901489" w:rsidP="00901489">
      <w:pPr>
        <w:spacing w:after="0" w:line="240" w:lineRule="auto"/>
        <w:jc w:val="both"/>
        <w:rPr>
          <w:rFonts w:ascii="Times New Roman" w:eastAsia="Times New Roman" w:hAnsi="Times New Roman"/>
          <w:sz w:val="24"/>
          <w:szCs w:val="24"/>
        </w:rPr>
      </w:pPr>
    </w:p>
    <w:p w14:paraId="5461FA58"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lastRenderedPageBreak/>
        <w:t>POKAZATELJ USPJEŠNOSTI</w:t>
      </w:r>
    </w:p>
    <w:p w14:paraId="4DCDD31E"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Uključuju broj djece i mladih uključenih u programe, broj organiziranih aktivnosti koje promiču dječja prava i dobrobit te zadovoljstvo korisnika (djece) prema provedenim evaluacijama. Također, može se pratiti smanjenje socijalne isključenosti djece iz ranjivih skupina te povećanje suradnje s lokalnim zajednicama, školama i udrugama.</w:t>
      </w:r>
    </w:p>
    <w:p w14:paraId="6C28F4D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901489" w:rsidRPr="00CA2C7C" w14:paraId="5A3C57A3"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A46FA15"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bookmarkStart w:id="28" w:name="_Hlk150949363"/>
            <w:r w:rsidRPr="00CA2C7C">
              <w:rPr>
                <w:rFonts w:ascii="Times New Roman" w:eastAsia="Times New Roman" w:hAnsi="Times New Roman" w:cs="Calibri"/>
                <w:b/>
                <w:kern w:val="2"/>
                <w:sz w:val="24"/>
                <w:szCs w:val="24"/>
                <w:lang w:eastAsia="ar-SA"/>
                <w14:ligatures w14:val="standardContextual"/>
              </w:rPr>
              <w:t>KAPITALNI PROJEKT</w:t>
            </w:r>
          </w:p>
          <w:p w14:paraId="0FF4E733"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K102001</w:t>
            </w:r>
          </w:p>
        </w:tc>
        <w:tc>
          <w:tcPr>
            <w:tcW w:w="6681" w:type="dxa"/>
            <w:tcBorders>
              <w:top w:val="single" w:sz="4" w:space="0" w:color="auto"/>
              <w:left w:val="single" w:sz="4" w:space="0" w:color="auto"/>
              <w:bottom w:val="single" w:sz="4" w:space="0" w:color="auto"/>
              <w:right w:val="single" w:sz="4" w:space="0" w:color="auto"/>
            </w:tcBorders>
            <w:hideMark/>
          </w:tcPr>
          <w:p w14:paraId="415654D6"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DOPUNSKA SREDSTVA ZA IZGRADNJU, DOGRADNJU I ADAPTACIJU ŠKOLA</w:t>
            </w:r>
          </w:p>
          <w:p w14:paraId="28017042"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57FAE2E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EDEA35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4E2CECAA"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Izrada projektno-tehničke dokumentacije za energetske obnove školskih zgrada te izrada projektno-tehničke dokumentacije za ostale potrebne građevinske zahvate na školskim zgradama za ostvarenje uvjeta za odvijanje cjelodnevne nastave u školama. Kao osnivači, naša je odgovornost osigurati kontinuirani razvoj i unapređenje infrastrukturnih kapaciteta škola, uključujući sanaciju postojećih objekata, dogradnju novih prostora te izgradnju novih školskih zgrada i sportskih dvorana. Aktivnosti u sklopu ovog plana usmjerene su na stvaranje sigurnog, funkcionalnog i suvremenog obrazovnog okruženja koje zadovoljava potrebe učenika i nastavnog osoblja.</w:t>
      </w:r>
    </w:p>
    <w:p w14:paraId="2C80081B"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 xml:space="preserve">U planu proračuna za 2025. godinu planirana su sredstva za sljedeće: </w:t>
      </w:r>
    </w:p>
    <w:p w14:paraId="46C3BF30" w14:textId="77777777" w:rsidR="00901489" w:rsidRPr="00CA2C7C" w:rsidRDefault="00901489" w:rsidP="00901489">
      <w:pPr>
        <w:numPr>
          <w:ilvl w:val="0"/>
          <w:numId w:val="32"/>
        </w:numPr>
        <w:suppressAutoHyphens/>
        <w:spacing w:after="0"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Energetski certifikati u iznosu od 20.000,00 EUR te se ova aktivnost ne planira u 2026. i 2027.godini</w:t>
      </w:r>
    </w:p>
    <w:p w14:paraId="5E8A63EF" w14:textId="77777777" w:rsidR="00901489" w:rsidRPr="00CA2C7C" w:rsidRDefault="00901489" w:rsidP="00901489">
      <w:pPr>
        <w:numPr>
          <w:ilvl w:val="0"/>
          <w:numId w:val="32"/>
        </w:numPr>
        <w:suppressAutoHyphens/>
        <w:spacing w:after="0"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 xml:space="preserve">Projektno-tehnička dokumentacija za projekte u iznosu od 20.000,00 EUR </w:t>
      </w:r>
      <w:r w:rsidRPr="00CA2C7C">
        <w:rPr>
          <w:rFonts w:ascii="Times New Roman" w:eastAsia="Times New Roman" w:hAnsi="Times New Roman"/>
          <w:sz w:val="24"/>
          <w:szCs w:val="24"/>
          <w:lang w:eastAsia="ar-SA"/>
        </w:rPr>
        <w:t>te se u istom iznosu planira aktivnost u projekcijama za 2026. i 2027.godinu</w:t>
      </w:r>
    </w:p>
    <w:p w14:paraId="7E28BD4F" w14:textId="77777777" w:rsidR="00901489" w:rsidRPr="00CA2C7C" w:rsidRDefault="00901489" w:rsidP="00901489">
      <w:pPr>
        <w:numPr>
          <w:ilvl w:val="0"/>
          <w:numId w:val="32"/>
        </w:numPr>
        <w:suppressAutoHyphens/>
        <w:spacing w:after="0"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sz w:val="24"/>
          <w:szCs w:val="24"/>
          <w:lang w:eastAsia="ar-SA"/>
        </w:rPr>
        <w:t xml:space="preserve">OŠ Konjščina – rekonstrukcija sustava centralnog grijanja u iznosu od 69.675,00 EUR te se ova aktivnost ne planira u 2026. i 2027. godini </w:t>
      </w:r>
    </w:p>
    <w:p w14:paraId="7BF378B5" w14:textId="77777777" w:rsidR="00901489" w:rsidRPr="00CA2C7C" w:rsidRDefault="00901489" w:rsidP="00901489">
      <w:pPr>
        <w:numPr>
          <w:ilvl w:val="0"/>
          <w:numId w:val="32"/>
        </w:numPr>
        <w:suppressAutoHyphens/>
        <w:spacing w:after="0"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sz w:val="24"/>
          <w:szCs w:val="24"/>
          <w:lang w:eastAsia="ar-SA"/>
        </w:rPr>
        <w:t>SŠ Pregrada – sanacija krovišta u iznosu od 1.600.000,00 EUR te se ova aktivnost ne planira u 2026. i 2027. godini</w:t>
      </w:r>
    </w:p>
    <w:p w14:paraId="466A9F14" w14:textId="77777777" w:rsidR="00901489" w:rsidRPr="00CA2C7C" w:rsidRDefault="00901489" w:rsidP="00901489">
      <w:pPr>
        <w:numPr>
          <w:ilvl w:val="0"/>
          <w:numId w:val="32"/>
        </w:numPr>
        <w:suppressAutoHyphens/>
        <w:spacing w:after="0"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 xml:space="preserve">SŠ Pregrada – sanacija krovišta - PTD u iznosu od 32.000,00 EUR </w:t>
      </w:r>
      <w:r w:rsidRPr="00CA2C7C">
        <w:rPr>
          <w:rFonts w:ascii="Times New Roman" w:eastAsia="Times New Roman" w:hAnsi="Times New Roman"/>
          <w:sz w:val="24"/>
          <w:szCs w:val="24"/>
          <w:lang w:eastAsia="ar-SA"/>
        </w:rPr>
        <w:t>te se ova aktivnost ne planira u 2026. i 2027. godini.</w:t>
      </w:r>
    </w:p>
    <w:p w14:paraId="0365AEB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EEB696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5837A1F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Ostvarenje uvjeta za provođenje cjelodnevne nastave u osnovnim i srednjim školama - izrada projektno-tehničke dokumentacije za adaptaciju, rekonstrukciju i dogradnju škola.</w:t>
      </w:r>
    </w:p>
    <w:p w14:paraId="694D127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CCB211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27C288B1"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 xml:space="preserve">Izrada projektno-tehničke dokumentacije za energetske obnove i dogradnju školskih zgrada . </w:t>
      </w:r>
    </w:p>
    <w:p w14:paraId="6D02AD63"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1AC2ACE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39709A40"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2FDA4BCA"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p>
    <w:p w14:paraId="649A433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0D12B0F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ministarstvo</w:t>
      </w:r>
    </w:p>
    <w:p w14:paraId="211AB3F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877D1B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ISHODIŠTE I POKAZATELJI NA KOJIMA SE ZASNIVAJU IZRAČUNI I OCJENE POTREBNIH SREDSTAVA </w:t>
      </w:r>
    </w:p>
    <w:p w14:paraId="47B54D6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1166F57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5E3543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D2252C3"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Broj škola za koje je izrađena projektno-tehnička dokumentacija kako bi se postigli uvjeti za prijavu na najavljene javne pozive.</w:t>
      </w:r>
    </w:p>
    <w:bookmarkEnd w:id="28"/>
    <w:p w14:paraId="58CDF70D" w14:textId="77777777" w:rsidR="00901489" w:rsidRPr="00CA2C7C" w:rsidRDefault="00901489" w:rsidP="00901489">
      <w:pPr>
        <w:suppressAutoHyphens/>
        <w:spacing w:after="0" w:line="240" w:lineRule="auto"/>
        <w:jc w:val="both"/>
        <w:rPr>
          <w:rFonts w:ascii="Times New Roman" w:eastAsia="Times New Roman" w:hAnsi="Times New Roman" w:cs="Calibri"/>
          <w:bCs/>
          <w:color w:val="FF0000"/>
          <w:sz w:val="24"/>
          <w:szCs w:val="24"/>
          <w:lang w:eastAsia="ar-SA"/>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7390"/>
      </w:tblGrid>
      <w:tr w:rsidR="00901489" w:rsidRPr="00CA2C7C" w14:paraId="5E0EB44E"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08BA36F" w14:textId="77777777" w:rsidR="00901489" w:rsidRPr="00CA2C7C" w:rsidRDefault="00901489" w:rsidP="00901489">
            <w:pPr>
              <w:spacing w:after="0" w:line="240" w:lineRule="auto"/>
              <w:jc w:val="both"/>
              <w:rPr>
                <w:rFonts w:ascii="Times New Roman" w:eastAsia="Times New Roman" w:hAnsi="Times New Roman"/>
                <w:b/>
                <w:kern w:val="2"/>
                <w:sz w:val="24"/>
                <w:szCs w:val="24"/>
                <w14:ligatures w14:val="standardContextual"/>
              </w:rPr>
            </w:pPr>
            <w:r w:rsidRPr="00CA2C7C">
              <w:rPr>
                <w:rFonts w:ascii="Times New Roman" w:eastAsia="Times New Roman" w:hAnsi="Times New Roman"/>
                <w:b/>
                <w:kern w:val="2"/>
                <w:sz w:val="24"/>
                <w:szCs w:val="24"/>
                <w14:ligatures w14:val="standardContextual"/>
              </w:rPr>
              <w:t>KAPITALNI PROJEKT</w:t>
            </w:r>
          </w:p>
          <w:p w14:paraId="3809C0E0" w14:textId="77777777" w:rsidR="00901489" w:rsidRPr="00CA2C7C" w:rsidRDefault="00901489" w:rsidP="00901489">
            <w:pPr>
              <w:spacing w:after="0" w:line="240" w:lineRule="auto"/>
              <w:jc w:val="both"/>
              <w:rPr>
                <w:rFonts w:ascii="Times New Roman" w:eastAsia="Times New Roman" w:hAnsi="Times New Roman"/>
                <w:b/>
                <w:kern w:val="2"/>
                <w:sz w:val="24"/>
                <w:szCs w:val="24"/>
                <w:highlight w:val="yellow"/>
                <w14:ligatures w14:val="standardContextual"/>
              </w:rPr>
            </w:pPr>
            <w:r w:rsidRPr="00CA2C7C">
              <w:rPr>
                <w:rFonts w:ascii="Times New Roman" w:eastAsia="Times New Roman" w:hAnsi="Times New Roman"/>
                <w:b/>
                <w:kern w:val="2"/>
                <w:sz w:val="24"/>
                <w:szCs w:val="24"/>
                <w14:ligatures w14:val="standardContextual"/>
              </w:rPr>
              <w:t>K102002</w:t>
            </w:r>
          </w:p>
        </w:tc>
        <w:tc>
          <w:tcPr>
            <w:tcW w:w="7390" w:type="dxa"/>
            <w:tcBorders>
              <w:top w:val="single" w:sz="4" w:space="0" w:color="auto"/>
              <w:left w:val="single" w:sz="4" w:space="0" w:color="auto"/>
              <w:bottom w:val="single" w:sz="4" w:space="0" w:color="auto"/>
              <w:right w:val="single" w:sz="4" w:space="0" w:color="auto"/>
            </w:tcBorders>
            <w:hideMark/>
          </w:tcPr>
          <w:p w14:paraId="69392C69" w14:textId="77777777" w:rsidR="00901489" w:rsidRPr="00CA2C7C" w:rsidRDefault="00901489" w:rsidP="00901489">
            <w:pPr>
              <w:spacing w:after="0" w:line="240" w:lineRule="auto"/>
              <w:jc w:val="both"/>
              <w:rPr>
                <w:rFonts w:ascii="Times New Roman" w:eastAsia="Times New Roman" w:hAnsi="Times New Roman"/>
                <w:b/>
                <w:bCs/>
                <w:kern w:val="2"/>
                <w:sz w:val="24"/>
                <w:szCs w:val="24"/>
                <w14:ligatures w14:val="standardContextual"/>
              </w:rPr>
            </w:pPr>
            <w:r w:rsidRPr="00CA2C7C">
              <w:rPr>
                <w:rFonts w:ascii="Times New Roman" w:eastAsia="Times New Roman" w:hAnsi="Times New Roman"/>
                <w:b/>
                <w:bCs/>
                <w:kern w:val="2"/>
                <w:sz w:val="24"/>
                <w:szCs w:val="24"/>
                <w14:ligatures w14:val="standardContextual"/>
              </w:rPr>
              <w:t>DOGRADNJA OŠ STUBIČKE TOPLICE I IZGRADNJA DVORANE PRI OŠ STUBIČKE TOPLICE</w:t>
            </w:r>
          </w:p>
          <w:p w14:paraId="5169AC95" w14:textId="77777777" w:rsidR="00901489" w:rsidRPr="00CA2C7C" w:rsidRDefault="00901489" w:rsidP="00901489">
            <w:pPr>
              <w:spacing w:after="0" w:line="240" w:lineRule="auto"/>
              <w:jc w:val="both"/>
              <w:rPr>
                <w:rFonts w:ascii="Times New Roman" w:eastAsia="Times New Roman" w:hAnsi="Times New Roman"/>
                <w:kern w:val="2"/>
                <w:sz w:val="24"/>
                <w:szCs w:val="24"/>
                <w14:ligatures w14:val="standardContextual"/>
              </w:rPr>
            </w:pPr>
            <w:r w:rsidRPr="00CA2C7C">
              <w:rPr>
                <w:rFonts w:ascii="Times New Roman" w:eastAsia="Times New Roman" w:hAnsi="Times New Roman"/>
                <w:kern w:val="2"/>
                <w:sz w:val="24"/>
                <w:szCs w:val="24"/>
                <w14:ligatures w14:val="standardContextual"/>
              </w:rPr>
              <w:t>Mjera 7.2. Osiguranje kvalitetnih uvjeta za odgoj i obrazovanje jednakih za sve</w:t>
            </w:r>
          </w:p>
        </w:tc>
      </w:tr>
    </w:tbl>
    <w:p w14:paraId="75280EEA" w14:textId="77777777" w:rsidR="00901489" w:rsidRPr="00CA2C7C" w:rsidRDefault="00901489" w:rsidP="00901489">
      <w:pPr>
        <w:spacing w:after="0" w:line="240" w:lineRule="auto"/>
        <w:jc w:val="both"/>
        <w:rPr>
          <w:rFonts w:ascii="Times New Roman" w:eastAsia="Times New Roman" w:hAnsi="Times New Roman"/>
          <w:b/>
          <w:sz w:val="24"/>
          <w:szCs w:val="24"/>
          <w:highlight w:val="yellow"/>
        </w:rPr>
      </w:pPr>
    </w:p>
    <w:p w14:paraId="1CD12D82"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1FCB898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Osiguravanje preduvjeta održavanja osnovnoškolskog odgoja i obrazovanja, čime će se omogućiti kvalitetni uvjeti za rad i boravak u školskom prostoru. Također se kroz projekt želi doprinijeti promicanju tjelesne i zdravstvene kulture, osobito djece u školskim ustanovama.</w:t>
      </w:r>
    </w:p>
    <w:p w14:paraId="5E66D2F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planirana su sredstva u iznosu od 199.080,00 EUR </w:t>
      </w:r>
      <w:r w:rsidRPr="00CA2C7C">
        <w:rPr>
          <w:rFonts w:ascii="Times New Roman" w:hAnsi="Times New Roman"/>
          <w:sz w:val="24"/>
          <w:szCs w:val="24"/>
          <w:lang w:eastAsia="ar-SA"/>
        </w:rPr>
        <w:t xml:space="preserve">te se ova aktivnost ne planira u 2026. i 2027. godini. </w:t>
      </w:r>
    </w:p>
    <w:p w14:paraId="29B7EA94" w14:textId="77777777" w:rsidR="00901489" w:rsidRPr="00CA2C7C" w:rsidRDefault="00901489" w:rsidP="00901489">
      <w:pPr>
        <w:spacing w:after="0" w:line="240" w:lineRule="auto"/>
        <w:jc w:val="both"/>
        <w:rPr>
          <w:rFonts w:ascii="Times New Roman" w:eastAsia="Times New Roman" w:hAnsi="Times New Roman"/>
          <w:sz w:val="24"/>
          <w:szCs w:val="24"/>
        </w:rPr>
      </w:pPr>
    </w:p>
    <w:p w14:paraId="0FAF06FC"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48ABB582"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sz w:val="24"/>
          <w:szCs w:val="24"/>
        </w:rPr>
        <w:t>Kvalitetno, dostupno, inovativno i  moderno  obrazovanje</w:t>
      </w:r>
    </w:p>
    <w:p w14:paraId="7E5F0C65"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F6B8C88" w14:textId="77777777" w:rsidR="00901489" w:rsidRPr="00CA2C7C" w:rsidRDefault="00901489" w:rsidP="00901489">
      <w:pPr>
        <w:spacing w:after="0" w:line="240" w:lineRule="auto"/>
        <w:jc w:val="both"/>
        <w:rPr>
          <w:rFonts w:ascii="Times New Roman" w:eastAsia="Times New Roman" w:hAnsi="Times New Roman"/>
          <w:b/>
          <w:sz w:val="24"/>
          <w:szCs w:val="24"/>
          <w:highlight w:val="yellow"/>
        </w:rPr>
      </w:pPr>
      <w:r w:rsidRPr="00CA2C7C">
        <w:rPr>
          <w:rFonts w:ascii="Times New Roman" w:eastAsia="Times New Roman" w:hAnsi="Times New Roman"/>
          <w:b/>
          <w:sz w:val="24"/>
          <w:szCs w:val="24"/>
        </w:rPr>
        <w:t xml:space="preserve">POSEBNI CILJEVI </w:t>
      </w:r>
    </w:p>
    <w:p w14:paraId="7BFB1166"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 xml:space="preserve">Izgradnja sportske dvorane Osnovne škole Stubičke Toplice. Stvaranje uvjeta  te podizanje kvalitete odvijanja odgojno-obrazovnog procesa, pogotovo u području tjelesne i zdravstvene kulture. Omogućavanje obavljanja sportskih i ostalih aktivnosti u koje su uključena, djeca, mladi te ostali članovi lokalne zajednice. </w:t>
      </w:r>
    </w:p>
    <w:p w14:paraId="69D767A5" w14:textId="77777777" w:rsidR="00901489" w:rsidRPr="00CA2C7C" w:rsidRDefault="00901489" w:rsidP="00901489">
      <w:pPr>
        <w:spacing w:after="0" w:line="240" w:lineRule="auto"/>
        <w:jc w:val="both"/>
        <w:rPr>
          <w:rFonts w:ascii="Times New Roman" w:eastAsia="Times New Roman" w:hAnsi="Times New Roman"/>
          <w:bCs/>
          <w:sz w:val="24"/>
          <w:szCs w:val="24"/>
        </w:rPr>
      </w:pPr>
    </w:p>
    <w:p w14:paraId="07B00CDF"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07EA7805" w14:textId="77777777" w:rsidR="00901489" w:rsidRPr="00CA2C7C" w:rsidRDefault="00901489" w:rsidP="00901489">
      <w:pPr>
        <w:tabs>
          <w:tab w:val="left" w:pos="1276"/>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 </w:t>
      </w:r>
    </w:p>
    <w:p w14:paraId="490B0359"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468C5BA0"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11A3F15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596ED692" w14:textId="77777777" w:rsidR="00901489" w:rsidRPr="00CA2C7C" w:rsidRDefault="00901489" w:rsidP="00901489">
      <w:pPr>
        <w:spacing w:after="0" w:line="240" w:lineRule="auto"/>
        <w:jc w:val="both"/>
        <w:rPr>
          <w:rFonts w:ascii="Times New Roman" w:eastAsia="Times New Roman" w:hAnsi="Times New Roman"/>
          <w:sz w:val="24"/>
          <w:szCs w:val="24"/>
          <w:highlight w:val="yellow"/>
        </w:rPr>
      </w:pPr>
    </w:p>
    <w:p w14:paraId="0C2A86D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5682C95B"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72738232" w14:textId="77777777" w:rsidR="00901489" w:rsidRPr="00CA2C7C" w:rsidRDefault="00901489" w:rsidP="00901489">
      <w:pPr>
        <w:spacing w:after="0" w:line="240" w:lineRule="auto"/>
        <w:jc w:val="both"/>
        <w:rPr>
          <w:rFonts w:ascii="Times New Roman" w:eastAsia="Times New Roman" w:hAnsi="Times New Roman"/>
          <w:sz w:val="24"/>
          <w:szCs w:val="24"/>
          <w:highlight w:val="yellow"/>
        </w:rPr>
      </w:pPr>
    </w:p>
    <w:p w14:paraId="5456A5B5"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1B20002D" w14:textId="77777777" w:rsidR="00901489" w:rsidRPr="00CA2C7C" w:rsidRDefault="00901489" w:rsidP="00901489">
      <w:pPr>
        <w:spacing w:after="0" w:line="240" w:lineRule="auto"/>
        <w:rPr>
          <w:rFonts w:ascii="Times New Roman" w:eastAsia="Times New Roman" w:hAnsi="Times New Roman"/>
          <w:sz w:val="24"/>
          <w:szCs w:val="24"/>
        </w:rPr>
      </w:pPr>
      <w:r w:rsidRPr="00CA2C7C">
        <w:rPr>
          <w:rFonts w:ascii="Times New Roman" w:eastAsia="Times New Roman" w:hAnsi="Times New Roman"/>
          <w:sz w:val="24"/>
          <w:szCs w:val="24"/>
        </w:rPr>
        <w:t>Dograđeni školski prostor te izgrađena i opremljena školska sportska dvorana.</w:t>
      </w:r>
    </w:p>
    <w:p w14:paraId="35B375A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38DF7D85"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40B516BB"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lastRenderedPageBreak/>
              <w:t>Kapitalni projekt</w:t>
            </w:r>
          </w:p>
          <w:p w14:paraId="7E35CAF6"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K102007</w:t>
            </w:r>
          </w:p>
        </w:tc>
        <w:tc>
          <w:tcPr>
            <w:tcW w:w="6823" w:type="dxa"/>
            <w:tcBorders>
              <w:top w:val="single" w:sz="4" w:space="0" w:color="auto"/>
              <w:left w:val="single" w:sz="4" w:space="0" w:color="auto"/>
              <w:bottom w:val="single" w:sz="4" w:space="0" w:color="auto"/>
              <w:right w:val="single" w:sz="4" w:space="0" w:color="auto"/>
            </w:tcBorders>
            <w:hideMark/>
          </w:tcPr>
          <w:p w14:paraId="70B8470F"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ENERGETSKA OBNOVA OŠ I SŠ</w:t>
            </w:r>
          </w:p>
          <w:p w14:paraId="688B08DA"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70DF277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BFACDE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1FB95176" w14:textId="77777777" w:rsidR="00901489" w:rsidRPr="00CA2C7C" w:rsidRDefault="00901489" w:rsidP="00901489">
      <w:pPr>
        <w:suppressAutoHyphens/>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shd w:val="clear" w:color="auto" w:fill="FFFFFF"/>
        </w:rPr>
        <w:t>Ovim projektom želi se unaprijediti energetska učinkovitost zgrada osnovnih i srednjih škola Krapinsko-zagorske županije sa svrhom smanjenja potrošnje energije u školskim zgradama provedbom aktivnosti energetske obnove. Temeljem izrađene projektno-tehničke dokumentacije, planirano je apliciranje na natječaje u najavi.</w:t>
      </w:r>
    </w:p>
    <w:p w14:paraId="2376E719" w14:textId="77777777" w:rsidR="00901489" w:rsidRPr="00CA2C7C" w:rsidRDefault="00901489" w:rsidP="00901489">
      <w:pPr>
        <w:suppressAutoHyphens/>
        <w:spacing w:after="0" w:line="240" w:lineRule="auto"/>
        <w:jc w:val="both"/>
        <w:rPr>
          <w:rFonts w:ascii="Times New Roman" w:hAnsi="Times New Roman"/>
          <w:sz w:val="24"/>
          <w:szCs w:val="24"/>
          <w:shd w:val="clear" w:color="auto" w:fill="FFFFFF"/>
        </w:rPr>
      </w:pPr>
      <w:r w:rsidRPr="00CA2C7C">
        <w:rPr>
          <w:rFonts w:ascii="Times New Roman" w:hAnsi="Times New Roman"/>
          <w:sz w:val="24"/>
          <w:szCs w:val="24"/>
          <w:shd w:val="clear" w:color="auto" w:fill="FFFFFF"/>
        </w:rPr>
        <w:t xml:space="preserve">U planu proračuna za 2025. godinu planirana su vlastita sredstva u iznosu od 1.381.716,20 EUR, u 2026. godini 345.812,48 EUR te u 2027. 149.250,00 EUR te sredstva ministarstva – prijenos EU u 2025. godini u iznosu od 3.416.143,29 EUR, u 2026. godini 5.029.865,53 EUR i u 2027. godini 1.136.000,00 EUR. </w:t>
      </w:r>
    </w:p>
    <w:p w14:paraId="238C6BA5"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p>
    <w:p w14:paraId="5D0A704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74835898"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Provedba mjera energetske obnove i korištenje obnovljivih izvora energije u ustanovama koje obavljaju djelatnost odgoja i obrazovanja, što će rezultirati smanjenjem potrošnje energije za grijanje/hlađenje.</w:t>
      </w:r>
    </w:p>
    <w:p w14:paraId="6DEAAD83"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5F0F62D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6C4EB8E0" w14:textId="77777777" w:rsidR="00901489" w:rsidRPr="00CA2C7C" w:rsidRDefault="00901489" w:rsidP="00901489">
      <w:pPr>
        <w:shd w:val="clear" w:color="auto" w:fill="F9FAFA"/>
        <w:spacing w:after="0" w:line="240" w:lineRule="auto"/>
        <w:textAlignment w:val="baseline"/>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Projekt je usmjeren je na energetsku obnovu zgrada osnovnih i srednjih škola kojom će se postići energetske uštede, odnosno smanjiti potrošnja energije u objektu.</w:t>
      </w:r>
    </w:p>
    <w:p w14:paraId="2317581F" w14:textId="77777777" w:rsidR="00901489" w:rsidRPr="00CA2C7C" w:rsidRDefault="00901489" w:rsidP="00901489">
      <w:pPr>
        <w:suppressAutoHyphens/>
        <w:spacing w:after="0" w:line="240" w:lineRule="auto"/>
        <w:jc w:val="both"/>
      </w:pPr>
    </w:p>
    <w:p w14:paraId="519C62B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7784154A" w14:textId="77777777" w:rsidR="00901489" w:rsidRPr="00CA2C7C" w:rsidRDefault="00901489" w:rsidP="00901489">
      <w:pPr>
        <w:tabs>
          <w:tab w:val="left" w:pos="1276"/>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r w:rsidRPr="00CA2C7C">
        <w:rPr>
          <w:rFonts w:ascii="Times New Roman" w:hAnsi="Times New Roman"/>
          <w:sz w:val="24"/>
          <w:szCs w:val="24"/>
        </w:rPr>
        <w:t xml:space="preserve"> Zakon o gradnji (NN 153/2013, 20/2017, 39/2019, 125/2019).</w:t>
      </w:r>
    </w:p>
    <w:p w14:paraId="2131C008"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b/>
          <w:sz w:val="24"/>
          <w:szCs w:val="24"/>
          <w:lang w:eastAsia="ar-SA"/>
        </w:rPr>
      </w:pPr>
    </w:p>
    <w:p w14:paraId="0CA0A80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0A5B0C6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 ministarstvo-prijenos EU.</w:t>
      </w:r>
    </w:p>
    <w:p w14:paraId="61F8A36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AA1EFF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518014D3"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39ABB5AC" w14:textId="77777777" w:rsidR="00901489" w:rsidRPr="00CA2C7C" w:rsidRDefault="00901489" w:rsidP="00901489">
      <w:pPr>
        <w:spacing w:after="0" w:line="240" w:lineRule="auto"/>
        <w:jc w:val="both"/>
        <w:rPr>
          <w:rFonts w:ascii="Times New Roman" w:eastAsia="Times New Roman" w:hAnsi="Times New Roman"/>
          <w:sz w:val="24"/>
          <w:szCs w:val="24"/>
        </w:rPr>
      </w:pPr>
    </w:p>
    <w:p w14:paraId="0B656B3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4CCEEDC1"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bookmarkStart w:id="29" w:name="_Hlk105795720"/>
      <w:r w:rsidRPr="00CA2C7C">
        <w:rPr>
          <w:rFonts w:ascii="Times New Roman" w:eastAsia="Times New Roman" w:hAnsi="Times New Roman" w:cs="Calibri"/>
          <w:sz w:val="24"/>
          <w:szCs w:val="24"/>
          <w:lang w:eastAsia="ar-SA"/>
        </w:rPr>
        <w:t>Energetski obnovljene zgrade javne namjene koje obavljaju djelatnost odgoja i obrazovanja te postignute uštede u potrošnji energenata za iste.</w:t>
      </w:r>
    </w:p>
    <w:p w14:paraId="3983D79C"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11F354FD"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3F10352B"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6BD4827E"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529F0DBD"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3ADEF024"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7706"/>
      </w:tblGrid>
      <w:tr w:rsidR="00901489" w:rsidRPr="00CA2C7C" w14:paraId="33F98938" w14:textId="77777777" w:rsidTr="00CF2485">
        <w:trPr>
          <w:trHeight w:val="588"/>
        </w:trPr>
        <w:tc>
          <w:tcPr>
            <w:tcW w:w="1480" w:type="dxa"/>
            <w:tcBorders>
              <w:top w:val="single" w:sz="4" w:space="0" w:color="auto"/>
              <w:left w:val="single" w:sz="4" w:space="0" w:color="auto"/>
              <w:bottom w:val="single" w:sz="4" w:space="0" w:color="auto"/>
              <w:right w:val="single" w:sz="4" w:space="0" w:color="auto"/>
            </w:tcBorders>
            <w:hideMark/>
          </w:tcPr>
          <w:p w14:paraId="15AF5ECF" w14:textId="77777777" w:rsidR="00901489" w:rsidRPr="00CA2C7C" w:rsidRDefault="00901489" w:rsidP="00901489">
            <w:pPr>
              <w:suppressAutoHyphens/>
              <w:spacing w:after="0" w:line="240" w:lineRule="auto"/>
              <w:rPr>
                <w:rFonts w:ascii="Times New Roman" w:eastAsia="Times New Roman" w:hAnsi="Times New Roman"/>
                <w:b/>
                <w:bCs/>
                <w:color w:val="FF0000"/>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lastRenderedPageBreak/>
              <w:t>KAPITALNI PROJEKT K102010</w:t>
            </w:r>
          </w:p>
        </w:tc>
        <w:tc>
          <w:tcPr>
            <w:tcW w:w="7785" w:type="dxa"/>
            <w:tcBorders>
              <w:top w:val="single" w:sz="4" w:space="0" w:color="auto"/>
              <w:left w:val="single" w:sz="4" w:space="0" w:color="auto"/>
              <w:bottom w:val="single" w:sz="4" w:space="0" w:color="auto"/>
              <w:right w:val="single" w:sz="4" w:space="0" w:color="auto"/>
            </w:tcBorders>
            <w:hideMark/>
          </w:tcPr>
          <w:p w14:paraId="03D4FADA" w14:textId="77777777" w:rsidR="00901489" w:rsidRPr="00CA2C7C" w:rsidRDefault="00901489" w:rsidP="00901489">
            <w:pPr>
              <w:suppressAutoHyphens/>
              <w:spacing w:after="0" w:line="240" w:lineRule="auto"/>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PŠ POZNANOVEC-IZGRADNJA ŠKOLSKE ZGRADE</w:t>
            </w:r>
          </w:p>
          <w:p w14:paraId="1CA833E5" w14:textId="77777777" w:rsidR="00901489" w:rsidRPr="00CA2C7C" w:rsidRDefault="00901489" w:rsidP="00901489">
            <w:pPr>
              <w:suppressAutoHyphens/>
              <w:spacing w:after="0" w:line="240" w:lineRule="auto"/>
              <w:rPr>
                <w:rFonts w:ascii="Times New Roman" w:eastAsia="Times New Roman" w:hAnsi="Times New Roman"/>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7.1. Prilagodba obrazovanja potrebama lokalnog tržišta</w:t>
            </w:r>
          </w:p>
          <w:p w14:paraId="7BDBA298" w14:textId="77777777" w:rsidR="00901489" w:rsidRPr="00CA2C7C" w:rsidRDefault="00901489" w:rsidP="00901489">
            <w:pPr>
              <w:suppressAutoHyphens/>
              <w:spacing w:after="0" w:line="240" w:lineRule="auto"/>
              <w:rPr>
                <w:rFonts w:ascii="Times New Roman" w:eastAsia="Times New Roman" w:hAnsi="Times New Roman"/>
                <w:color w:val="FF0000"/>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7.2. Osiguranje kvalitetnih uvjeta za odgoj i obrazovanje jednakih za sve</w:t>
            </w:r>
          </w:p>
        </w:tc>
      </w:tr>
    </w:tbl>
    <w:p w14:paraId="071207AF" w14:textId="77777777" w:rsidR="00901489" w:rsidRPr="00CA2C7C" w:rsidRDefault="00901489" w:rsidP="00901489">
      <w:pPr>
        <w:spacing w:after="0" w:line="240" w:lineRule="auto"/>
        <w:jc w:val="both"/>
        <w:rPr>
          <w:rFonts w:ascii="Times New Roman" w:eastAsia="Times New Roman" w:hAnsi="Times New Roman"/>
          <w:sz w:val="24"/>
          <w:szCs w:val="24"/>
        </w:rPr>
      </w:pPr>
    </w:p>
    <w:p w14:paraId="59BD6BFC"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OPIS AKTIVNOSTI</w:t>
      </w:r>
    </w:p>
    <w:p w14:paraId="52E4913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Izgradnja područne škole jedan je od ključnih infrastrukturnih projekata koji će unaprijediti obrazovne kapacitete i omogućiti bolju dostupnost obrazovanja djeci u našoj zajednici. Aktivnosti vezane uz izgradnju područne škole obuhvaćaju sve faze od početnog planiranja i projektiranja do završne izgradnje i opremanja objekta.</w:t>
      </w:r>
    </w:p>
    <w:p w14:paraId="25A3CFB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 je iznos od 600.000,00 EUR te se ovaj iznos planira u projekciji za 2026. godinu. </w:t>
      </w:r>
    </w:p>
    <w:p w14:paraId="18634B36" w14:textId="77777777" w:rsidR="00901489" w:rsidRPr="00CA2C7C" w:rsidRDefault="00901489" w:rsidP="00901489">
      <w:pPr>
        <w:spacing w:after="0" w:line="240" w:lineRule="auto"/>
        <w:jc w:val="both"/>
        <w:rPr>
          <w:rFonts w:ascii="Times New Roman" w:eastAsia="Times New Roman" w:hAnsi="Times New Roman"/>
          <w:sz w:val="24"/>
          <w:szCs w:val="24"/>
        </w:rPr>
      </w:pPr>
    </w:p>
    <w:p w14:paraId="344919E7"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OPĆI CILJ</w:t>
      </w:r>
    </w:p>
    <w:p w14:paraId="7373911A"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Stvaranje suvremenog, funkcionalnog i sigurnog obrazovnog prostora koji će poboljšati pristup kvalitetnom obrazovanju za djecu u lokalnoj zajednici. Ovaj projekt ima za cilj osigurati odgovarajuće uvjete za obrazovni rad, uključujući prostor za nastavu, izvanškolske aktivnosti i tjelesnu kulturu, čime će se omogućiti sveobuhvatan razvoj učenika.</w:t>
      </w:r>
    </w:p>
    <w:p w14:paraId="339278A6" w14:textId="77777777" w:rsidR="00901489" w:rsidRPr="00CA2C7C" w:rsidRDefault="00901489" w:rsidP="00901489">
      <w:pPr>
        <w:spacing w:after="0" w:line="240" w:lineRule="auto"/>
        <w:jc w:val="both"/>
        <w:rPr>
          <w:rFonts w:ascii="Times New Roman" w:eastAsia="Times New Roman" w:hAnsi="Times New Roman"/>
          <w:sz w:val="24"/>
          <w:szCs w:val="24"/>
        </w:rPr>
      </w:pPr>
    </w:p>
    <w:p w14:paraId="152B48DB"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POSEBNI CILJEVI</w:t>
      </w:r>
    </w:p>
    <w:p w14:paraId="3896B72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Osiguranje optimalnih uvjeta za obrazovanje djece u specifičnoj lokalnoj zajednici, s naglaskom na smanjenje udaljenosti do škole i poboljšanje dostupnosti obrazovnih sadržaja. </w:t>
      </w:r>
    </w:p>
    <w:p w14:paraId="08FD127C" w14:textId="77777777" w:rsidR="00901489" w:rsidRPr="00CA2C7C" w:rsidRDefault="00901489" w:rsidP="00901489">
      <w:pPr>
        <w:spacing w:after="0" w:line="240" w:lineRule="auto"/>
        <w:jc w:val="both"/>
        <w:rPr>
          <w:rFonts w:ascii="Times New Roman" w:eastAsia="Times New Roman" w:hAnsi="Times New Roman"/>
          <w:sz w:val="24"/>
          <w:szCs w:val="24"/>
        </w:rPr>
      </w:pPr>
    </w:p>
    <w:p w14:paraId="6FBAE52D"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ZAKONSKA OBVEZA ZA UVOĐENJE AKTIVNOSTI/PROJEKTA</w:t>
      </w:r>
    </w:p>
    <w:p w14:paraId="6FF6F02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 Zakon o gradnji (NN 153/2013, 20/2017, 39/2019, 125/2019).</w:t>
      </w:r>
    </w:p>
    <w:p w14:paraId="6F67C4EF" w14:textId="77777777" w:rsidR="00901489" w:rsidRPr="00CA2C7C" w:rsidRDefault="00901489" w:rsidP="00901489">
      <w:pPr>
        <w:spacing w:after="0" w:line="240" w:lineRule="auto"/>
        <w:jc w:val="both"/>
        <w:rPr>
          <w:rFonts w:ascii="Times New Roman" w:eastAsia="Times New Roman" w:hAnsi="Times New Roman"/>
          <w:sz w:val="24"/>
          <w:szCs w:val="24"/>
        </w:rPr>
      </w:pPr>
    </w:p>
    <w:p w14:paraId="7AFAEAA6"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IZVORI FINANCIRANJA</w:t>
      </w:r>
    </w:p>
    <w:p w14:paraId="0708DCD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7A0BF0CD" w14:textId="77777777" w:rsidR="00901489" w:rsidRPr="00CA2C7C" w:rsidRDefault="00901489" w:rsidP="00901489">
      <w:pPr>
        <w:spacing w:after="0" w:line="240" w:lineRule="auto"/>
        <w:jc w:val="both"/>
        <w:rPr>
          <w:rFonts w:ascii="Times New Roman" w:eastAsia="Times New Roman" w:hAnsi="Times New Roman"/>
          <w:sz w:val="24"/>
          <w:szCs w:val="24"/>
        </w:rPr>
      </w:pPr>
    </w:p>
    <w:p w14:paraId="3721CF20"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ISHODIŠTE I POKAZATELJI NA KOJIMA SE ZASNIVAJU IZRAČUNI I OCJENE POSEBNIH SREDSTAVA</w:t>
      </w:r>
    </w:p>
    <w:p w14:paraId="2713D2C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3E89A8BB" w14:textId="77777777" w:rsidR="00901489" w:rsidRPr="00CA2C7C" w:rsidRDefault="00901489" w:rsidP="00901489">
      <w:pPr>
        <w:spacing w:after="0" w:line="240" w:lineRule="auto"/>
        <w:jc w:val="both"/>
        <w:rPr>
          <w:rFonts w:ascii="Times New Roman" w:eastAsia="Times New Roman" w:hAnsi="Times New Roman"/>
          <w:sz w:val="24"/>
          <w:szCs w:val="24"/>
        </w:rPr>
      </w:pPr>
    </w:p>
    <w:p w14:paraId="421AED9E"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POKAZATELJ USPJEŠNOSTI</w:t>
      </w:r>
    </w:p>
    <w:p w14:paraId="1E1A9E8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rPr>
        <w:t>Pokazatelji uspješnosti izgradnje područne škole služe kao mjerilo za procjenu koliko je projekt postigao svoje ciljeve i koliko su sredstva učinkovito iskorištena. Ovi pokazatelji omogućuju praćenje napretka tijekom izgradnje, kao i ocjenu dugoročnih učinaka na zajednicu i obrazovni sustav.</w:t>
      </w:r>
    </w:p>
    <w:p w14:paraId="7E3FF8C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7738E24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C4DD04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03C11D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0B84CA4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005104F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7"/>
        <w:gridCol w:w="6680"/>
      </w:tblGrid>
      <w:tr w:rsidR="00901489" w:rsidRPr="00CA2C7C" w14:paraId="3A4F8866" w14:textId="77777777" w:rsidTr="00CF2485">
        <w:tc>
          <w:tcPr>
            <w:tcW w:w="2387" w:type="dxa"/>
            <w:tcBorders>
              <w:top w:val="single" w:sz="4" w:space="0" w:color="auto"/>
              <w:left w:val="single" w:sz="4" w:space="0" w:color="auto"/>
              <w:bottom w:val="single" w:sz="4" w:space="0" w:color="auto"/>
              <w:right w:val="single" w:sz="4" w:space="0" w:color="auto"/>
            </w:tcBorders>
            <w:hideMark/>
          </w:tcPr>
          <w:p w14:paraId="3F379B1F"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lastRenderedPageBreak/>
              <w:t>TEKUĆI PROJEKT</w:t>
            </w:r>
          </w:p>
          <w:p w14:paraId="5346BA9F"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T102001</w:t>
            </w:r>
          </w:p>
        </w:tc>
        <w:tc>
          <w:tcPr>
            <w:tcW w:w="6680" w:type="dxa"/>
            <w:tcBorders>
              <w:top w:val="single" w:sz="4" w:space="0" w:color="auto"/>
              <w:left w:val="single" w:sz="4" w:space="0" w:color="auto"/>
              <w:bottom w:val="single" w:sz="4" w:space="0" w:color="auto"/>
              <w:right w:val="single" w:sz="4" w:space="0" w:color="auto"/>
            </w:tcBorders>
            <w:hideMark/>
          </w:tcPr>
          <w:p w14:paraId="5B723D20"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DOPUNSKA SREDSTVA ZA MATERIJALNE RASHODE I OPREMU ŠKOLA</w:t>
            </w:r>
          </w:p>
          <w:p w14:paraId="489FECE2"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183072E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5B56E4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OPIS AKTIVNOSTI</w:t>
      </w:r>
    </w:p>
    <w:p w14:paraId="6C534EA9"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Praćenje trendova i kontinuirano opremanje škola suvremenom opremom, uvođenje novih tehnologija. </w:t>
      </w:r>
      <w:r w:rsidRPr="00CA2C7C">
        <w:rPr>
          <w:rFonts w:ascii="Times New Roman" w:eastAsia="Times New Roman" w:hAnsi="Times New Roman" w:cs="Calibri"/>
          <w:sz w:val="24"/>
          <w:szCs w:val="24"/>
          <w:lang w:eastAsia="ar-SA"/>
        </w:rPr>
        <w:t>Svrsishodno ulaganje u usavršavanje i unapređivanje učitelja i stručnih suradnika za postizanje visokih razina kompetencija  koji će u ovako izazovnim trenucima biti osposobljeni za brže i efikasnije odgovaranje na nepredvidive situacije.</w:t>
      </w:r>
    </w:p>
    <w:p w14:paraId="52FD9930"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Ova aktivnost povezana je s Planom razvoja Krapinsko-zagorske županije 2021.-2027. Prioritetom javne politike 3. Obrazovanje za sve generacije, Posebnim ciljem 6. Unaprjeđenje kvalitete i usklađivanje obrazovanja u skladu s potrebama tržišta rada, točke 6.1. Provedba mjera aktivne politike tržišta rada za održivo uključivanje osoba u nepovoljnom položaju na tržište rada; 6.7. Osiguranje kvalitetnih uvjeta za odgoj i obrazovanje jednakih za sve te 6.8. Jačanje stručnih kompetencija odgojno-obrazovnih djelatnika/</w:t>
      </w:r>
      <w:proofErr w:type="spellStart"/>
      <w:r w:rsidRPr="00CA2C7C">
        <w:rPr>
          <w:rFonts w:ascii="Times New Roman" w:hAnsi="Times New Roman" w:cs="Calibri"/>
          <w:sz w:val="24"/>
          <w:szCs w:val="24"/>
          <w:lang w:eastAsia="ar-SA"/>
        </w:rPr>
        <w:t>ca</w:t>
      </w:r>
      <w:proofErr w:type="spellEnd"/>
      <w:r w:rsidRPr="00CA2C7C">
        <w:rPr>
          <w:rFonts w:ascii="Times New Roman" w:hAnsi="Times New Roman" w:cs="Calibri"/>
          <w:sz w:val="24"/>
          <w:szCs w:val="24"/>
          <w:lang w:eastAsia="ar-SA"/>
        </w:rPr>
        <w:t>.</w:t>
      </w:r>
    </w:p>
    <w:p w14:paraId="65EAA093"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planu proračuna za 2025. godinu planirana su sredstva za sljedeće: </w:t>
      </w:r>
    </w:p>
    <w:p w14:paraId="751F14F2" w14:textId="77777777" w:rsidR="00901489" w:rsidRPr="00CA2C7C" w:rsidRDefault="00901489" w:rsidP="00901489">
      <w:pPr>
        <w:numPr>
          <w:ilvl w:val="0"/>
          <w:numId w:val="33"/>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Lipa promet – plaćanje rasvjete u iznosu od 3.990,00 EUR te se u istom iznosu planira aktivnost u projekcijama za 2026. i 2027.godinu </w:t>
      </w:r>
    </w:p>
    <w:p w14:paraId="4473772F" w14:textId="77777777" w:rsidR="00901489" w:rsidRPr="00CA2C7C" w:rsidRDefault="00901489" w:rsidP="00901489">
      <w:pPr>
        <w:numPr>
          <w:ilvl w:val="0"/>
          <w:numId w:val="33"/>
        </w:numPr>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cs="Calibri"/>
          <w:sz w:val="24"/>
          <w:szCs w:val="24"/>
          <w:lang w:eastAsia="ar-SA"/>
        </w:rPr>
        <w:t xml:space="preserve">Usluge tekućeg i investicijskog održavanja škola u iznosu od 195.100,00 EUR </w:t>
      </w:r>
      <w:r w:rsidRPr="00CA2C7C">
        <w:rPr>
          <w:rFonts w:ascii="Times New Roman" w:eastAsia="Times New Roman" w:hAnsi="Times New Roman"/>
          <w:sz w:val="24"/>
          <w:szCs w:val="24"/>
          <w:lang w:eastAsia="ar-SA"/>
        </w:rPr>
        <w:t>te se u istom iznosu planira aktivnost u projekcijama za 2026. i 2027.godinu</w:t>
      </w:r>
    </w:p>
    <w:p w14:paraId="1CB015E0" w14:textId="77777777" w:rsidR="00901489" w:rsidRPr="00CA2C7C" w:rsidRDefault="00901489" w:rsidP="00901489">
      <w:pPr>
        <w:numPr>
          <w:ilvl w:val="0"/>
          <w:numId w:val="33"/>
        </w:numPr>
        <w:spacing w:after="0" w:line="240" w:lineRule="auto"/>
        <w:contextualSpacing/>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“E-tehničar” – održavanje opreme u iznosu od 40.000,00 EUR te se u istom iznosu planira aktivnost u projekcijama za 2026. i 2027.godinu</w:t>
      </w:r>
    </w:p>
    <w:p w14:paraId="2A43F703" w14:textId="77777777" w:rsidR="00901489" w:rsidRPr="00CA2C7C" w:rsidRDefault="00901489" w:rsidP="00901489">
      <w:pPr>
        <w:numPr>
          <w:ilvl w:val="0"/>
          <w:numId w:val="33"/>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Hitne intervencije u osnovnim školama u iznosu od 105.100,00 EUR te se u istom iznosu planira aktivnost u projekcijama za 2026. i 2027.godinu</w:t>
      </w:r>
    </w:p>
    <w:p w14:paraId="0C67F041"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Hitne intervencije u srednjim školama u iznosu od 31.600,00 EUR te se u istom iznosu planira aktivnost u projekcijama za 2026. i 2027.godinu</w:t>
      </w:r>
    </w:p>
    <w:p w14:paraId="0A78B001"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Intelektualne usluge u iznosu od 10.000,00 EUR </w:t>
      </w:r>
      <w:r w:rsidRPr="00CA2C7C">
        <w:rPr>
          <w:rFonts w:ascii="Times New Roman" w:eastAsia="Times New Roman" w:hAnsi="Times New Roman"/>
          <w:sz w:val="24"/>
          <w:szCs w:val="24"/>
          <w:lang w:eastAsia="ar-SA"/>
        </w:rPr>
        <w:t>te se u istom iznosu planira aktivnost u projekcijama za 2026. i 2027.godinu</w:t>
      </w:r>
    </w:p>
    <w:p w14:paraId="5304C74A"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lang w:eastAsia="ar-SA"/>
        </w:rPr>
        <w:t>Ostali nespomenuti rashodi poslovanja u osnovnim školama u iznosu od 36.000,00 EUR te se u istom iznosu planira aktivnost u projekcijama za 2026. i 2027.godinu</w:t>
      </w:r>
    </w:p>
    <w:p w14:paraId="795E532C"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Ostali nespomenuti rashodi poslovanja u srednjim školama u iznosu od 14.000,00 EUR </w:t>
      </w:r>
      <w:r w:rsidRPr="00CA2C7C">
        <w:rPr>
          <w:rFonts w:ascii="Times New Roman" w:eastAsia="Times New Roman" w:hAnsi="Times New Roman"/>
          <w:sz w:val="24"/>
          <w:szCs w:val="24"/>
          <w:lang w:eastAsia="ar-SA"/>
        </w:rPr>
        <w:t>te se u istom iznosu planira aktivnost u projekcijama za 2026. i 2027.godinu</w:t>
      </w:r>
    </w:p>
    <w:p w14:paraId="32A9B167"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Poligon u SŠ Konjščina u iznosu od 476.463,25 EUR te se ova aktivnost ne planira u 2026. i 2027. godini </w:t>
      </w:r>
    </w:p>
    <w:p w14:paraId="33077DFB"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Oprema po školama u iznosu od 147.000,00 EUR </w:t>
      </w:r>
      <w:r w:rsidRPr="00CA2C7C">
        <w:rPr>
          <w:rFonts w:ascii="Times New Roman" w:eastAsia="Times New Roman" w:hAnsi="Times New Roman"/>
          <w:sz w:val="24"/>
          <w:szCs w:val="24"/>
          <w:lang w:eastAsia="ar-SA"/>
        </w:rPr>
        <w:t>te se u istom iznosu planira aktivnost u projekcijama za 2026. i 2027.godinu</w:t>
      </w:r>
    </w:p>
    <w:p w14:paraId="4178DD8D"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Kupnja AI robota za SŠ Krapinu u iznosu od 10.000,00 EUR </w:t>
      </w:r>
      <w:r w:rsidRPr="00CA2C7C">
        <w:rPr>
          <w:rFonts w:ascii="Times New Roman" w:eastAsia="Times New Roman" w:hAnsi="Times New Roman"/>
          <w:sz w:val="24"/>
          <w:szCs w:val="24"/>
          <w:lang w:eastAsia="ar-SA"/>
        </w:rPr>
        <w:t xml:space="preserve">te se u istom iznosu planira aktivnost u projekciji za 2026. godinu </w:t>
      </w:r>
    </w:p>
    <w:p w14:paraId="54D83C1E"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bookmarkStart w:id="30" w:name="_Hlk183003248"/>
      <w:r w:rsidRPr="00CA2C7C">
        <w:rPr>
          <w:rFonts w:ascii="Times New Roman" w:eastAsia="Times New Roman" w:hAnsi="Times New Roman"/>
          <w:sz w:val="24"/>
          <w:szCs w:val="24"/>
        </w:rPr>
        <w:t xml:space="preserve">Kupnja kombija za OŠ Zlatar u iznosu od 30.000,00 EUR </w:t>
      </w:r>
      <w:r w:rsidRPr="00CA2C7C">
        <w:rPr>
          <w:rFonts w:ascii="Times New Roman" w:eastAsia="Times New Roman" w:hAnsi="Times New Roman"/>
          <w:sz w:val="24"/>
          <w:szCs w:val="24"/>
          <w:lang w:eastAsia="ar-SA"/>
        </w:rPr>
        <w:t xml:space="preserve">te se ova aktivnost ne planira u 2026. i 2027. godini </w:t>
      </w:r>
    </w:p>
    <w:bookmarkEnd w:id="30"/>
    <w:p w14:paraId="06873932" w14:textId="77777777" w:rsidR="00901489" w:rsidRPr="00CA2C7C" w:rsidRDefault="00901489" w:rsidP="00901489">
      <w:pPr>
        <w:numPr>
          <w:ilvl w:val="0"/>
          <w:numId w:val="31"/>
        </w:numPr>
        <w:spacing w:after="0" w:line="240" w:lineRule="auto"/>
        <w:contextualSpacing/>
        <w:rPr>
          <w:rFonts w:ascii="Times New Roman" w:eastAsia="Times New Roman" w:hAnsi="Times New Roman"/>
          <w:sz w:val="24"/>
          <w:szCs w:val="24"/>
        </w:rPr>
      </w:pPr>
      <w:r w:rsidRPr="00CA2C7C">
        <w:rPr>
          <w:rFonts w:ascii="Times New Roman" w:eastAsia="Times New Roman" w:hAnsi="Times New Roman"/>
          <w:sz w:val="24"/>
          <w:szCs w:val="24"/>
        </w:rPr>
        <w:t xml:space="preserve">Kupnja kombija za OŠ Zlatar Bistricu u iznosu od 30.000,00 EUR te se ova aktivnost ne planira u 2026. i 2027. godini </w:t>
      </w:r>
    </w:p>
    <w:p w14:paraId="0CA9F508" w14:textId="77777777" w:rsidR="00901489" w:rsidRPr="00CA2C7C" w:rsidRDefault="00901489" w:rsidP="00901489">
      <w:pPr>
        <w:numPr>
          <w:ilvl w:val="0"/>
          <w:numId w:val="31"/>
        </w:numPr>
        <w:spacing w:after="0" w:line="240" w:lineRule="auto"/>
        <w:contextualSpacing/>
        <w:jc w:val="both"/>
        <w:rPr>
          <w:rFonts w:ascii="Times New Roman" w:eastAsia="Times New Roman" w:hAnsi="Times New Roman"/>
          <w:sz w:val="24"/>
          <w:szCs w:val="24"/>
        </w:rPr>
      </w:pPr>
      <w:r w:rsidRPr="00CA2C7C">
        <w:rPr>
          <w:rFonts w:ascii="Times New Roman" w:eastAsia="Times New Roman" w:hAnsi="Times New Roman"/>
          <w:sz w:val="24"/>
          <w:szCs w:val="24"/>
        </w:rPr>
        <w:t>SŠ Zabok – RCKT – pomoć u obavljanju djelatnosti u iznosu od 50.000,00 EUR te se u istom iznosu planira aktivnost u projekcijama za 2026. i 2027.godinu.</w:t>
      </w:r>
    </w:p>
    <w:p w14:paraId="6F29DA6B" w14:textId="77777777" w:rsidR="00901489" w:rsidRPr="00CA2C7C" w:rsidRDefault="00901489" w:rsidP="00901489">
      <w:pPr>
        <w:jc w:val="both"/>
        <w:rPr>
          <w:sz w:val="24"/>
          <w:szCs w:val="24"/>
        </w:rPr>
      </w:pPr>
    </w:p>
    <w:p w14:paraId="33AD22A6" w14:textId="77777777" w:rsidR="00901489" w:rsidRPr="00CA2C7C" w:rsidRDefault="00901489" w:rsidP="00901489">
      <w:pPr>
        <w:jc w:val="both"/>
        <w:rPr>
          <w:sz w:val="24"/>
          <w:szCs w:val="24"/>
        </w:rPr>
      </w:pPr>
    </w:p>
    <w:p w14:paraId="141703D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OPĆI CILJ </w:t>
      </w:r>
    </w:p>
    <w:p w14:paraId="51F9FD4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Obrazovanje za sve generacije, osiguranje kvalitetnih uvjeta za odgoj i obrazovanje jednakih za sve, jačanje stručnih kompetencija odgojno-obrazovnih djelatnika/</w:t>
      </w:r>
      <w:proofErr w:type="spellStart"/>
      <w:r w:rsidRPr="00CA2C7C">
        <w:rPr>
          <w:rFonts w:ascii="Times New Roman" w:eastAsia="Times New Roman" w:hAnsi="Times New Roman" w:cs="Calibri"/>
          <w:sz w:val="24"/>
          <w:szCs w:val="24"/>
          <w:lang w:eastAsia="ar-SA"/>
        </w:rPr>
        <w:t>ca</w:t>
      </w:r>
      <w:proofErr w:type="spellEnd"/>
      <w:r w:rsidRPr="00CA2C7C">
        <w:rPr>
          <w:rFonts w:ascii="Times New Roman" w:eastAsia="Times New Roman" w:hAnsi="Times New Roman" w:cs="Calibri"/>
          <w:sz w:val="24"/>
          <w:szCs w:val="24"/>
          <w:lang w:eastAsia="ar-SA"/>
        </w:rPr>
        <w:t xml:space="preserve">, unaprjeđenje kvalitete i usklađivanje obrazovanja u skladu s potrebama tržišta rada. </w:t>
      </w:r>
    </w:p>
    <w:p w14:paraId="7E7782C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9E03C1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3A6F3D9D"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r w:rsidRPr="00CA2C7C">
        <w:rPr>
          <w:rFonts w:ascii="Times New Roman" w:eastAsia="Times New Roman" w:hAnsi="Times New Roman" w:cs="Calibri"/>
          <w:bCs/>
          <w:sz w:val="24"/>
          <w:szCs w:val="24"/>
          <w:lang w:eastAsia="hr-HR"/>
        </w:rPr>
        <w:t>Posebni ciljevi odnose se na financiranje materijalnih i financijskih rashoda na temelju mjesečnog izvještaja škole o stvarno nastalim rashodima putem lokalne riznice (energenti, ostale usluge), za rashode materijala, dijelova i usluga tekućeg i investicijskog održavanja -sredstva  su predviđena za prioritetna investicijska održavanja i podmirenja troškova stručnih i inspekcijskih pregleda opreme i postrojenja i školama se raspodjeljuju dio u iznosu za svaku školu prema zahtjevu škole.</w:t>
      </w:r>
    </w:p>
    <w:p w14:paraId="589B8D6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28C41F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39CB9E9C"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 </w:t>
      </w:r>
    </w:p>
    <w:p w14:paraId="5390A68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F5088E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7FA161FB"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donacije, ministarstvo.</w:t>
      </w:r>
    </w:p>
    <w:p w14:paraId="6D38C67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6223C1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5A68F4A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077DCB5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FEF607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1D54791E"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r w:rsidRPr="00CA2C7C">
        <w:rPr>
          <w:rFonts w:ascii="Times New Roman" w:eastAsia="Times New Roman" w:hAnsi="Times New Roman" w:cs="Calibri"/>
          <w:sz w:val="24"/>
          <w:szCs w:val="24"/>
          <w:lang w:eastAsia="ar-SA"/>
        </w:rPr>
        <w:t xml:space="preserve">Pokazatelji  uspješnosti - rezultata u izvršavanju aktivnosti  su podmirenje financijskih obveza </w:t>
      </w:r>
      <w:r w:rsidRPr="00CA2C7C">
        <w:rPr>
          <w:rFonts w:ascii="Times New Roman" w:eastAsia="Times New Roman" w:hAnsi="Times New Roman" w:cs="Calibri"/>
          <w:bCs/>
          <w:sz w:val="24"/>
          <w:szCs w:val="24"/>
          <w:lang w:eastAsia="hr-HR"/>
        </w:rPr>
        <w:t>u najvećem dijelu za troškove energenata te djelomično za usluge tekućeg i investicijskog održavanja.</w:t>
      </w:r>
    </w:p>
    <w:p w14:paraId="4CB73D41"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hr-HR"/>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1BBA3990"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CB5B9C9" w14:textId="77777777" w:rsidR="00901489" w:rsidRPr="00CA2C7C" w:rsidRDefault="00901489" w:rsidP="00901489">
            <w:pPr>
              <w:spacing w:after="0" w:line="240" w:lineRule="auto"/>
              <w:jc w:val="both"/>
              <w:rPr>
                <w:rFonts w:ascii="Times New Roman" w:eastAsia="Times New Roman" w:hAnsi="Times New Roman"/>
                <w:b/>
                <w:kern w:val="2"/>
                <w:sz w:val="24"/>
                <w:szCs w:val="24"/>
                <w14:ligatures w14:val="standardContextual"/>
              </w:rPr>
            </w:pPr>
            <w:r w:rsidRPr="00CA2C7C">
              <w:rPr>
                <w:rFonts w:ascii="Times New Roman" w:eastAsia="Times New Roman" w:hAnsi="Times New Roman"/>
                <w:b/>
                <w:kern w:val="2"/>
                <w:sz w:val="24"/>
                <w:szCs w:val="24"/>
                <w14:ligatures w14:val="standardContextual"/>
              </w:rPr>
              <w:t>Tekući projekt</w:t>
            </w:r>
          </w:p>
          <w:p w14:paraId="52A51F52" w14:textId="77777777" w:rsidR="00901489" w:rsidRPr="00CA2C7C" w:rsidRDefault="00901489" w:rsidP="00901489">
            <w:pPr>
              <w:spacing w:after="0" w:line="240" w:lineRule="auto"/>
              <w:jc w:val="both"/>
              <w:rPr>
                <w:rFonts w:ascii="Times New Roman" w:eastAsia="Times New Roman" w:hAnsi="Times New Roman"/>
                <w:b/>
                <w:kern w:val="2"/>
                <w:sz w:val="24"/>
                <w:szCs w:val="24"/>
                <w14:ligatures w14:val="standardContextual"/>
              </w:rPr>
            </w:pPr>
            <w:r w:rsidRPr="00CA2C7C">
              <w:rPr>
                <w:rFonts w:ascii="Times New Roman" w:eastAsia="Times New Roman" w:hAnsi="Times New Roman"/>
                <w:b/>
                <w:kern w:val="2"/>
                <w:sz w:val="24"/>
                <w:szCs w:val="24"/>
                <w14:ligatures w14:val="standardContextual"/>
              </w:rPr>
              <w:t>T102002</w:t>
            </w:r>
          </w:p>
        </w:tc>
        <w:tc>
          <w:tcPr>
            <w:tcW w:w="6823" w:type="dxa"/>
            <w:tcBorders>
              <w:top w:val="single" w:sz="4" w:space="0" w:color="auto"/>
              <w:left w:val="single" w:sz="4" w:space="0" w:color="auto"/>
              <w:bottom w:val="single" w:sz="4" w:space="0" w:color="auto"/>
              <w:right w:val="single" w:sz="4" w:space="0" w:color="auto"/>
            </w:tcBorders>
            <w:hideMark/>
          </w:tcPr>
          <w:p w14:paraId="23AF7BAF" w14:textId="77777777" w:rsidR="00901489" w:rsidRPr="00CA2C7C" w:rsidRDefault="00901489" w:rsidP="00901489">
            <w:pPr>
              <w:spacing w:after="0" w:line="240" w:lineRule="auto"/>
              <w:jc w:val="both"/>
              <w:rPr>
                <w:rFonts w:ascii="Times New Roman" w:eastAsia="Times New Roman" w:hAnsi="Times New Roman"/>
                <w:b/>
                <w:bCs/>
                <w:kern w:val="2"/>
                <w:sz w:val="24"/>
                <w:szCs w:val="24"/>
                <w14:ligatures w14:val="standardContextual"/>
              </w:rPr>
            </w:pPr>
            <w:r w:rsidRPr="00CA2C7C">
              <w:rPr>
                <w:rFonts w:ascii="Times New Roman" w:eastAsia="Times New Roman" w:hAnsi="Times New Roman"/>
                <w:b/>
                <w:bCs/>
                <w:kern w:val="2"/>
                <w:sz w:val="24"/>
                <w:szCs w:val="24"/>
                <w14:ligatures w14:val="standardContextual"/>
              </w:rPr>
              <w:t>SUFINANCIRANJE NABAVE RADNIH BILJEŽNICA UČENICIMA OSNOVNIH ŠKOLA</w:t>
            </w:r>
          </w:p>
          <w:p w14:paraId="1E28BBD2" w14:textId="77777777" w:rsidR="00901489" w:rsidRPr="00CA2C7C" w:rsidRDefault="00901489" w:rsidP="00901489">
            <w:pPr>
              <w:spacing w:after="0" w:line="240" w:lineRule="auto"/>
              <w:jc w:val="both"/>
              <w:rPr>
                <w:rFonts w:ascii="Times New Roman" w:eastAsia="Times New Roman" w:hAnsi="Times New Roman"/>
                <w:kern w:val="2"/>
                <w:sz w:val="24"/>
                <w:szCs w:val="24"/>
                <w14:ligatures w14:val="standardContextual"/>
              </w:rPr>
            </w:pPr>
            <w:r w:rsidRPr="00CA2C7C">
              <w:rPr>
                <w:rFonts w:ascii="Times New Roman" w:eastAsia="Times New Roman" w:hAnsi="Times New Roman"/>
                <w:kern w:val="2"/>
                <w:sz w:val="24"/>
                <w:szCs w:val="24"/>
                <w14:ligatures w14:val="standardContextual"/>
              </w:rPr>
              <w:t>Mjera 7.2. Osiguranje kvalitetnih uvjeta za odgoj i obrazovanje jednakih za sve</w:t>
            </w:r>
          </w:p>
        </w:tc>
      </w:tr>
    </w:tbl>
    <w:p w14:paraId="523F0DB9"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7FE45D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50C9A4C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Navedenim sredstvima, zajedno s jedinicama lokalne samouprave, osiguravaju se besplatne radne bilježnice za sve učenike osnovnih škola na području Županije.</w:t>
      </w:r>
    </w:p>
    <w:p w14:paraId="62C2C95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Ova aktivnost povezana je s Planom razvoja Krapinsko-zagorske županije 2021.-2027. Prioritetom javne politike 3. Obrazovanje za sve generacije, Posebnim ciljem 6. Unaprjeđenje kvalitete i usklađivanje obrazovanja u skladu s potrebama tržišta rada; 6.7. Osiguranje kvalitetnih uvjeta za odgoj i obrazovanje jednakih za sve. </w:t>
      </w:r>
    </w:p>
    <w:p w14:paraId="65B41701" w14:textId="77777777" w:rsidR="00901489" w:rsidRPr="00CA2C7C" w:rsidRDefault="00901489" w:rsidP="00901489">
      <w:pPr>
        <w:spacing w:after="0" w:line="240" w:lineRule="auto"/>
        <w:jc w:val="both"/>
        <w:rPr>
          <w:rFonts w:ascii="Times New Roman" w:hAnsi="Times New Roman"/>
          <w:sz w:val="24"/>
          <w:szCs w:val="24"/>
          <w:lang w:eastAsia="ar-SA"/>
        </w:rPr>
      </w:pPr>
      <w:r w:rsidRPr="00CA2C7C">
        <w:rPr>
          <w:rFonts w:ascii="Times New Roman" w:eastAsia="Times New Roman" w:hAnsi="Times New Roman"/>
          <w:sz w:val="24"/>
          <w:szCs w:val="24"/>
        </w:rPr>
        <w:t xml:space="preserve">U planu proračuna za 2025. godinu planirana su sredstva u iznosu od 300.000 EUR </w:t>
      </w:r>
      <w:r w:rsidRPr="00CA2C7C">
        <w:rPr>
          <w:rFonts w:ascii="Times New Roman" w:hAnsi="Times New Roman"/>
          <w:sz w:val="24"/>
          <w:szCs w:val="24"/>
          <w:lang w:eastAsia="ar-SA"/>
        </w:rPr>
        <w:t xml:space="preserve">te se u istom iznosu planira aktivnost u projekcijama za 2026. i 2027.godinu. </w:t>
      </w:r>
    </w:p>
    <w:p w14:paraId="48E364DE" w14:textId="77777777" w:rsidR="00901489" w:rsidRPr="00CA2C7C" w:rsidRDefault="00901489" w:rsidP="00901489">
      <w:pPr>
        <w:spacing w:after="0" w:line="240" w:lineRule="auto"/>
        <w:jc w:val="both"/>
        <w:rPr>
          <w:rFonts w:ascii="Times New Roman" w:eastAsia="Times New Roman" w:hAnsi="Times New Roman"/>
          <w:sz w:val="24"/>
          <w:szCs w:val="24"/>
        </w:rPr>
      </w:pPr>
    </w:p>
    <w:p w14:paraId="56A17AE1" w14:textId="77777777" w:rsidR="00901489" w:rsidRPr="00CA2C7C" w:rsidRDefault="00901489" w:rsidP="00901489">
      <w:pPr>
        <w:spacing w:after="0" w:line="240" w:lineRule="auto"/>
        <w:jc w:val="both"/>
        <w:rPr>
          <w:rFonts w:ascii="Times New Roman" w:eastAsia="Times New Roman" w:hAnsi="Times New Roman"/>
          <w:sz w:val="24"/>
          <w:szCs w:val="24"/>
        </w:rPr>
      </w:pPr>
    </w:p>
    <w:p w14:paraId="0BF3E89A"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lastRenderedPageBreak/>
        <w:t xml:space="preserve">OPĆI CILJ </w:t>
      </w:r>
    </w:p>
    <w:p w14:paraId="272F0DC6"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Osiguravanje radnih bilježnica za sve učenike osnovnih škola Krapinsko-zagorske županije.</w:t>
      </w:r>
    </w:p>
    <w:p w14:paraId="533036C0"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7BB14B1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5B9A043F"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Sufinanciranje radnih bilježnica zajedno s jedinicama lokalne samouprave.</w:t>
      </w:r>
    </w:p>
    <w:p w14:paraId="3EA1D7E7" w14:textId="77777777" w:rsidR="00901489" w:rsidRPr="00CA2C7C" w:rsidRDefault="00901489" w:rsidP="00901489">
      <w:pPr>
        <w:spacing w:after="0" w:line="240" w:lineRule="auto"/>
        <w:jc w:val="both"/>
        <w:rPr>
          <w:rFonts w:ascii="Times New Roman" w:eastAsia="Times New Roman" w:hAnsi="Times New Roman"/>
          <w:bCs/>
          <w:sz w:val="24"/>
          <w:szCs w:val="24"/>
        </w:rPr>
      </w:pPr>
    </w:p>
    <w:p w14:paraId="61E48BC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17D39A2E" w14:textId="77777777" w:rsidR="00901489" w:rsidRPr="00CA2C7C" w:rsidRDefault="00901489" w:rsidP="00901489">
      <w:pPr>
        <w:tabs>
          <w:tab w:val="left" w:pos="1276"/>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2BCE895D"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2D788689"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03CDEFC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0E73FC50"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2A32ED4"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19484379" w14:textId="77777777" w:rsidR="00901489" w:rsidRPr="00CA2C7C" w:rsidRDefault="00901489" w:rsidP="00901489">
      <w:pPr>
        <w:spacing w:after="0" w:line="240" w:lineRule="auto"/>
        <w:jc w:val="both"/>
        <w:rPr>
          <w:rFonts w:ascii="Times New Roman" w:eastAsia="Times New Roman" w:hAnsi="Times New Roman"/>
          <w:sz w:val="24"/>
          <w:szCs w:val="24"/>
        </w:rPr>
      </w:pPr>
      <w:bookmarkStart w:id="31" w:name="_Hlk105880928"/>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bookmarkEnd w:id="31"/>
    </w:p>
    <w:p w14:paraId="0451453D" w14:textId="77777777" w:rsidR="00901489" w:rsidRPr="00CA2C7C" w:rsidRDefault="00901489" w:rsidP="00901489">
      <w:pPr>
        <w:spacing w:after="0" w:line="240" w:lineRule="auto"/>
        <w:jc w:val="both"/>
        <w:rPr>
          <w:rFonts w:ascii="Times New Roman" w:eastAsia="Times New Roman" w:hAnsi="Times New Roman"/>
          <w:sz w:val="24"/>
          <w:szCs w:val="24"/>
        </w:rPr>
      </w:pPr>
    </w:p>
    <w:p w14:paraId="3CD9E531"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0E3A4CD7" w14:textId="77777777" w:rsidR="00901489" w:rsidRPr="00CA2C7C" w:rsidRDefault="00901489" w:rsidP="00901489">
      <w:pPr>
        <w:spacing w:after="0" w:line="240" w:lineRule="auto"/>
        <w:rPr>
          <w:rFonts w:ascii="Times New Roman" w:eastAsia="Times New Roman" w:hAnsi="Times New Roman"/>
          <w:sz w:val="24"/>
          <w:szCs w:val="24"/>
        </w:rPr>
      </w:pPr>
      <w:r w:rsidRPr="00CA2C7C">
        <w:rPr>
          <w:rFonts w:ascii="Times New Roman" w:eastAsia="Times New Roman" w:hAnsi="Times New Roman"/>
          <w:sz w:val="24"/>
          <w:szCs w:val="24"/>
        </w:rPr>
        <w:t>Osigurane radne bilježnice za sve učenike osnovnih škola Krapinsko-zagorske županije.</w:t>
      </w:r>
    </w:p>
    <w:p w14:paraId="6DA284E2" w14:textId="77777777" w:rsidR="00901489" w:rsidRPr="00CA2C7C" w:rsidRDefault="00901489" w:rsidP="00901489">
      <w:pPr>
        <w:spacing w:after="0" w:line="240" w:lineRule="auto"/>
        <w:rPr>
          <w:rFonts w:ascii="Times New Roman" w:eastAsia="Times New Roman" w:hAnsi="Times New Roman"/>
          <w:sz w:val="24"/>
          <w:szCs w:val="24"/>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710"/>
      </w:tblGrid>
      <w:tr w:rsidR="00901489" w:rsidRPr="00CA2C7C" w14:paraId="29A07CFE" w14:textId="77777777" w:rsidTr="00CF2485">
        <w:tc>
          <w:tcPr>
            <w:tcW w:w="2504" w:type="dxa"/>
            <w:tcBorders>
              <w:top w:val="single" w:sz="4" w:space="0" w:color="auto"/>
              <w:left w:val="single" w:sz="4" w:space="0" w:color="auto"/>
              <w:bottom w:val="single" w:sz="4" w:space="0" w:color="auto"/>
              <w:right w:val="single" w:sz="4" w:space="0" w:color="auto"/>
            </w:tcBorders>
            <w:hideMark/>
          </w:tcPr>
          <w:p w14:paraId="0ED0B576" w14:textId="77777777" w:rsidR="00901489" w:rsidRPr="00CA2C7C" w:rsidRDefault="00901489" w:rsidP="00901489">
            <w:pPr>
              <w:suppressAutoHyphens/>
              <w:spacing w:after="0" w:line="240" w:lineRule="auto"/>
              <w:rPr>
                <w:rFonts w:ascii="Times New Roman" w:eastAsia="Times New Roman" w:hAnsi="Times New Roman" w:cs="Calibri"/>
                <w:b/>
                <w:bCs/>
                <w:color w:val="000000" w:themeColor="text1"/>
                <w:kern w:val="2"/>
                <w:sz w:val="24"/>
                <w:szCs w:val="24"/>
                <w:lang w:eastAsia="ar-SA"/>
                <w14:ligatures w14:val="standardContextual"/>
              </w:rPr>
            </w:pPr>
            <w:r w:rsidRPr="00CA2C7C">
              <w:rPr>
                <w:rFonts w:ascii="Times New Roman" w:eastAsia="Times New Roman" w:hAnsi="Times New Roman" w:cs="Calibri"/>
                <w:b/>
                <w:bCs/>
                <w:color w:val="000000" w:themeColor="text1"/>
                <w:kern w:val="2"/>
                <w:sz w:val="24"/>
                <w:szCs w:val="24"/>
                <w:lang w:eastAsia="ar-SA"/>
                <w14:ligatures w14:val="standardContextual"/>
              </w:rPr>
              <w:t>TEKUĆI PROJEKT T102006</w:t>
            </w:r>
          </w:p>
        </w:tc>
        <w:tc>
          <w:tcPr>
            <w:tcW w:w="6710" w:type="dxa"/>
            <w:tcBorders>
              <w:top w:val="single" w:sz="4" w:space="0" w:color="auto"/>
              <w:left w:val="single" w:sz="4" w:space="0" w:color="auto"/>
              <w:bottom w:val="single" w:sz="4" w:space="0" w:color="auto"/>
              <w:right w:val="single" w:sz="4" w:space="0" w:color="auto"/>
            </w:tcBorders>
            <w:hideMark/>
          </w:tcPr>
          <w:p w14:paraId="77CE1DF2" w14:textId="77777777" w:rsidR="00901489" w:rsidRPr="00CA2C7C" w:rsidRDefault="00901489" w:rsidP="00901489">
            <w:pPr>
              <w:suppressAutoHyphens/>
              <w:spacing w:after="0" w:line="240" w:lineRule="auto"/>
              <w:rPr>
                <w:rFonts w:ascii="Times New Roman" w:eastAsia="Times New Roman" w:hAnsi="Times New Roman" w:cs="Calibri"/>
                <w:b/>
                <w:bCs/>
                <w:color w:val="000000" w:themeColor="text1"/>
                <w:kern w:val="2"/>
                <w:sz w:val="24"/>
                <w:szCs w:val="24"/>
                <w:lang w:eastAsia="ar-SA"/>
                <w14:ligatures w14:val="standardContextual"/>
              </w:rPr>
            </w:pPr>
            <w:r w:rsidRPr="00CA2C7C">
              <w:rPr>
                <w:rFonts w:ascii="Times New Roman" w:eastAsia="Times New Roman" w:hAnsi="Times New Roman" w:cs="Calibri"/>
                <w:b/>
                <w:bCs/>
                <w:color w:val="000000" w:themeColor="text1"/>
                <w:kern w:val="2"/>
                <w:sz w:val="24"/>
                <w:szCs w:val="24"/>
                <w:lang w:eastAsia="ar-SA"/>
                <w14:ligatures w14:val="standardContextual"/>
              </w:rPr>
              <w:t>Projekt CROSS</w:t>
            </w:r>
          </w:p>
          <w:p w14:paraId="395FC1F4"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0CE7DD7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627D2C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OPIS AKTIVNOSTI</w:t>
      </w:r>
    </w:p>
    <w:p w14:paraId="30CD1C9E"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Projekt </w:t>
      </w:r>
      <w:r w:rsidRPr="00CA2C7C">
        <w:rPr>
          <w:rFonts w:ascii="Times New Roman" w:eastAsia="Times New Roman" w:hAnsi="Times New Roman" w:cs="Calibri"/>
          <w:i/>
          <w:iCs/>
          <w:sz w:val="24"/>
          <w:szCs w:val="24"/>
          <w:lang w:eastAsia="ar-SA"/>
        </w:rPr>
        <w:t>CROSS (</w:t>
      </w:r>
      <w:r w:rsidRPr="00CA2C7C">
        <w:rPr>
          <w:rFonts w:ascii="Times New Roman" w:eastAsia="Times New Roman" w:hAnsi="Times New Roman" w:cs="Calibri"/>
          <w:sz w:val="24"/>
          <w:szCs w:val="24"/>
          <w:lang w:eastAsia="ar-SA"/>
        </w:rPr>
        <w:t>puni naziv:</w:t>
      </w:r>
      <w:r w:rsidRPr="00CA2C7C">
        <w:rPr>
          <w:rFonts w:ascii="Times New Roman" w:eastAsia="Times New Roman" w:hAnsi="Times New Roman" w:cs="Calibri"/>
          <w:i/>
          <w:iCs/>
          <w:sz w:val="24"/>
          <w:szCs w:val="24"/>
          <w:lang w:eastAsia="ar-SA"/>
        </w:rPr>
        <w:t xml:space="preserve"> </w:t>
      </w:r>
      <w:proofErr w:type="spellStart"/>
      <w:r w:rsidRPr="00CA2C7C">
        <w:rPr>
          <w:rFonts w:ascii="Times New Roman" w:eastAsia="Times New Roman" w:hAnsi="Times New Roman" w:cs="Calibri"/>
          <w:i/>
          <w:iCs/>
          <w:sz w:val="24"/>
          <w:szCs w:val="24"/>
          <w:lang w:eastAsia="ar-SA"/>
        </w:rPr>
        <w:t>Establishment</w:t>
      </w:r>
      <w:proofErr w:type="spellEnd"/>
      <w:r w:rsidRPr="00CA2C7C">
        <w:rPr>
          <w:rFonts w:ascii="Times New Roman" w:eastAsia="Times New Roman" w:hAnsi="Times New Roman" w:cs="Calibri"/>
          <w:i/>
          <w:iCs/>
          <w:sz w:val="24"/>
          <w:szCs w:val="24"/>
          <w:lang w:eastAsia="ar-SA"/>
        </w:rPr>
        <w:t xml:space="preserve"> </w:t>
      </w:r>
      <w:proofErr w:type="spellStart"/>
      <w:r w:rsidRPr="00CA2C7C">
        <w:rPr>
          <w:rFonts w:ascii="Times New Roman" w:eastAsia="Times New Roman" w:hAnsi="Times New Roman" w:cs="Calibri"/>
          <w:i/>
          <w:iCs/>
          <w:sz w:val="24"/>
          <w:szCs w:val="24"/>
          <w:lang w:eastAsia="ar-SA"/>
        </w:rPr>
        <w:t>of</w:t>
      </w:r>
      <w:proofErr w:type="spellEnd"/>
      <w:r w:rsidRPr="00CA2C7C">
        <w:rPr>
          <w:rFonts w:ascii="Times New Roman" w:eastAsia="Times New Roman" w:hAnsi="Times New Roman" w:cs="Calibri"/>
          <w:i/>
          <w:iCs/>
          <w:sz w:val="24"/>
          <w:szCs w:val="24"/>
          <w:lang w:eastAsia="ar-SA"/>
        </w:rPr>
        <w:t xml:space="preserve"> Croatian One-Stop-Shop-</w:t>
      </w:r>
      <w:proofErr w:type="spellStart"/>
      <w:r w:rsidRPr="00CA2C7C">
        <w:rPr>
          <w:rFonts w:ascii="Times New Roman" w:eastAsia="Times New Roman" w:hAnsi="Times New Roman" w:cs="Calibri"/>
          <w:i/>
          <w:iCs/>
          <w:sz w:val="24"/>
          <w:szCs w:val="24"/>
          <w:lang w:eastAsia="ar-SA"/>
        </w:rPr>
        <w:t>Facility</w:t>
      </w:r>
      <w:proofErr w:type="spellEnd"/>
      <w:r w:rsidRPr="00CA2C7C">
        <w:rPr>
          <w:rFonts w:ascii="Times New Roman" w:eastAsia="Times New Roman" w:hAnsi="Times New Roman" w:cs="Calibri"/>
          <w:i/>
          <w:iCs/>
          <w:sz w:val="24"/>
          <w:szCs w:val="24"/>
          <w:lang w:eastAsia="ar-SA"/>
        </w:rPr>
        <w:t xml:space="preserve"> </w:t>
      </w:r>
      <w:proofErr w:type="spellStart"/>
      <w:r w:rsidRPr="00CA2C7C">
        <w:rPr>
          <w:rFonts w:ascii="Times New Roman" w:eastAsia="Times New Roman" w:hAnsi="Times New Roman" w:cs="Calibri"/>
          <w:i/>
          <w:iCs/>
          <w:sz w:val="24"/>
          <w:szCs w:val="24"/>
          <w:lang w:eastAsia="ar-SA"/>
        </w:rPr>
        <w:t>in</w:t>
      </w:r>
      <w:proofErr w:type="spellEnd"/>
      <w:r w:rsidRPr="00CA2C7C">
        <w:rPr>
          <w:rFonts w:ascii="Times New Roman" w:eastAsia="Times New Roman" w:hAnsi="Times New Roman" w:cs="Calibri"/>
          <w:i/>
          <w:iCs/>
          <w:sz w:val="24"/>
          <w:szCs w:val="24"/>
          <w:lang w:eastAsia="ar-SA"/>
        </w:rPr>
        <w:t xml:space="preserve"> North-West Croatia Croatian One Stop Shop</w:t>
      </w:r>
      <w:r w:rsidRPr="00CA2C7C">
        <w:rPr>
          <w:rFonts w:ascii="Times New Roman" w:eastAsia="Times New Roman" w:hAnsi="Times New Roman" w:cs="Calibri"/>
          <w:sz w:val="24"/>
          <w:szCs w:val="24"/>
          <w:lang w:eastAsia="ar-SA"/>
        </w:rPr>
        <w:t>) prijavljen je u sklopu natječaja programa LIFE u studenom 2022. godine</w:t>
      </w:r>
    </w:p>
    <w:p w14:paraId="47CF9F75"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Pružanje stručne potpore (tehničke, pravne, financijske) jedinicama lokalne i regionalne samouprave, uključujući uspostavu sveobuhvatnog registra zgrada, izradu studija izvodljivosti za obnovu najmanje 100 zgrada javne namjene te izradu strateških dokumenata koji će odrediti dugoročne ciljeve obnove. Promicanje troškovno učinkovite dubinske obnove zgrada uz visoko ambiciozne ciljeve energetske uštede, kroz provedbi analiza, izradu studija izvodljivosti te razvoj smjernica za troškovno učinkovitu dubinsku obnovu.</w:t>
      </w:r>
    </w:p>
    <w:p w14:paraId="03251EFA"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 planu proračuna za 2025. godinu planirana su vlastita sredstva u iznosu od 1.304,06 EUR i u projekciji za 2026. godinu u iznos od 521,63 EUR te sredstva iz projekta EU za 2025. godinu u iznosu od 24.777,19 EUR i u 2026. godini u iznosu od 9.910,88 EUR. U 2027. godini se planira da će projekt završiti. </w:t>
      </w:r>
    </w:p>
    <w:p w14:paraId="42221DA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1D7AE4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3A452C1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Uspostava </w:t>
      </w:r>
      <w:r w:rsidRPr="00CA2C7C">
        <w:rPr>
          <w:rFonts w:ascii="Times New Roman" w:eastAsia="Times New Roman" w:hAnsi="Times New Roman" w:cs="Calibri"/>
          <w:i/>
          <w:iCs/>
          <w:sz w:val="24"/>
          <w:szCs w:val="24"/>
          <w:lang w:eastAsia="ar-SA"/>
        </w:rPr>
        <w:t>One-Stop-Shop</w:t>
      </w:r>
      <w:r w:rsidRPr="00CA2C7C">
        <w:rPr>
          <w:rFonts w:ascii="Times New Roman" w:eastAsia="Times New Roman" w:hAnsi="Times New Roman" w:cs="Calibri"/>
          <w:sz w:val="24"/>
          <w:szCs w:val="24"/>
          <w:lang w:eastAsia="ar-SA"/>
        </w:rPr>
        <w:t xml:space="preserve"> uslugu koja će inicijalno (za vrijeme trajanja projekta, odnosno tri godine) pokrivati četiri jedinice regionalne samouprave (Grad Zagreb, Zagrebačku županiju, Karlovačku županiju, Krapinsko-zagorsku županiju) uz opciju proširenja na ostale jedinice lokalne i regionalne samouprave nakon završetka projekta. </w:t>
      </w:r>
    </w:p>
    <w:p w14:paraId="0AB9297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7C78ECD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POSEBNI CILJEVI </w:t>
      </w:r>
    </w:p>
    <w:p w14:paraId="46238EF6"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Razvijanje i provedba financijskih modela povezanih s inovativnom nabavom i modelima ugovaranja (kao što su ugovor projektiraj i gradi, ugovor o energetskom učinku – EPC, refinanciranje, zeleni/bijeli certifikati i ostalo), provedbu analiza financijskih modela uz preporuke o optimalnom modelu te pripremu akcijskih planova za jedinice lokalne i regionalne samouprave o korištenju financijskih instrumenata i naprednih postupaka nabave.</w:t>
      </w:r>
    </w:p>
    <w:p w14:paraId="5D304184"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Podrška jedinicama lokalne i regionalne samouprave u obnovi zgrada javne namjene, uključujući razvoj učinkovitih procesa javne nabave za obnovu zgrada, uz naglasak na agregiranje zgrada te korištenje alternativnih/naprednih postupaka nabave.</w:t>
      </w:r>
    </w:p>
    <w:p w14:paraId="1F4E501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A63C58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009E4602"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 </w:t>
      </w:r>
    </w:p>
    <w:p w14:paraId="52F06C6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C7B95A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5C2995C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projekti EU</w:t>
      </w:r>
    </w:p>
    <w:p w14:paraId="42644A1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C7C0B4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5DCAA832"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Uključivanje šireg kruga dionika i ključnih aktera u cjelokupnom procesu obnove zgrada (uključujući građevinsku industriju, financijski sektor, arhitekte, inženjere i ostale).</w:t>
      </w:r>
    </w:p>
    <w:p w14:paraId="42A35F7B"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p>
    <w:p w14:paraId="1092B8F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7CDC56C"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Izrađen sveobuhvatni registar zgrada javne namjene koji će služiti za poboljšanje usluga u provedbi obnova javnih zgrada.</w:t>
      </w:r>
    </w:p>
    <w:bookmarkEnd w:id="29"/>
    <w:p w14:paraId="5C1BB233" w14:textId="77777777" w:rsidR="00901489" w:rsidRPr="00CA2C7C" w:rsidRDefault="00901489" w:rsidP="00901489">
      <w:pPr>
        <w:suppressAutoHyphens/>
        <w:spacing w:after="0" w:line="240" w:lineRule="auto"/>
        <w:rPr>
          <w:rFonts w:ascii="Times New Roman" w:eastAsia="Times New Roman" w:hAnsi="Times New Roman" w:cs="Calibri"/>
          <w:b/>
          <w:bCs/>
          <w:sz w:val="24"/>
          <w:szCs w:val="24"/>
          <w:lang w:eastAsia="ar-S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6803"/>
      </w:tblGrid>
      <w:tr w:rsidR="00901489" w:rsidRPr="00CA2C7C" w14:paraId="0499B479" w14:textId="77777777" w:rsidTr="00CF2485">
        <w:tc>
          <w:tcPr>
            <w:tcW w:w="2264" w:type="dxa"/>
            <w:tcBorders>
              <w:top w:val="single" w:sz="4" w:space="0" w:color="auto"/>
              <w:left w:val="single" w:sz="4" w:space="0" w:color="auto"/>
              <w:bottom w:val="single" w:sz="4" w:space="0" w:color="auto"/>
              <w:right w:val="single" w:sz="4" w:space="0" w:color="auto"/>
            </w:tcBorders>
            <w:hideMark/>
          </w:tcPr>
          <w:p w14:paraId="2D9032EF"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Tekući projekti</w:t>
            </w:r>
          </w:p>
          <w:p w14:paraId="0FFEBD97"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T102007</w:t>
            </w:r>
          </w:p>
        </w:tc>
        <w:tc>
          <w:tcPr>
            <w:tcW w:w="6803" w:type="dxa"/>
            <w:tcBorders>
              <w:top w:val="single" w:sz="4" w:space="0" w:color="auto"/>
              <w:left w:val="single" w:sz="4" w:space="0" w:color="auto"/>
              <w:bottom w:val="single" w:sz="4" w:space="0" w:color="auto"/>
              <w:right w:val="single" w:sz="4" w:space="0" w:color="auto"/>
            </w:tcBorders>
            <w:hideMark/>
          </w:tcPr>
          <w:p w14:paraId="3ABBF743"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BALTAZAR 8</w:t>
            </w:r>
          </w:p>
          <w:p w14:paraId="5809A206"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17AD35D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AF72F3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27DABD47" w14:textId="77777777" w:rsidR="00901489" w:rsidRPr="00CA2C7C" w:rsidRDefault="00901489" w:rsidP="00901489">
      <w:pPr>
        <w:suppressAutoHyphens/>
        <w:spacing w:line="240" w:lineRule="auto"/>
        <w:contextualSpacing/>
        <w:jc w:val="both"/>
        <w:rPr>
          <w:rFonts w:ascii="Times New Roman" w:eastAsia="Times New Roman" w:hAnsi="Times New Roman" w:cs="Calibri"/>
          <w:b/>
          <w:sz w:val="24"/>
          <w:szCs w:val="24"/>
          <w:lang w:eastAsia="ar-SA"/>
        </w:rPr>
      </w:pPr>
      <w:r w:rsidRPr="00CA2C7C">
        <w:rPr>
          <w:rFonts w:ascii="Times New Roman" w:hAnsi="Times New Roman" w:cs="Calibri"/>
          <w:color w:val="000000"/>
          <w:kern w:val="24"/>
          <w:sz w:val="24"/>
          <w:szCs w:val="24"/>
          <w:lang w:eastAsia="hr-HR"/>
        </w:rPr>
        <w:t xml:space="preserve">Krapinsko- zagorska županija je nositelj projekta, zajedno s 31 partnerom: ukupno 28 osnovnih i srednjih škola te Centar za odgoj i obrazovanje Krapinske Toplice, kojima je Krapinsko – zagorska županija osnivač te Grad Krapina i Općina Stubičke Toplice koje su osnivači osnovnih škola na svojem području. </w:t>
      </w:r>
      <w:r w:rsidRPr="00CA2C7C">
        <w:rPr>
          <w:rFonts w:ascii="Times New Roman" w:hAnsi="Times New Roman"/>
          <w:sz w:val="24"/>
          <w:szCs w:val="24"/>
        </w:rPr>
        <w:t xml:space="preserve">Projekt se provodi u sklopu Programa Učinkoviti ljudski potencijali 2021.-2027., u okviru Prioriteta P2. Obrazovanje i cjeloživotno učenje, Specifičnog cilja  ES04.6. 2f) Promicanje jednakog pristupa kvalitetnom i </w:t>
      </w:r>
      <w:proofErr w:type="spellStart"/>
      <w:r w:rsidRPr="00CA2C7C">
        <w:rPr>
          <w:rFonts w:ascii="Times New Roman" w:hAnsi="Times New Roman"/>
          <w:sz w:val="24"/>
          <w:szCs w:val="24"/>
        </w:rPr>
        <w:t>uključivom</w:t>
      </w:r>
      <w:proofErr w:type="spellEnd"/>
      <w:r w:rsidRPr="00CA2C7C">
        <w:rPr>
          <w:rFonts w:ascii="Times New Roman" w:hAnsi="Times New Roman"/>
          <w:sz w:val="24"/>
          <w:szCs w:val="24"/>
        </w:rPr>
        <w:t xml:space="preserve"> obrazovanju i osposobljavanju te njegova završetka, posebice kad je riječ o skupinama u nepovoljnom položaju, od ranog i predškolskog odgoja i obrazovanja preko općeg i strukovnog obrazovanja i osposobljavanja do tercijarnog obrazovanja, kao i obrazovanja i učenja odraslih, uključujući olakšavanje mobilnosti u svrhu učenja za sve i pristupačnosti osobama s invaliditetom.</w:t>
      </w:r>
      <w:r w:rsidRPr="00CA2C7C">
        <w:rPr>
          <w:rFonts w:ascii="Times New Roman" w:eastAsia="Times New Roman" w:hAnsi="Times New Roman" w:cs="Calibri"/>
          <w:b/>
          <w:sz w:val="24"/>
          <w:szCs w:val="24"/>
          <w:lang w:eastAsia="ar-SA"/>
        </w:rPr>
        <w:t xml:space="preserve"> </w:t>
      </w:r>
    </w:p>
    <w:p w14:paraId="0D9C091D" w14:textId="77777777" w:rsidR="00901489" w:rsidRPr="00CA2C7C" w:rsidRDefault="00901489" w:rsidP="00901489">
      <w:pPr>
        <w:suppressAutoHyphens/>
        <w:spacing w:line="240" w:lineRule="auto"/>
        <w:contextualSpacing/>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U planu proračuna za 2025. godinu planirana su vlastita sredstva u iznosu od 106.593,51 EUR, za 2026. godini 106.572,08 EU, za 2027 godinu 76.848,90 EUR. Nadalje, u planu proračuna za 2025. godinu planirana su sredstva od ministarstva u iznosu od 133.251,91 EUR, za 2026. godinu 133.225,12 EUR, za 2027. godinu 96.068,32 EUR. U planu proračuna za 2025. godinu planirana su sredstva od ministarstva – prijenos EU u iznosu od 755.169,67</w:t>
      </w:r>
      <w:r w:rsidRPr="00CA2C7C">
        <w:rPr>
          <w:rFonts w:ascii="Times New Roman" w:eastAsia="Times New Roman" w:hAnsi="Times New Roman" w:cs="Calibri"/>
          <w:b/>
          <w:sz w:val="24"/>
          <w:szCs w:val="24"/>
          <w:lang w:eastAsia="ar-SA"/>
        </w:rPr>
        <w:t xml:space="preserve"> </w:t>
      </w:r>
      <w:r w:rsidRPr="00CA2C7C">
        <w:rPr>
          <w:rFonts w:ascii="Times New Roman" w:eastAsia="Times New Roman" w:hAnsi="Times New Roman" w:cs="Calibri"/>
          <w:bCs/>
          <w:sz w:val="24"/>
          <w:szCs w:val="24"/>
          <w:lang w:eastAsia="ar-SA"/>
        </w:rPr>
        <w:t xml:space="preserve">EUR, za 2026. godinu 755.014,88 EUR i za 2027. godinu 544.462,73 EUR. </w:t>
      </w:r>
    </w:p>
    <w:p w14:paraId="3616597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OPĆI CILJ </w:t>
      </w:r>
    </w:p>
    <w:p w14:paraId="12738327"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Osiguravanje pomoćnika u nastavi za učenike s teškoćama u razvoju.</w:t>
      </w:r>
    </w:p>
    <w:p w14:paraId="747B1CDF"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320F8F9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1A03B7EC"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Projektom „Baltazar“ u osnovnim i srednjim školama Krapinsko-zagorske županije tijekom školskih godina: 2024./2025., 2025./2026., 2026./2027. će se osigurati podrška za učenike s teškoćama u razvoju kroz zapošljavanje ukupno 146 pomoćnika u nastavi.</w:t>
      </w:r>
    </w:p>
    <w:p w14:paraId="1BB3911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2D19CE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4E7C642A"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Zakon o osobnoj asistenciji ( NN, br. 71/23), Zakona o odgoju i obrazovanju u osnovnoj i srednjoj školi (»NN«, br. 87/08., 86/09., 92/10., 105/10. – ispravak, 90/11., 5/12., 16/12., 86/12., 126/12. – pročišćeni tekst, 94/13., 152/14., 7/17., 68/18., 98/19., 64/20., 151/22., 155/23. i 156/23.), Pravilnik o pomoćnicima u nastavi i stručnim komunikacijskim posrednicima (NN, br. 102/18, 59/2019, 22/2020, 91/2023), </w:t>
      </w:r>
      <w:bookmarkStart w:id="32" w:name="_Hlk182991783"/>
      <w:r w:rsidRPr="00CA2C7C">
        <w:rPr>
          <w:rFonts w:ascii="Times New Roman" w:eastAsia="Times New Roman" w:hAnsi="Times New Roman" w:cs="Calibri"/>
          <w:sz w:val="24"/>
          <w:szCs w:val="24"/>
          <w:lang w:eastAsia="ar-SA"/>
        </w:rPr>
        <w:t>Statut Krapinsko – zagorske županije  („Službeni glasnik“ broj 13/01., 5/06., 14/09., 11/13., 13/18., 5/20., 10/21. i 15/21. – pročišćeni tekst).</w:t>
      </w:r>
      <w:bookmarkEnd w:id="32"/>
    </w:p>
    <w:p w14:paraId="151B85D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BEA2FC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423767EA"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Pomoći – Ministarstvo, Pomoći Ministarstvo-prijenos EU.</w:t>
      </w:r>
    </w:p>
    <w:p w14:paraId="629A638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7EA3FD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509FDB3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1FAAC5F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7578A86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30E09EC7"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Kroz provedbu projektnih aktivnosti stvorit će se preduvjeti za lakše uključivanje učenika s teškoćama u razvoju u okolinu, lakše svladavanje nastavnog procesa, socijalizaciju i razvoj.</w:t>
      </w:r>
    </w:p>
    <w:p w14:paraId="343816C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3"/>
        <w:gridCol w:w="7782"/>
      </w:tblGrid>
      <w:tr w:rsidR="00901489" w:rsidRPr="00CA2C7C" w14:paraId="6075EAC1" w14:textId="77777777" w:rsidTr="00CF2485">
        <w:trPr>
          <w:trHeight w:val="588"/>
        </w:trPr>
        <w:tc>
          <w:tcPr>
            <w:tcW w:w="1483" w:type="dxa"/>
            <w:tcBorders>
              <w:top w:val="single" w:sz="4" w:space="0" w:color="auto"/>
              <w:left w:val="single" w:sz="4" w:space="0" w:color="auto"/>
              <w:bottom w:val="single" w:sz="4" w:space="0" w:color="auto"/>
              <w:right w:val="single" w:sz="4" w:space="0" w:color="auto"/>
            </w:tcBorders>
            <w:hideMark/>
          </w:tcPr>
          <w:p w14:paraId="66CEAC01" w14:textId="77777777" w:rsidR="00901489" w:rsidRPr="00CA2C7C" w:rsidRDefault="00901489" w:rsidP="00901489">
            <w:pPr>
              <w:suppressAutoHyphens/>
              <w:spacing w:after="0" w:line="240" w:lineRule="auto"/>
              <w:rPr>
                <w:rFonts w:ascii="Times New Roman" w:eastAsia="Times New Roman" w:hAnsi="Times New Roman"/>
                <w:b/>
                <w:bCs/>
                <w:color w:val="FF0000"/>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PROGRAM 1021</w:t>
            </w:r>
          </w:p>
        </w:tc>
        <w:tc>
          <w:tcPr>
            <w:tcW w:w="7782" w:type="dxa"/>
            <w:tcBorders>
              <w:top w:val="single" w:sz="4" w:space="0" w:color="auto"/>
              <w:left w:val="single" w:sz="4" w:space="0" w:color="auto"/>
              <w:bottom w:val="single" w:sz="4" w:space="0" w:color="auto"/>
              <w:right w:val="single" w:sz="4" w:space="0" w:color="auto"/>
            </w:tcBorders>
            <w:hideMark/>
          </w:tcPr>
          <w:p w14:paraId="21A988CB" w14:textId="77777777" w:rsidR="00901489" w:rsidRPr="00CA2C7C" w:rsidRDefault="00901489" w:rsidP="00901489">
            <w:pPr>
              <w:suppressAutoHyphens/>
              <w:spacing w:after="0" w:line="240" w:lineRule="auto"/>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NPOO</w:t>
            </w:r>
          </w:p>
          <w:p w14:paraId="7FF192D5" w14:textId="77777777" w:rsidR="00901489" w:rsidRPr="00CA2C7C" w:rsidRDefault="00901489" w:rsidP="00901489">
            <w:pPr>
              <w:suppressAutoHyphens/>
              <w:spacing w:after="0" w:line="240" w:lineRule="auto"/>
              <w:rPr>
                <w:rFonts w:ascii="Times New Roman" w:eastAsia="Times New Roman" w:hAnsi="Times New Roman"/>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7.1. Prilagodba obrazovanja potrebama lokalnog tržišta</w:t>
            </w:r>
          </w:p>
          <w:p w14:paraId="719AF355" w14:textId="77777777" w:rsidR="00901489" w:rsidRPr="00CA2C7C" w:rsidRDefault="00901489" w:rsidP="00901489">
            <w:pPr>
              <w:suppressAutoHyphens/>
              <w:spacing w:after="0" w:line="240" w:lineRule="auto"/>
              <w:rPr>
                <w:rFonts w:ascii="Times New Roman" w:eastAsia="Times New Roman" w:hAnsi="Times New Roman"/>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7.2. Osiguranje kvalitetnih uvjeta za odgoj i obrazovanje jednakih za sve</w:t>
            </w:r>
          </w:p>
        </w:tc>
      </w:tr>
    </w:tbl>
    <w:p w14:paraId="26BBD717" w14:textId="77777777" w:rsidR="00901489" w:rsidRPr="00CA2C7C" w:rsidRDefault="00901489" w:rsidP="00901489">
      <w:pPr>
        <w:spacing w:after="0" w:line="240" w:lineRule="auto"/>
        <w:jc w:val="both"/>
        <w:rPr>
          <w:rFonts w:ascii="Times New Roman" w:eastAsia="Times New Roman" w:hAnsi="Times New Roman"/>
          <w:sz w:val="24"/>
          <w:szCs w:val="24"/>
        </w:rPr>
      </w:pPr>
    </w:p>
    <w:p w14:paraId="0F375331"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OPIS AKTIVNOSTI</w:t>
      </w:r>
    </w:p>
    <w:p w14:paraId="587F3D5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Aktivnost obuhvaća dogradnju, izgradnju i rekonstrukciju školskih zgrada i sportskih dvorana s ciljem osiguravanja infrastrukturnih uvjeta za uvođenje </w:t>
      </w:r>
      <w:proofErr w:type="spellStart"/>
      <w:r w:rsidRPr="00CA2C7C">
        <w:rPr>
          <w:rFonts w:ascii="Times New Roman" w:eastAsia="Times New Roman" w:hAnsi="Times New Roman"/>
          <w:sz w:val="24"/>
          <w:szCs w:val="24"/>
        </w:rPr>
        <w:t>jednosmjenskog</w:t>
      </w:r>
      <w:proofErr w:type="spellEnd"/>
      <w:r w:rsidRPr="00CA2C7C">
        <w:rPr>
          <w:rFonts w:ascii="Times New Roman" w:eastAsia="Times New Roman" w:hAnsi="Times New Roman"/>
          <w:sz w:val="24"/>
          <w:szCs w:val="24"/>
        </w:rPr>
        <w:t xml:space="preserve"> rada i cjelodnevne nastave u osnovnim školama. Kroz ovu mjeru omogućuje se povećanje kapaciteta obrazovnih ustanova, poboljšanje kvalitete prostora za učenje i bavljenje sportom te prilagodba postojećih objekata suvremenim pedagoškim standardima. Realizacija aktivnosti pridonosi unaprjeđenju kvalitete obrazovanja, stvaranju ravnopravnih uvjeta za sve učenike te smanjenju infrastrukturnih razlika između urbanih i ruralnih područja.</w:t>
      </w:r>
    </w:p>
    <w:p w14:paraId="24620C5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planirana su sredstva u iznosu od 42.816.670,78 EUR i za 2026. godinu u iznosu od 48.957.418,57 EUR. U 2027. godini planira se da će projekt biti završen. </w:t>
      </w:r>
    </w:p>
    <w:p w14:paraId="607FA970" w14:textId="77777777" w:rsidR="00901489" w:rsidRPr="00CA2C7C" w:rsidRDefault="00901489" w:rsidP="00901489">
      <w:pPr>
        <w:spacing w:after="0" w:line="240" w:lineRule="auto"/>
        <w:jc w:val="both"/>
        <w:rPr>
          <w:rFonts w:ascii="Times New Roman" w:eastAsia="Times New Roman" w:hAnsi="Times New Roman"/>
          <w:sz w:val="24"/>
          <w:szCs w:val="24"/>
        </w:rPr>
      </w:pPr>
    </w:p>
    <w:p w14:paraId="1C940D00" w14:textId="77777777" w:rsidR="00901489" w:rsidRPr="00CA2C7C" w:rsidRDefault="00901489" w:rsidP="00901489">
      <w:pPr>
        <w:spacing w:after="0" w:line="240" w:lineRule="auto"/>
        <w:jc w:val="both"/>
        <w:rPr>
          <w:rFonts w:ascii="Times New Roman" w:eastAsia="Times New Roman" w:hAnsi="Times New Roman"/>
          <w:sz w:val="24"/>
          <w:szCs w:val="24"/>
        </w:rPr>
      </w:pPr>
    </w:p>
    <w:p w14:paraId="76C36E45" w14:textId="77777777" w:rsidR="00901489" w:rsidRPr="00CA2C7C" w:rsidRDefault="00901489" w:rsidP="00901489">
      <w:pPr>
        <w:spacing w:after="0" w:line="240" w:lineRule="auto"/>
        <w:jc w:val="both"/>
        <w:rPr>
          <w:rFonts w:ascii="Times New Roman" w:eastAsia="Times New Roman" w:hAnsi="Times New Roman"/>
          <w:sz w:val="24"/>
          <w:szCs w:val="24"/>
        </w:rPr>
      </w:pPr>
    </w:p>
    <w:p w14:paraId="426A52E3" w14:textId="77777777" w:rsidR="00901489" w:rsidRPr="00CA2C7C" w:rsidRDefault="00901489" w:rsidP="00901489">
      <w:pPr>
        <w:spacing w:after="0" w:line="240" w:lineRule="auto"/>
        <w:jc w:val="both"/>
        <w:rPr>
          <w:rFonts w:ascii="Times New Roman" w:eastAsia="Times New Roman" w:hAnsi="Times New Roman"/>
          <w:sz w:val="24"/>
          <w:szCs w:val="24"/>
        </w:rPr>
      </w:pPr>
    </w:p>
    <w:p w14:paraId="03FAB831"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p>
    <w:p w14:paraId="4478EE97"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lastRenderedPageBreak/>
        <w:t>ANALIZA KAPITALNIH PROJEKATA</w:t>
      </w:r>
    </w:p>
    <w:p w14:paraId="6E65F8EF" w14:textId="77777777" w:rsidR="00901489" w:rsidRPr="00CA2C7C" w:rsidRDefault="00901489" w:rsidP="00901489">
      <w:pPr>
        <w:spacing w:after="0" w:line="240" w:lineRule="auto"/>
        <w:jc w:val="both"/>
        <w:rPr>
          <w:rFonts w:ascii="Times New Roman" w:eastAsia="Times New Roman" w:hAnsi="Times New Roman"/>
          <w:b/>
          <w:bCs/>
          <w:color w:val="FF0000"/>
          <w:sz w:val="24"/>
          <w:szCs w:val="24"/>
        </w:rPr>
      </w:pPr>
    </w:p>
    <w:tbl>
      <w:tblPr>
        <w:tblStyle w:val="Reetkatablice"/>
        <w:tblW w:w="8931" w:type="dxa"/>
        <w:tblInd w:w="-5" w:type="dxa"/>
        <w:tblLook w:val="04A0" w:firstRow="1" w:lastRow="0" w:firstColumn="1" w:lastColumn="0" w:noHBand="0" w:noVBand="1"/>
      </w:tblPr>
      <w:tblGrid>
        <w:gridCol w:w="1955"/>
        <w:gridCol w:w="3605"/>
        <w:gridCol w:w="1633"/>
        <w:gridCol w:w="1738"/>
      </w:tblGrid>
      <w:tr w:rsidR="00901489" w:rsidRPr="00CA2C7C" w14:paraId="556B4180" w14:textId="77777777" w:rsidTr="00CF2485">
        <w:trPr>
          <w:trHeight w:val="540"/>
        </w:trPr>
        <w:tc>
          <w:tcPr>
            <w:tcW w:w="1955" w:type="dxa"/>
            <w:tcBorders>
              <w:top w:val="single" w:sz="4" w:space="0" w:color="auto"/>
              <w:left w:val="single" w:sz="4" w:space="0" w:color="auto"/>
              <w:bottom w:val="single" w:sz="4" w:space="0" w:color="auto"/>
              <w:right w:val="single" w:sz="4" w:space="0" w:color="auto"/>
            </w:tcBorders>
            <w:vAlign w:val="center"/>
            <w:hideMark/>
          </w:tcPr>
          <w:p w14:paraId="590BE01C" w14:textId="77777777" w:rsidR="00901489" w:rsidRPr="00CA2C7C" w:rsidRDefault="00901489" w:rsidP="00901489">
            <w:pPr>
              <w:spacing w:after="0" w:line="240" w:lineRule="auto"/>
              <w:jc w:val="center"/>
              <w:rPr>
                <w:rFonts w:ascii="Times New Roman" w:eastAsia="Times New Roman" w:hAnsi="Times New Roman"/>
                <w:b/>
                <w:bCs/>
                <w:color w:val="FF0000"/>
                <w:sz w:val="24"/>
                <w:szCs w:val="24"/>
              </w:rPr>
            </w:pPr>
            <w:r w:rsidRPr="00CA2C7C">
              <w:rPr>
                <w:rFonts w:ascii="Times New Roman" w:eastAsia="Times New Roman" w:hAnsi="Times New Roman"/>
                <w:b/>
                <w:bCs/>
                <w:sz w:val="24"/>
                <w:szCs w:val="24"/>
              </w:rPr>
              <w:t>NAZIV KAPITALNOG PROJEKTA</w:t>
            </w:r>
          </w:p>
        </w:tc>
        <w:tc>
          <w:tcPr>
            <w:tcW w:w="3605" w:type="dxa"/>
            <w:tcBorders>
              <w:top w:val="single" w:sz="4" w:space="0" w:color="auto"/>
              <w:left w:val="single" w:sz="4" w:space="0" w:color="auto"/>
              <w:bottom w:val="single" w:sz="4" w:space="0" w:color="auto"/>
              <w:right w:val="single" w:sz="4" w:space="0" w:color="auto"/>
            </w:tcBorders>
            <w:vAlign w:val="center"/>
            <w:hideMark/>
          </w:tcPr>
          <w:p w14:paraId="37A1729B" w14:textId="77777777" w:rsidR="00901489" w:rsidRPr="00CA2C7C" w:rsidRDefault="00901489" w:rsidP="00901489">
            <w:pPr>
              <w:spacing w:after="0" w:line="240" w:lineRule="auto"/>
              <w:jc w:val="center"/>
              <w:rPr>
                <w:rFonts w:ascii="Times New Roman" w:eastAsia="Times New Roman" w:hAnsi="Times New Roman"/>
                <w:b/>
                <w:bCs/>
                <w:color w:val="FF0000"/>
                <w:sz w:val="24"/>
                <w:szCs w:val="24"/>
              </w:rPr>
            </w:pPr>
            <w:r w:rsidRPr="00CA2C7C">
              <w:rPr>
                <w:rFonts w:ascii="Times New Roman" w:eastAsia="Times New Roman" w:hAnsi="Times New Roman"/>
                <w:b/>
                <w:bCs/>
                <w:sz w:val="24"/>
                <w:szCs w:val="24"/>
              </w:rPr>
              <w:t>OPIS AKTIVNOSTI</w:t>
            </w:r>
          </w:p>
        </w:tc>
        <w:tc>
          <w:tcPr>
            <w:tcW w:w="1633" w:type="dxa"/>
            <w:tcBorders>
              <w:top w:val="single" w:sz="4" w:space="0" w:color="auto"/>
              <w:left w:val="single" w:sz="4" w:space="0" w:color="auto"/>
              <w:bottom w:val="single" w:sz="4" w:space="0" w:color="auto"/>
              <w:right w:val="single" w:sz="4" w:space="0" w:color="auto"/>
            </w:tcBorders>
            <w:vAlign w:val="center"/>
            <w:hideMark/>
          </w:tcPr>
          <w:p w14:paraId="47B67562" w14:textId="77777777" w:rsidR="00901489" w:rsidRPr="00CA2C7C" w:rsidRDefault="00901489" w:rsidP="00901489">
            <w:pPr>
              <w:spacing w:after="0" w:line="240" w:lineRule="auto"/>
              <w:jc w:val="center"/>
              <w:rPr>
                <w:rFonts w:ascii="Times New Roman" w:eastAsia="Times New Roman" w:hAnsi="Times New Roman"/>
                <w:b/>
                <w:bCs/>
                <w:color w:val="FF0000"/>
                <w:sz w:val="24"/>
                <w:szCs w:val="24"/>
              </w:rPr>
            </w:pPr>
            <w:r w:rsidRPr="00CA2C7C">
              <w:rPr>
                <w:rFonts w:ascii="Times New Roman" w:eastAsia="Times New Roman" w:hAnsi="Times New Roman"/>
                <w:b/>
                <w:bCs/>
                <w:sz w:val="24"/>
                <w:szCs w:val="24"/>
              </w:rPr>
              <w:t>Planirana sredstva u 2025.</w:t>
            </w:r>
          </w:p>
        </w:tc>
        <w:tc>
          <w:tcPr>
            <w:tcW w:w="1738" w:type="dxa"/>
            <w:tcBorders>
              <w:top w:val="single" w:sz="4" w:space="0" w:color="auto"/>
              <w:left w:val="single" w:sz="4" w:space="0" w:color="auto"/>
              <w:bottom w:val="single" w:sz="4" w:space="0" w:color="auto"/>
              <w:right w:val="single" w:sz="4" w:space="0" w:color="auto"/>
            </w:tcBorders>
            <w:vAlign w:val="center"/>
            <w:hideMark/>
          </w:tcPr>
          <w:p w14:paraId="3DC1F89C" w14:textId="77777777" w:rsidR="00901489" w:rsidRPr="00CA2C7C" w:rsidRDefault="00901489" w:rsidP="00901489">
            <w:pPr>
              <w:spacing w:after="0" w:line="240" w:lineRule="auto"/>
              <w:jc w:val="center"/>
              <w:rPr>
                <w:rFonts w:ascii="Times New Roman" w:eastAsia="Times New Roman" w:hAnsi="Times New Roman"/>
                <w:b/>
                <w:bCs/>
                <w:color w:val="FF0000"/>
                <w:sz w:val="24"/>
                <w:szCs w:val="24"/>
              </w:rPr>
            </w:pPr>
            <w:r w:rsidRPr="00CA2C7C">
              <w:rPr>
                <w:rFonts w:ascii="Times New Roman" w:eastAsia="Times New Roman" w:hAnsi="Times New Roman"/>
                <w:b/>
                <w:bCs/>
                <w:sz w:val="24"/>
                <w:szCs w:val="24"/>
              </w:rPr>
              <w:t>Planirana sredstva u 2026.</w:t>
            </w:r>
          </w:p>
        </w:tc>
      </w:tr>
      <w:tr w:rsidR="00901489" w:rsidRPr="00CA2C7C" w14:paraId="67AF1863" w14:textId="77777777" w:rsidTr="00CF2485">
        <w:trPr>
          <w:trHeight w:val="4140"/>
        </w:trPr>
        <w:tc>
          <w:tcPr>
            <w:tcW w:w="1955" w:type="dxa"/>
            <w:tcBorders>
              <w:top w:val="single" w:sz="4" w:space="0" w:color="auto"/>
              <w:left w:val="single" w:sz="4" w:space="0" w:color="auto"/>
              <w:bottom w:val="single" w:sz="4" w:space="0" w:color="auto"/>
              <w:right w:val="single" w:sz="4" w:space="0" w:color="auto"/>
            </w:tcBorders>
            <w:vAlign w:val="center"/>
            <w:hideMark/>
          </w:tcPr>
          <w:p w14:paraId="0EBCBA9F"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Bedekovčina</w:t>
            </w:r>
          </w:p>
        </w:tc>
        <w:tc>
          <w:tcPr>
            <w:tcW w:w="3605" w:type="dxa"/>
            <w:tcBorders>
              <w:top w:val="single" w:sz="4" w:space="0" w:color="auto"/>
              <w:left w:val="single" w:sz="4" w:space="0" w:color="auto"/>
              <w:bottom w:val="single" w:sz="4" w:space="0" w:color="auto"/>
              <w:right w:val="single" w:sz="4" w:space="0" w:color="auto"/>
            </w:tcBorders>
            <w:vAlign w:val="center"/>
            <w:hideMark/>
          </w:tcPr>
          <w:p w14:paraId="7950278C"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379 učenika organiziranih u 20 razrednih odjela u referentnoj školskoj godini 2026./2027. Pri tom se učenici PŠ Vučak priključuju OŠ Bedekovčina, a ne OŠ Donja Stubica. Zahvatom je planirano uklanjanje dijela građevine te dogradnja postojeće zgrade novim aneksom do Normativom propisanog sadržaja, s uvođenjem novih sustava instalacija, a u cilju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130A1222"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1.519.964,32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046667F7"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2.148.189,60 EUR</w:t>
            </w:r>
          </w:p>
        </w:tc>
      </w:tr>
      <w:tr w:rsidR="00901489" w:rsidRPr="00CA2C7C" w14:paraId="204F4F54" w14:textId="77777777" w:rsidTr="00CF2485">
        <w:trPr>
          <w:trHeight w:val="5235"/>
        </w:trPr>
        <w:tc>
          <w:tcPr>
            <w:tcW w:w="1955" w:type="dxa"/>
            <w:tcBorders>
              <w:top w:val="single" w:sz="4" w:space="0" w:color="auto"/>
              <w:left w:val="single" w:sz="4" w:space="0" w:color="auto"/>
              <w:bottom w:val="single" w:sz="4" w:space="0" w:color="auto"/>
              <w:right w:val="single" w:sz="4" w:space="0" w:color="auto"/>
            </w:tcBorders>
            <w:vAlign w:val="center"/>
            <w:hideMark/>
          </w:tcPr>
          <w:p w14:paraId="43478DDE"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Sveti Križ Začretje</w:t>
            </w:r>
          </w:p>
        </w:tc>
        <w:tc>
          <w:tcPr>
            <w:tcW w:w="3605" w:type="dxa"/>
            <w:tcBorders>
              <w:top w:val="single" w:sz="4" w:space="0" w:color="auto"/>
              <w:left w:val="single" w:sz="4" w:space="0" w:color="auto"/>
              <w:bottom w:val="single" w:sz="4" w:space="0" w:color="auto"/>
              <w:right w:val="single" w:sz="4" w:space="0" w:color="auto"/>
            </w:tcBorders>
            <w:vAlign w:val="center"/>
            <w:hideMark/>
          </w:tcPr>
          <w:p w14:paraId="2B1A59D0"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359 učenika organiziranih u 18 razrednih odjela u referentnoj školskoj godini 2026./2027.  Zahvatom je planirana rekonstrukcija/prenamjena postojeće školske sportske dvorane u novi školski prostor do Normativom propisanog sadržaja te izgradnja potpuno nove dvodijelne školske sportske dvorane. Unutar postojećeg dijela školske zgrade planira se jedino prilagodba školske kuhinje Normativu.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2CF4441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3.093.123,23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31E459A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4.700.310,16 EUR</w:t>
            </w:r>
          </w:p>
        </w:tc>
      </w:tr>
      <w:tr w:rsidR="00901489" w:rsidRPr="00CA2C7C" w14:paraId="442215C5" w14:textId="77777777" w:rsidTr="00CF2485">
        <w:trPr>
          <w:trHeight w:val="3300"/>
        </w:trPr>
        <w:tc>
          <w:tcPr>
            <w:tcW w:w="1955" w:type="dxa"/>
            <w:tcBorders>
              <w:top w:val="single" w:sz="4" w:space="0" w:color="auto"/>
              <w:left w:val="single" w:sz="4" w:space="0" w:color="auto"/>
              <w:bottom w:val="single" w:sz="4" w:space="0" w:color="auto"/>
              <w:right w:val="single" w:sz="4" w:space="0" w:color="auto"/>
            </w:tcBorders>
            <w:vAlign w:val="center"/>
            <w:hideMark/>
          </w:tcPr>
          <w:p w14:paraId="1DA31B3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Kapitalni projekt: Rekonstrukcija i dogradnja OŠ Veliko Trgovišće</w:t>
            </w:r>
          </w:p>
        </w:tc>
        <w:tc>
          <w:tcPr>
            <w:tcW w:w="3605" w:type="dxa"/>
            <w:tcBorders>
              <w:top w:val="single" w:sz="4" w:space="0" w:color="auto"/>
              <w:left w:val="single" w:sz="4" w:space="0" w:color="auto"/>
              <w:bottom w:val="single" w:sz="4" w:space="0" w:color="auto"/>
              <w:right w:val="single" w:sz="4" w:space="0" w:color="auto"/>
            </w:tcBorders>
            <w:vAlign w:val="center"/>
            <w:hideMark/>
          </w:tcPr>
          <w:p w14:paraId="1556D9D4"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246 učenika organiziranih u 12 razrednih odjela u referentnoj školskoj godini 2026./2027.  Zahvatom je planirana rekonstrukcija/prenamjena postojeće školske sportske dvorane u novi školski prostor do Normativom propisanog sadržaja te izgradnja potpuno nove dvodijelne školske sportske dvorane.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3FEF683E"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2.464.298,25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5E7EDE46"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3.639.198,75 EUR</w:t>
            </w:r>
          </w:p>
        </w:tc>
      </w:tr>
      <w:tr w:rsidR="00901489" w:rsidRPr="00CA2C7C" w14:paraId="0B579071" w14:textId="77777777" w:rsidTr="00CF2485">
        <w:trPr>
          <w:trHeight w:val="144"/>
        </w:trPr>
        <w:tc>
          <w:tcPr>
            <w:tcW w:w="1955" w:type="dxa"/>
            <w:tcBorders>
              <w:top w:val="single" w:sz="4" w:space="0" w:color="auto"/>
              <w:left w:val="single" w:sz="4" w:space="0" w:color="auto"/>
              <w:bottom w:val="single" w:sz="4" w:space="0" w:color="auto"/>
              <w:right w:val="single" w:sz="4" w:space="0" w:color="auto"/>
            </w:tcBorders>
            <w:vAlign w:val="center"/>
            <w:hideMark/>
          </w:tcPr>
          <w:p w14:paraId="6AAA0772"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Viktora Kovačića Hum na Sutli</w:t>
            </w:r>
          </w:p>
        </w:tc>
        <w:tc>
          <w:tcPr>
            <w:tcW w:w="3605" w:type="dxa"/>
            <w:tcBorders>
              <w:top w:val="single" w:sz="4" w:space="0" w:color="auto"/>
              <w:left w:val="single" w:sz="4" w:space="0" w:color="auto"/>
              <w:bottom w:val="single" w:sz="4" w:space="0" w:color="auto"/>
              <w:right w:val="single" w:sz="4" w:space="0" w:color="auto"/>
            </w:tcBorders>
            <w:vAlign w:val="center"/>
            <w:hideMark/>
          </w:tcPr>
          <w:p w14:paraId="17EC9B4D"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211 učenika organiziranih u 12 razrednih odjela u referentnoj školskoj godini 2026./2027.  Zahvatom je planirana dogradnja škole novim aneksom do Normativom propisanog sadržaja. Unutar postojećeg dijela školske zgrade planira se jedino prilagodba školske kuhinje Normativu.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6B0E8840"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687.735,63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278DF0B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864.926,88 EUR</w:t>
            </w:r>
          </w:p>
        </w:tc>
      </w:tr>
      <w:tr w:rsidR="00901489" w:rsidRPr="00CA2C7C" w14:paraId="6957E1F5" w14:textId="77777777" w:rsidTr="00CF2485">
        <w:trPr>
          <w:trHeight w:val="144"/>
        </w:trPr>
        <w:tc>
          <w:tcPr>
            <w:tcW w:w="1955" w:type="dxa"/>
            <w:tcBorders>
              <w:top w:val="single" w:sz="4" w:space="0" w:color="auto"/>
              <w:left w:val="single" w:sz="4" w:space="0" w:color="auto"/>
              <w:bottom w:val="single" w:sz="4" w:space="0" w:color="auto"/>
              <w:right w:val="single" w:sz="4" w:space="0" w:color="auto"/>
            </w:tcBorders>
            <w:vAlign w:val="center"/>
            <w:hideMark/>
          </w:tcPr>
          <w:p w14:paraId="394D063C"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Belec</w:t>
            </w:r>
          </w:p>
        </w:tc>
        <w:tc>
          <w:tcPr>
            <w:tcW w:w="3605" w:type="dxa"/>
            <w:tcBorders>
              <w:top w:val="single" w:sz="4" w:space="0" w:color="auto"/>
              <w:left w:val="single" w:sz="4" w:space="0" w:color="auto"/>
              <w:bottom w:val="single" w:sz="4" w:space="0" w:color="auto"/>
              <w:right w:val="single" w:sz="4" w:space="0" w:color="auto"/>
            </w:tcBorders>
            <w:vAlign w:val="center"/>
            <w:hideMark/>
          </w:tcPr>
          <w:p w14:paraId="5AF4F4B3"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118 učenika organiziranih u 8 razrednih odjela u referentnoj školskoj godini 2026./2027. Zahvatom je planirano uklanjanje dijela građevine te dogradnja novog aneksa kao i rekonstrukcija/prenamjena postojeće školske sportske dvorane u novi školski prostor do Normativom propisanog sadržaja te izgradnja nove školske sportske dvorane. U novoizgrađeni školski prostor uvest će se novi sustav instalacija s ciljem poboljšanja </w:t>
            </w:r>
            <w:r w:rsidRPr="00CA2C7C">
              <w:rPr>
                <w:rFonts w:ascii="Times New Roman" w:eastAsia="Times New Roman" w:hAnsi="Times New Roman"/>
                <w:sz w:val="24"/>
                <w:szCs w:val="24"/>
              </w:rPr>
              <w:lastRenderedPageBreak/>
              <w:t>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25C6D1E"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2.954.591,66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2ED2D59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3.874.103,77 EUR</w:t>
            </w:r>
          </w:p>
        </w:tc>
      </w:tr>
      <w:tr w:rsidR="00901489" w:rsidRPr="00CA2C7C" w14:paraId="70B5A9CC" w14:textId="77777777" w:rsidTr="00CF2485">
        <w:trPr>
          <w:trHeight w:val="3585"/>
        </w:trPr>
        <w:tc>
          <w:tcPr>
            <w:tcW w:w="1955" w:type="dxa"/>
            <w:tcBorders>
              <w:top w:val="single" w:sz="4" w:space="0" w:color="auto"/>
              <w:left w:val="single" w:sz="4" w:space="0" w:color="auto"/>
              <w:bottom w:val="single" w:sz="4" w:space="0" w:color="auto"/>
              <w:right w:val="single" w:sz="4" w:space="0" w:color="auto"/>
            </w:tcBorders>
            <w:vAlign w:val="center"/>
            <w:hideMark/>
          </w:tcPr>
          <w:p w14:paraId="6B84736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Kapitalni projekt: Rekonstrukcija i dogradnja OŠ Antuna Mihanovića </w:t>
            </w:r>
            <w:proofErr w:type="spellStart"/>
            <w:r w:rsidRPr="00CA2C7C">
              <w:rPr>
                <w:rFonts w:ascii="Times New Roman" w:eastAsia="Times New Roman" w:hAnsi="Times New Roman"/>
                <w:sz w:val="24"/>
                <w:szCs w:val="24"/>
              </w:rPr>
              <w:t>Petrovsko</w:t>
            </w:r>
            <w:proofErr w:type="spellEnd"/>
          </w:p>
        </w:tc>
        <w:tc>
          <w:tcPr>
            <w:tcW w:w="3605" w:type="dxa"/>
            <w:tcBorders>
              <w:top w:val="single" w:sz="4" w:space="0" w:color="auto"/>
              <w:left w:val="single" w:sz="4" w:space="0" w:color="auto"/>
              <w:bottom w:val="single" w:sz="4" w:space="0" w:color="auto"/>
              <w:right w:val="single" w:sz="4" w:space="0" w:color="auto"/>
            </w:tcBorders>
            <w:vAlign w:val="center"/>
            <w:hideMark/>
          </w:tcPr>
          <w:p w14:paraId="534B485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176 učenika organiziranih u 8 razrednih odjela u referentnoj školskoj godini 2026./2027. Pri tom planirani kapacitet uključuje i učenike PŠ Slatina. Zahvatom je planirano uklanjanje postojeće građevine te izgradnja nove zgrade škole do Normativom propisanog sadržaja, kao i izgradnja jednodijelne školske sportske dvorane.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A235EC5"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3.288.697,00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09F75647"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4.269.663,00 EUR</w:t>
            </w:r>
          </w:p>
        </w:tc>
      </w:tr>
      <w:tr w:rsidR="00901489" w:rsidRPr="00CA2C7C" w14:paraId="066F6E41" w14:textId="77777777" w:rsidTr="00CF2485">
        <w:trPr>
          <w:trHeight w:val="4410"/>
        </w:trPr>
        <w:tc>
          <w:tcPr>
            <w:tcW w:w="1955" w:type="dxa"/>
            <w:tcBorders>
              <w:top w:val="single" w:sz="4" w:space="0" w:color="auto"/>
              <w:left w:val="single" w:sz="4" w:space="0" w:color="auto"/>
              <w:bottom w:val="single" w:sz="4" w:space="0" w:color="auto"/>
              <w:right w:val="single" w:sz="4" w:space="0" w:color="auto"/>
            </w:tcBorders>
            <w:vAlign w:val="center"/>
            <w:hideMark/>
          </w:tcPr>
          <w:p w14:paraId="043FE64F"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Zlatar Bistrica</w:t>
            </w:r>
          </w:p>
        </w:tc>
        <w:tc>
          <w:tcPr>
            <w:tcW w:w="3605" w:type="dxa"/>
            <w:tcBorders>
              <w:top w:val="single" w:sz="4" w:space="0" w:color="auto"/>
              <w:left w:val="single" w:sz="4" w:space="0" w:color="auto"/>
              <w:bottom w:val="single" w:sz="4" w:space="0" w:color="auto"/>
              <w:right w:val="single" w:sz="4" w:space="0" w:color="auto"/>
            </w:tcBorders>
            <w:vAlign w:val="center"/>
            <w:hideMark/>
          </w:tcPr>
          <w:p w14:paraId="22730718"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194 učenika organiziranih u 12 razrednih odjela u referentnoj školskoj godini 2026./2027. Zahvatom je planirana rekonstrukcija/nadogradnja postojeće zgrade škole do Normativom propisanog sadržaja. Unutar postojećeg dijela školske zgrade planira se prilagodba školske kuhinje Normativu.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31E3E582"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1.053.927,50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0EE8722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1.299.922,50 EUR</w:t>
            </w:r>
          </w:p>
        </w:tc>
      </w:tr>
      <w:tr w:rsidR="00901489" w:rsidRPr="00CA2C7C" w14:paraId="39481A9A" w14:textId="77777777" w:rsidTr="00CF2485">
        <w:trPr>
          <w:trHeight w:val="6346"/>
        </w:trPr>
        <w:tc>
          <w:tcPr>
            <w:tcW w:w="1955" w:type="dxa"/>
            <w:tcBorders>
              <w:top w:val="single" w:sz="4" w:space="0" w:color="auto"/>
              <w:left w:val="single" w:sz="4" w:space="0" w:color="auto"/>
              <w:bottom w:val="single" w:sz="4" w:space="0" w:color="auto"/>
              <w:right w:val="single" w:sz="4" w:space="0" w:color="auto"/>
            </w:tcBorders>
            <w:vAlign w:val="center"/>
            <w:hideMark/>
          </w:tcPr>
          <w:p w14:paraId="7BE5564D"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Kapitalni projekt: Izgradnja Centra za odgoj i obrazovanje Krapinske Toplice</w:t>
            </w:r>
          </w:p>
        </w:tc>
        <w:tc>
          <w:tcPr>
            <w:tcW w:w="3605" w:type="dxa"/>
            <w:tcBorders>
              <w:top w:val="single" w:sz="4" w:space="0" w:color="auto"/>
              <w:left w:val="single" w:sz="4" w:space="0" w:color="auto"/>
              <w:bottom w:val="single" w:sz="4" w:space="0" w:color="auto"/>
              <w:right w:val="single" w:sz="4" w:space="0" w:color="auto"/>
            </w:tcBorders>
            <w:vAlign w:val="center"/>
            <w:hideMark/>
          </w:tcPr>
          <w:p w14:paraId="282CCC00"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Navedenim zahvatom planira se izmještanje, odnosno izgradnja novog Centra za odgoj i obrazovanje u kojem se obrazuju učenici s teškoćama u razvoju s područja cijele Krapinsko-zagorske županije, a i šire.</w:t>
            </w:r>
            <w:r w:rsidRPr="00CA2C7C">
              <w:t xml:space="preserve"> </w:t>
            </w:r>
            <w:r w:rsidRPr="00CA2C7C">
              <w:rPr>
                <w:rFonts w:ascii="Times New Roman" w:eastAsia="Times New Roman" w:hAnsi="Times New Roman"/>
                <w:sz w:val="24"/>
                <w:szCs w:val="24"/>
              </w:rPr>
              <w:t xml:space="preserve">Osim što se u Centru obrazuju učenici u predškolskom i osnovnoškolskom programu, djelatnost Centra sastoji se i u provođenju edukacijsko-rehabilitacijskih, psiholoških i </w:t>
            </w:r>
            <w:proofErr w:type="spellStart"/>
            <w:r w:rsidRPr="00CA2C7C">
              <w:rPr>
                <w:rFonts w:ascii="Times New Roman" w:eastAsia="Times New Roman" w:hAnsi="Times New Roman"/>
                <w:sz w:val="24"/>
                <w:szCs w:val="24"/>
              </w:rPr>
              <w:t>logopedskih</w:t>
            </w:r>
            <w:proofErr w:type="spellEnd"/>
            <w:r w:rsidRPr="00CA2C7C">
              <w:rPr>
                <w:rFonts w:ascii="Times New Roman" w:eastAsia="Times New Roman" w:hAnsi="Times New Roman"/>
                <w:sz w:val="24"/>
                <w:szCs w:val="24"/>
              </w:rPr>
              <w:t xml:space="preserve"> postupaka. Uz to, Centar će se baviti i djelatnošću pružanja socijalnih usluga rane intervencije te socijalnih usluga boravka za mlade s teškoćama u razvoju iznad 21. godine života. Zahvatom je planirana izgradnja nove zgrade u kojoj će se smjestiti redovni obrazovni program, odgojno-obrazovni program i program socijalnih usluga i koja će toplom vezom biti povezana sa školskom sportskom dvoranom.</w:t>
            </w:r>
          </w:p>
        </w:tc>
        <w:tc>
          <w:tcPr>
            <w:tcW w:w="1633" w:type="dxa"/>
            <w:tcBorders>
              <w:top w:val="single" w:sz="4" w:space="0" w:color="auto"/>
              <w:left w:val="single" w:sz="4" w:space="0" w:color="auto"/>
              <w:bottom w:val="single" w:sz="4" w:space="0" w:color="auto"/>
              <w:right w:val="single" w:sz="4" w:space="0" w:color="auto"/>
            </w:tcBorders>
            <w:vAlign w:val="center"/>
            <w:hideMark/>
          </w:tcPr>
          <w:p w14:paraId="599AD19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10.148.362,51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2366C960"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10.186.548,20 EUR</w:t>
            </w:r>
          </w:p>
        </w:tc>
      </w:tr>
      <w:tr w:rsidR="00901489" w:rsidRPr="00CA2C7C" w14:paraId="7660C255" w14:textId="77777777" w:rsidTr="00CF2485">
        <w:trPr>
          <w:trHeight w:val="3030"/>
        </w:trPr>
        <w:tc>
          <w:tcPr>
            <w:tcW w:w="1955" w:type="dxa"/>
            <w:tcBorders>
              <w:top w:val="single" w:sz="4" w:space="0" w:color="auto"/>
              <w:left w:val="single" w:sz="4" w:space="0" w:color="auto"/>
              <w:bottom w:val="single" w:sz="4" w:space="0" w:color="auto"/>
              <w:right w:val="single" w:sz="4" w:space="0" w:color="auto"/>
            </w:tcBorders>
            <w:vAlign w:val="center"/>
            <w:hideMark/>
          </w:tcPr>
          <w:p w14:paraId="1E315EAA"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Krapinske Toplice</w:t>
            </w:r>
          </w:p>
        </w:tc>
        <w:tc>
          <w:tcPr>
            <w:tcW w:w="3605" w:type="dxa"/>
            <w:tcBorders>
              <w:top w:val="single" w:sz="4" w:space="0" w:color="auto"/>
              <w:left w:val="single" w:sz="4" w:space="0" w:color="auto"/>
              <w:bottom w:val="single" w:sz="4" w:space="0" w:color="auto"/>
              <w:right w:val="single" w:sz="4" w:space="0" w:color="auto"/>
            </w:tcBorders>
            <w:vAlign w:val="center"/>
            <w:hideMark/>
          </w:tcPr>
          <w:p w14:paraId="670955A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314 učenika organiziranih u 16 razrednih odjela u referentnoj školskoj godini 2026./2027.  Zahvatom je planirana rekonstrukcija/prenamjena postojeće školske sportske dvorane u novi školski prostor do Normativom propisanog sadržaja te izgradnja potpuno nove trodijelne školske sportske dvorane.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6C26F254"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4.018.155,48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2D2B6F7C"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3.608.514,18 EUR</w:t>
            </w:r>
          </w:p>
        </w:tc>
      </w:tr>
      <w:tr w:rsidR="00901489" w:rsidRPr="00CA2C7C" w14:paraId="0F48237D" w14:textId="77777777" w:rsidTr="00CF2485">
        <w:trPr>
          <w:trHeight w:val="144"/>
        </w:trPr>
        <w:tc>
          <w:tcPr>
            <w:tcW w:w="1955" w:type="dxa"/>
            <w:tcBorders>
              <w:top w:val="single" w:sz="4" w:space="0" w:color="auto"/>
              <w:left w:val="single" w:sz="4" w:space="0" w:color="auto"/>
              <w:bottom w:val="single" w:sz="4" w:space="0" w:color="auto"/>
              <w:right w:val="single" w:sz="4" w:space="0" w:color="auto"/>
            </w:tcBorders>
            <w:vAlign w:val="center"/>
            <w:hideMark/>
          </w:tcPr>
          <w:p w14:paraId="790C325C"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Kapitalni projekt: Dogradnja OŠ Stjepana Radića Brestovec </w:t>
            </w:r>
            <w:proofErr w:type="spellStart"/>
            <w:r w:rsidRPr="00CA2C7C">
              <w:rPr>
                <w:rFonts w:ascii="Times New Roman" w:eastAsia="Times New Roman" w:hAnsi="Times New Roman"/>
                <w:sz w:val="24"/>
                <w:szCs w:val="24"/>
              </w:rPr>
              <w:t>Orehovički</w:t>
            </w:r>
            <w:proofErr w:type="spellEnd"/>
          </w:p>
        </w:tc>
        <w:tc>
          <w:tcPr>
            <w:tcW w:w="3605" w:type="dxa"/>
            <w:tcBorders>
              <w:top w:val="single" w:sz="4" w:space="0" w:color="auto"/>
              <w:left w:val="single" w:sz="4" w:space="0" w:color="auto"/>
              <w:bottom w:val="single" w:sz="4" w:space="0" w:color="auto"/>
              <w:right w:val="single" w:sz="4" w:space="0" w:color="auto"/>
            </w:tcBorders>
            <w:vAlign w:val="center"/>
            <w:hideMark/>
          </w:tcPr>
          <w:p w14:paraId="63F4DA72"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180 učenika organiziranih u 10 razrednih odjela u referentnoj školskoj godini 2026./2027. Zahvatom je planirana dogradnja postojeće zgrade škole </w:t>
            </w:r>
            <w:r w:rsidRPr="00CA2C7C">
              <w:rPr>
                <w:rFonts w:ascii="Times New Roman" w:eastAsia="Times New Roman" w:hAnsi="Times New Roman"/>
                <w:sz w:val="24"/>
                <w:szCs w:val="24"/>
              </w:rPr>
              <w:lastRenderedPageBreak/>
              <w:t>novim aneksom do Normativom propisanog sadržaja.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436D3E5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1.074.929,88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50FCDA1B"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1.235.560,05 EUR</w:t>
            </w:r>
          </w:p>
        </w:tc>
      </w:tr>
      <w:tr w:rsidR="00901489" w:rsidRPr="00CA2C7C" w14:paraId="5C69185D" w14:textId="77777777" w:rsidTr="00CF2485">
        <w:trPr>
          <w:trHeight w:val="144"/>
        </w:trPr>
        <w:tc>
          <w:tcPr>
            <w:tcW w:w="1955" w:type="dxa"/>
            <w:tcBorders>
              <w:top w:val="single" w:sz="4" w:space="0" w:color="auto"/>
              <w:left w:val="single" w:sz="4" w:space="0" w:color="auto"/>
              <w:bottom w:val="single" w:sz="4" w:space="0" w:color="auto"/>
              <w:right w:val="single" w:sz="4" w:space="0" w:color="auto"/>
            </w:tcBorders>
            <w:vAlign w:val="center"/>
            <w:hideMark/>
          </w:tcPr>
          <w:p w14:paraId="5D86388B"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Rekonstrukcija i dogradnja OŠ Oroslavje</w:t>
            </w:r>
          </w:p>
        </w:tc>
        <w:tc>
          <w:tcPr>
            <w:tcW w:w="3605" w:type="dxa"/>
            <w:tcBorders>
              <w:top w:val="single" w:sz="4" w:space="0" w:color="auto"/>
              <w:left w:val="single" w:sz="4" w:space="0" w:color="auto"/>
              <w:bottom w:val="single" w:sz="4" w:space="0" w:color="auto"/>
              <w:right w:val="single" w:sz="4" w:space="0" w:color="auto"/>
            </w:tcBorders>
            <w:vAlign w:val="center"/>
            <w:hideMark/>
          </w:tcPr>
          <w:p w14:paraId="013406F0"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364 učenika organiziranih u 18 razrednih odjela u referentnoj školskoj godini 2026./2027.  Zahvatom je planirana rekonstrukcija/prenamjena postojeće školske sportske dvorane u novi školski prostor do Normativom propisanog sadržaja te izgradnja potpuno nove trodijelne školske sportske dvorane.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43FAE1E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4.685.728,79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0AB85387" w14:textId="77777777" w:rsidR="00901489" w:rsidRPr="00CA2C7C" w:rsidRDefault="00901489" w:rsidP="00901489">
            <w:pPr>
              <w:spacing w:after="0" w:line="240" w:lineRule="auto"/>
              <w:jc w:val="center"/>
              <w:rPr>
                <w:rFonts w:ascii="Times New Roman" w:eastAsia="Times New Roman" w:hAnsi="Times New Roman"/>
                <w:sz w:val="24"/>
                <w:szCs w:val="24"/>
              </w:rPr>
            </w:pPr>
            <w:r w:rsidRPr="00CA2C7C">
              <w:rPr>
                <w:rFonts w:ascii="Times New Roman" w:eastAsia="Times New Roman" w:hAnsi="Times New Roman"/>
                <w:sz w:val="24"/>
                <w:szCs w:val="24"/>
              </w:rPr>
              <w:t>4.420.347,98 EUR</w:t>
            </w:r>
          </w:p>
        </w:tc>
      </w:tr>
      <w:tr w:rsidR="00901489" w:rsidRPr="00CA2C7C" w14:paraId="3B0C3B52" w14:textId="77777777" w:rsidTr="00CF2485">
        <w:trPr>
          <w:trHeight w:val="4125"/>
        </w:trPr>
        <w:tc>
          <w:tcPr>
            <w:tcW w:w="1955" w:type="dxa"/>
            <w:tcBorders>
              <w:top w:val="single" w:sz="4" w:space="0" w:color="auto"/>
              <w:left w:val="single" w:sz="4" w:space="0" w:color="auto"/>
              <w:bottom w:val="single" w:sz="4" w:space="0" w:color="auto"/>
              <w:right w:val="single" w:sz="4" w:space="0" w:color="auto"/>
            </w:tcBorders>
            <w:vAlign w:val="center"/>
            <w:hideMark/>
          </w:tcPr>
          <w:p w14:paraId="46D89C1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 Rekonstrukcija i dogradnja OŠ Janka Leskovara Pregrada</w:t>
            </w:r>
          </w:p>
        </w:tc>
        <w:tc>
          <w:tcPr>
            <w:tcW w:w="3605" w:type="dxa"/>
            <w:tcBorders>
              <w:top w:val="single" w:sz="4" w:space="0" w:color="auto"/>
              <w:left w:val="single" w:sz="4" w:space="0" w:color="auto"/>
              <w:bottom w:val="single" w:sz="4" w:space="0" w:color="auto"/>
              <w:right w:val="single" w:sz="4" w:space="0" w:color="auto"/>
            </w:tcBorders>
            <w:vAlign w:val="center"/>
            <w:hideMark/>
          </w:tcPr>
          <w:p w14:paraId="7EE85B24"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415 učenika organiziranih u 20 razrednih odjela u referentnoj školskoj godini 2026./2027. Zahvatom je planirana dogradnja postojeće zgrade škole novim aneksom do Normativom propisanog sadržaja te dogradnja školske sportske dvorane malom dvoranom.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32FD76E7"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2.924.007,04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40C75B74"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3.101.404,24 EUR</w:t>
            </w:r>
          </w:p>
        </w:tc>
      </w:tr>
      <w:tr w:rsidR="00901489" w:rsidRPr="00CA2C7C" w14:paraId="24EB1415" w14:textId="77777777" w:rsidTr="00CF2485">
        <w:trPr>
          <w:trHeight w:val="3855"/>
        </w:trPr>
        <w:tc>
          <w:tcPr>
            <w:tcW w:w="1955" w:type="dxa"/>
            <w:tcBorders>
              <w:top w:val="single" w:sz="4" w:space="0" w:color="auto"/>
              <w:left w:val="single" w:sz="4" w:space="0" w:color="auto"/>
              <w:bottom w:val="single" w:sz="4" w:space="0" w:color="auto"/>
              <w:right w:val="single" w:sz="4" w:space="0" w:color="auto"/>
            </w:tcBorders>
            <w:vAlign w:val="center"/>
            <w:hideMark/>
          </w:tcPr>
          <w:p w14:paraId="5F4C8BE2"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Kapitalni projekt - Rekonstrukcija i dogradnja OŠ Ante Kovačića Zlatar</w:t>
            </w:r>
          </w:p>
        </w:tc>
        <w:tc>
          <w:tcPr>
            <w:tcW w:w="3605" w:type="dxa"/>
            <w:tcBorders>
              <w:top w:val="single" w:sz="4" w:space="0" w:color="auto"/>
              <w:left w:val="single" w:sz="4" w:space="0" w:color="auto"/>
              <w:bottom w:val="single" w:sz="4" w:space="0" w:color="auto"/>
              <w:right w:val="single" w:sz="4" w:space="0" w:color="auto"/>
            </w:tcBorders>
            <w:vAlign w:val="center"/>
            <w:hideMark/>
          </w:tcPr>
          <w:p w14:paraId="169F47CD"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347 učenika organiziranih u 17 razrednih odjela u referentnoj školskoj godini 2026./2027. Zahvatom je planirana dogradnja postojeće zgrade škole do Normativom propisanog sadržaja te dogradnja školske sportske dvorane malom dvoranom.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7792501F"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1.764.990,31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4318AE7F"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2.021.408,96 EUR</w:t>
            </w:r>
          </w:p>
        </w:tc>
      </w:tr>
      <w:tr w:rsidR="00901489" w:rsidRPr="00CA2C7C" w14:paraId="41C32851" w14:textId="77777777" w:rsidTr="00CF2485">
        <w:trPr>
          <w:trHeight w:val="3315"/>
        </w:trPr>
        <w:tc>
          <w:tcPr>
            <w:tcW w:w="1955" w:type="dxa"/>
            <w:tcBorders>
              <w:top w:val="single" w:sz="4" w:space="0" w:color="auto"/>
              <w:left w:val="single" w:sz="4" w:space="0" w:color="auto"/>
              <w:bottom w:val="single" w:sz="4" w:space="0" w:color="auto"/>
              <w:right w:val="single" w:sz="4" w:space="0" w:color="auto"/>
            </w:tcBorders>
            <w:vAlign w:val="center"/>
            <w:hideMark/>
          </w:tcPr>
          <w:p w14:paraId="696E2A37"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 Rekonstrukcija i dogradnja OŠ Donja Stubica</w:t>
            </w:r>
          </w:p>
        </w:tc>
        <w:tc>
          <w:tcPr>
            <w:tcW w:w="3605" w:type="dxa"/>
            <w:tcBorders>
              <w:top w:val="single" w:sz="4" w:space="0" w:color="auto"/>
              <w:left w:val="single" w:sz="4" w:space="0" w:color="auto"/>
              <w:bottom w:val="single" w:sz="4" w:space="0" w:color="auto"/>
              <w:right w:val="single" w:sz="4" w:space="0" w:color="auto"/>
            </w:tcBorders>
            <w:vAlign w:val="center"/>
            <w:hideMark/>
          </w:tcPr>
          <w:p w14:paraId="42566FD9"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375 učenika organiziranih u 17 razrednih odjela u referentnoj školskoj godini 2026./2027. Zahvatom je planirana dogradnja postojeće zgrade škole do Normativom propisanog sadržaja. U novo izgrađeni školski prostor uvest će se novi sustavi instalacija, s ciljem poboljšanja energetske učinkovitosti i toplinske zaštite.</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90DB8F1"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1.437.383,70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6E7CB89C"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1.645.704,86 EUR</w:t>
            </w:r>
          </w:p>
        </w:tc>
      </w:tr>
      <w:tr w:rsidR="00901489" w:rsidRPr="00CA2C7C" w14:paraId="0EA2DC94" w14:textId="77777777" w:rsidTr="00CF2485">
        <w:trPr>
          <w:trHeight w:val="4410"/>
        </w:trPr>
        <w:tc>
          <w:tcPr>
            <w:tcW w:w="1955" w:type="dxa"/>
            <w:tcBorders>
              <w:top w:val="single" w:sz="4" w:space="0" w:color="auto"/>
              <w:left w:val="single" w:sz="4" w:space="0" w:color="auto"/>
              <w:bottom w:val="single" w:sz="4" w:space="0" w:color="auto"/>
              <w:right w:val="single" w:sz="4" w:space="0" w:color="auto"/>
            </w:tcBorders>
            <w:vAlign w:val="center"/>
            <w:hideMark/>
          </w:tcPr>
          <w:p w14:paraId="76EE77C6"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Kapitalni projekt - Rekonstrukcija OŠ Franje Horvata Kiša Lobor</w:t>
            </w:r>
          </w:p>
        </w:tc>
        <w:tc>
          <w:tcPr>
            <w:tcW w:w="3605" w:type="dxa"/>
            <w:tcBorders>
              <w:top w:val="single" w:sz="4" w:space="0" w:color="auto"/>
              <w:left w:val="single" w:sz="4" w:space="0" w:color="auto"/>
              <w:bottom w:val="single" w:sz="4" w:space="0" w:color="auto"/>
              <w:right w:val="single" w:sz="4" w:space="0" w:color="auto"/>
            </w:tcBorders>
            <w:vAlign w:val="center"/>
            <w:hideMark/>
          </w:tcPr>
          <w:p w14:paraId="3575EAA8"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 zahvat planira se radi prelaska ustanove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to za planirani kapacitet od 97 učenika organiziranih u 9 razrednih odjela u referentnoj školskoj godini 2026./2027. Zahvatom je planirana rekonstrukcija u okviru postojećeg gabarita, sukladno Pravilniku o jednostavnim i drugim građevinama i radovima (NN RH broj 112/17, 34/18, 36/19, 98/19, 31/20, 74/22 i 155/23), do Normativom propisanog sadržaja. U rekonstruirani školski prostor uvest će se novi sustavi instalacija s ciljem poboljšanja energetske učinkovitosti.</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7B7EF19"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553.754,39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365C512C"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609.256,33 EUR</w:t>
            </w:r>
          </w:p>
        </w:tc>
      </w:tr>
      <w:tr w:rsidR="00901489" w:rsidRPr="00CA2C7C" w14:paraId="10355B28" w14:textId="77777777" w:rsidTr="00CF2485">
        <w:trPr>
          <w:trHeight w:val="1920"/>
        </w:trPr>
        <w:tc>
          <w:tcPr>
            <w:tcW w:w="1955" w:type="dxa"/>
            <w:tcBorders>
              <w:top w:val="single" w:sz="4" w:space="0" w:color="auto"/>
              <w:left w:val="single" w:sz="4" w:space="0" w:color="auto"/>
              <w:bottom w:val="single" w:sz="4" w:space="0" w:color="auto"/>
              <w:right w:val="single" w:sz="4" w:space="0" w:color="auto"/>
            </w:tcBorders>
            <w:vAlign w:val="center"/>
            <w:hideMark/>
          </w:tcPr>
          <w:p w14:paraId="18F4DA35"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lastRenderedPageBreak/>
              <w:t xml:space="preserve">Kapitalni projekt - Izgradnja školske športske dvorane PŠ </w:t>
            </w:r>
            <w:proofErr w:type="spellStart"/>
            <w:r w:rsidRPr="00CA2C7C">
              <w:rPr>
                <w:rFonts w:ascii="Times New Roman" w:eastAsia="Times New Roman" w:hAnsi="Times New Roman"/>
                <w:sz w:val="24"/>
                <w:szCs w:val="24"/>
              </w:rPr>
              <w:t>Dubrovčan</w:t>
            </w:r>
            <w:proofErr w:type="spellEnd"/>
          </w:p>
        </w:tc>
        <w:tc>
          <w:tcPr>
            <w:tcW w:w="3605" w:type="dxa"/>
            <w:tcBorders>
              <w:top w:val="single" w:sz="4" w:space="0" w:color="auto"/>
              <w:left w:val="single" w:sz="4" w:space="0" w:color="auto"/>
              <w:bottom w:val="single" w:sz="4" w:space="0" w:color="auto"/>
              <w:right w:val="single" w:sz="4" w:space="0" w:color="auto"/>
            </w:tcBorders>
            <w:vAlign w:val="center"/>
            <w:hideMark/>
          </w:tcPr>
          <w:p w14:paraId="0463DED3" w14:textId="77777777" w:rsidR="00901489" w:rsidRPr="00CA2C7C" w:rsidRDefault="00901489" w:rsidP="00901489">
            <w:pPr>
              <w:spacing w:after="0" w:line="240" w:lineRule="auto"/>
              <w:jc w:val="both"/>
              <w:rPr>
                <w:rFonts w:ascii="Times New Roman" w:eastAsia="Times New Roman" w:hAnsi="Times New Roman"/>
                <w:color w:val="FF0000"/>
                <w:sz w:val="24"/>
                <w:szCs w:val="24"/>
              </w:rPr>
            </w:pPr>
            <w:r w:rsidRPr="00CA2C7C">
              <w:rPr>
                <w:rFonts w:ascii="Times New Roman" w:eastAsia="Times New Roman" w:hAnsi="Times New Roman"/>
                <w:sz w:val="24"/>
                <w:szCs w:val="24"/>
              </w:rPr>
              <w:t xml:space="preserve">Navedenim zahvatom planira se izgradnja jednodijelne školske sportske dvorane u PŠ </w:t>
            </w:r>
            <w:proofErr w:type="spellStart"/>
            <w:r w:rsidRPr="00CA2C7C">
              <w:rPr>
                <w:rFonts w:ascii="Times New Roman" w:eastAsia="Times New Roman" w:hAnsi="Times New Roman"/>
                <w:sz w:val="24"/>
                <w:szCs w:val="24"/>
              </w:rPr>
              <w:t>Dubrovčan</w:t>
            </w:r>
            <w:proofErr w:type="spellEnd"/>
            <w:r w:rsidRPr="00CA2C7C">
              <w:rPr>
                <w:rFonts w:ascii="Times New Roman" w:eastAsia="Times New Roman" w:hAnsi="Times New Roman"/>
                <w:sz w:val="24"/>
                <w:szCs w:val="24"/>
              </w:rPr>
              <w:t>, s pratećim prostorima, sukladno Normativima dimenzioniranja osnovnih škola u Republici Hrvatskoj 2022., od 30.12.2022.</w:t>
            </w:r>
          </w:p>
        </w:tc>
        <w:tc>
          <w:tcPr>
            <w:tcW w:w="1633" w:type="dxa"/>
            <w:tcBorders>
              <w:top w:val="single" w:sz="4" w:space="0" w:color="auto"/>
              <w:left w:val="single" w:sz="4" w:space="0" w:color="auto"/>
              <w:bottom w:val="single" w:sz="4" w:space="0" w:color="auto"/>
              <w:right w:val="single" w:sz="4" w:space="0" w:color="auto"/>
            </w:tcBorders>
            <w:vAlign w:val="center"/>
            <w:hideMark/>
          </w:tcPr>
          <w:p w14:paraId="066807A4"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1.102.021,09 EUR</w:t>
            </w:r>
          </w:p>
        </w:tc>
        <w:tc>
          <w:tcPr>
            <w:tcW w:w="1738" w:type="dxa"/>
            <w:tcBorders>
              <w:top w:val="single" w:sz="4" w:space="0" w:color="auto"/>
              <w:left w:val="single" w:sz="4" w:space="0" w:color="auto"/>
              <w:bottom w:val="single" w:sz="4" w:space="0" w:color="auto"/>
              <w:right w:val="single" w:sz="4" w:space="0" w:color="auto"/>
            </w:tcBorders>
            <w:vAlign w:val="center"/>
            <w:hideMark/>
          </w:tcPr>
          <w:p w14:paraId="5FF9E0E3" w14:textId="77777777" w:rsidR="00901489" w:rsidRPr="00CA2C7C" w:rsidRDefault="00901489" w:rsidP="00901489">
            <w:pPr>
              <w:spacing w:after="0" w:line="240" w:lineRule="auto"/>
              <w:jc w:val="center"/>
              <w:rPr>
                <w:rFonts w:ascii="Times New Roman" w:eastAsia="Times New Roman" w:hAnsi="Times New Roman"/>
                <w:color w:val="FF0000"/>
                <w:sz w:val="24"/>
                <w:szCs w:val="24"/>
              </w:rPr>
            </w:pPr>
            <w:r w:rsidRPr="00CA2C7C">
              <w:rPr>
                <w:rFonts w:ascii="Times New Roman" w:eastAsia="Times New Roman" w:hAnsi="Times New Roman"/>
                <w:sz w:val="24"/>
                <w:szCs w:val="24"/>
              </w:rPr>
              <w:t>1.332.359,11 EUR</w:t>
            </w:r>
          </w:p>
        </w:tc>
      </w:tr>
    </w:tbl>
    <w:p w14:paraId="69F6B637" w14:textId="77777777" w:rsidR="00901489" w:rsidRPr="00CA2C7C" w:rsidRDefault="00901489" w:rsidP="00901489">
      <w:pPr>
        <w:spacing w:after="0" w:line="240" w:lineRule="auto"/>
        <w:jc w:val="both"/>
        <w:rPr>
          <w:rFonts w:ascii="Times New Roman" w:eastAsia="Times New Roman" w:hAnsi="Times New Roman"/>
          <w:sz w:val="24"/>
          <w:szCs w:val="24"/>
        </w:rPr>
      </w:pPr>
    </w:p>
    <w:p w14:paraId="38B94E06"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OPĆI CILJ</w:t>
      </w:r>
    </w:p>
    <w:p w14:paraId="37F30131"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Unaprjeđenje kvalitete obrazovanja kroz osiguranje adekvatne infrastrukturne i prostorne podrške za provedbu </w:t>
      </w:r>
      <w:proofErr w:type="spellStart"/>
      <w:r w:rsidRPr="00CA2C7C">
        <w:rPr>
          <w:rFonts w:ascii="Times New Roman" w:eastAsia="Times New Roman" w:hAnsi="Times New Roman"/>
          <w:sz w:val="24"/>
          <w:szCs w:val="24"/>
        </w:rPr>
        <w:t>jednosmjenskog</w:t>
      </w:r>
      <w:proofErr w:type="spellEnd"/>
      <w:r w:rsidRPr="00CA2C7C">
        <w:rPr>
          <w:rFonts w:ascii="Times New Roman" w:eastAsia="Times New Roman" w:hAnsi="Times New Roman"/>
          <w:sz w:val="24"/>
          <w:szCs w:val="24"/>
        </w:rPr>
        <w:t xml:space="preserve"> rada i cjelodnevne nastave, čime se potiče jednak pristup obrazovanju, povećava učinkovitost obrazovnog sustava te doprinosi uravnoteženom regionalnom razvoju.</w:t>
      </w:r>
    </w:p>
    <w:p w14:paraId="00817372" w14:textId="77777777" w:rsidR="00901489" w:rsidRPr="00CA2C7C" w:rsidRDefault="00901489" w:rsidP="00901489">
      <w:pPr>
        <w:spacing w:after="0" w:line="240" w:lineRule="auto"/>
        <w:jc w:val="both"/>
        <w:rPr>
          <w:rFonts w:ascii="Times New Roman" w:eastAsia="Times New Roman" w:hAnsi="Times New Roman"/>
          <w:sz w:val="24"/>
          <w:szCs w:val="24"/>
        </w:rPr>
      </w:pPr>
    </w:p>
    <w:p w14:paraId="01368A33"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POSEBNI CILJEVI</w:t>
      </w:r>
    </w:p>
    <w:p w14:paraId="2460795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Posebni cilj programa je izgradnja, dogradnja i rekonstrukcija školskih zgrada i sportskih dvorana kako bi se stvorili uvjeti za uvođenje </w:t>
      </w:r>
      <w:proofErr w:type="spellStart"/>
      <w:r w:rsidRPr="00CA2C7C">
        <w:rPr>
          <w:rFonts w:ascii="Times New Roman" w:eastAsia="Times New Roman" w:hAnsi="Times New Roman"/>
          <w:sz w:val="24"/>
          <w:szCs w:val="24"/>
        </w:rPr>
        <w:t>jednosmjenskog</w:t>
      </w:r>
      <w:proofErr w:type="spellEnd"/>
      <w:r w:rsidRPr="00CA2C7C">
        <w:rPr>
          <w:rFonts w:ascii="Times New Roman" w:eastAsia="Times New Roman" w:hAnsi="Times New Roman"/>
          <w:sz w:val="24"/>
          <w:szCs w:val="24"/>
        </w:rPr>
        <w:t xml:space="preserve"> rada i cjelodnevne nastave te poboljšala funkcionalnost, sigurnost i energetska učinkovitost obrazovnih objekata.</w:t>
      </w:r>
    </w:p>
    <w:p w14:paraId="241B76B3" w14:textId="77777777" w:rsidR="00901489" w:rsidRPr="00CA2C7C" w:rsidRDefault="00901489" w:rsidP="00901489">
      <w:pPr>
        <w:spacing w:after="0" w:line="240" w:lineRule="auto"/>
        <w:jc w:val="both"/>
        <w:rPr>
          <w:rFonts w:ascii="Times New Roman" w:eastAsia="Times New Roman" w:hAnsi="Times New Roman"/>
          <w:sz w:val="24"/>
          <w:szCs w:val="24"/>
        </w:rPr>
      </w:pPr>
    </w:p>
    <w:p w14:paraId="4CA580CA" w14:textId="77777777" w:rsidR="00901489" w:rsidRPr="00CA2C7C" w:rsidRDefault="00901489" w:rsidP="00901489">
      <w:pPr>
        <w:spacing w:after="0" w:line="240" w:lineRule="auto"/>
        <w:jc w:val="both"/>
        <w:rPr>
          <w:rFonts w:ascii="Times New Roman" w:eastAsia="Times New Roman" w:hAnsi="Times New Roman"/>
          <w:sz w:val="24"/>
          <w:szCs w:val="24"/>
        </w:rPr>
      </w:pPr>
    </w:p>
    <w:p w14:paraId="044A99B8"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ZAKONSKA OBVEZA ZA UVOĐENJE AKTIVNOSTI/PROJEKTA</w:t>
      </w:r>
    </w:p>
    <w:p w14:paraId="3CF7D8D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 Zakon o gradnji (NN 153/2013, 20/2017, 39/2019, 125/2019).</w:t>
      </w:r>
    </w:p>
    <w:p w14:paraId="0B46CEBB" w14:textId="77777777" w:rsidR="00901489" w:rsidRPr="00CA2C7C" w:rsidRDefault="00901489" w:rsidP="00901489">
      <w:pPr>
        <w:spacing w:after="0" w:line="240" w:lineRule="auto"/>
        <w:jc w:val="both"/>
        <w:rPr>
          <w:rFonts w:ascii="Times New Roman" w:eastAsia="Times New Roman" w:hAnsi="Times New Roman"/>
          <w:sz w:val="24"/>
          <w:szCs w:val="24"/>
        </w:rPr>
      </w:pPr>
    </w:p>
    <w:p w14:paraId="3675A3DE"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IZVORI FINANCIRANJA</w:t>
      </w:r>
    </w:p>
    <w:p w14:paraId="5A1C3D82"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 Ministarstvo, Jedinice lokalne samouprave, Ministarstvo – prijenos EU</w:t>
      </w:r>
    </w:p>
    <w:p w14:paraId="08709778" w14:textId="77777777" w:rsidR="00901489" w:rsidRPr="00CA2C7C" w:rsidRDefault="00901489" w:rsidP="00901489">
      <w:pPr>
        <w:spacing w:after="0" w:line="240" w:lineRule="auto"/>
        <w:jc w:val="both"/>
        <w:rPr>
          <w:rFonts w:ascii="Times New Roman" w:eastAsia="Times New Roman" w:hAnsi="Times New Roman"/>
          <w:sz w:val="24"/>
          <w:szCs w:val="24"/>
        </w:rPr>
      </w:pPr>
    </w:p>
    <w:p w14:paraId="626F9801"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ISHODIŠTE I POKAZATELJI NA KOJIMA SE ZASNIVAJU IZRAČUNI I OCJENE POSEBNIH SREDSTAVA</w:t>
      </w:r>
    </w:p>
    <w:p w14:paraId="6E274E2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Ishodište za izračun i ocjenu posebnih sredstava temelji se na postojećem stanju obrazovne infrastrukture, broju škola koje trenutno provode dvosmjenski rad, kapacitetima za prijelaz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cjelodnevnu nastavu. Također, analizira se broj učenika, škola i sportskih dvorana kojima nedostaju prostorni i tehnički uvjeti za unaprjeđenje kvalitete obrazovanja.</w:t>
      </w:r>
    </w:p>
    <w:p w14:paraId="74EE2EAB" w14:textId="77777777" w:rsidR="00901489" w:rsidRPr="00CA2C7C" w:rsidRDefault="00901489" w:rsidP="00901489">
      <w:pPr>
        <w:spacing w:after="0" w:line="240" w:lineRule="auto"/>
        <w:jc w:val="both"/>
        <w:rPr>
          <w:rFonts w:ascii="Times New Roman" w:eastAsia="Times New Roman" w:hAnsi="Times New Roman"/>
          <w:b/>
          <w:bCs/>
          <w:sz w:val="24"/>
          <w:szCs w:val="24"/>
        </w:rPr>
      </w:pPr>
    </w:p>
    <w:p w14:paraId="708143BD"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POKAZATELJ USPJEŠNOSTI</w:t>
      </w:r>
    </w:p>
    <w:p w14:paraId="2A109FF9"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Pokazatelji uspješnosti programa su broj izgrađenih, dograđenih ili rekonstruiranih školskih zgrada i sportskih dvorana, broj škola koje su prešle na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povećanje broja učenika uključenih u </w:t>
      </w:r>
      <w:proofErr w:type="spellStart"/>
      <w:r w:rsidRPr="00CA2C7C">
        <w:rPr>
          <w:rFonts w:ascii="Times New Roman" w:eastAsia="Times New Roman" w:hAnsi="Times New Roman"/>
          <w:sz w:val="24"/>
          <w:szCs w:val="24"/>
        </w:rPr>
        <w:t>jednosmjenski</w:t>
      </w:r>
      <w:proofErr w:type="spellEnd"/>
      <w:r w:rsidRPr="00CA2C7C">
        <w:rPr>
          <w:rFonts w:ascii="Times New Roman" w:eastAsia="Times New Roman" w:hAnsi="Times New Roman"/>
          <w:sz w:val="24"/>
          <w:szCs w:val="24"/>
        </w:rPr>
        <w:t xml:space="preserve"> rad i cjelodnevnu nastavu, smanjenje regionalnih razlika u obrazovnoj infrastrukturi te prilagodba školskih prostora suvremenim pedagoškim standardima. </w:t>
      </w:r>
    </w:p>
    <w:p w14:paraId="5AD5E61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965"/>
      </w:tblGrid>
      <w:tr w:rsidR="00901489" w:rsidRPr="00CA2C7C" w14:paraId="7EFB5D58"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5AE95AB2"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 A102201</w:t>
            </w:r>
          </w:p>
        </w:tc>
        <w:tc>
          <w:tcPr>
            <w:tcW w:w="6965" w:type="dxa"/>
            <w:tcBorders>
              <w:top w:val="single" w:sz="4" w:space="0" w:color="auto"/>
              <w:left w:val="single" w:sz="4" w:space="0" w:color="auto"/>
              <w:bottom w:val="single" w:sz="4" w:space="0" w:color="auto"/>
              <w:right w:val="single" w:sz="4" w:space="0" w:color="auto"/>
            </w:tcBorders>
            <w:hideMark/>
          </w:tcPr>
          <w:p w14:paraId="4549440B"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SUFINANCIRANJE IZDAVAČKE DJELATNOSTI I ELEKTRONIČKIH MEDIJA</w:t>
            </w:r>
          </w:p>
          <w:p w14:paraId="26C42A9F" w14:textId="77777777" w:rsidR="00901489" w:rsidRPr="00CA2C7C" w:rsidRDefault="00901489" w:rsidP="00901489">
            <w:pPr>
              <w:suppressAutoHyphens/>
              <w:spacing w:after="0" w:line="240" w:lineRule="auto"/>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5.1. Povećanje dostupnosti kulturnih sadržaja za kvalitetno</w:t>
            </w:r>
          </w:p>
          <w:p w14:paraId="4EA3DA52" w14:textId="77777777" w:rsidR="00901489" w:rsidRPr="00CA2C7C" w:rsidRDefault="00901489" w:rsidP="00901489">
            <w:pPr>
              <w:suppressAutoHyphens/>
              <w:spacing w:after="0" w:line="240" w:lineRule="auto"/>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provođenje slobodnog vremena</w:t>
            </w:r>
          </w:p>
        </w:tc>
      </w:tr>
    </w:tbl>
    <w:p w14:paraId="0C38E5D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DD6401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1F65D481"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lastRenderedPageBreak/>
        <w:t xml:space="preserve">Sve aktivnosti koje se provode unutar Programa javnih potreba u kulturi Krapinsko-zagorske županije te njihovo provođenje i realizacija. </w:t>
      </w:r>
    </w:p>
    <w:p w14:paraId="20960F0A"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Uključuje materijalne rashode vezane uz financiranje uredskog materijala i ostalih izdataka za kulturu koji su u interesu za županiju (monografije, enciklopedije). Isto tako, uključene su i tekuće donacije namijenjene financiranju izdavačke djelatnosti kroz Javni poziv za financiranje javnih potreba u kulturi.</w:t>
      </w:r>
    </w:p>
    <w:p w14:paraId="37CBB29F"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 planu proračuna za 2025. godinu planirana su sredstva u iznosu od 120.330,00 EUR te se u istom iznosu planira aktivnost u projekcijama za 2026. i 2027.godinu. </w:t>
      </w:r>
    </w:p>
    <w:p w14:paraId="1C905C4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92FB89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66C9AC0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 xml:space="preserve">Utvrđivanje i provođenje programa javnih potreba u kulturi. </w:t>
      </w:r>
    </w:p>
    <w:p w14:paraId="61D8AE2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09EF24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7CC25AC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Utvrđivanje kulturnih projekata od interesa za Krapinsko – zagorsku županiju i to za manifestacije, izdavačku djelatnost i obnovu i zaštitu spomeničke i nematerijalne baštine te njihovo uvrštavanje u program javnih potreba u kulturi provodi putem Javnog poziva za predlaganje Programa javnih potreba u kulturi Županije te njihova provedba.</w:t>
      </w:r>
    </w:p>
    <w:p w14:paraId="47213FDC"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619BC45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2FC8539D"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Zakon o kulturnim vijećima i financiranju javnih potreba u kulturi („Narodne novine“, broj 83/22), članak 17. Statuta Krapinsko – zagorske županije  („Službeni glasnik“ broj 13/01., 5/06., 14/09., 11/13., 13/18., 5/20., 10/21. i 15/21. – pročišćeni tekst).</w:t>
      </w:r>
    </w:p>
    <w:p w14:paraId="333C7A3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22A459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1ABC53A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45E1DE1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05113F6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01BAAE6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71C1B10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2EB082C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POKAZATELJ USPJEŠNOST</w:t>
      </w:r>
    </w:p>
    <w:p w14:paraId="4495F02C"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Broj izdanih naslova te broj publikacija u digitalnom obliku vezanih uz Krapinsko-zagorsku županiju, povećanje fundusa zavičajne zbirke, recenzije priznatih autora.</w:t>
      </w:r>
    </w:p>
    <w:p w14:paraId="472BA6B2"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901489" w:rsidRPr="00CA2C7C" w14:paraId="1013700A"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0A6C4EA"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48DD456F"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A102202</w:t>
            </w:r>
          </w:p>
        </w:tc>
        <w:tc>
          <w:tcPr>
            <w:tcW w:w="6681" w:type="dxa"/>
            <w:tcBorders>
              <w:top w:val="single" w:sz="4" w:space="0" w:color="auto"/>
              <w:left w:val="single" w:sz="4" w:space="0" w:color="auto"/>
              <w:bottom w:val="single" w:sz="4" w:space="0" w:color="auto"/>
              <w:right w:val="single" w:sz="4" w:space="0" w:color="auto"/>
            </w:tcBorders>
            <w:hideMark/>
          </w:tcPr>
          <w:p w14:paraId="6BBD9A0C"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PROGRAM KULTURNOG RAZVITKA</w:t>
            </w:r>
          </w:p>
          <w:p w14:paraId="63CBBFAF" w14:textId="77777777" w:rsidR="00901489" w:rsidRPr="00CA2C7C" w:rsidRDefault="00901489" w:rsidP="00901489">
            <w:pPr>
              <w:suppressAutoHyphens/>
              <w:spacing w:after="0" w:line="240" w:lineRule="auto"/>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5.1. Povećanje dostupnosti kulturnih sadržaja za kvalitetno</w:t>
            </w:r>
          </w:p>
          <w:p w14:paraId="1A858A32"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Provođenje slobodnog vremena</w:t>
            </w:r>
          </w:p>
        </w:tc>
      </w:tr>
    </w:tbl>
    <w:p w14:paraId="54BDFB3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75C113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420CBAA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 xml:space="preserve">Program javnih potreba u kulturi, sukladno Zakonu o kulturnim vijećima i  financiranju javnih potreba u kulturi, donosi Županijska skupština, na prijedlog Župana. Javne potrebe u kulturi su </w:t>
      </w:r>
    </w:p>
    <w:p w14:paraId="7D616C6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djelatnosti, programi i projekti, aktivnosti i manifestacije u kulturi od interesa za Krapinsko – zagorsku županiju (dalje u tekstu: Županija) koje Županija svojim Programom utvrdi kao javne potrebe, kao i one koje su utvrđene posebnim zakonom.</w:t>
      </w:r>
    </w:p>
    <w:p w14:paraId="1D89E16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 Programu se, između ostaloga, osiguravaju sredstva za Zajednicu amaterskih kulturno-umjetničkih društava Krapinsko-zagorske županije koja okuplja udruge iz područja kulturno –umjetničkog amaterizma. Putem Zajednice organiziraju se manifestacije kulturno-umjetničkog stvaralaštva: smotre folklora, dramskih amatera, dječjeg stvaralaštva, tamburaškog stvaralaštva, </w:t>
      </w:r>
      <w:r w:rsidRPr="00CA2C7C">
        <w:rPr>
          <w:rFonts w:ascii="Times New Roman" w:eastAsia="Times New Roman" w:hAnsi="Times New Roman" w:cs="Calibri"/>
          <w:sz w:val="24"/>
          <w:szCs w:val="24"/>
          <w:lang w:eastAsia="ar-SA"/>
        </w:rPr>
        <w:lastRenderedPageBreak/>
        <w:t>puhačkih orkestara kao dijela tradicije na području županije, nabavka narodnih nošnji, instrumenata i notnog materijala, poticanje razmjena gostovanja i nastupa na međunarodnim smotrama i festivalima čime se podiže kvaliteta kulturno-umjetničkog stvaralaštva od strane udruga. Udruge u kulturi svojim djelovanjem razvijaju dostupnost kulture na području cijele Krapinsko-zagorske županije u cilju ostvarivanja najširih potreba u kulturi te doprinose očuvanju autentičnog kulturnog nasljeđa određene lokalne zajednice.</w:t>
      </w:r>
    </w:p>
    <w:p w14:paraId="4D97EDE0"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cs="Calibri"/>
          <w:sz w:val="24"/>
          <w:szCs w:val="24"/>
          <w:lang w:eastAsia="ar-SA"/>
        </w:rPr>
        <w:t>Osim osiguravanja sredstava putem Zajednice dio potreba u području kulturnog amaterizma ostvaruje se i kroz Javni poziv za financiranje programa javnih potreba u kulturi  kroz koji se financijski potpomažu aktivnosti koje po procjeni Kulturnog vijeća značajno doprinose razvoju kulturno-</w:t>
      </w:r>
      <w:r w:rsidRPr="00CA2C7C">
        <w:rPr>
          <w:rFonts w:ascii="Times New Roman" w:eastAsia="Times New Roman" w:hAnsi="Times New Roman"/>
          <w:sz w:val="24"/>
          <w:szCs w:val="24"/>
          <w:lang w:eastAsia="ar-SA"/>
        </w:rPr>
        <w:t xml:space="preserve">umjetničkog amaterizma na području županije, a nisu financirane putem Zajednice. </w:t>
      </w:r>
    </w:p>
    <w:p w14:paraId="588D8796" w14:textId="77777777" w:rsidR="00901489" w:rsidRPr="00CA2C7C" w:rsidRDefault="00901489" w:rsidP="00901489">
      <w:pPr>
        <w:suppressAutoHyphens/>
        <w:spacing w:after="0" w:line="240" w:lineRule="auto"/>
        <w:jc w:val="both"/>
        <w:rPr>
          <w:rFonts w:ascii="Times New Roman" w:eastAsia="Times New Roman" w:hAnsi="Times New Roman"/>
          <w:sz w:val="24"/>
          <w:szCs w:val="24"/>
          <w:lang w:eastAsia="ar-SA"/>
        </w:rPr>
      </w:pPr>
      <w:r w:rsidRPr="00CA2C7C">
        <w:rPr>
          <w:rFonts w:ascii="Times New Roman" w:eastAsia="Times New Roman" w:hAnsi="Times New Roman"/>
          <w:sz w:val="24"/>
          <w:szCs w:val="24"/>
          <w:lang w:eastAsia="ar-SA"/>
        </w:rPr>
        <w:t xml:space="preserve">U planu proračuna za 2025. godinu planirana su sredstva u iznosu od 270.417,00 EUR </w:t>
      </w:r>
      <w:r w:rsidRPr="00CA2C7C">
        <w:rPr>
          <w:rFonts w:ascii="Times New Roman" w:hAnsi="Times New Roman"/>
          <w:sz w:val="24"/>
          <w:szCs w:val="24"/>
          <w:lang w:eastAsia="ar-SA"/>
        </w:rPr>
        <w:t xml:space="preserve">te se u istom iznosu planira aktivnost u projekcijama za 2026. i 2027.godinu. </w:t>
      </w:r>
    </w:p>
    <w:p w14:paraId="48975DD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1F7942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41FAE1C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Financiranje djelatnosti i poslova ustanova kulture, udruga i drugih organizacija u kulturi, kao i pomaganje i poticanje umjetničkog i kulturnog stvaralaštva.</w:t>
      </w:r>
    </w:p>
    <w:p w14:paraId="50B53C4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3D6629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6290D27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 xml:space="preserve">Djelatnost i poslovi ustanova kulture, udruga i drugih organizacija u kulturi, kao i pomaganje i poticanje umjetničkog i kulturnog stvaralaštva, akcije i manifestacije u kulturi koje pridonose razvitku i promicanju kulturnog života, prijeko potrebni zahvati na objektima spomeničke baštine – spomenicima kulture, briga za očuvanje nematerijalne kulturne baštine i kulturnog identiteta. </w:t>
      </w:r>
    </w:p>
    <w:p w14:paraId="68E6B4A8"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75AD8F4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1E5EBFD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kulturnim vijećima i financiranju javnih potreba u kulturi („Narodne novine“, broj 83/22), članak 17. Statuta Krapinsko – zagorske županije  („Službeni glasnik“ broj 13/01., 5/06., 14/09., 11/13., 13/18., 5/20., 10/21. i 15/21. – pročišćeni tekst).</w:t>
      </w:r>
    </w:p>
    <w:p w14:paraId="33F21FD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ABBCC7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41A1251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5E18ADF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3D7731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2B670B5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B2A649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460DA5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2A59A11"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Ravnomjeran kulturni razvitak općina i gradova na njenom području i Županije kao cjeline, utvrđena mreža ustanova i drugih organizacija kulture, kao i objekata kulture od važnosti za područje Županije. Provedeni godišnji programi javnih potreba u kulturi, planirane manifestacije, posebno one od interesa za Županiju.</w:t>
      </w:r>
    </w:p>
    <w:p w14:paraId="0614632F"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901489" w:rsidRPr="00CA2C7C" w14:paraId="691151C4"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572DAFDB"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 A102203</w:t>
            </w:r>
          </w:p>
        </w:tc>
        <w:tc>
          <w:tcPr>
            <w:tcW w:w="6681" w:type="dxa"/>
            <w:tcBorders>
              <w:top w:val="single" w:sz="4" w:space="0" w:color="auto"/>
              <w:left w:val="single" w:sz="4" w:space="0" w:color="auto"/>
              <w:bottom w:val="single" w:sz="4" w:space="0" w:color="auto"/>
              <w:right w:val="single" w:sz="4" w:space="0" w:color="auto"/>
            </w:tcBorders>
            <w:hideMark/>
          </w:tcPr>
          <w:p w14:paraId="0EC03DBA"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PROGRAM TEHNIČKE KULTURE I ŠPORTA</w:t>
            </w:r>
          </w:p>
          <w:p w14:paraId="000CC1E5"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4.9. Ulaganje u sportsku infrastrukturu</w:t>
            </w:r>
          </w:p>
          <w:p w14:paraId="04771FF3"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4.10. Promocija bavljenja sportom i rekreacijom</w:t>
            </w:r>
          </w:p>
        </w:tc>
      </w:tr>
    </w:tbl>
    <w:p w14:paraId="587AC54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8F027A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302F696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Djelovanje sportskih udruga i Zajednice sportskih udruga u Krapinsko-zagorskoj županiji.</w:t>
      </w:r>
    </w:p>
    <w:p w14:paraId="25EC300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lastRenderedPageBreak/>
        <w:t xml:space="preserve">Programom je obuhvaćeno financiranje: osnovnih uvjeta za sport i rekreaciju, aktivnosti članica Zajednice (tekuće aktivnosti i sportska natjecanja), sportske manifestacije, troškovi rada Zajednice, te potpore Krapinsko-zagorske županije sportašima za postignute značajne rezultate kroz nabavu opreme i organizaciju prijevoza. </w:t>
      </w:r>
    </w:p>
    <w:p w14:paraId="70FB1D3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 planu proračuna za 2025. godinu planirana su sredstva za sljedeće: </w:t>
      </w:r>
    </w:p>
    <w:p w14:paraId="6C9C81F2"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Program javnog poziva u tehničkoj kulturi KZŽ u iznosu od 10.620,00 EUR </w:t>
      </w:r>
      <w:r w:rsidRPr="00CA2C7C">
        <w:rPr>
          <w:rFonts w:ascii="Times New Roman" w:eastAsia="Times New Roman" w:hAnsi="Times New Roman"/>
          <w:sz w:val="24"/>
          <w:szCs w:val="24"/>
          <w:lang w:eastAsia="ar-SA"/>
        </w:rPr>
        <w:t xml:space="preserve">te se u istom iznosu planira aktivnost u projekcijama za 2026. i 2027.godinu </w:t>
      </w:r>
    </w:p>
    <w:p w14:paraId="4B321F51"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Program javnog poziva u sportu KZŽ u iznosu od 280.000,00 EUR te se planira aktivnost u projekcijama za 2026. i 2027.godinu u iznosu od 260.000,00 EUR</w:t>
      </w:r>
    </w:p>
    <w:p w14:paraId="5CE850BF"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Športska natjecanja učenika osnovnih i srednjih škola u iznosu od 70.000,00 EUR te se u istom iznosu planira aktivnost u projekcijama za 2026. i 2027.godinu</w:t>
      </w:r>
    </w:p>
    <w:p w14:paraId="576EA5EC"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Izdaci za sport – sportski rekviziti u iznosu od 13.940,00 EUR te se u istom iznosu planira aktivnost u projekcijama za 2026. i 2027.godinu</w:t>
      </w:r>
    </w:p>
    <w:p w14:paraId="4AE03636"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Izdaci za sport – ostali rashodi poslovanja u iznos od 42.700,00 EUR te se u istom iznosu planira aktivnost u projekcijama za 2026. i 2027.godinu</w:t>
      </w:r>
    </w:p>
    <w:p w14:paraId="168C898A" w14:textId="77777777" w:rsidR="00901489" w:rsidRPr="00CA2C7C" w:rsidRDefault="00901489" w:rsidP="00901489">
      <w:pPr>
        <w:numPr>
          <w:ilvl w:val="0"/>
          <w:numId w:val="34"/>
        </w:numPr>
        <w:suppressAutoHyphens/>
        <w:spacing w:after="0" w:line="240" w:lineRule="auto"/>
        <w:contextualSpacing/>
        <w:jc w:val="both"/>
        <w:rPr>
          <w:rFonts w:ascii="Times New Roman" w:eastAsia="Times New Roman" w:hAnsi="Times New Roman" w:cs="Calibri"/>
          <w:sz w:val="24"/>
          <w:szCs w:val="24"/>
          <w:lang w:eastAsia="ar-SA"/>
        </w:rPr>
      </w:pPr>
      <w:r w:rsidRPr="00CA2C7C">
        <w:rPr>
          <w:rFonts w:ascii="Times New Roman" w:eastAsia="Times New Roman" w:hAnsi="Times New Roman"/>
          <w:sz w:val="24"/>
          <w:szCs w:val="24"/>
          <w:lang w:eastAsia="ar-SA"/>
        </w:rPr>
        <w:t xml:space="preserve">Atletske staze u iznosu od 100.000,00 EUR te se u istom iznosu planira aktivnost u projekcijama za 2026. i 2027.godinu. </w:t>
      </w:r>
    </w:p>
    <w:p w14:paraId="2885376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9AAE36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Ova aktivnost povezana je s Planom razvoja Krapinsko-zagorske županije, Prioritet javne politike Županija koja ulaže u podizanje kvalitete života, Posebni cilj 4.</w:t>
      </w:r>
      <w:r w:rsidRPr="00CA2C7C">
        <w:t xml:space="preserve"> </w:t>
      </w:r>
      <w:r w:rsidRPr="00CA2C7C">
        <w:rPr>
          <w:rFonts w:ascii="Times New Roman" w:eastAsia="Times New Roman" w:hAnsi="Times New Roman" w:cs="Calibri"/>
          <w:sz w:val="24"/>
          <w:szCs w:val="24"/>
          <w:lang w:eastAsia="ar-SA"/>
        </w:rPr>
        <w:t>Unapređenje kvalitete i dostupnosti zdravstvenih i socijalnih usluga te poticanje na zdrav i aktivan način života, Mjera 4.9. Ulaganje u sportsku infrastrukturu i Mjera 4.10. Promocija bavljenja sportom i rekreacijom.</w:t>
      </w:r>
    </w:p>
    <w:p w14:paraId="4BE1B0D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2C4B0A1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55CE0AB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Programom javnih potreba u sportu Krapinsko – zagorske županije utvrđuju se sportske aktivnosti, poslovi i djelatnosti od značaja za Krapinsko-zagorsku županiju i to kako slijedi: poticanje i promicanje sporta, osobito sporta djece i mladeži, provođenje dijela programa tjelesne i zdravstvene kulture djece i mladeži.</w:t>
      </w:r>
    </w:p>
    <w:p w14:paraId="5C7DCE7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Program javnih potreba u tehničkoj kulturi.</w:t>
      </w:r>
    </w:p>
    <w:p w14:paraId="6166B01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B7DCAF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63E0BF3F" w14:textId="77777777" w:rsidR="00901489" w:rsidRPr="00CA2C7C" w:rsidRDefault="00901489" w:rsidP="00901489">
      <w:pPr>
        <w:suppressAutoHyphens/>
        <w:spacing w:after="0" w:line="240" w:lineRule="auto"/>
        <w:jc w:val="both"/>
        <w:rPr>
          <w:rFonts w:ascii="Times New Roman" w:hAnsi="Times New Roman" w:cs="Calibri"/>
          <w:sz w:val="24"/>
          <w:szCs w:val="24"/>
          <w:lang w:eastAsia="hr-HR"/>
        </w:rPr>
      </w:pPr>
      <w:r w:rsidRPr="00CA2C7C">
        <w:rPr>
          <w:rFonts w:ascii="Times New Roman" w:hAnsi="Times New Roman" w:cs="Calibri"/>
          <w:sz w:val="24"/>
          <w:szCs w:val="24"/>
          <w:lang w:eastAsia="hr-HR"/>
        </w:rPr>
        <w:t>Aktivnost uključuje program javnih potreba u sportu, sportska natjecanja učenika osnovnih i srednjih škola, program javnih potreba u tehničkoj kulturi i ostale izdatke vezane za sport. Aktivnosti i djelatnosti od lokalnog značenja koje one utvrde kao svoje javne potrebe u svezi sa djelovanjem zajednica i saveza tehničke kulture te udruga tehničke kulture. Razvitak i promidžba tehničke kulture, poticanje na stvaralački i znanstveni rad, tehnički odgoj i obrazovanje, znanstveno i tehničko osposobljavanje, posebno mladih.</w:t>
      </w:r>
    </w:p>
    <w:p w14:paraId="4015B957"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1C74163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2C8462F8"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sportu (NN broj 141/22), Zakon o tehničkoj kulturi (NN broj 76/93, 11/94 i 38/09) i članak 17. Statuta Krapinsko – zagorske županije  („Službeni glasnik“ broj 13/01., 5/06., 14/09., 11/13., 13/18., 5/20., 10/21. i 15/21. – pročišćeni tekst).</w:t>
      </w:r>
    </w:p>
    <w:p w14:paraId="6DD57FA9" w14:textId="77777777" w:rsidR="00901489" w:rsidRPr="00CA2C7C" w:rsidRDefault="00901489" w:rsidP="00901489">
      <w:pPr>
        <w:spacing w:after="0" w:line="240" w:lineRule="auto"/>
        <w:jc w:val="both"/>
        <w:rPr>
          <w:rFonts w:ascii="Times New Roman" w:eastAsia="Times New Roman" w:hAnsi="Times New Roman" w:cs="Calibri"/>
          <w:sz w:val="24"/>
          <w:szCs w:val="24"/>
          <w:lang w:eastAsia="ar-SA"/>
        </w:rPr>
      </w:pPr>
    </w:p>
    <w:p w14:paraId="328F5FB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158E4D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0A50371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425E5A8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8C3B978"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ISHODIŠTE I POKAZATELJI NA KOJIMA SE ZASNIVAJU IZRAČUNI I OCJENE POTREBNIH SREDSTAVA</w:t>
      </w:r>
    </w:p>
    <w:p w14:paraId="47AF14E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22C283E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B4A99B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17F80428"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Realizacija programa javnih potreba u sportu i tehničkoj kulturi.</w:t>
      </w:r>
    </w:p>
    <w:p w14:paraId="20C443FB"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65529C39"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470B8AC"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KAPITALNI PROJEKT</w:t>
            </w:r>
          </w:p>
          <w:p w14:paraId="136952B6"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K102201</w:t>
            </w:r>
          </w:p>
        </w:tc>
        <w:tc>
          <w:tcPr>
            <w:tcW w:w="6823" w:type="dxa"/>
            <w:tcBorders>
              <w:top w:val="single" w:sz="4" w:space="0" w:color="auto"/>
              <w:left w:val="single" w:sz="4" w:space="0" w:color="auto"/>
              <w:bottom w:val="single" w:sz="4" w:space="0" w:color="auto"/>
              <w:right w:val="single" w:sz="4" w:space="0" w:color="auto"/>
            </w:tcBorders>
            <w:hideMark/>
          </w:tcPr>
          <w:p w14:paraId="4A96DABF"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ZAŠTITA SPOMENIKA KULTURE</w:t>
            </w:r>
          </w:p>
          <w:p w14:paraId="1852A7EF" w14:textId="77777777" w:rsidR="00901489" w:rsidRPr="00CA2C7C" w:rsidRDefault="00901489" w:rsidP="00901489">
            <w:pPr>
              <w:suppressAutoHyphens/>
              <w:spacing w:after="0" w:line="240" w:lineRule="auto"/>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5.2. Valorizacija, obnova i stavljanje kulturne baštine</w:t>
            </w:r>
          </w:p>
          <w:p w14:paraId="3601276F" w14:textId="77777777" w:rsidR="00901489" w:rsidRPr="00CA2C7C" w:rsidRDefault="00901489" w:rsidP="00901489">
            <w:pPr>
              <w:suppressAutoHyphens/>
              <w:spacing w:after="0" w:line="240" w:lineRule="auto"/>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u uporabu</w:t>
            </w:r>
          </w:p>
        </w:tc>
      </w:tr>
    </w:tbl>
    <w:p w14:paraId="2D401AD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F516AD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417B91D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 okviru zaštite i očuvanja kulturne baštine osiguravaju se sredstva za pomoć u obnovi i zaštiti spomenika kulture putem pomoći vlasnicima i /ili upraviteljima kulturnih dobara po osnovi Javnog poziva te putem dodjele pomoći za hitne intervencije na spomenicima kulture. U okviru sredstva osiguranih putem Javnog poziva naglasak je na sufinanciranju projekata u suradnji s nadležnim ministarstvom i vlasnicima objekata. Programom se osiguravaju i sredstva za rad Povijesne postrojbe </w:t>
      </w:r>
      <w:proofErr w:type="spellStart"/>
      <w:r w:rsidRPr="00CA2C7C">
        <w:rPr>
          <w:rFonts w:ascii="Times New Roman" w:eastAsia="Times New Roman" w:hAnsi="Times New Roman" w:cs="Calibri"/>
          <w:sz w:val="24"/>
          <w:szCs w:val="24"/>
          <w:lang w:eastAsia="ar-SA"/>
        </w:rPr>
        <w:t>Kostelska</w:t>
      </w:r>
      <w:proofErr w:type="spellEnd"/>
      <w:r w:rsidRPr="00CA2C7C">
        <w:rPr>
          <w:rFonts w:ascii="Times New Roman" w:eastAsia="Times New Roman" w:hAnsi="Times New Roman" w:cs="Calibri"/>
          <w:sz w:val="24"/>
          <w:szCs w:val="24"/>
          <w:lang w:eastAsia="ar-SA"/>
        </w:rPr>
        <w:t xml:space="preserve"> </w:t>
      </w:r>
      <w:proofErr w:type="spellStart"/>
      <w:r w:rsidRPr="00CA2C7C">
        <w:rPr>
          <w:rFonts w:ascii="Times New Roman" w:eastAsia="Times New Roman" w:hAnsi="Times New Roman" w:cs="Calibri"/>
          <w:sz w:val="24"/>
          <w:szCs w:val="24"/>
          <w:lang w:eastAsia="ar-SA"/>
        </w:rPr>
        <w:t>pištola</w:t>
      </w:r>
      <w:proofErr w:type="spellEnd"/>
      <w:r w:rsidRPr="00CA2C7C">
        <w:rPr>
          <w:rFonts w:ascii="Times New Roman" w:eastAsia="Times New Roman" w:hAnsi="Times New Roman" w:cs="Calibri"/>
          <w:sz w:val="24"/>
          <w:szCs w:val="24"/>
          <w:lang w:eastAsia="ar-SA"/>
        </w:rPr>
        <w:t>-Keglevićeva-straža, službene počasne postrojbe Krapinsko-zagorske županije od 2008. godine. Povijesna postrojba svojim radom pridonosi očuvanju kulturne baštine, tradicije i običaja Hrvatskog zagorja, sudjeluje u obilježavanju Dana Županije te nastupa na svim manifestacijama od značaja za Krapinsko-zagorsku županiju.</w:t>
      </w:r>
    </w:p>
    <w:p w14:paraId="3C95DA1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 okviru programa osiguravaju se i  sredstva za izgradnju i obnovu sakralnih objekata na području županije, sukladno mogućnostima te pomoći vlasnicima za čuvanje i prezentaciju zavičajnih zbirki.</w:t>
      </w:r>
    </w:p>
    <w:p w14:paraId="5BDD668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U planu proračuna za 2025. godinu planirana su sredstva u iznosu 263.450,00 EUR, u 2026. godini u iznosu od 663.450,00 EUR te u 2027. godini u iznosu od 163.450,00 EUR. </w:t>
      </w:r>
    </w:p>
    <w:p w14:paraId="57B3E4C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Ova aktivnost povezana je s Planom razvoja Krapinsko-zagorske županije,</w:t>
      </w:r>
      <w:r w:rsidRPr="00CA2C7C">
        <w:t xml:space="preserve"> </w:t>
      </w:r>
      <w:r w:rsidRPr="00CA2C7C">
        <w:rPr>
          <w:rFonts w:ascii="Times New Roman" w:eastAsia="Times New Roman" w:hAnsi="Times New Roman" w:cs="Calibri"/>
          <w:sz w:val="24"/>
          <w:szCs w:val="24"/>
          <w:lang w:eastAsia="ar-SA"/>
        </w:rPr>
        <w:t xml:space="preserve">Prioritet javne politike Županija koja ulaže u podizanje kvalitete života, točka 5.2. Valorizacija, obnova i stavljanje kulturne baštine u uporabu. </w:t>
      </w:r>
    </w:p>
    <w:p w14:paraId="2B5D3B1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2B0475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2FAE46C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Obnova i uređenje nepokretne i pokretne spomeničke baštine te očuvanje i  promicanje nematerijalne baštine. </w:t>
      </w:r>
    </w:p>
    <w:p w14:paraId="4BDDF62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1D399A1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45D9A00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Osiguravanje sredstava za izgradnju i obnovu sakralnih objekata na području županije, sukladno mogućnostima te pomoći vlasnicima za čuvanje i prezentaciju zavičajnih zbirki.</w:t>
      </w:r>
    </w:p>
    <w:p w14:paraId="48DDECF0"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04D7815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5A89AB6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hr-HR"/>
        </w:rPr>
      </w:pPr>
      <w:r w:rsidRPr="00CA2C7C">
        <w:rPr>
          <w:rFonts w:ascii="Times New Roman" w:eastAsia="Times New Roman" w:hAnsi="Times New Roman" w:cs="Calibri"/>
          <w:sz w:val="24"/>
          <w:szCs w:val="24"/>
          <w:lang w:eastAsia="hr-HR"/>
        </w:rPr>
        <w:t>Zakon o kulturnim vijećima i financiranju javnih potreba u kulturi („Narodne novine“, broj 83/22), članak 17. Statuta Krapinsko – zagorske županije  („Službeni glasnik“ broj 13/01., 5/06., 14/09., 11/13., 13/18., 5/20., 10/21. i 15/21. – pročišćeni tekst).</w:t>
      </w:r>
    </w:p>
    <w:p w14:paraId="6E80EB6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2D4951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106904D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27EBE31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F7365D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291687F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606B555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0B6BEE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4DC78AC0"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Provođenje javnih potreba u kulturi.</w:t>
      </w:r>
    </w:p>
    <w:p w14:paraId="7B22BCDE"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901489" w:rsidRPr="00CA2C7C" w14:paraId="6EC134A7"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EB477AC"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TEKUĆI PROJEKT</w:t>
            </w:r>
          </w:p>
          <w:p w14:paraId="6C5FF865"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T102008</w:t>
            </w:r>
          </w:p>
        </w:tc>
        <w:tc>
          <w:tcPr>
            <w:tcW w:w="6681" w:type="dxa"/>
            <w:tcBorders>
              <w:top w:val="single" w:sz="4" w:space="0" w:color="auto"/>
              <w:left w:val="single" w:sz="4" w:space="0" w:color="auto"/>
              <w:bottom w:val="single" w:sz="4" w:space="0" w:color="auto"/>
              <w:right w:val="single" w:sz="4" w:space="0" w:color="auto"/>
            </w:tcBorders>
            <w:hideMark/>
          </w:tcPr>
          <w:p w14:paraId="38C91EB9"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 xml:space="preserve">ŠKOLSKA SHEMA 7 </w:t>
            </w:r>
          </w:p>
          <w:p w14:paraId="16AC6591" w14:textId="77777777" w:rsidR="00901489" w:rsidRPr="00CA2C7C" w:rsidRDefault="00901489" w:rsidP="00901489">
            <w:pPr>
              <w:suppressAutoHyphens/>
              <w:spacing w:after="0" w:line="240" w:lineRule="auto"/>
              <w:jc w:val="both"/>
              <w:rPr>
                <w:rFonts w:ascii="Times New Roman" w:eastAsia="Times New Roman" w:hAnsi="Times New Roman" w:cs="Calibri"/>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Mjera 7.2. Osiguranje kvalitetnih uvjeta za odgoj i obrazovanje jednakih za sve</w:t>
            </w:r>
          </w:p>
        </w:tc>
      </w:tr>
    </w:tbl>
    <w:p w14:paraId="050DE7B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17F843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13FF196E"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cs="Calibri"/>
          <w:sz w:val="24"/>
          <w:szCs w:val="24"/>
          <w:lang w:eastAsia="ar-SA"/>
        </w:rPr>
        <w:t xml:space="preserve">Školska shema jedan je od programa kojim se provodi dio javnozdravstvene politike Europske unije, a kojim se potiče promoviranje zdravog načina života, osobito djece i mladih osoba. Shema zapravo predstavlja program potpore namijenjen poboljšanju distribucije poljoprivrednih proizvoda. Radi se posebnom programu potpore Europske unije za opskrbu voćem i povrćem te mlijekom i mliječnim proizvodima u obrazovnim ustanovama. Program se, kao objedinjen europski projekt, provodi u šestogodišnjem razdoblju, od školske godine 2017./2018. do školske godine 2024./2025., nakon čega se očekuje nastavak provedbe u novom </w:t>
      </w:r>
      <w:r w:rsidRPr="00CA2C7C">
        <w:rPr>
          <w:rFonts w:ascii="Times New Roman" w:hAnsi="Times New Roman"/>
          <w:sz w:val="24"/>
          <w:szCs w:val="24"/>
          <w:lang w:eastAsia="ar-SA"/>
        </w:rPr>
        <w:t xml:space="preserve">programskom razdoblju. </w:t>
      </w:r>
    </w:p>
    <w:p w14:paraId="3C7F4B55" w14:textId="77777777" w:rsidR="00901489" w:rsidRPr="00CA2C7C" w:rsidRDefault="00901489" w:rsidP="00901489">
      <w:pPr>
        <w:suppressAutoHyphens/>
        <w:spacing w:after="0" w:line="240" w:lineRule="auto"/>
        <w:jc w:val="both"/>
        <w:rPr>
          <w:rFonts w:ascii="Times New Roman" w:hAnsi="Times New Roman"/>
          <w:sz w:val="24"/>
          <w:szCs w:val="24"/>
          <w:lang w:eastAsia="ar-SA"/>
        </w:rPr>
      </w:pPr>
      <w:r w:rsidRPr="00CA2C7C">
        <w:rPr>
          <w:rFonts w:ascii="Times New Roman" w:hAnsi="Times New Roman"/>
          <w:sz w:val="24"/>
          <w:szCs w:val="24"/>
          <w:lang w:eastAsia="ar-SA"/>
        </w:rPr>
        <w:t xml:space="preserve">U planu proračuna za 2025. godinu planirana su sredstva od strane ministarstva – prijenos EU u iznosu od 63.975,58 EUR te se u istom iznosu planira aktivnost u projekcijama za 2026. i 2027.godinu. </w:t>
      </w:r>
    </w:p>
    <w:p w14:paraId="7A79CDF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2DDF42D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6914F2B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Program potpore namijenjen poboljšanju distribucije poljoprivrednih proizvoda, koji ima za cilj promicanje uravnotežene prehrane i zdravih prehrambenih navika djece u odgojno-obrazovnim ustanova. Osiguravanje zdravih namirnica, voća, povrća, mlijeka i mliječnih proizvoda za učenike osnovnih i srednjih škola.</w:t>
      </w:r>
    </w:p>
    <w:p w14:paraId="63B0864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61B972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6B8177D8" w14:textId="77777777" w:rsidR="00901489" w:rsidRPr="00CA2C7C" w:rsidRDefault="00901489" w:rsidP="00901489">
      <w:pPr>
        <w:suppressAutoHyphens/>
        <w:spacing w:after="0" w:line="240" w:lineRule="auto"/>
        <w:jc w:val="both"/>
        <w:rPr>
          <w:rFonts w:ascii="Times New Roman" w:hAnsi="Times New Roman" w:cs="Calibri"/>
          <w:sz w:val="24"/>
          <w:szCs w:val="24"/>
          <w:lang w:eastAsia="ar-SA"/>
        </w:rPr>
      </w:pPr>
      <w:r w:rsidRPr="00CA2C7C">
        <w:rPr>
          <w:rFonts w:ascii="Times New Roman" w:hAnsi="Times New Roman" w:cs="Calibri"/>
          <w:sz w:val="24"/>
          <w:szCs w:val="24"/>
          <w:lang w:eastAsia="ar-SA"/>
        </w:rPr>
        <w:t>Osiguravanje zdravih  namirnica za minimalno jedan obrok tjedno  (voće, povrće, mlijeko i mliječni proizvodi) za sve škole uključene u Projekt.</w:t>
      </w:r>
    </w:p>
    <w:p w14:paraId="60DF95C6"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p w14:paraId="7C81B3F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16E18E7B" w14:textId="77777777" w:rsidR="00901489" w:rsidRPr="00CA2C7C" w:rsidRDefault="00901489" w:rsidP="00901489">
      <w:pPr>
        <w:tabs>
          <w:tab w:val="left" w:pos="1276"/>
        </w:tabs>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6623BB7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3DB48E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0E879D4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 ministarstvo-prijenos EU.</w:t>
      </w:r>
    </w:p>
    <w:p w14:paraId="03A8A55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77DB2B6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2E1D0ED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2BCF5B3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4CEA682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lastRenderedPageBreak/>
        <w:t>Ocjene potrebnih sredstava zasnivaju se na osnovi izvršenja sredstava u prethodnom razdoblju te planiranih projekata usuglašenih s financijskim pokazateljima iskazanim u Uputama Upravnog odjela za financije i proračun za izradu proračuna Krapinsko-zagorske županije.</w:t>
      </w:r>
    </w:p>
    <w:p w14:paraId="57A9811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CCA5E0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1A85B9A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Veća konzumacija zdravih namirnica, voća, povrća, mlijeka i mliječnih proizvoda za učenike osnovnih i srednjih škola.</w:t>
      </w:r>
    </w:p>
    <w:p w14:paraId="17306C0D"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6A67334B"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37ADF887"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282429A9"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A102003</w:t>
            </w:r>
          </w:p>
        </w:tc>
        <w:tc>
          <w:tcPr>
            <w:tcW w:w="6823" w:type="dxa"/>
            <w:tcBorders>
              <w:top w:val="single" w:sz="4" w:space="0" w:color="auto"/>
              <w:left w:val="single" w:sz="4" w:space="0" w:color="auto"/>
              <w:bottom w:val="single" w:sz="4" w:space="0" w:color="auto"/>
              <w:right w:val="single" w:sz="4" w:space="0" w:color="auto"/>
            </w:tcBorders>
            <w:hideMark/>
          </w:tcPr>
          <w:p w14:paraId="0E5F1156"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FINANCIRANJE – OSTALI RASHODI SREDNJE ŠKOLE</w:t>
            </w:r>
          </w:p>
          <w:p w14:paraId="7028DB05"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 xml:space="preserve">Mjera 7.2. Osiguranje kvalitetnih uvjeta za odgoj i obrazovanje jednakih za sve </w:t>
            </w:r>
          </w:p>
        </w:tc>
      </w:tr>
    </w:tbl>
    <w:p w14:paraId="1427B46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tbl>
      <w:tblPr>
        <w:tblW w:w="9272" w:type="dxa"/>
        <w:tblLook w:val="04A0" w:firstRow="1" w:lastRow="0" w:firstColumn="1" w:lastColumn="0" w:noHBand="0" w:noVBand="1"/>
      </w:tblPr>
      <w:tblGrid>
        <w:gridCol w:w="3767"/>
        <w:gridCol w:w="1825"/>
        <w:gridCol w:w="1840"/>
        <w:gridCol w:w="1840"/>
      </w:tblGrid>
      <w:tr w:rsidR="00901489" w:rsidRPr="00CA2C7C" w14:paraId="6E1F597D" w14:textId="77777777" w:rsidTr="00CF2485">
        <w:trPr>
          <w:trHeight w:val="397"/>
        </w:trPr>
        <w:tc>
          <w:tcPr>
            <w:tcW w:w="3767" w:type="dxa"/>
            <w:tcBorders>
              <w:top w:val="single" w:sz="8" w:space="0" w:color="auto"/>
              <w:left w:val="single" w:sz="8" w:space="0" w:color="auto"/>
              <w:bottom w:val="single" w:sz="8" w:space="0" w:color="auto"/>
              <w:right w:val="single" w:sz="8" w:space="0" w:color="auto"/>
            </w:tcBorders>
            <w:vAlign w:val="center"/>
            <w:hideMark/>
          </w:tcPr>
          <w:p w14:paraId="52411D20" w14:textId="77777777" w:rsidR="00901489" w:rsidRPr="00CA2C7C" w:rsidRDefault="00901489" w:rsidP="00901489">
            <w:pPr>
              <w:spacing w:after="0" w:line="240" w:lineRule="auto"/>
              <w:jc w:val="center"/>
              <w:rPr>
                <w:rFonts w:ascii="Times New Roman" w:eastAsia="Times New Roman" w:hAnsi="Times New Roman"/>
                <w:b/>
                <w:bCs/>
                <w:kern w:val="2"/>
                <w:sz w:val="24"/>
                <w:szCs w:val="24"/>
                <w:lang w:eastAsia="hr-HR"/>
                <w14:ligatures w14:val="standardContextual"/>
              </w:rPr>
            </w:pPr>
            <w:r w:rsidRPr="00CA2C7C">
              <w:rPr>
                <w:rFonts w:ascii="Times New Roman" w:eastAsia="Times New Roman" w:hAnsi="Times New Roman"/>
                <w:b/>
                <w:bCs/>
                <w:kern w:val="2"/>
                <w:sz w:val="24"/>
                <w:szCs w:val="24"/>
                <w:lang w:eastAsia="hr-HR"/>
                <w14:ligatures w14:val="standardContextual"/>
              </w:rPr>
              <w:t>SREDNJA ŠKOLA</w:t>
            </w:r>
          </w:p>
        </w:tc>
        <w:tc>
          <w:tcPr>
            <w:tcW w:w="1825" w:type="dxa"/>
            <w:tcBorders>
              <w:top w:val="single" w:sz="8" w:space="0" w:color="auto"/>
              <w:left w:val="nil"/>
              <w:bottom w:val="single" w:sz="8" w:space="0" w:color="auto"/>
              <w:right w:val="single" w:sz="8" w:space="0" w:color="auto"/>
            </w:tcBorders>
            <w:vAlign w:val="center"/>
            <w:hideMark/>
          </w:tcPr>
          <w:p w14:paraId="27072D91" w14:textId="77777777" w:rsidR="00901489" w:rsidRPr="00CA2C7C" w:rsidRDefault="00901489" w:rsidP="00901489">
            <w:pPr>
              <w:spacing w:after="0" w:line="240" w:lineRule="auto"/>
              <w:jc w:val="center"/>
              <w:rPr>
                <w:rFonts w:ascii="Times New Roman" w:eastAsia="Times New Roman" w:hAnsi="Times New Roman"/>
                <w:b/>
                <w:bCs/>
                <w:kern w:val="2"/>
                <w:sz w:val="24"/>
                <w:szCs w:val="24"/>
                <w:lang w:eastAsia="hr-HR"/>
                <w14:ligatures w14:val="standardContextual"/>
              </w:rPr>
            </w:pPr>
            <w:r w:rsidRPr="00CA2C7C">
              <w:rPr>
                <w:rFonts w:ascii="Times New Roman" w:eastAsia="Times New Roman" w:hAnsi="Times New Roman"/>
                <w:b/>
                <w:bCs/>
                <w:kern w:val="2"/>
                <w:sz w:val="24"/>
                <w:szCs w:val="24"/>
                <w:lang w:eastAsia="hr-HR"/>
                <w14:ligatures w14:val="standardContextual"/>
              </w:rPr>
              <w:t>2025.</w:t>
            </w:r>
          </w:p>
        </w:tc>
        <w:tc>
          <w:tcPr>
            <w:tcW w:w="1840" w:type="dxa"/>
            <w:tcBorders>
              <w:top w:val="single" w:sz="8" w:space="0" w:color="auto"/>
              <w:left w:val="nil"/>
              <w:bottom w:val="single" w:sz="8" w:space="0" w:color="auto"/>
              <w:right w:val="single" w:sz="8" w:space="0" w:color="auto"/>
            </w:tcBorders>
            <w:vAlign w:val="center"/>
            <w:hideMark/>
          </w:tcPr>
          <w:p w14:paraId="596BDE74" w14:textId="77777777" w:rsidR="00901489" w:rsidRPr="00CA2C7C" w:rsidRDefault="00901489" w:rsidP="00901489">
            <w:pPr>
              <w:spacing w:after="0" w:line="240" w:lineRule="auto"/>
              <w:jc w:val="center"/>
              <w:rPr>
                <w:rFonts w:ascii="Times New Roman" w:eastAsia="Times New Roman" w:hAnsi="Times New Roman"/>
                <w:b/>
                <w:bCs/>
                <w:kern w:val="2"/>
                <w:sz w:val="24"/>
                <w:szCs w:val="24"/>
                <w:lang w:eastAsia="hr-HR"/>
                <w14:ligatures w14:val="standardContextual"/>
              </w:rPr>
            </w:pPr>
            <w:r w:rsidRPr="00CA2C7C">
              <w:rPr>
                <w:rFonts w:ascii="Times New Roman" w:eastAsia="Times New Roman" w:hAnsi="Times New Roman"/>
                <w:b/>
                <w:bCs/>
                <w:kern w:val="2"/>
                <w:sz w:val="24"/>
                <w:szCs w:val="24"/>
                <w:lang w:eastAsia="hr-HR"/>
                <w14:ligatures w14:val="standardContextual"/>
              </w:rPr>
              <w:t>2026.</w:t>
            </w:r>
          </w:p>
        </w:tc>
        <w:tc>
          <w:tcPr>
            <w:tcW w:w="1840" w:type="dxa"/>
            <w:tcBorders>
              <w:top w:val="single" w:sz="8" w:space="0" w:color="auto"/>
              <w:left w:val="nil"/>
              <w:bottom w:val="single" w:sz="8" w:space="0" w:color="auto"/>
              <w:right w:val="single" w:sz="8" w:space="0" w:color="auto"/>
            </w:tcBorders>
            <w:vAlign w:val="center"/>
            <w:hideMark/>
          </w:tcPr>
          <w:p w14:paraId="1A41EC9F" w14:textId="77777777" w:rsidR="00901489" w:rsidRPr="00CA2C7C" w:rsidRDefault="00901489" w:rsidP="00901489">
            <w:pPr>
              <w:spacing w:after="0" w:line="240" w:lineRule="auto"/>
              <w:jc w:val="center"/>
              <w:rPr>
                <w:rFonts w:ascii="Times New Roman" w:eastAsia="Times New Roman" w:hAnsi="Times New Roman"/>
                <w:b/>
                <w:bCs/>
                <w:kern w:val="2"/>
                <w:sz w:val="24"/>
                <w:szCs w:val="24"/>
                <w:lang w:eastAsia="hr-HR"/>
                <w14:ligatures w14:val="standardContextual"/>
              </w:rPr>
            </w:pPr>
            <w:r w:rsidRPr="00CA2C7C">
              <w:rPr>
                <w:rFonts w:ascii="Times New Roman" w:eastAsia="Times New Roman" w:hAnsi="Times New Roman"/>
                <w:b/>
                <w:bCs/>
                <w:kern w:val="2"/>
                <w:sz w:val="24"/>
                <w:szCs w:val="24"/>
                <w:lang w:eastAsia="hr-HR"/>
                <w14:ligatures w14:val="standardContextual"/>
              </w:rPr>
              <w:t>2027.</w:t>
            </w:r>
          </w:p>
        </w:tc>
      </w:tr>
      <w:tr w:rsidR="00901489" w:rsidRPr="00CA2C7C" w14:paraId="7813EFE4"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43B9066C"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Bedekovčina</w:t>
            </w:r>
          </w:p>
        </w:tc>
        <w:tc>
          <w:tcPr>
            <w:tcW w:w="1825" w:type="dxa"/>
            <w:tcBorders>
              <w:top w:val="nil"/>
              <w:left w:val="nil"/>
              <w:bottom w:val="single" w:sz="8" w:space="0" w:color="auto"/>
              <w:right w:val="single" w:sz="8" w:space="0" w:color="auto"/>
            </w:tcBorders>
            <w:vAlign w:val="center"/>
            <w:hideMark/>
          </w:tcPr>
          <w:p w14:paraId="2C383A5F"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4.270.408,00</w:t>
            </w:r>
          </w:p>
        </w:tc>
        <w:tc>
          <w:tcPr>
            <w:tcW w:w="1840" w:type="dxa"/>
            <w:tcBorders>
              <w:top w:val="nil"/>
              <w:left w:val="nil"/>
              <w:bottom w:val="single" w:sz="8" w:space="0" w:color="auto"/>
              <w:right w:val="single" w:sz="8" w:space="0" w:color="auto"/>
            </w:tcBorders>
            <w:vAlign w:val="center"/>
            <w:hideMark/>
          </w:tcPr>
          <w:p w14:paraId="04241FE3"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4.230.408,00</w:t>
            </w:r>
          </w:p>
        </w:tc>
        <w:tc>
          <w:tcPr>
            <w:tcW w:w="1840" w:type="dxa"/>
            <w:tcBorders>
              <w:top w:val="nil"/>
              <w:left w:val="nil"/>
              <w:bottom w:val="single" w:sz="8" w:space="0" w:color="auto"/>
              <w:right w:val="single" w:sz="8" w:space="0" w:color="auto"/>
            </w:tcBorders>
            <w:vAlign w:val="center"/>
            <w:hideMark/>
          </w:tcPr>
          <w:p w14:paraId="78E804FA"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4.230.408,00</w:t>
            </w:r>
          </w:p>
        </w:tc>
      </w:tr>
      <w:tr w:rsidR="00901489" w:rsidRPr="00CA2C7C" w14:paraId="51BC3EAE"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2FE6EE72"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Konjščina</w:t>
            </w:r>
          </w:p>
        </w:tc>
        <w:tc>
          <w:tcPr>
            <w:tcW w:w="1825" w:type="dxa"/>
            <w:tcBorders>
              <w:top w:val="nil"/>
              <w:left w:val="nil"/>
              <w:bottom w:val="single" w:sz="8" w:space="0" w:color="auto"/>
              <w:right w:val="single" w:sz="8" w:space="0" w:color="auto"/>
            </w:tcBorders>
            <w:vAlign w:val="center"/>
            <w:hideMark/>
          </w:tcPr>
          <w:p w14:paraId="4956658D"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1.654.351,97</w:t>
            </w:r>
          </w:p>
        </w:tc>
        <w:tc>
          <w:tcPr>
            <w:tcW w:w="1840" w:type="dxa"/>
            <w:tcBorders>
              <w:top w:val="nil"/>
              <w:left w:val="nil"/>
              <w:bottom w:val="single" w:sz="8" w:space="0" w:color="auto"/>
              <w:right w:val="single" w:sz="8" w:space="0" w:color="auto"/>
            </w:tcBorders>
            <w:vAlign w:val="center"/>
            <w:hideMark/>
          </w:tcPr>
          <w:p w14:paraId="1282BFC5"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1.654.279,97</w:t>
            </w:r>
          </w:p>
        </w:tc>
        <w:tc>
          <w:tcPr>
            <w:tcW w:w="1840" w:type="dxa"/>
            <w:tcBorders>
              <w:top w:val="nil"/>
              <w:left w:val="nil"/>
              <w:bottom w:val="single" w:sz="8" w:space="0" w:color="auto"/>
              <w:right w:val="single" w:sz="8" w:space="0" w:color="auto"/>
            </w:tcBorders>
            <w:vAlign w:val="center"/>
            <w:hideMark/>
          </w:tcPr>
          <w:p w14:paraId="3D03B179"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1.654.279,97</w:t>
            </w:r>
          </w:p>
        </w:tc>
      </w:tr>
      <w:tr w:rsidR="00901489" w:rsidRPr="00CA2C7C" w14:paraId="66DBE17E"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3DBD7D3E"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Krapina</w:t>
            </w:r>
          </w:p>
        </w:tc>
        <w:tc>
          <w:tcPr>
            <w:tcW w:w="1825" w:type="dxa"/>
            <w:tcBorders>
              <w:top w:val="nil"/>
              <w:left w:val="nil"/>
              <w:bottom w:val="single" w:sz="8" w:space="0" w:color="auto"/>
              <w:right w:val="single" w:sz="8" w:space="0" w:color="auto"/>
            </w:tcBorders>
            <w:vAlign w:val="center"/>
            <w:hideMark/>
          </w:tcPr>
          <w:p w14:paraId="297A79CF"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5.132.830,00</w:t>
            </w:r>
          </w:p>
        </w:tc>
        <w:tc>
          <w:tcPr>
            <w:tcW w:w="1840" w:type="dxa"/>
            <w:tcBorders>
              <w:top w:val="nil"/>
              <w:left w:val="nil"/>
              <w:bottom w:val="single" w:sz="8" w:space="0" w:color="auto"/>
              <w:right w:val="single" w:sz="8" w:space="0" w:color="auto"/>
            </w:tcBorders>
            <w:vAlign w:val="center"/>
            <w:hideMark/>
          </w:tcPr>
          <w:p w14:paraId="5A9FBC36"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5.132.830,00</w:t>
            </w:r>
          </w:p>
        </w:tc>
        <w:tc>
          <w:tcPr>
            <w:tcW w:w="1840" w:type="dxa"/>
            <w:tcBorders>
              <w:top w:val="nil"/>
              <w:left w:val="nil"/>
              <w:bottom w:val="single" w:sz="8" w:space="0" w:color="auto"/>
              <w:right w:val="single" w:sz="8" w:space="0" w:color="auto"/>
            </w:tcBorders>
            <w:vAlign w:val="center"/>
            <w:hideMark/>
          </w:tcPr>
          <w:p w14:paraId="3D043E6E"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5.132.830,00</w:t>
            </w:r>
          </w:p>
        </w:tc>
      </w:tr>
      <w:tr w:rsidR="00901489" w:rsidRPr="00CA2C7C" w14:paraId="7D02DAAD"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1C668F51"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Oroslavje</w:t>
            </w:r>
          </w:p>
        </w:tc>
        <w:tc>
          <w:tcPr>
            <w:tcW w:w="1825" w:type="dxa"/>
            <w:tcBorders>
              <w:top w:val="nil"/>
              <w:left w:val="nil"/>
              <w:bottom w:val="single" w:sz="8" w:space="0" w:color="auto"/>
              <w:right w:val="single" w:sz="8" w:space="0" w:color="auto"/>
            </w:tcBorders>
            <w:vAlign w:val="center"/>
            <w:hideMark/>
          </w:tcPr>
          <w:p w14:paraId="2594E986"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1.578.500,00</w:t>
            </w:r>
          </w:p>
        </w:tc>
        <w:tc>
          <w:tcPr>
            <w:tcW w:w="1840" w:type="dxa"/>
            <w:tcBorders>
              <w:top w:val="nil"/>
              <w:left w:val="nil"/>
              <w:bottom w:val="single" w:sz="8" w:space="0" w:color="auto"/>
              <w:right w:val="single" w:sz="8" w:space="0" w:color="auto"/>
            </w:tcBorders>
            <w:vAlign w:val="center"/>
            <w:hideMark/>
          </w:tcPr>
          <w:p w14:paraId="5CCF7E03"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1.675.500,00</w:t>
            </w:r>
          </w:p>
        </w:tc>
        <w:tc>
          <w:tcPr>
            <w:tcW w:w="1840" w:type="dxa"/>
            <w:tcBorders>
              <w:top w:val="nil"/>
              <w:left w:val="nil"/>
              <w:bottom w:val="single" w:sz="8" w:space="0" w:color="auto"/>
              <w:right w:val="single" w:sz="8" w:space="0" w:color="auto"/>
            </w:tcBorders>
            <w:vAlign w:val="center"/>
            <w:hideMark/>
          </w:tcPr>
          <w:p w14:paraId="1F222C1B"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1.775.500,00</w:t>
            </w:r>
          </w:p>
        </w:tc>
      </w:tr>
      <w:tr w:rsidR="00901489" w:rsidRPr="00CA2C7C" w14:paraId="5FFD2F7A"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718C1B00"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Pregrada</w:t>
            </w:r>
          </w:p>
        </w:tc>
        <w:tc>
          <w:tcPr>
            <w:tcW w:w="1825" w:type="dxa"/>
            <w:tcBorders>
              <w:top w:val="nil"/>
              <w:left w:val="nil"/>
              <w:bottom w:val="single" w:sz="8" w:space="0" w:color="auto"/>
              <w:right w:val="single" w:sz="8" w:space="0" w:color="auto"/>
            </w:tcBorders>
            <w:vAlign w:val="center"/>
            <w:hideMark/>
          </w:tcPr>
          <w:p w14:paraId="26F4CE74"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3.031.450,00</w:t>
            </w:r>
          </w:p>
        </w:tc>
        <w:tc>
          <w:tcPr>
            <w:tcW w:w="1840" w:type="dxa"/>
            <w:tcBorders>
              <w:top w:val="nil"/>
              <w:left w:val="nil"/>
              <w:bottom w:val="single" w:sz="8" w:space="0" w:color="auto"/>
              <w:right w:val="single" w:sz="8" w:space="0" w:color="auto"/>
            </w:tcBorders>
            <w:vAlign w:val="center"/>
            <w:hideMark/>
          </w:tcPr>
          <w:p w14:paraId="18A110EF"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3.031.450,00</w:t>
            </w:r>
          </w:p>
        </w:tc>
        <w:tc>
          <w:tcPr>
            <w:tcW w:w="1840" w:type="dxa"/>
            <w:tcBorders>
              <w:top w:val="nil"/>
              <w:left w:val="nil"/>
              <w:bottom w:val="single" w:sz="8" w:space="0" w:color="auto"/>
              <w:right w:val="single" w:sz="8" w:space="0" w:color="auto"/>
            </w:tcBorders>
            <w:vAlign w:val="center"/>
            <w:hideMark/>
          </w:tcPr>
          <w:p w14:paraId="76135DAA"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3.031.450,00</w:t>
            </w:r>
          </w:p>
        </w:tc>
      </w:tr>
      <w:tr w:rsidR="00901489" w:rsidRPr="00CA2C7C" w14:paraId="2FFB5E50"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0F134ABE"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Zabok</w:t>
            </w:r>
          </w:p>
        </w:tc>
        <w:tc>
          <w:tcPr>
            <w:tcW w:w="1825" w:type="dxa"/>
            <w:tcBorders>
              <w:top w:val="nil"/>
              <w:left w:val="nil"/>
              <w:bottom w:val="single" w:sz="8" w:space="0" w:color="auto"/>
              <w:right w:val="single" w:sz="8" w:space="0" w:color="auto"/>
            </w:tcBorders>
            <w:vAlign w:val="center"/>
            <w:hideMark/>
          </w:tcPr>
          <w:p w14:paraId="72271251"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2.847.100,00</w:t>
            </w:r>
          </w:p>
        </w:tc>
        <w:tc>
          <w:tcPr>
            <w:tcW w:w="1840" w:type="dxa"/>
            <w:tcBorders>
              <w:top w:val="nil"/>
              <w:left w:val="nil"/>
              <w:bottom w:val="single" w:sz="8" w:space="0" w:color="auto"/>
              <w:right w:val="single" w:sz="8" w:space="0" w:color="auto"/>
            </w:tcBorders>
            <w:vAlign w:val="center"/>
            <w:hideMark/>
          </w:tcPr>
          <w:p w14:paraId="5FF6AF93"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2.847.100,00</w:t>
            </w:r>
          </w:p>
        </w:tc>
        <w:tc>
          <w:tcPr>
            <w:tcW w:w="1840" w:type="dxa"/>
            <w:tcBorders>
              <w:top w:val="nil"/>
              <w:left w:val="nil"/>
              <w:bottom w:val="single" w:sz="8" w:space="0" w:color="auto"/>
              <w:right w:val="single" w:sz="8" w:space="0" w:color="auto"/>
            </w:tcBorders>
            <w:vAlign w:val="center"/>
            <w:hideMark/>
          </w:tcPr>
          <w:p w14:paraId="15BA87E0"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2.847.100,00</w:t>
            </w:r>
          </w:p>
        </w:tc>
      </w:tr>
      <w:tr w:rsidR="00901489" w:rsidRPr="00CA2C7C" w14:paraId="0CED6AC5"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595DF6E8"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AGM Zabok</w:t>
            </w:r>
          </w:p>
        </w:tc>
        <w:tc>
          <w:tcPr>
            <w:tcW w:w="1825" w:type="dxa"/>
            <w:tcBorders>
              <w:top w:val="nil"/>
              <w:left w:val="nil"/>
              <w:bottom w:val="single" w:sz="8" w:space="0" w:color="auto"/>
              <w:right w:val="single" w:sz="8" w:space="0" w:color="auto"/>
            </w:tcBorders>
            <w:vAlign w:val="center"/>
            <w:hideMark/>
          </w:tcPr>
          <w:p w14:paraId="04D605F1"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1.512.000,00</w:t>
            </w:r>
          </w:p>
        </w:tc>
        <w:tc>
          <w:tcPr>
            <w:tcW w:w="1840" w:type="dxa"/>
            <w:tcBorders>
              <w:top w:val="nil"/>
              <w:left w:val="nil"/>
              <w:bottom w:val="single" w:sz="8" w:space="0" w:color="auto"/>
              <w:right w:val="single" w:sz="8" w:space="0" w:color="auto"/>
            </w:tcBorders>
            <w:vAlign w:val="center"/>
            <w:hideMark/>
          </w:tcPr>
          <w:p w14:paraId="21AE91FE"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1.512.000,00</w:t>
            </w:r>
          </w:p>
        </w:tc>
        <w:tc>
          <w:tcPr>
            <w:tcW w:w="1840" w:type="dxa"/>
            <w:tcBorders>
              <w:top w:val="nil"/>
              <w:left w:val="nil"/>
              <w:bottom w:val="single" w:sz="8" w:space="0" w:color="auto"/>
              <w:right w:val="single" w:sz="8" w:space="0" w:color="auto"/>
            </w:tcBorders>
            <w:vAlign w:val="center"/>
            <w:hideMark/>
          </w:tcPr>
          <w:p w14:paraId="412393E4"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1.512.000,00</w:t>
            </w:r>
          </w:p>
        </w:tc>
      </w:tr>
      <w:tr w:rsidR="00901489" w:rsidRPr="00CA2C7C" w14:paraId="64A9136F"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0B25D259"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ŠUDIGO</w:t>
            </w:r>
          </w:p>
        </w:tc>
        <w:tc>
          <w:tcPr>
            <w:tcW w:w="1825" w:type="dxa"/>
            <w:tcBorders>
              <w:top w:val="nil"/>
              <w:left w:val="nil"/>
              <w:bottom w:val="single" w:sz="8" w:space="0" w:color="auto"/>
              <w:right w:val="single" w:sz="8" w:space="0" w:color="auto"/>
            </w:tcBorders>
            <w:vAlign w:val="center"/>
            <w:hideMark/>
          </w:tcPr>
          <w:p w14:paraId="45035E73"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2.468.449,00</w:t>
            </w:r>
          </w:p>
        </w:tc>
        <w:tc>
          <w:tcPr>
            <w:tcW w:w="1840" w:type="dxa"/>
            <w:tcBorders>
              <w:top w:val="nil"/>
              <w:left w:val="nil"/>
              <w:bottom w:val="single" w:sz="8" w:space="0" w:color="auto"/>
              <w:right w:val="single" w:sz="8" w:space="0" w:color="auto"/>
            </w:tcBorders>
            <w:vAlign w:val="center"/>
            <w:hideMark/>
          </w:tcPr>
          <w:p w14:paraId="2D4B2B82"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2.468.449,00</w:t>
            </w:r>
          </w:p>
        </w:tc>
        <w:tc>
          <w:tcPr>
            <w:tcW w:w="1840" w:type="dxa"/>
            <w:tcBorders>
              <w:top w:val="nil"/>
              <w:left w:val="nil"/>
              <w:bottom w:val="single" w:sz="8" w:space="0" w:color="auto"/>
              <w:right w:val="single" w:sz="8" w:space="0" w:color="auto"/>
            </w:tcBorders>
            <w:vAlign w:val="center"/>
            <w:hideMark/>
          </w:tcPr>
          <w:p w14:paraId="37D0E9E0"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2.468.449,00</w:t>
            </w:r>
          </w:p>
        </w:tc>
      </w:tr>
      <w:tr w:rsidR="00901489" w:rsidRPr="00CA2C7C" w14:paraId="5B5798E6" w14:textId="77777777" w:rsidTr="00CF2485">
        <w:trPr>
          <w:trHeight w:val="397"/>
        </w:trPr>
        <w:tc>
          <w:tcPr>
            <w:tcW w:w="3767" w:type="dxa"/>
            <w:tcBorders>
              <w:top w:val="nil"/>
              <w:left w:val="single" w:sz="8" w:space="0" w:color="auto"/>
              <w:bottom w:val="single" w:sz="8" w:space="0" w:color="auto"/>
              <w:right w:val="single" w:sz="8" w:space="0" w:color="auto"/>
            </w:tcBorders>
            <w:vAlign w:val="center"/>
            <w:hideMark/>
          </w:tcPr>
          <w:p w14:paraId="455B7A17" w14:textId="77777777" w:rsidR="00901489" w:rsidRPr="00CA2C7C" w:rsidRDefault="00901489" w:rsidP="00901489">
            <w:pPr>
              <w:spacing w:after="0" w:line="240" w:lineRule="auto"/>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SŠ Zlatar</w:t>
            </w:r>
          </w:p>
        </w:tc>
        <w:tc>
          <w:tcPr>
            <w:tcW w:w="1825" w:type="dxa"/>
            <w:tcBorders>
              <w:top w:val="nil"/>
              <w:left w:val="nil"/>
              <w:bottom w:val="single" w:sz="8" w:space="0" w:color="auto"/>
              <w:right w:val="single" w:sz="8" w:space="0" w:color="auto"/>
            </w:tcBorders>
            <w:vAlign w:val="center"/>
            <w:hideMark/>
          </w:tcPr>
          <w:p w14:paraId="6167AC5B"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1.828.600,00</w:t>
            </w:r>
          </w:p>
        </w:tc>
        <w:tc>
          <w:tcPr>
            <w:tcW w:w="1840" w:type="dxa"/>
            <w:tcBorders>
              <w:top w:val="nil"/>
              <w:left w:val="nil"/>
              <w:bottom w:val="single" w:sz="8" w:space="0" w:color="auto"/>
              <w:right w:val="single" w:sz="8" w:space="0" w:color="auto"/>
            </w:tcBorders>
            <w:vAlign w:val="center"/>
            <w:hideMark/>
          </w:tcPr>
          <w:p w14:paraId="614BFD64"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1.828.600,00</w:t>
            </w:r>
          </w:p>
        </w:tc>
        <w:tc>
          <w:tcPr>
            <w:tcW w:w="1840" w:type="dxa"/>
            <w:tcBorders>
              <w:top w:val="nil"/>
              <w:left w:val="nil"/>
              <w:bottom w:val="single" w:sz="8" w:space="0" w:color="auto"/>
              <w:right w:val="single" w:sz="8" w:space="0" w:color="auto"/>
            </w:tcBorders>
            <w:vAlign w:val="center"/>
            <w:hideMark/>
          </w:tcPr>
          <w:p w14:paraId="3B44D978" w14:textId="77777777" w:rsidR="00901489" w:rsidRPr="00CA2C7C" w:rsidRDefault="00901489" w:rsidP="00901489">
            <w:pPr>
              <w:spacing w:after="0" w:line="240" w:lineRule="auto"/>
              <w:jc w:val="center"/>
              <w:rPr>
                <w:rFonts w:ascii="Times New Roman" w:eastAsia="Times New Roman" w:hAnsi="Times New Roman"/>
                <w:kern w:val="2"/>
                <w:sz w:val="24"/>
                <w:szCs w:val="24"/>
                <w:lang w:eastAsia="hr-HR"/>
                <w14:ligatures w14:val="standardContextual"/>
              </w:rPr>
            </w:pPr>
            <w:r w:rsidRPr="00CA2C7C">
              <w:rPr>
                <w:rFonts w:ascii="Times New Roman" w:eastAsia="Times New Roman" w:hAnsi="Times New Roman"/>
                <w:kern w:val="2"/>
                <w:sz w:val="24"/>
                <w:szCs w:val="24"/>
                <w:lang w:eastAsia="hr-HR"/>
                <w14:ligatures w14:val="standardContextual"/>
              </w:rPr>
              <w:t>1.828.600,00</w:t>
            </w:r>
          </w:p>
        </w:tc>
      </w:tr>
    </w:tbl>
    <w:p w14:paraId="4A919442" w14:textId="77777777" w:rsidR="00901489" w:rsidRPr="00CA2C7C" w:rsidRDefault="00901489" w:rsidP="00901489">
      <w:pPr>
        <w:rPr>
          <w:color w:val="FF0000"/>
          <w:sz w:val="28"/>
          <w:szCs w:val="28"/>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823"/>
      </w:tblGrid>
      <w:tr w:rsidR="00901489" w:rsidRPr="00CA2C7C" w14:paraId="509038F1"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4DF1869C"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45C5F852"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A102004</w:t>
            </w:r>
          </w:p>
        </w:tc>
        <w:tc>
          <w:tcPr>
            <w:tcW w:w="6823" w:type="dxa"/>
            <w:tcBorders>
              <w:top w:val="single" w:sz="4" w:space="0" w:color="auto"/>
              <w:left w:val="single" w:sz="4" w:space="0" w:color="auto"/>
              <w:bottom w:val="single" w:sz="4" w:space="0" w:color="auto"/>
              <w:right w:val="single" w:sz="4" w:space="0" w:color="auto"/>
            </w:tcBorders>
            <w:hideMark/>
          </w:tcPr>
          <w:p w14:paraId="56D43FF9"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FINANCIRANJE – OSTALI RASHODI UČENIČKI DOMOVI</w:t>
            </w:r>
          </w:p>
          <w:p w14:paraId="27A719A9"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 xml:space="preserve">Mjera 7.2. Osiguranje kvalitetnih uvjeta za odgoj i obrazovanje jednakih za sve </w:t>
            </w:r>
          </w:p>
        </w:tc>
      </w:tr>
    </w:tbl>
    <w:p w14:paraId="47E5598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tbl>
      <w:tblPr>
        <w:tblStyle w:val="Reetkatablice"/>
        <w:tblW w:w="9209" w:type="dxa"/>
        <w:tblLook w:val="04A0" w:firstRow="1" w:lastRow="0" w:firstColumn="1" w:lastColumn="0" w:noHBand="0" w:noVBand="1"/>
      </w:tblPr>
      <w:tblGrid>
        <w:gridCol w:w="3823"/>
        <w:gridCol w:w="1842"/>
        <w:gridCol w:w="1701"/>
        <w:gridCol w:w="1843"/>
      </w:tblGrid>
      <w:tr w:rsidR="00901489" w:rsidRPr="00CA2C7C" w14:paraId="5ADC0CD2" w14:textId="77777777" w:rsidTr="00CF2485">
        <w:trPr>
          <w:trHeight w:val="397"/>
        </w:trPr>
        <w:tc>
          <w:tcPr>
            <w:tcW w:w="3823" w:type="dxa"/>
            <w:tcBorders>
              <w:top w:val="single" w:sz="4" w:space="0" w:color="auto"/>
              <w:left w:val="single" w:sz="4" w:space="0" w:color="auto"/>
              <w:bottom w:val="single" w:sz="4" w:space="0" w:color="auto"/>
              <w:right w:val="single" w:sz="4" w:space="0" w:color="auto"/>
            </w:tcBorders>
            <w:vAlign w:val="center"/>
            <w:hideMark/>
          </w:tcPr>
          <w:p w14:paraId="44A78F8A"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UČENIČKI DOM</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B3A8DA0"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2025.</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5833ED"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2CCEE3B" w14:textId="77777777" w:rsidR="00901489" w:rsidRPr="00CA2C7C" w:rsidRDefault="00901489" w:rsidP="00901489">
            <w:pPr>
              <w:suppressAutoHyphens/>
              <w:spacing w:after="0" w:line="240" w:lineRule="auto"/>
              <w:jc w:val="center"/>
              <w:rPr>
                <w:rFonts w:ascii="Times New Roman" w:hAnsi="Times New Roman" w:cs="Calibri"/>
                <w:b/>
                <w:bCs/>
                <w:sz w:val="24"/>
                <w:szCs w:val="24"/>
                <w:lang w:eastAsia="ar-SA"/>
              </w:rPr>
            </w:pPr>
            <w:r w:rsidRPr="00CA2C7C">
              <w:rPr>
                <w:rFonts w:ascii="Times New Roman" w:hAnsi="Times New Roman" w:cs="Calibri"/>
                <w:b/>
                <w:bCs/>
                <w:sz w:val="24"/>
                <w:szCs w:val="24"/>
                <w:lang w:eastAsia="ar-SA"/>
              </w:rPr>
              <w:t>2027.</w:t>
            </w:r>
          </w:p>
        </w:tc>
      </w:tr>
      <w:tr w:rsidR="00901489" w:rsidRPr="00CA2C7C" w14:paraId="4A9576D6" w14:textId="77777777" w:rsidTr="00CF2485">
        <w:trPr>
          <w:trHeight w:val="397"/>
        </w:trPr>
        <w:tc>
          <w:tcPr>
            <w:tcW w:w="3823" w:type="dxa"/>
            <w:tcBorders>
              <w:top w:val="single" w:sz="4" w:space="0" w:color="auto"/>
              <w:left w:val="single" w:sz="4" w:space="0" w:color="auto"/>
              <w:bottom w:val="single" w:sz="4" w:space="0" w:color="auto"/>
              <w:right w:val="single" w:sz="4" w:space="0" w:color="auto"/>
            </w:tcBorders>
            <w:vAlign w:val="center"/>
            <w:hideMark/>
          </w:tcPr>
          <w:p w14:paraId="46E4C7C1" w14:textId="77777777" w:rsidR="00901489" w:rsidRPr="00CA2C7C" w:rsidRDefault="00901489" w:rsidP="00901489">
            <w:pPr>
              <w:suppressAutoHyphens/>
              <w:spacing w:after="0" w:line="240" w:lineRule="auto"/>
              <w:rPr>
                <w:rFonts w:ascii="Times New Roman" w:hAnsi="Times New Roman" w:cs="Calibri"/>
                <w:sz w:val="24"/>
                <w:szCs w:val="24"/>
                <w:lang w:eastAsia="ar-SA"/>
              </w:rPr>
            </w:pPr>
            <w:r w:rsidRPr="00CA2C7C">
              <w:rPr>
                <w:rFonts w:ascii="Times New Roman" w:hAnsi="Times New Roman" w:cs="Calibri"/>
                <w:sz w:val="24"/>
                <w:szCs w:val="24"/>
                <w:lang w:eastAsia="ar-SA"/>
              </w:rPr>
              <w:t>UD Bedekovčina</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1D00D6E"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154.500,00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5A01864"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104.500,00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9D48F97"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104.500,00</w:t>
            </w:r>
          </w:p>
        </w:tc>
      </w:tr>
      <w:tr w:rsidR="00901489" w:rsidRPr="00CA2C7C" w14:paraId="67F91D61" w14:textId="77777777" w:rsidTr="00CF2485">
        <w:trPr>
          <w:trHeight w:val="397"/>
        </w:trPr>
        <w:tc>
          <w:tcPr>
            <w:tcW w:w="3823" w:type="dxa"/>
            <w:tcBorders>
              <w:top w:val="single" w:sz="4" w:space="0" w:color="auto"/>
              <w:left w:val="single" w:sz="4" w:space="0" w:color="auto"/>
              <w:bottom w:val="single" w:sz="4" w:space="0" w:color="auto"/>
              <w:right w:val="single" w:sz="4" w:space="0" w:color="auto"/>
            </w:tcBorders>
            <w:vAlign w:val="center"/>
            <w:hideMark/>
          </w:tcPr>
          <w:p w14:paraId="62FCC78E" w14:textId="77777777" w:rsidR="00901489" w:rsidRPr="00CA2C7C" w:rsidRDefault="00901489" w:rsidP="00901489">
            <w:pPr>
              <w:suppressAutoHyphens/>
              <w:spacing w:after="0" w:line="240" w:lineRule="auto"/>
              <w:rPr>
                <w:rFonts w:ascii="Times New Roman" w:hAnsi="Times New Roman" w:cs="Calibri"/>
                <w:sz w:val="24"/>
                <w:szCs w:val="24"/>
                <w:lang w:eastAsia="ar-SA"/>
              </w:rPr>
            </w:pPr>
            <w:r w:rsidRPr="00CA2C7C">
              <w:rPr>
                <w:rFonts w:ascii="Times New Roman" w:hAnsi="Times New Roman" w:cs="Calibri"/>
                <w:sz w:val="24"/>
                <w:szCs w:val="24"/>
                <w:lang w:eastAsia="ar-SA"/>
              </w:rPr>
              <w:t xml:space="preserve">UD Pregrada </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6808E4C"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125.000,00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DFA8D0"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125.000,00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5C1E0A" w14:textId="77777777" w:rsidR="00901489" w:rsidRPr="00CA2C7C" w:rsidRDefault="00901489" w:rsidP="00901489">
            <w:pPr>
              <w:suppressAutoHyphens/>
              <w:spacing w:after="0" w:line="240" w:lineRule="auto"/>
              <w:jc w:val="center"/>
              <w:rPr>
                <w:rFonts w:ascii="Times New Roman" w:hAnsi="Times New Roman" w:cs="Calibri"/>
                <w:sz w:val="24"/>
                <w:szCs w:val="24"/>
                <w:lang w:eastAsia="ar-SA"/>
              </w:rPr>
            </w:pPr>
            <w:r w:rsidRPr="00CA2C7C">
              <w:rPr>
                <w:rFonts w:ascii="Times New Roman" w:hAnsi="Times New Roman" w:cs="Calibri"/>
                <w:sz w:val="24"/>
                <w:szCs w:val="24"/>
                <w:lang w:eastAsia="ar-SA"/>
              </w:rPr>
              <w:t>125.000,00</w:t>
            </w:r>
          </w:p>
        </w:tc>
      </w:tr>
    </w:tbl>
    <w:p w14:paraId="5AE8F179" w14:textId="77777777" w:rsidR="00901489" w:rsidRPr="00CA2C7C" w:rsidRDefault="00901489" w:rsidP="00901489">
      <w:pPr>
        <w:rPr>
          <w:color w:val="FF0000"/>
          <w:sz w:val="28"/>
          <w:szCs w:val="28"/>
        </w:rPr>
      </w:pPr>
      <w:r w:rsidRPr="00CA2C7C">
        <w:rPr>
          <w:color w:val="FF0000"/>
          <w:sz w:val="28"/>
          <w:szCs w:val="28"/>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681"/>
      </w:tblGrid>
      <w:tr w:rsidR="00901489" w:rsidRPr="00CA2C7C" w14:paraId="7AB804C8"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358483A1"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AKTIVNOST</w:t>
            </w:r>
          </w:p>
          <w:p w14:paraId="37BA74B5"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A102004</w:t>
            </w:r>
          </w:p>
        </w:tc>
        <w:tc>
          <w:tcPr>
            <w:tcW w:w="6681" w:type="dxa"/>
            <w:tcBorders>
              <w:top w:val="single" w:sz="4" w:space="0" w:color="auto"/>
              <w:left w:val="single" w:sz="4" w:space="0" w:color="auto"/>
              <w:bottom w:val="single" w:sz="4" w:space="0" w:color="auto"/>
              <w:right w:val="single" w:sz="4" w:space="0" w:color="auto"/>
            </w:tcBorders>
            <w:hideMark/>
          </w:tcPr>
          <w:p w14:paraId="071C0698" w14:textId="77777777" w:rsidR="00901489" w:rsidRPr="00CA2C7C" w:rsidRDefault="00901489" w:rsidP="00901489">
            <w:pPr>
              <w:suppressAutoHyphens/>
              <w:spacing w:after="0" w:line="240" w:lineRule="auto"/>
              <w:jc w:val="both"/>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b/>
                <w:bCs/>
                <w:kern w:val="2"/>
                <w:sz w:val="24"/>
                <w:szCs w:val="24"/>
                <w:lang w:eastAsia="ar-SA"/>
                <w14:ligatures w14:val="standardContextual"/>
              </w:rPr>
              <w:t>FINANCIRANJE – OSTALI RASHODI OSNOVNE ŠKOLE</w:t>
            </w:r>
          </w:p>
          <w:p w14:paraId="5935A998" w14:textId="77777777" w:rsidR="00901489" w:rsidRPr="00CA2C7C" w:rsidRDefault="00901489" w:rsidP="00901489">
            <w:pPr>
              <w:suppressAutoHyphens/>
              <w:spacing w:after="0" w:line="240" w:lineRule="auto"/>
              <w:rPr>
                <w:rFonts w:ascii="Times New Roman" w:eastAsia="Times New Roman" w:hAnsi="Times New Roman" w:cs="Calibri"/>
                <w:b/>
                <w:bCs/>
                <w:kern w:val="2"/>
                <w:sz w:val="24"/>
                <w:szCs w:val="24"/>
                <w:lang w:eastAsia="ar-SA"/>
                <w14:ligatures w14:val="standardContextual"/>
              </w:rPr>
            </w:pPr>
            <w:r w:rsidRPr="00CA2C7C">
              <w:rPr>
                <w:rFonts w:ascii="Times New Roman" w:eastAsia="Times New Roman" w:hAnsi="Times New Roman" w:cs="Calibri"/>
                <w:kern w:val="2"/>
                <w:sz w:val="24"/>
                <w:szCs w:val="24"/>
                <w:lang w:eastAsia="ar-SA"/>
                <w14:ligatures w14:val="standardContextual"/>
              </w:rPr>
              <w:t xml:space="preserve">Mjera 7.2. Osiguranje kvalitetnih uvjeta za odgoj i obrazovanje jednakih za sve </w:t>
            </w:r>
          </w:p>
        </w:tc>
      </w:tr>
    </w:tbl>
    <w:p w14:paraId="009C615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tbl>
      <w:tblPr>
        <w:tblStyle w:val="Reetkatablice"/>
        <w:tblW w:w="0" w:type="auto"/>
        <w:tblLook w:val="04A0" w:firstRow="1" w:lastRow="0" w:firstColumn="1" w:lastColumn="0" w:noHBand="0" w:noVBand="1"/>
      </w:tblPr>
      <w:tblGrid>
        <w:gridCol w:w="3390"/>
        <w:gridCol w:w="1992"/>
        <w:gridCol w:w="1843"/>
        <w:gridCol w:w="1837"/>
      </w:tblGrid>
      <w:tr w:rsidR="00901489" w:rsidRPr="00CA2C7C" w14:paraId="3FFFB27A"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0A4E5997" w14:textId="77777777" w:rsidR="00901489" w:rsidRPr="00CA2C7C" w:rsidRDefault="00901489" w:rsidP="00901489">
            <w:pPr>
              <w:suppressAutoHyphens/>
              <w:spacing w:after="0" w:line="240" w:lineRule="auto"/>
              <w:jc w:val="center"/>
              <w:rPr>
                <w:rFonts w:ascii="Times New Roman" w:hAnsi="Times New Roman"/>
                <w:b/>
                <w:bCs/>
                <w:sz w:val="24"/>
                <w:szCs w:val="24"/>
                <w:lang w:eastAsia="ar-SA"/>
              </w:rPr>
            </w:pPr>
            <w:r w:rsidRPr="00CA2C7C">
              <w:rPr>
                <w:rFonts w:ascii="Times New Roman" w:hAnsi="Times New Roman"/>
                <w:b/>
                <w:bCs/>
                <w:sz w:val="24"/>
                <w:szCs w:val="24"/>
              </w:rPr>
              <w:t>OSNOVNA ŠKOLA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ACF9E51" w14:textId="77777777" w:rsidR="00901489" w:rsidRPr="00CA2C7C" w:rsidRDefault="00901489" w:rsidP="00901489">
            <w:pPr>
              <w:suppressAutoHyphens/>
              <w:spacing w:after="0" w:line="240" w:lineRule="auto"/>
              <w:jc w:val="center"/>
              <w:rPr>
                <w:rFonts w:ascii="Times New Roman" w:hAnsi="Times New Roman"/>
                <w:b/>
                <w:bCs/>
                <w:sz w:val="24"/>
                <w:szCs w:val="24"/>
                <w:lang w:eastAsia="ar-SA"/>
              </w:rPr>
            </w:pPr>
            <w:r w:rsidRPr="00CA2C7C">
              <w:rPr>
                <w:rFonts w:ascii="Times New Roman" w:hAnsi="Times New Roman"/>
                <w:b/>
                <w:bCs/>
                <w:sz w:val="24"/>
                <w:szCs w:val="24"/>
              </w:rPr>
              <w:t>2025.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9F97211" w14:textId="77777777" w:rsidR="00901489" w:rsidRPr="00CA2C7C" w:rsidRDefault="00901489" w:rsidP="00901489">
            <w:pPr>
              <w:suppressAutoHyphens/>
              <w:spacing w:after="0" w:line="240" w:lineRule="auto"/>
              <w:jc w:val="center"/>
              <w:rPr>
                <w:rFonts w:ascii="Times New Roman" w:hAnsi="Times New Roman"/>
                <w:b/>
                <w:bCs/>
                <w:sz w:val="24"/>
                <w:szCs w:val="24"/>
                <w:lang w:eastAsia="ar-SA"/>
              </w:rPr>
            </w:pPr>
            <w:r w:rsidRPr="00CA2C7C">
              <w:rPr>
                <w:rFonts w:ascii="Times New Roman" w:hAnsi="Times New Roman"/>
                <w:b/>
                <w:bCs/>
                <w:sz w:val="24"/>
                <w:szCs w:val="24"/>
              </w:rPr>
              <w:t>2026.</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199AFF2" w14:textId="77777777" w:rsidR="00901489" w:rsidRPr="00CA2C7C" w:rsidRDefault="00901489" w:rsidP="00901489">
            <w:pPr>
              <w:suppressAutoHyphens/>
              <w:spacing w:after="0" w:line="240" w:lineRule="auto"/>
              <w:jc w:val="center"/>
              <w:rPr>
                <w:rFonts w:ascii="Times New Roman" w:hAnsi="Times New Roman"/>
                <w:b/>
                <w:bCs/>
                <w:sz w:val="24"/>
                <w:szCs w:val="24"/>
                <w:lang w:eastAsia="ar-SA"/>
              </w:rPr>
            </w:pPr>
            <w:r w:rsidRPr="00CA2C7C">
              <w:rPr>
                <w:rFonts w:ascii="Times New Roman" w:hAnsi="Times New Roman"/>
                <w:b/>
                <w:bCs/>
                <w:sz w:val="24"/>
                <w:szCs w:val="24"/>
              </w:rPr>
              <w:t>2027.</w:t>
            </w:r>
          </w:p>
        </w:tc>
      </w:tr>
      <w:tr w:rsidR="00901489" w:rsidRPr="00CA2C7C" w14:paraId="083E5688"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4F6ECACF"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Bedekovčina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86754E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1.695.910,00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30AC0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1.695.910,00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9449CC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1.695.910,00</w:t>
            </w:r>
          </w:p>
        </w:tc>
      </w:tr>
      <w:tr w:rsidR="00901489" w:rsidRPr="00CA2C7C" w14:paraId="407EFC37"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5A8A5EA5"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Belec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95DC57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841.662,00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D6D6B27"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841.662,00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9B499D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841.662,00</w:t>
            </w:r>
          </w:p>
        </w:tc>
      </w:tr>
      <w:tr w:rsidR="00901489" w:rsidRPr="00CA2C7C" w14:paraId="564D6650"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29E9069"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 xml:space="preserve">OŠ Brestovec </w:t>
            </w:r>
            <w:proofErr w:type="spellStart"/>
            <w:r w:rsidRPr="00CA2C7C">
              <w:rPr>
                <w:rFonts w:ascii="Times New Roman" w:hAnsi="Times New Roman"/>
                <w:sz w:val="24"/>
                <w:szCs w:val="24"/>
              </w:rPr>
              <w:t>Orehovički</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7817027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1.307.325,00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5C6151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1.306.325,00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B235A56"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1.306.325,00</w:t>
            </w:r>
          </w:p>
        </w:tc>
      </w:tr>
      <w:tr w:rsidR="00901489" w:rsidRPr="00CA2C7C" w14:paraId="5F28A364"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725AF96E" w14:textId="77777777" w:rsidR="00901489" w:rsidRPr="00CA2C7C" w:rsidRDefault="00901489" w:rsidP="00901489">
            <w:pPr>
              <w:suppressAutoHyphens/>
              <w:spacing w:after="0" w:line="240" w:lineRule="auto"/>
              <w:rPr>
                <w:rFonts w:ascii="Times New Roman" w:hAnsi="Times New Roman"/>
                <w:sz w:val="24"/>
                <w:szCs w:val="24"/>
              </w:rPr>
            </w:pPr>
            <w:r w:rsidRPr="00CA2C7C">
              <w:rPr>
                <w:rFonts w:ascii="Times New Roman" w:hAnsi="Times New Roman"/>
                <w:sz w:val="24"/>
                <w:szCs w:val="24"/>
              </w:rPr>
              <w:lastRenderedPageBreak/>
              <w:t xml:space="preserve">OŠ </w:t>
            </w:r>
            <w:proofErr w:type="spellStart"/>
            <w:r w:rsidRPr="00CA2C7C">
              <w:rPr>
                <w:rFonts w:ascii="Times New Roman" w:hAnsi="Times New Roman"/>
                <w:sz w:val="24"/>
                <w:szCs w:val="24"/>
              </w:rPr>
              <w:t>Budinščina</w:t>
            </w:r>
            <w:proofErr w:type="spellEnd"/>
            <w:r w:rsidRPr="00CA2C7C">
              <w:rPr>
                <w:rFonts w:ascii="Times New Roman" w:hAnsi="Times New Roman"/>
                <w:sz w:val="24"/>
                <w:szCs w:val="24"/>
              </w:rPr>
              <w:t xml:space="preserve"> </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71FE02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1.544.132,00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CE7274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1.544.132,00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ADB03AC"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1.544.132,00</w:t>
            </w:r>
          </w:p>
        </w:tc>
      </w:tr>
      <w:tr w:rsidR="00901489" w:rsidRPr="00CA2C7C" w14:paraId="4FDCDB79"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5111F3A"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Centar za odgoj i obrazovanje Krapinske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CE7BD1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1.976.237,00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4F524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1.976.237,00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B149675"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1.976.237,00</w:t>
            </w:r>
          </w:p>
        </w:tc>
      </w:tr>
      <w:tr w:rsidR="00901489" w:rsidRPr="00CA2C7C" w14:paraId="7371498D"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6DC8A0B"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 xml:space="preserve">OŠ </w:t>
            </w:r>
            <w:proofErr w:type="spellStart"/>
            <w:r w:rsidRPr="00CA2C7C">
              <w:rPr>
                <w:rFonts w:ascii="Times New Roman" w:hAnsi="Times New Roman"/>
                <w:sz w:val="24"/>
                <w:szCs w:val="24"/>
              </w:rPr>
              <w:t>Desinić</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35A8C71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1.248.209,00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6EA002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1.308.209,00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A142F8E"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1.308.209,00</w:t>
            </w:r>
          </w:p>
        </w:tc>
      </w:tr>
      <w:tr w:rsidR="00901489" w:rsidRPr="00CA2C7C" w14:paraId="7952651A"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5C1FA6E0"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Donja Stubica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551B49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1.436.000,00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890CA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1.436.000,00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6B7EED7"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1.436.000,00</w:t>
            </w:r>
          </w:p>
        </w:tc>
      </w:tr>
      <w:tr w:rsidR="00901489" w:rsidRPr="00CA2C7C" w14:paraId="24A250C1"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8FD7CB8"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Đurmanec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FA69CCC"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1.197.450,00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DA24E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1.197.450,00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CC6E09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1.197.450,00</w:t>
            </w:r>
          </w:p>
        </w:tc>
      </w:tr>
      <w:tr w:rsidR="00901489" w:rsidRPr="00CA2C7C" w14:paraId="21042413"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0200BE94"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Gornja Stubica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19BEBA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2.161.447,00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5AC9F9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2.141.347,00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A72611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2.141.347,00</w:t>
            </w:r>
          </w:p>
        </w:tc>
      </w:tr>
      <w:tr w:rsidR="00901489" w:rsidRPr="00CA2C7C" w14:paraId="0A0CE7E9"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6E8A985"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Gornje Jesenje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6BC2B2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714.100,00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CF8CB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714.100,00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4555E3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714.100,00</w:t>
            </w:r>
          </w:p>
        </w:tc>
      </w:tr>
      <w:tr w:rsidR="00901489" w:rsidRPr="00CA2C7C" w14:paraId="0039856A"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2C298D78"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Hum na Sutli</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124F46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1.865.908,00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C216E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1.854.750,00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DF44CF7"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1.854.750,00</w:t>
            </w:r>
          </w:p>
        </w:tc>
      </w:tr>
      <w:tr w:rsidR="00901489" w:rsidRPr="00CA2C7C" w14:paraId="5F016F64"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9BFD347"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Klanjec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F19253C"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1.328.400,00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2B639E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1.357.660,00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3D7205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1.382.130,00</w:t>
            </w:r>
          </w:p>
        </w:tc>
      </w:tr>
      <w:tr w:rsidR="00901489" w:rsidRPr="00CA2C7C" w14:paraId="0CBE5DEE"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551B46D6"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Konjščina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2797515"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1.263.518,00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88D6B56"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1.263.518,00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45BB1BC"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1.263.518,00</w:t>
            </w:r>
          </w:p>
        </w:tc>
      </w:tr>
      <w:tr w:rsidR="00901489" w:rsidRPr="00CA2C7C" w14:paraId="7B32ACD2"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7E2624C3"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Kraljevec na Sutli</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85D3A9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657.750,00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9E508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657.750,00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385484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657.750,00</w:t>
            </w:r>
          </w:p>
        </w:tc>
      </w:tr>
      <w:tr w:rsidR="00901489" w:rsidRPr="00CA2C7C" w14:paraId="7FEFFB67"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21CFD1B"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Krapinske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D26E8B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1.179.034,00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8BADAF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1.183.837,00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36F4D2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1.188.665,00</w:t>
            </w:r>
          </w:p>
        </w:tc>
      </w:tr>
      <w:tr w:rsidR="00901489" w:rsidRPr="00CA2C7C" w14:paraId="05197CC0"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48C92A2"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Kumrovec</w:t>
            </w:r>
          </w:p>
        </w:tc>
        <w:tc>
          <w:tcPr>
            <w:tcW w:w="1992" w:type="dxa"/>
            <w:tcBorders>
              <w:top w:val="single" w:sz="4" w:space="0" w:color="auto"/>
              <w:left w:val="single" w:sz="4" w:space="0" w:color="auto"/>
              <w:bottom w:val="single" w:sz="4" w:space="0" w:color="auto"/>
              <w:right w:val="single" w:sz="4" w:space="0" w:color="auto"/>
            </w:tcBorders>
            <w:vAlign w:val="center"/>
            <w:hideMark/>
          </w:tcPr>
          <w:p w14:paraId="0FE2203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856.740,00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FA2C1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842.780,00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4879D627"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837.550,00</w:t>
            </w:r>
          </w:p>
        </w:tc>
      </w:tr>
      <w:tr w:rsidR="00901489" w:rsidRPr="00CA2C7C" w14:paraId="7B744CB0"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DD3786A"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Lobor</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4BF49D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1.260.670,00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813E1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1.321.000,00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E389336"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1.391.000,00</w:t>
            </w:r>
          </w:p>
        </w:tc>
      </w:tr>
      <w:tr w:rsidR="00901489" w:rsidRPr="00CA2C7C" w14:paraId="0A230D38"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7AF067B"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Mače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509870F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1.185.392,00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330DE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1.209.580,00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8A9EE2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1.252.170,00</w:t>
            </w:r>
          </w:p>
        </w:tc>
      </w:tr>
      <w:tr w:rsidR="00901489" w:rsidRPr="00CA2C7C" w14:paraId="06D2A1FC"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7DBED1CA"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Marija Bistrica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1C83384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3.160.624,03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12EC6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3.160.624,03</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E04523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3.160.624,03</w:t>
            </w:r>
          </w:p>
        </w:tc>
      </w:tr>
      <w:tr w:rsidR="00901489" w:rsidRPr="00CA2C7C" w14:paraId="6D76475E"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599CF538"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Mihovljan</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57859C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1.249.087,93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51931D6"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1.279.638,50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299B30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1.279.638,50</w:t>
            </w:r>
          </w:p>
        </w:tc>
      </w:tr>
      <w:tr w:rsidR="00901489" w:rsidRPr="00CA2C7C" w14:paraId="21CB4D76"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D9CDEF3"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Oroslavje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6220F95"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1.879.000,00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3BC91F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1.874.000,00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43935A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1.874.000,00</w:t>
            </w:r>
          </w:p>
        </w:tc>
      </w:tr>
      <w:tr w:rsidR="00901489" w:rsidRPr="00CA2C7C" w14:paraId="7DD6D120"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0F6777E5"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 xml:space="preserve">OŠ </w:t>
            </w:r>
            <w:proofErr w:type="spellStart"/>
            <w:r w:rsidRPr="00CA2C7C">
              <w:rPr>
                <w:rFonts w:ascii="Times New Roman" w:hAnsi="Times New Roman"/>
                <w:sz w:val="24"/>
                <w:szCs w:val="24"/>
              </w:rPr>
              <w:t>Petrovsko</w:t>
            </w:r>
            <w:proofErr w:type="spellEnd"/>
          </w:p>
        </w:tc>
        <w:tc>
          <w:tcPr>
            <w:tcW w:w="1992" w:type="dxa"/>
            <w:tcBorders>
              <w:top w:val="single" w:sz="4" w:space="0" w:color="auto"/>
              <w:left w:val="single" w:sz="4" w:space="0" w:color="auto"/>
              <w:bottom w:val="single" w:sz="4" w:space="0" w:color="auto"/>
              <w:right w:val="single" w:sz="4" w:space="0" w:color="auto"/>
            </w:tcBorders>
            <w:vAlign w:val="center"/>
            <w:hideMark/>
          </w:tcPr>
          <w:p w14:paraId="0F6F3F5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1.077.460,00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9DED55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1.072.160,00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4AA219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1.072.160,00</w:t>
            </w:r>
          </w:p>
        </w:tc>
      </w:tr>
      <w:tr w:rsidR="00901489" w:rsidRPr="00CA2C7C" w14:paraId="7A05D00D"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521B8D4"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Pregrada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9BC6EC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2.264.279,00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F20F3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2.261.499,00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6D3DE1A1"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2.254.679,00</w:t>
            </w:r>
          </w:p>
        </w:tc>
      </w:tr>
      <w:tr w:rsidR="00901489" w:rsidRPr="00CA2C7C" w14:paraId="541FC477"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4C0B7896"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Radoboj</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F1DE1B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1.341.440,00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8681CE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1.341.440,00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D2A202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1.341.440,00</w:t>
            </w:r>
          </w:p>
        </w:tc>
      </w:tr>
      <w:tr w:rsidR="00901489" w:rsidRPr="00CA2C7C" w14:paraId="0D8B5555"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1C0FCD8"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Stubičke Toplice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43B0CEB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1.129.446,63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F76A6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1.067.062,33</w:t>
            </w:r>
          </w:p>
        </w:tc>
        <w:tc>
          <w:tcPr>
            <w:tcW w:w="1837" w:type="dxa"/>
            <w:tcBorders>
              <w:top w:val="single" w:sz="4" w:space="0" w:color="auto"/>
              <w:left w:val="single" w:sz="4" w:space="0" w:color="auto"/>
              <w:bottom w:val="single" w:sz="4" w:space="0" w:color="auto"/>
              <w:right w:val="single" w:sz="4" w:space="0" w:color="auto"/>
            </w:tcBorders>
            <w:vAlign w:val="center"/>
            <w:hideMark/>
          </w:tcPr>
          <w:p w14:paraId="5EB980B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1.067.062,33</w:t>
            </w:r>
          </w:p>
        </w:tc>
      </w:tr>
      <w:tr w:rsidR="00901489" w:rsidRPr="00CA2C7C" w14:paraId="30C0A802"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5554C7C"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Sveti Križ Začretje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24640A2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2.002.100,00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CE5B96E"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2.002.100,00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4078D3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2.002.100,00</w:t>
            </w:r>
          </w:p>
        </w:tc>
      </w:tr>
      <w:tr w:rsidR="00901489" w:rsidRPr="00CA2C7C" w14:paraId="0C6F2B36"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69FA1D54"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Tuhelj</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B442018"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867.863,60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9006D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862.120,00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3645DC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862.120,00</w:t>
            </w:r>
          </w:p>
        </w:tc>
      </w:tr>
      <w:tr w:rsidR="00901489" w:rsidRPr="00CA2C7C" w14:paraId="777433DF"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1FD970C4"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Veliko Trgovišće</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3C7C0E1"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1.874.670,00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3F61FC"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1.874.670,00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079EF045"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1.874.670,00</w:t>
            </w:r>
          </w:p>
        </w:tc>
      </w:tr>
      <w:tr w:rsidR="00901489" w:rsidRPr="00CA2C7C" w14:paraId="3C2D4938"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FF6E3AE"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Zabok</w:t>
            </w:r>
          </w:p>
        </w:tc>
        <w:tc>
          <w:tcPr>
            <w:tcW w:w="1992" w:type="dxa"/>
            <w:tcBorders>
              <w:top w:val="single" w:sz="4" w:space="0" w:color="auto"/>
              <w:left w:val="single" w:sz="4" w:space="0" w:color="auto"/>
              <w:bottom w:val="single" w:sz="4" w:space="0" w:color="auto"/>
              <w:right w:val="single" w:sz="4" w:space="0" w:color="auto"/>
            </w:tcBorders>
            <w:vAlign w:val="center"/>
            <w:hideMark/>
          </w:tcPr>
          <w:p w14:paraId="7D8952D0"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2.924.000,00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83AF624"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2.924.000,00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2901913B"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2.924.000,00</w:t>
            </w:r>
          </w:p>
        </w:tc>
      </w:tr>
      <w:tr w:rsidR="00901489" w:rsidRPr="00CA2C7C" w14:paraId="45EC3319"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05EB972"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Zlatar</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CFD048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1.606.480,00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A4B9FD"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1.654.300,00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37800929"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1.705.300,00</w:t>
            </w:r>
          </w:p>
        </w:tc>
      </w:tr>
      <w:tr w:rsidR="00901489" w:rsidRPr="00CA2C7C" w14:paraId="17EEB4D3"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117131AF"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OŠ Zlatar Bistrica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3E8BB3C2"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1.088.300,00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7BE14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1.088.300,00</w:t>
            </w:r>
          </w:p>
        </w:tc>
        <w:tc>
          <w:tcPr>
            <w:tcW w:w="1837" w:type="dxa"/>
            <w:tcBorders>
              <w:top w:val="single" w:sz="4" w:space="0" w:color="auto"/>
              <w:left w:val="single" w:sz="4" w:space="0" w:color="auto"/>
              <w:bottom w:val="single" w:sz="4" w:space="0" w:color="auto"/>
              <w:right w:val="single" w:sz="4" w:space="0" w:color="auto"/>
            </w:tcBorders>
            <w:vAlign w:val="center"/>
            <w:hideMark/>
          </w:tcPr>
          <w:p w14:paraId="7B7D7B43"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1.088.300,00</w:t>
            </w:r>
          </w:p>
        </w:tc>
      </w:tr>
      <w:tr w:rsidR="00901489" w:rsidRPr="00CA2C7C" w14:paraId="6BEF5795" w14:textId="77777777" w:rsidTr="00CF2485">
        <w:trPr>
          <w:trHeight w:val="397"/>
        </w:trPr>
        <w:tc>
          <w:tcPr>
            <w:tcW w:w="3390" w:type="dxa"/>
            <w:tcBorders>
              <w:top w:val="single" w:sz="4" w:space="0" w:color="auto"/>
              <w:left w:val="single" w:sz="4" w:space="0" w:color="auto"/>
              <w:bottom w:val="single" w:sz="4" w:space="0" w:color="auto"/>
              <w:right w:val="single" w:sz="4" w:space="0" w:color="auto"/>
            </w:tcBorders>
            <w:vAlign w:val="center"/>
            <w:hideMark/>
          </w:tcPr>
          <w:p w14:paraId="3B9BC351" w14:textId="77777777" w:rsidR="00901489" w:rsidRPr="00CA2C7C" w:rsidRDefault="00901489" w:rsidP="00901489">
            <w:pPr>
              <w:suppressAutoHyphens/>
              <w:spacing w:after="0" w:line="240" w:lineRule="auto"/>
              <w:rPr>
                <w:rFonts w:ascii="Times New Roman" w:hAnsi="Times New Roman"/>
                <w:sz w:val="24"/>
                <w:szCs w:val="24"/>
                <w:lang w:eastAsia="ar-SA"/>
              </w:rPr>
            </w:pPr>
            <w:r w:rsidRPr="00CA2C7C">
              <w:rPr>
                <w:rFonts w:ascii="Times New Roman" w:hAnsi="Times New Roman"/>
                <w:sz w:val="24"/>
                <w:szCs w:val="24"/>
              </w:rPr>
              <w:t>Glazbena škola Pregrada</w:t>
            </w:r>
          </w:p>
        </w:tc>
        <w:tc>
          <w:tcPr>
            <w:tcW w:w="1992" w:type="dxa"/>
            <w:tcBorders>
              <w:top w:val="single" w:sz="4" w:space="0" w:color="auto"/>
              <w:left w:val="single" w:sz="4" w:space="0" w:color="auto"/>
              <w:bottom w:val="single" w:sz="4" w:space="0" w:color="auto"/>
              <w:right w:val="single" w:sz="4" w:space="0" w:color="auto"/>
            </w:tcBorders>
            <w:vAlign w:val="center"/>
            <w:hideMark/>
          </w:tcPr>
          <w:p w14:paraId="61A0CAE6"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1.023.099,00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94B68A"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1.029.343,95</w:t>
            </w:r>
          </w:p>
        </w:tc>
        <w:tc>
          <w:tcPr>
            <w:tcW w:w="1837" w:type="dxa"/>
            <w:tcBorders>
              <w:top w:val="single" w:sz="4" w:space="0" w:color="auto"/>
              <w:left w:val="single" w:sz="4" w:space="0" w:color="auto"/>
              <w:bottom w:val="single" w:sz="4" w:space="0" w:color="auto"/>
              <w:right w:val="single" w:sz="4" w:space="0" w:color="auto"/>
            </w:tcBorders>
            <w:vAlign w:val="center"/>
            <w:hideMark/>
          </w:tcPr>
          <w:p w14:paraId="142BB5EF" w14:textId="77777777" w:rsidR="00901489" w:rsidRPr="00CA2C7C" w:rsidRDefault="00901489" w:rsidP="00901489">
            <w:pPr>
              <w:suppressAutoHyphens/>
              <w:spacing w:after="0" w:line="240" w:lineRule="auto"/>
              <w:jc w:val="center"/>
              <w:rPr>
                <w:rFonts w:ascii="Times New Roman" w:hAnsi="Times New Roman"/>
                <w:sz w:val="24"/>
                <w:szCs w:val="24"/>
                <w:lang w:eastAsia="ar-SA"/>
              </w:rPr>
            </w:pPr>
            <w:r w:rsidRPr="00CA2C7C">
              <w:rPr>
                <w:rFonts w:ascii="Times New Roman" w:hAnsi="Times New Roman"/>
                <w:sz w:val="24"/>
                <w:szCs w:val="24"/>
                <w:lang w:eastAsia="ar-SA"/>
              </w:rPr>
              <w:t>1.077.586,15</w:t>
            </w:r>
          </w:p>
        </w:tc>
      </w:tr>
    </w:tbl>
    <w:p w14:paraId="57FFCD16" w14:textId="77777777" w:rsidR="00901489" w:rsidRPr="00CA2C7C" w:rsidRDefault="00901489" w:rsidP="00901489">
      <w:pPr>
        <w:rPr>
          <w:color w:val="FF0000"/>
          <w:sz w:val="28"/>
          <w:szCs w:val="28"/>
        </w:rPr>
      </w:pPr>
    </w:p>
    <w:p w14:paraId="0B6BBCCE" w14:textId="77777777" w:rsidR="00901489" w:rsidRPr="00CA2C7C" w:rsidRDefault="00901489" w:rsidP="00901489">
      <w:pPr>
        <w:rPr>
          <w:color w:val="FF0000"/>
          <w:sz w:val="28"/>
          <w:szCs w:val="28"/>
        </w:rPr>
      </w:pPr>
    </w:p>
    <w:p w14:paraId="3F36EF52" w14:textId="77777777" w:rsidR="00901489" w:rsidRPr="00CA2C7C" w:rsidRDefault="00901489" w:rsidP="00901489">
      <w:pPr>
        <w:rPr>
          <w:color w:val="FF0000"/>
          <w:sz w:val="28"/>
          <w:szCs w:val="28"/>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7612"/>
      </w:tblGrid>
      <w:tr w:rsidR="00901489" w:rsidRPr="00CA2C7C" w14:paraId="2230F6C6" w14:textId="77777777" w:rsidTr="00CF2485">
        <w:trPr>
          <w:trHeight w:val="588"/>
        </w:trPr>
        <w:tc>
          <w:tcPr>
            <w:tcW w:w="1483" w:type="dxa"/>
            <w:tcBorders>
              <w:top w:val="single" w:sz="4" w:space="0" w:color="auto"/>
              <w:left w:val="single" w:sz="4" w:space="0" w:color="auto"/>
              <w:bottom w:val="single" w:sz="4" w:space="0" w:color="auto"/>
              <w:right w:val="single" w:sz="4" w:space="0" w:color="auto"/>
            </w:tcBorders>
            <w:hideMark/>
          </w:tcPr>
          <w:p w14:paraId="3987F761" w14:textId="77777777" w:rsidR="00901489" w:rsidRPr="00CA2C7C" w:rsidRDefault="00901489" w:rsidP="00901489">
            <w:pPr>
              <w:suppressAutoHyphens/>
              <w:spacing w:after="0" w:line="240" w:lineRule="auto"/>
              <w:rPr>
                <w:rFonts w:ascii="Times New Roman" w:eastAsia="Times New Roman" w:hAnsi="Times New Roman"/>
                <w:b/>
                <w:bCs/>
                <w:color w:val="FF0000"/>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lastRenderedPageBreak/>
              <w:t>AKTIVNOST A102009</w:t>
            </w:r>
          </w:p>
        </w:tc>
        <w:tc>
          <w:tcPr>
            <w:tcW w:w="7782" w:type="dxa"/>
            <w:tcBorders>
              <w:top w:val="single" w:sz="4" w:space="0" w:color="auto"/>
              <w:left w:val="single" w:sz="4" w:space="0" w:color="auto"/>
              <w:bottom w:val="single" w:sz="4" w:space="0" w:color="auto"/>
              <w:right w:val="single" w:sz="4" w:space="0" w:color="auto"/>
            </w:tcBorders>
            <w:hideMark/>
          </w:tcPr>
          <w:p w14:paraId="302A0EDE" w14:textId="77777777" w:rsidR="00901489" w:rsidRPr="00CA2C7C" w:rsidRDefault="00901489" w:rsidP="00901489">
            <w:pPr>
              <w:suppressAutoHyphens/>
              <w:spacing w:after="0" w:line="240" w:lineRule="auto"/>
              <w:rPr>
                <w:rFonts w:ascii="Times New Roman" w:eastAsia="Times New Roman" w:hAnsi="Times New Roman"/>
                <w:b/>
                <w:bCs/>
                <w:kern w:val="2"/>
                <w:sz w:val="24"/>
                <w:szCs w:val="24"/>
                <w:lang w:eastAsia="ar-SA"/>
                <w14:ligatures w14:val="standardContextual"/>
              </w:rPr>
            </w:pPr>
            <w:r w:rsidRPr="00CA2C7C">
              <w:rPr>
                <w:rFonts w:ascii="Times New Roman" w:eastAsia="Times New Roman" w:hAnsi="Times New Roman"/>
                <w:b/>
                <w:bCs/>
                <w:kern w:val="2"/>
                <w:sz w:val="24"/>
                <w:szCs w:val="24"/>
                <w:lang w:eastAsia="ar-SA"/>
                <w14:ligatures w14:val="standardContextual"/>
              </w:rPr>
              <w:t>FOTONAPON PPA</w:t>
            </w:r>
          </w:p>
          <w:p w14:paraId="58893130" w14:textId="77777777" w:rsidR="00901489" w:rsidRPr="00CA2C7C" w:rsidRDefault="00901489" w:rsidP="00901489">
            <w:pPr>
              <w:suppressAutoHyphens/>
              <w:spacing w:after="0" w:line="240" w:lineRule="auto"/>
              <w:rPr>
                <w:rFonts w:ascii="Times New Roman" w:eastAsia="Times New Roman" w:hAnsi="Times New Roman"/>
                <w:color w:val="FF0000"/>
                <w:kern w:val="2"/>
                <w:sz w:val="24"/>
                <w:szCs w:val="24"/>
                <w:lang w:eastAsia="ar-SA"/>
                <w14:ligatures w14:val="standardContextual"/>
              </w:rPr>
            </w:pPr>
            <w:r w:rsidRPr="00CA2C7C">
              <w:rPr>
                <w:rFonts w:ascii="Times New Roman" w:eastAsia="Times New Roman" w:hAnsi="Times New Roman"/>
                <w:kern w:val="2"/>
                <w:sz w:val="24"/>
                <w:szCs w:val="24"/>
                <w:lang w:eastAsia="ar-SA"/>
                <w14:ligatures w14:val="standardContextual"/>
              </w:rPr>
              <w:t>Mjera 7.2. Osiguranje kvalitetnih uvjeta za odgoj i obrazovanje jednakih za sve</w:t>
            </w:r>
          </w:p>
        </w:tc>
      </w:tr>
    </w:tbl>
    <w:p w14:paraId="4B77D8D4" w14:textId="77777777" w:rsidR="00901489" w:rsidRPr="00CA2C7C" w:rsidRDefault="00901489" w:rsidP="00901489">
      <w:pPr>
        <w:spacing w:after="0" w:line="240" w:lineRule="auto"/>
        <w:jc w:val="both"/>
        <w:rPr>
          <w:rFonts w:ascii="Times New Roman" w:eastAsia="Times New Roman" w:hAnsi="Times New Roman"/>
          <w:sz w:val="24"/>
          <w:szCs w:val="24"/>
        </w:rPr>
      </w:pPr>
    </w:p>
    <w:p w14:paraId="4FC6211F"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OPIS AKTIVNOSTI</w:t>
      </w:r>
    </w:p>
    <w:p w14:paraId="7EF16F82"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Fotonaponski sustavi za škole obuhvaćaju instalaciju, implementaciju i financijsku podršku ugradnje solarnih panela na školske zgrade, s ciljem smanjenja energetskih troškova i promicanja održivosti u obrazovnim institucijama. Kroz ove aktivnosti, škole će dobiti mogućnost korištenja obnovljivih izvora energije, čime se smanjuje njihova ovisnost o konvencionalnim izvorima energije, potiče ekološki odgovorno ponašanje i doprinosi dugoročnim uštedama.</w:t>
      </w:r>
    </w:p>
    <w:p w14:paraId="0F4FD8D9"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planirana su sredstva u iznosu od 25.122,00 EUR </w:t>
      </w:r>
      <w:r w:rsidRPr="00CA2C7C">
        <w:rPr>
          <w:rFonts w:ascii="Times New Roman" w:hAnsi="Times New Roman"/>
          <w:sz w:val="24"/>
          <w:szCs w:val="24"/>
          <w:lang w:eastAsia="ar-SA"/>
        </w:rPr>
        <w:t xml:space="preserve">te se u planira aktivnost u projekcijama za 2026. i 2027.godinu u iznosu od 100.463,00 EUR. </w:t>
      </w:r>
    </w:p>
    <w:p w14:paraId="053EB1CF" w14:textId="77777777" w:rsidR="00901489" w:rsidRPr="00CA2C7C" w:rsidRDefault="00901489" w:rsidP="00901489">
      <w:pPr>
        <w:spacing w:after="0" w:line="240" w:lineRule="auto"/>
        <w:jc w:val="both"/>
        <w:rPr>
          <w:rFonts w:ascii="Times New Roman" w:eastAsia="Times New Roman" w:hAnsi="Times New Roman"/>
          <w:sz w:val="24"/>
          <w:szCs w:val="24"/>
        </w:rPr>
      </w:pPr>
    </w:p>
    <w:p w14:paraId="513815C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OPĆI CILJ</w:t>
      </w:r>
    </w:p>
    <w:p w14:paraId="6FA893B6"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Osiguranje održivog, ekološki prihvatljivog i financijski isplativog izvora energije za obrazovne ustanove, čime se doprinosi smanjenju troškova za energiju, povećanju energetske učinkovitosti i promicanju korištenja obnovljivih izvora energije u školama.</w:t>
      </w:r>
    </w:p>
    <w:p w14:paraId="3137A933" w14:textId="77777777" w:rsidR="00901489" w:rsidRPr="00CA2C7C" w:rsidRDefault="00901489" w:rsidP="00901489">
      <w:pPr>
        <w:spacing w:after="0" w:line="240" w:lineRule="auto"/>
        <w:jc w:val="both"/>
        <w:rPr>
          <w:rFonts w:ascii="Times New Roman" w:eastAsia="Times New Roman" w:hAnsi="Times New Roman"/>
          <w:sz w:val="24"/>
          <w:szCs w:val="24"/>
        </w:rPr>
      </w:pPr>
    </w:p>
    <w:p w14:paraId="3F62DB93"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POSEBNI CILJEVI</w:t>
      </w:r>
    </w:p>
    <w:p w14:paraId="4E8E6C45"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Omogućiti školama da implementiraju fotonaponske sustave koji će smanjiti njihove energetske troškove i povećati energetsku učinkovitost, čime se doprinosi održivosti i smanjenju negativnog utjecaja na okoliš.</w:t>
      </w:r>
    </w:p>
    <w:p w14:paraId="48DC730D" w14:textId="77777777" w:rsidR="00901489" w:rsidRPr="00CA2C7C" w:rsidRDefault="00901489" w:rsidP="00901489">
      <w:pPr>
        <w:spacing w:after="0" w:line="240" w:lineRule="auto"/>
        <w:jc w:val="both"/>
        <w:rPr>
          <w:rFonts w:ascii="Times New Roman" w:eastAsia="Times New Roman" w:hAnsi="Times New Roman"/>
          <w:sz w:val="24"/>
          <w:szCs w:val="24"/>
        </w:rPr>
      </w:pPr>
    </w:p>
    <w:p w14:paraId="4C368759"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ZAKONSKA OBVEZA ZA UVOĐENJE AKTIVNOSTI/PROJEKTA</w:t>
      </w:r>
    </w:p>
    <w:p w14:paraId="62F3421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293A4CC3" w14:textId="77777777" w:rsidR="00901489" w:rsidRPr="00CA2C7C" w:rsidRDefault="00901489" w:rsidP="00901489">
      <w:pPr>
        <w:spacing w:after="0" w:line="240" w:lineRule="auto"/>
        <w:jc w:val="both"/>
        <w:rPr>
          <w:rFonts w:ascii="Times New Roman" w:eastAsia="Times New Roman" w:hAnsi="Times New Roman"/>
          <w:sz w:val="24"/>
          <w:szCs w:val="24"/>
        </w:rPr>
      </w:pPr>
    </w:p>
    <w:p w14:paraId="3C9F8C5D"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IZVORI FINANCIRANJA</w:t>
      </w:r>
    </w:p>
    <w:p w14:paraId="4FD8961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4303B791" w14:textId="77777777" w:rsidR="00901489" w:rsidRPr="00CA2C7C" w:rsidRDefault="00901489" w:rsidP="00901489">
      <w:pPr>
        <w:spacing w:after="0" w:line="240" w:lineRule="auto"/>
        <w:jc w:val="both"/>
        <w:rPr>
          <w:rFonts w:ascii="Times New Roman" w:eastAsia="Times New Roman" w:hAnsi="Times New Roman"/>
          <w:sz w:val="24"/>
          <w:szCs w:val="24"/>
        </w:rPr>
      </w:pPr>
    </w:p>
    <w:p w14:paraId="00A61823"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ISHODIŠTE I POKAZATELJI NA KOJIMA SE ZASNIVAJU IZRAČUNI I OCJENE POSEBNIH SREDSTAVA</w:t>
      </w:r>
    </w:p>
    <w:p w14:paraId="7EF89DC0"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Usmjereni su na procjenu učinkovitosti ulaganja, energetske uštede, ekoloških koristi i ukupnog financijskog učinka projekta. Temelj za ove izračune i ocjene su različiti parametri koji omogućuju praćenje uspjeha aktivnosti i njezinih ciljeva.</w:t>
      </w:r>
    </w:p>
    <w:p w14:paraId="22C8C0F2" w14:textId="77777777" w:rsidR="00901489" w:rsidRPr="00CA2C7C" w:rsidRDefault="00901489" w:rsidP="00901489">
      <w:pPr>
        <w:spacing w:after="0" w:line="240" w:lineRule="auto"/>
        <w:jc w:val="both"/>
        <w:rPr>
          <w:rFonts w:ascii="Times New Roman" w:eastAsia="Times New Roman" w:hAnsi="Times New Roman"/>
          <w:sz w:val="24"/>
          <w:szCs w:val="24"/>
        </w:rPr>
      </w:pPr>
    </w:p>
    <w:p w14:paraId="0A9EBC0A" w14:textId="77777777" w:rsidR="00901489" w:rsidRPr="00CA2C7C" w:rsidRDefault="00901489" w:rsidP="00901489">
      <w:pPr>
        <w:spacing w:after="0" w:line="240" w:lineRule="auto"/>
        <w:jc w:val="both"/>
        <w:rPr>
          <w:rFonts w:ascii="Times New Roman" w:eastAsia="Times New Roman" w:hAnsi="Times New Roman"/>
          <w:b/>
          <w:bCs/>
          <w:sz w:val="24"/>
          <w:szCs w:val="24"/>
        </w:rPr>
      </w:pPr>
      <w:r w:rsidRPr="00CA2C7C">
        <w:rPr>
          <w:rFonts w:ascii="Times New Roman" w:eastAsia="Times New Roman" w:hAnsi="Times New Roman"/>
          <w:b/>
          <w:bCs/>
          <w:sz w:val="24"/>
          <w:szCs w:val="24"/>
        </w:rPr>
        <w:t>POKAZATELJ USPJEŠNOSTI</w:t>
      </w:r>
    </w:p>
    <w:p w14:paraId="06A080FC"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Temelje se na mjerenju učinka, učinkovitosti i postizanja ciljeva koji su postavljeni u okviru projekta. Ovi pokazatelji omogućuju ocjenu uspjeha implementacije fotonaponskih sustava u školama, kako u pogledu financijske održivosti, tako i u pogledu ekoloških i obrazovnih koristi.</w:t>
      </w:r>
    </w:p>
    <w:p w14:paraId="5681039C"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p>
    <w:p w14:paraId="2E745D20"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p>
    <w:p w14:paraId="41256C37" w14:textId="77777777" w:rsidR="00901489" w:rsidRPr="00CA2C7C" w:rsidRDefault="00901489" w:rsidP="00901489">
      <w:pPr>
        <w:suppressAutoHyphens/>
        <w:spacing w:after="0" w:line="240" w:lineRule="auto"/>
        <w:jc w:val="both"/>
        <w:rPr>
          <w:rFonts w:ascii="Times New Roman" w:eastAsia="Times New Roman" w:hAnsi="Times New Roman"/>
          <w:sz w:val="24"/>
          <w:szCs w:val="24"/>
        </w:rPr>
      </w:pPr>
    </w:p>
    <w:p w14:paraId="53B560C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94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7152"/>
      </w:tblGrid>
      <w:tr w:rsidR="00901489" w:rsidRPr="00CA2C7C" w14:paraId="445B52F4" w14:textId="77777777" w:rsidTr="00CF2485">
        <w:trPr>
          <w:trHeight w:val="1080"/>
        </w:trPr>
        <w:tc>
          <w:tcPr>
            <w:tcW w:w="2313" w:type="dxa"/>
            <w:tcBorders>
              <w:top w:val="single" w:sz="4" w:space="0" w:color="auto"/>
              <w:left w:val="single" w:sz="4" w:space="0" w:color="auto"/>
              <w:bottom w:val="single" w:sz="4" w:space="0" w:color="auto"/>
              <w:right w:val="single" w:sz="4" w:space="0" w:color="auto"/>
            </w:tcBorders>
            <w:hideMark/>
          </w:tcPr>
          <w:p w14:paraId="704EBA96" w14:textId="77777777" w:rsidR="00901489" w:rsidRPr="00CA2C7C" w:rsidRDefault="00901489" w:rsidP="00901489">
            <w:pPr>
              <w:spacing w:after="0" w:line="240" w:lineRule="auto"/>
              <w:jc w:val="both"/>
              <w:rPr>
                <w:rFonts w:ascii="Times New Roman" w:eastAsia="Times New Roman" w:hAnsi="Times New Roman"/>
                <w:b/>
                <w:kern w:val="2"/>
                <w:sz w:val="24"/>
                <w:szCs w:val="24"/>
                <w14:ligatures w14:val="standardContextual"/>
              </w:rPr>
            </w:pPr>
            <w:r w:rsidRPr="00CA2C7C">
              <w:rPr>
                <w:rFonts w:ascii="Times New Roman" w:eastAsia="Times New Roman" w:hAnsi="Times New Roman"/>
                <w:b/>
                <w:kern w:val="2"/>
                <w:sz w:val="24"/>
                <w:szCs w:val="24"/>
                <w14:ligatures w14:val="standardContextual"/>
              </w:rPr>
              <w:lastRenderedPageBreak/>
              <w:t>Kapitalni projekt</w:t>
            </w:r>
          </w:p>
          <w:p w14:paraId="1758F5D8" w14:textId="77777777" w:rsidR="00901489" w:rsidRPr="00CA2C7C" w:rsidRDefault="00901489" w:rsidP="00901489">
            <w:pPr>
              <w:spacing w:after="0" w:line="240" w:lineRule="auto"/>
              <w:jc w:val="both"/>
              <w:rPr>
                <w:rFonts w:ascii="Times New Roman" w:eastAsia="Times New Roman" w:hAnsi="Times New Roman"/>
                <w:b/>
                <w:kern w:val="2"/>
                <w:sz w:val="24"/>
                <w:szCs w:val="24"/>
                <w14:ligatures w14:val="standardContextual"/>
              </w:rPr>
            </w:pPr>
            <w:r w:rsidRPr="00CA2C7C">
              <w:rPr>
                <w:rFonts w:ascii="Times New Roman" w:eastAsia="Times New Roman" w:hAnsi="Times New Roman"/>
                <w:b/>
                <w:kern w:val="2"/>
                <w:sz w:val="24"/>
                <w:szCs w:val="24"/>
                <w14:ligatures w14:val="standardContextual"/>
              </w:rPr>
              <w:t>K102004</w:t>
            </w:r>
          </w:p>
        </w:tc>
        <w:tc>
          <w:tcPr>
            <w:tcW w:w="7152" w:type="dxa"/>
            <w:tcBorders>
              <w:top w:val="single" w:sz="4" w:space="0" w:color="auto"/>
              <w:left w:val="single" w:sz="4" w:space="0" w:color="auto"/>
              <w:bottom w:val="single" w:sz="4" w:space="0" w:color="auto"/>
              <w:right w:val="single" w:sz="4" w:space="0" w:color="auto"/>
            </w:tcBorders>
            <w:hideMark/>
          </w:tcPr>
          <w:p w14:paraId="4ADC21EE" w14:textId="77777777" w:rsidR="00901489" w:rsidRPr="00CA2C7C" w:rsidRDefault="00901489" w:rsidP="00901489">
            <w:pPr>
              <w:spacing w:after="0" w:line="240" w:lineRule="auto"/>
              <w:jc w:val="both"/>
              <w:rPr>
                <w:rFonts w:ascii="Times New Roman" w:eastAsia="Times New Roman" w:hAnsi="Times New Roman"/>
                <w:b/>
                <w:bCs/>
                <w:kern w:val="2"/>
                <w:sz w:val="24"/>
                <w:szCs w:val="24"/>
                <w14:ligatures w14:val="standardContextual"/>
              </w:rPr>
            </w:pPr>
            <w:r w:rsidRPr="00CA2C7C">
              <w:rPr>
                <w:rFonts w:ascii="Times New Roman" w:eastAsia="Times New Roman" w:hAnsi="Times New Roman"/>
                <w:b/>
                <w:bCs/>
                <w:kern w:val="2"/>
                <w:sz w:val="24"/>
                <w:szCs w:val="24"/>
                <w14:ligatures w14:val="standardContextual"/>
              </w:rPr>
              <w:t>RCKTU – SPORTSKA DVORANA</w:t>
            </w:r>
          </w:p>
          <w:p w14:paraId="7A0E85B8" w14:textId="77777777" w:rsidR="00901489" w:rsidRPr="00CA2C7C" w:rsidRDefault="00901489" w:rsidP="00901489">
            <w:pPr>
              <w:spacing w:after="0" w:line="240" w:lineRule="auto"/>
              <w:jc w:val="both"/>
              <w:rPr>
                <w:rFonts w:ascii="Times New Roman" w:eastAsia="Times New Roman" w:hAnsi="Times New Roman"/>
                <w:kern w:val="2"/>
                <w:sz w:val="24"/>
                <w:szCs w:val="24"/>
                <w14:ligatures w14:val="standardContextual"/>
              </w:rPr>
            </w:pPr>
            <w:r w:rsidRPr="00CA2C7C">
              <w:rPr>
                <w:rFonts w:ascii="Times New Roman" w:eastAsia="Times New Roman" w:hAnsi="Times New Roman"/>
                <w:kern w:val="2"/>
                <w:sz w:val="24"/>
                <w:szCs w:val="24"/>
                <w14:ligatures w14:val="standardContextual"/>
              </w:rPr>
              <w:t>Mjera 7.1. Prilagodba obrazovanja potrebama lokalnog tržišta</w:t>
            </w:r>
          </w:p>
          <w:p w14:paraId="1A2CD104" w14:textId="77777777" w:rsidR="00901489" w:rsidRPr="00CA2C7C" w:rsidRDefault="00901489" w:rsidP="00901489">
            <w:pPr>
              <w:spacing w:after="0" w:line="240" w:lineRule="auto"/>
              <w:jc w:val="both"/>
              <w:rPr>
                <w:rFonts w:ascii="Times New Roman" w:eastAsia="Times New Roman" w:hAnsi="Times New Roman"/>
                <w:kern w:val="2"/>
                <w:sz w:val="24"/>
                <w:szCs w:val="24"/>
                <w14:ligatures w14:val="standardContextual"/>
              </w:rPr>
            </w:pPr>
            <w:r w:rsidRPr="00CA2C7C">
              <w:rPr>
                <w:rFonts w:ascii="Times New Roman" w:eastAsia="Times New Roman" w:hAnsi="Times New Roman"/>
                <w:kern w:val="2"/>
                <w:sz w:val="24"/>
                <w:szCs w:val="24"/>
                <w14:ligatures w14:val="standardContextual"/>
              </w:rPr>
              <w:t>rada; Mjera 7.2. Osiguranje kvalitetnih uvjeta za odgoj i obrazovanje jednakih za sve</w:t>
            </w:r>
          </w:p>
        </w:tc>
      </w:tr>
    </w:tbl>
    <w:p w14:paraId="7E8A45EF"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19A9E63A"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25F1F10D"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Srednja škola Zabok kao Regionalni centar kompetentnosti u turizmu i ugostiteljstvu ovom će rekonstrukcijom i dogradnjom moći osigurati adekvatno obrazovanje, stjecanje znanja i vještina kakvo se od turističkog kadra očekuje u privatnom sektoru. Nakon završetka projekta, u proračunu su osigurana sredstva za otplatu kredita.</w:t>
      </w:r>
    </w:p>
    <w:p w14:paraId="4DB9391E"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 planu proračuna za 2025. godinu planirana su sredstva u iznosu od 204.053,91 EUR, u 2026. godini u iznosu od 201.949,60 EUR i u 2027. godini u iznosu od 199.844,71 EUR. </w:t>
      </w:r>
    </w:p>
    <w:p w14:paraId="55D112FB"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50D21447"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2660D39E"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Razvijanje obrazovnih centara kompetencija i centara izvrsnosti.</w:t>
      </w:r>
    </w:p>
    <w:p w14:paraId="6BA3167C"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6AA274D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7568C480" w14:textId="77777777" w:rsidR="00901489" w:rsidRPr="00CA2C7C" w:rsidRDefault="00901489" w:rsidP="00901489">
      <w:pPr>
        <w:spacing w:after="0" w:line="240" w:lineRule="auto"/>
        <w:jc w:val="both"/>
        <w:rPr>
          <w:rFonts w:ascii="Times New Roman" w:eastAsia="Times New Roman" w:hAnsi="Times New Roman"/>
          <w:bCs/>
          <w:sz w:val="24"/>
          <w:szCs w:val="24"/>
        </w:rPr>
      </w:pPr>
      <w:r w:rsidRPr="00CA2C7C">
        <w:rPr>
          <w:rFonts w:ascii="Times New Roman" w:eastAsia="Times New Roman" w:hAnsi="Times New Roman"/>
          <w:bCs/>
          <w:sz w:val="24"/>
          <w:szCs w:val="24"/>
        </w:rPr>
        <w:t xml:space="preserve">Stvaranje uvjeta za odvijanje odgojno-obrazovnog procesa, pogotovo u području tjelesne i zdravstvene kulture. Omogućavanje obavljanja sportskih i ostalih aktivnosti u koje su uključena, djeca, mladi te ostali članovi lokalne zajednice. </w:t>
      </w:r>
    </w:p>
    <w:p w14:paraId="4F475A62" w14:textId="77777777" w:rsidR="00901489" w:rsidRPr="00CA2C7C" w:rsidRDefault="00901489" w:rsidP="00901489">
      <w:pPr>
        <w:spacing w:after="0" w:line="240" w:lineRule="auto"/>
        <w:jc w:val="both"/>
        <w:rPr>
          <w:rFonts w:ascii="Times New Roman" w:eastAsia="Times New Roman" w:hAnsi="Times New Roman"/>
          <w:bCs/>
          <w:sz w:val="24"/>
          <w:szCs w:val="24"/>
        </w:rPr>
      </w:pPr>
    </w:p>
    <w:p w14:paraId="7F63536A"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20840657"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Zakona o odgoju i obrazovanju u osnovnoj i srednjoj školi (»NN«, br. 87/08., 86/09., 92/10., 105/10. – ispravak, 90/11., 5/12., 16/12., 86/12., 126/12. – pročišćeni tekst, 94/13., 152/14., 7/17., 68/18., 98/19., 64/20., 151/22., 155/23. i 156/23.), Statut Krapinsko – zagorske županije  („Službeni glasnik“ broj 13/01., 5/06., 14/09., 11/13., 13/18., 5/20., 10/21. i 15/21. – pročišćeni tekst).</w:t>
      </w:r>
    </w:p>
    <w:p w14:paraId="03F402C3"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431AAD6F"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717C56CF" w14:textId="77777777" w:rsidR="00901489" w:rsidRPr="00CA2C7C" w:rsidRDefault="00901489" w:rsidP="00901489">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4A1B3B16" w14:textId="77777777" w:rsidR="00901489" w:rsidRPr="00CA2C7C" w:rsidRDefault="00901489" w:rsidP="00901489">
      <w:pPr>
        <w:spacing w:after="0" w:line="240" w:lineRule="auto"/>
        <w:jc w:val="both"/>
        <w:rPr>
          <w:rFonts w:ascii="Times New Roman" w:eastAsia="Times New Roman" w:hAnsi="Times New Roman"/>
          <w:sz w:val="24"/>
          <w:szCs w:val="24"/>
        </w:rPr>
      </w:pPr>
    </w:p>
    <w:p w14:paraId="11B68673"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225099E2" w14:textId="77777777" w:rsidR="00901489" w:rsidRPr="00CA2C7C" w:rsidRDefault="00901489" w:rsidP="00901489">
      <w:pPr>
        <w:spacing w:after="0" w:line="240" w:lineRule="auto"/>
        <w:jc w:val="both"/>
        <w:rPr>
          <w:rFonts w:ascii="Times New Roman" w:eastAsia="Times New Roman" w:hAnsi="Times New Roman"/>
          <w:sz w:val="24"/>
          <w:szCs w:val="24"/>
        </w:rPr>
      </w:pPr>
      <w:bookmarkStart w:id="33" w:name="_Hlk151410605"/>
      <w:r w:rsidRPr="00CA2C7C">
        <w:rPr>
          <w:rFonts w:ascii="Times New Roman" w:eastAsia="Times New Roman" w:hAnsi="Times New Roman"/>
          <w:sz w:val="24"/>
          <w:szCs w:val="24"/>
        </w:rPr>
        <w:t>Ocjene potrebnih sredstava zasnivaju se na osnovi izvršenja sredstava u prethodnom razdoblju te planiranih projekata usuglašenih s financijskim pokazateljima iskazanim u Uputama Upravnog odjela za financije i proračun za izradu proračuna Krapinsko-zagorske županije.</w:t>
      </w:r>
      <w:bookmarkEnd w:id="33"/>
    </w:p>
    <w:p w14:paraId="092C3E1C" w14:textId="77777777" w:rsidR="00901489" w:rsidRPr="00CA2C7C" w:rsidRDefault="00901489" w:rsidP="00901489">
      <w:pPr>
        <w:spacing w:after="0" w:line="240" w:lineRule="auto"/>
        <w:jc w:val="both"/>
        <w:rPr>
          <w:rFonts w:ascii="Times New Roman" w:eastAsia="Times New Roman" w:hAnsi="Times New Roman"/>
          <w:b/>
          <w:sz w:val="24"/>
          <w:szCs w:val="24"/>
        </w:rPr>
      </w:pPr>
    </w:p>
    <w:p w14:paraId="015764D5" w14:textId="77777777" w:rsidR="00901489" w:rsidRPr="00CA2C7C" w:rsidRDefault="00901489" w:rsidP="00901489">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10C3FCC0" w14:textId="77777777" w:rsidR="00901489" w:rsidRPr="00CA2C7C" w:rsidRDefault="00901489" w:rsidP="00901489">
      <w:pPr>
        <w:spacing w:after="0" w:line="240" w:lineRule="auto"/>
        <w:jc w:val="both"/>
        <w:rPr>
          <w:rFonts w:ascii="Times New Roman" w:eastAsia="Times New Roman" w:hAnsi="Times New Roman"/>
          <w:sz w:val="24"/>
          <w:szCs w:val="24"/>
          <w:lang w:eastAsia="hr-HR"/>
        </w:rPr>
      </w:pPr>
      <w:r w:rsidRPr="00CA2C7C">
        <w:rPr>
          <w:rFonts w:ascii="Times New Roman" w:eastAsia="Times New Roman" w:hAnsi="Times New Roman"/>
          <w:sz w:val="24"/>
          <w:szCs w:val="24"/>
          <w:lang w:eastAsia="hr-HR"/>
        </w:rPr>
        <w:t>Stvaranje odgovarajućih uvjeta za vrhunsko obrazovanje, omogućavanje učenja temeljeno na radu, pružanje jedinstvenog primjera dobre prakse i biti pokazni primjer zanimljive (zelene) arhitekture i funkcionalnosti u gospodarskom sektoru u Hrvatskoj i okruženju.</w:t>
      </w:r>
    </w:p>
    <w:p w14:paraId="49C3FC29" w14:textId="77777777" w:rsidR="00901489" w:rsidRPr="00CA2C7C" w:rsidRDefault="00901489" w:rsidP="00901489"/>
    <w:p w14:paraId="7EAD8EE3" w14:textId="77777777" w:rsidR="00901489" w:rsidRPr="00CA2C7C" w:rsidRDefault="00901489" w:rsidP="00901489"/>
    <w:p w14:paraId="634FA8D4" w14:textId="77777777" w:rsidR="00901489" w:rsidRPr="00CA2C7C" w:rsidRDefault="00901489" w:rsidP="00901489"/>
    <w:p w14:paraId="020CAB5B" w14:textId="77777777" w:rsidR="00901489" w:rsidRPr="00CA2C7C" w:rsidRDefault="00901489" w:rsidP="00901489"/>
    <w:p w14:paraId="3B166979" w14:textId="77777777" w:rsidR="00901489" w:rsidRPr="00CA2C7C" w:rsidRDefault="00901489" w:rsidP="00901489"/>
    <w:p w14:paraId="434B5A5B" w14:textId="0354317C" w:rsidR="004F3CBA" w:rsidRPr="00CA2C7C" w:rsidRDefault="004F3CBA" w:rsidP="004F3CBA">
      <w:pPr>
        <w:pStyle w:val="Odlomakpopisa"/>
        <w:numPr>
          <w:ilvl w:val="0"/>
          <w:numId w:val="20"/>
        </w:numPr>
        <w:suppressAutoHyphens/>
        <w:rPr>
          <w:rFonts w:cs="Calibri"/>
          <w:b/>
          <w:sz w:val="24"/>
          <w:szCs w:val="24"/>
          <w:lang w:val="hr-HR" w:eastAsia="ar-SA"/>
        </w:rPr>
      </w:pPr>
      <w:r w:rsidRPr="00CA2C7C">
        <w:rPr>
          <w:rFonts w:cs="Calibri"/>
          <w:b/>
          <w:sz w:val="24"/>
          <w:szCs w:val="24"/>
          <w:lang w:val="hr-HR" w:eastAsia="ar-SA"/>
        </w:rPr>
        <w:lastRenderedPageBreak/>
        <w:t>UPRAVNI ODJEL ZA FINANCIJE I PRORAČUN</w:t>
      </w:r>
    </w:p>
    <w:p w14:paraId="6C3C60F5" w14:textId="77777777" w:rsidR="004F3CBA" w:rsidRPr="00CA2C7C" w:rsidRDefault="004F3CBA" w:rsidP="004F3CBA">
      <w:pPr>
        <w:suppressAutoHyphens/>
        <w:rPr>
          <w:rFonts w:cs="Calibri"/>
          <w:b/>
          <w:sz w:val="24"/>
          <w:szCs w:val="24"/>
          <w:lang w:eastAsia="ar-SA"/>
        </w:rPr>
      </w:pPr>
    </w:p>
    <w:p w14:paraId="75B720D3" w14:textId="0C11F87C" w:rsidR="004F3CBA" w:rsidRPr="00CA2C7C" w:rsidRDefault="004F3CBA" w:rsidP="004F3CBA">
      <w:pPr>
        <w:suppressAutoHyphens/>
        <w:rPr>
          <w:rFonts w:cs="Calibri"/>
          <w:b/>
          <w:sz w:val="24"/>
          <w:szCs w:val="24"/>
          <w:lang w:eastAsia="ar-SA"/>
        </w:rPr>
      </w:pPr>
      <w:r w:rsidRPr="00CA2C7C">
        <w:rPr>
          <w:noProof/>
        </w:rPr>
        <w:drawing>
          <wp:inline distT="0" distB="0" distL="0" distR="0" wp14:anchorId="4189EA0B" wp14:editId="3F9EAB5C">
            <wp:extent cx="5760720" cy="1144270"/>
            <wp:effectExtent l="0" t="0" r="0" b="0"/>
            <wp:docPr id="1015723396"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720" cy="1144270"/>
                    </a:xfrm>
                    <a:prstGeom prst="rect">
                      <a:avLst/>
                    </a:prstGeom>
                    <a:noFill/>
                    <a:ln>
                      <a:noFill/>
                    </a:ln>
                  </pic:spPr>
                </pic:pic>
              </a:graphicData>
            </a:graphic>
          </wp:inline>
        </w:drawing>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427"/>
      </w:tblGrid>
      <w:tr w:rsidR="004F3CBA" w:rsidRPr="00CA2C7C" w14:paraId="1F988154" w14:textId="77777777" w:rsidTr="00792C79">
        <w:tc>
          <w:tcPr>
            <w:tcW w:w="2504" w:type="dxa"/>
          </w:tcPr>
          <w:p w14:paraId="2C65EAFC" w14:textId="77777777" w:rsidR="004F3CBA" w:rsidRPr="00CA2C7C" w:rsidRDefault="004F3CBA" w:rsidP="00792C79">
            <w:pPr>
              <w:spacing w:after="0" w:line="240" w:lineRule="auto"/>
              <w:rPr>
                <w:rFonts w:ascii="Times New Roman" w:eastAsia="Times New Roman" w:hAnsi="Times New Roman"/>
                <w:b/>
              </w:rPr>
            </w:pPr>
            <w:r w:rsidRPr="00CA2C7C">
              <w:rPr>
                <w:rFonts w:ascii="Times New Roman" w:eastAsia="Times New Roman" w:hAnsi="Times New Roman"/>
                <w:b/>
              </w:rPr>
              <w:t xml:space="preserve">AKTIVNOST  </w:t>
            </w:r>
          </w:p>
          <w:p w14:paraId="6B081FAC" w14:textId="243F3149" w:rsidR="004F3CBA" w:rsidRPr="00CA2C7C" w:rsidRDefault="004F3CBA" w:rsidP="00792C79">
            <w:pPr>
              <w:spacing w:after="0" w:line="240" w:lineRule="auto"/>
              <w:rPr>
                <w:rFonts w:ascii="Times New Roman" w:eastAsia="Times New Roman" w:hAnsi="Times New Roman"/>
                <w:b/>
              </w:rPr>
            </w:pPr>
            <w:r w:rsidRPr="00CA2C7C">
              <w:rPr>
                <w:rFonts w:ascii="Times New Roman" w:eastAsia="Times New Roman" w:hAnsi="Times New Roman"/>
                <w:b/>
              </w:rPr>
              <w:t>A100901</w:t>
            </w:r>
          </w:p>
        </w:tc>
        <w:tc>
          <w:tcPr>
            <w:tcW w:w="6427" w:type="dxa"/>
          </w:tcPr>
          <w:p w14:paraId="31B3F010" w14:textId="77777777" w:rsidR="004F3CBA" w:rsidRPr="00CA2C7C" w:rsidRDefault="004F3CBA" w:rsidP="00792C79">
            <w:pPr>
              <w:autoSpaceDE w:val="0"/>
              <w:autoSpaceDN w:val="0"/>
              <w:adjustRightInd w:val="0"/>
              <w:spacing w:after="0" w:line="240" w:lineRule="auto"/>
              <w:rPr>
                <w:rFonts w:ascii="Times New Roman" w:eastAsia="Times New Roman" w:hAnsi="Times New Roman"/>
                <w:b/>
                <w:sz w:val="24"/>
                <w:szCs w:val="24"/>
              </w:rPr>
            </w:pPr>
            <w:r w:rsidRPr="00CA2C7C">
              <w:rPr>
                <w:rFonts w:ascii="Times New Roman" w:eastAsia="Times New Roman" w:hAnsi="Times New Roman"/>
                <w:b/>
                <w:sz w:val="24"/>
                <w:szCs w:val="24"/>
              </w:rPr>
              <w:t xml:space="preserve">JAVNA UPRAVA I ADMINISTRACIJA- PRORAČUN I FINANCIJE </w:t>
            </w:r>
          </w:p>
          <w:p w14:paraId="5F0D62EA" w14:textId="77777777" w:rsidR="004F3CBA" w:rsidRPr="00CA2C7C" w:rsidRDefault="004F3CBA" w:rsidP="00792C79">
            <w:pPr>
              <w:autoSpaceDE w:val="0"/>
              <w:autoSpaceDN w:val="0"/>
              <w:adjustRightInd w:val="0"/>
              <w:spacing w:after="0" w:line="240" w:lineRule="auto"/>
              <w:rPr>
                <w:rFonts w:ascii="Times New Roman" w:eastAsia="Times New Roman" w:hAnsi="Times New Roman"/>
                <w:bCs/>
              </w:rPr>
            </w:pPr>
            <w:r w:rsidRPr="00CA2C7C">
              <w:rPr>
                <w:rFonts w:ascii="Times New Roman" w:eastAsia="Times New Roman" w:hAnsi="Times New Roman"/>
                <w:bCs/>
              </w:rPr>
              <w:t>Mjera 3.2. Jačanje kapaciteta djelatnika javne uprave (Plan razvoja Krapinsko–zagorske županije 2021.-2027.)</w:t>
            </w:r>
          </w:p>
        </w:tc>
      </w:tr>
    </w:tbl>
    <w:p w14:paraId="38A63095"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5AA29F64"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2BC9A24F" w14:textId="77777777" w:rsidR="004F3CBA" w:rsidRPr="00CA2C7C" w:rsidRDefault="004F3CBA" w:rsidP="004F3CBA">
      <w:pPr>
        <w:tabs>
          <w:tab w:val="left" w:pos="0"/>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Ova aktivnost obuhvaća ukupne rashode za zaposlene županijske administracije, uključujući zaposlene u centralnoj zgradi i u ispostavama (bruto plaća, doprinosi na plaću i prava iz kolektivnog ugovora)</w:t>
      </w:r>
    </w:p>
    <w:p w14:paraId="71648883" w14:textId="77777777" w:rsidR="004F3CBA" w:rsidRPr="00CA2C7C" w:rsidRDefault="004F3CBA" w:rsidP="004F3CBA">
      <w:pPr>
        <w:tabs>
          <w:tab w:val="left" w:pos="0"/>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Uključeni su i materijalni troškovi vezani uz zaposlene, a koji se odnose na naknade za prijevoza na posao i s posla te naknade za službena putovanja.</w:t>
      </w:r>
    </w:p>
    <w:p w14:paraId="38D6054C" w14:textId="77777777" w:rsidR="004F3CBA" w:rsidRPr="00CA2C7C" w:rsidRDefault="004F3CBA" w:rsidP="004F3CBA">
      <w:pPr>
        <w:tabs>
          <w:tab w:val="left" w:pos="0"/>
        </w:tabs>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Unutar ove aktivnosti planirana su i sredstva za plaćanje najamnina i usluga Poreznoj upravi i stanicama za tehnički pregled za naplatu poreza na dohodak i poreza na cestovna motorna vozila sredstva za police osiguranja i ostale rashode.</w:t>
      </w:r>
    </w:p>
    <w:p w14:paraId="5C6CD8FA"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56CCC5E3"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08D071DB"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Učinkovito i djelotvorno upravljanje rashodima vezanim za ljudski kadar unutar Krapinsko-zagorske županije</w:t>
      </w:r>
    </w:p>
    <w:p w14:paraId="3FAC909C"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5A349766"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2EA0FF05"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hAnsi="Times New Roman"/>
          <w:sz w:val="24"/>
          <w:szCs w:val="24"/>
        </w:rPr>
        <w:t>Cilj programa je osiguranje organizacijskih, materijalnih, tehničkih i drugih uvjeta za redovan rad.</w:t>
      </w:r>
    </w:p>
    <w:p w14:paraId="716429EC" w14:textId="77777777" w:rsidR="004F3CBA" w:rsidRPr="00CA2C7C" w:rsidRDefault="004F3CBA" w:rsidP="004F3CBA">
      <w:pPr>
        <w:spacing w:after="0" w:line="240" w:lineRule="auto"/>
        <w:jc w:val="both"/>
        <w:rPr>
          <w:rFonts w:ascii="Times New Roman" w:eastAsia="Times New Roman" w:hAnsi="Times New Roman"/>
          <w:sz w:val="24"/>
          <w:szCs w:val="24"/>
        </w:rPr>
      </w:pPr>
    </w:p>
    <w:p w14:paraId="2AA92B09"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36E4CC1D"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 o lokalnoj i područnoj (regionalnoj) samoupravi </w:t>
      </w:r>
    </w:p>
    <w:p w14:paraId="02775832"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 xml:space="preserve">Zakonu o financiranju jedinica lokalne i područne (regionalne) samouprave </w:t>
      </w:r>
    </w:p>
    <w:p w14:paraId="220625EE" w14:textId="583CD068"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Zakon o plaćama u lokalnoj i područnoj (regionalnoj) samoupravi</w:t>
      </w:r>
    </w:p>
    <w:p w14:paraId="60E9E50A"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080498B6"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33633D0F"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012A321C" w14:textId="77777777" w:rsidR="004F3CBA" w:rsidRPr="00CA2C7C" w:rsidRDefault="004F3CBA" w:rsidP="004F3CBA">
      <w:pPr>
        <w:spacing w:after="0" w:line="240" w:lineRule="auto"/>
        <w:jc w:val="both"/>
        <w:rPr>
          <w:rFonts w:ascii="Times New Roman" w:eastAsia="Times New Roman" w:hAnsi="Times New Roman"/>
          <w:sz w:val="24"/>
          <w:szCs w:val="24"/>
        </w:rPr>
      </w:pPr>
    </w:p>
    <w:p w14:paraId="4AD0FE7D"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ISHODIŠTE I POKAZATELJI NA KOJIMA SE ZASNIVAJU IZRAČUNI I OCJENE POTREBNIH SREDSTAVA </w:t>
      </w:r>
    </w:p>
    <w:p w14:paraId="4EBFE298" w14:textId="77777777" w:rsidR="004F3CBA" w:rsidRPr="00CA2C7C" w:rsidRDefault="004F3CBA" w:rsidP="004F3CBA">
      <w:pPr>
        <w:numPr>
          <w:ilvl w:val="0"/>
          <w:numId w:val="35"/>
        </w:numPr>
        <w:spacing w:after="0" w:line="240" w:lineRule="auto"/>
        <w:jc w:val="both"/>
        <w:rPr>
          <w:rFonts w:ascii="Times New Roman" w:hAnsi="Times New Roman"/>
          <w:sz w:val="24"/>
          <w:szCs w:val="24"/>
        </w:rPr>
      </w:pPr>
      <w:r w:rsidRPr="00CA2C7C">
        <w:rPr>
          <w:rFonts w:ascii="Times New Roman" w:hAnsi="Times New Roman"/>
          <w:sz w:val="24"/>
          <w:szCs w:val="24"/>
        </w:rPr>
        <w:t>Ustrojstvo i djelokrug rada Upravnih odjela</w:t>
      </w:r>
    </w:p>
    <w:p w14:paraId="3264B6B7" w14:textId="77777777" w:rsidR="004F3CBA" w:rsidRPr="00CA2C7C" w:rsidRDefault="004F3CBA" w:rsidP="004F3CBA">
      <w:pPr>
        <w:numPr>
          <w:ilvl w:val="0"/>
          <w:numId w:val="35"/>
        </w:numPr>
        <w:spacing w:after="0" w:line="240" w:lineRule="auto"/>
        <w:jc w:val="both"/>
        <w:rPr>
          <w:rFonts w:ascii="Times New Roman" w:hAnsi="Times New Roman"/>
          <w:sz w:val="24"/>
          <w:szCs w:val="24"/>
        </w:rPr>
      </w:pPr>
      <w:r w:rsidRPr="00CA2C7C">
        <w:rPr>
          <w:rFonts w:ascii="Times New Roman" w:hAnsi="Times New Roman"/>
          <w:sz w:val="24"/>
          <w:szCs w:val="24"/>
        </w:rPr>
        <w:t>Broj zaposlenih u Krapinsko-zagorskoj županiji</w:t>
      </w:r>
    </w:p>
    <w:p w14:paraId="5CC2479F" w14:textId="77777777" w:rsidR="004F3CBA" w:rsidRPr="00CA2C7C" w:rsidRDefault="004F3CBA" w:rsidP="004F3CBA">
      <w:pPr>
        <w:numPr>
          <w:ilvl w:val="0"/>
          <w:numId w:val="35"/>
        </w:numPr>
        <w:spacing w:after="0" w:line="240" w:lineRule="auto"/>
        <w:jc w:val="both"/>
        <w:rPr>
          <w:rFonts w:ascii="Times New Roman" w:hAnsi="Times New Roman"/>
          <w:sz w:val="24"/>
          <w:szCs w:val="24"/>
        </w:rPr>
      </w:pPr>
      <w:r w:rsidRPr="00CA2C7C">
        <w:rPr>
          <w:rFonts w:ascii="Times New Roman" w:hAnsi="Times New Roman"/>
          <w:sz w:val="24"/>
          <w:szCs w:val="24"/>
        </w:rPr>
        <w:t>Realizacija sredstava iz prethodnog razdoblja</w:t>
      </w:r>
    </w:p>
    <w:p w14:paraId="244280FF" w14:textId="77777777" w:rsidR="004F3CBA" w:rsidRPr="00CA2C7C" w:rsidRDefault="004F3CBA" w:rsidP="004F3CBA">
      <w:pPr>
        <w:spacing w:after="0" w:line="240" w:lineRule="auto"/>
        <w:jc w:val="both"/>
        <w:rPr>
          <w:rFonts w:ascii="Times New Roman" w:eastAsia="Times New Roman" w:hAnsi="Times New Roman"/>
          <w:sz w:val="24"/>
          <w:szCs w:val="24"/>
        </w:rPr>
      </w:pPr>
    </w:p>
    <w:p w14:paraId="265B6F22"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1CC3438B"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Pravovremeno podmirene i izvršene obveze sukladno zakonskim i podzakonskim aktima te Kolektivnom ugovoru.</w:t>
      </w:r>
    </w:p>
    <w:p w14:paraId="0A02FD52" w14:textId="77777777" w:rsidR="004F3CBA" w:rsidRPr="00CA2C7C" w:rsidRDefault="004F3CBA" w:rsidP="004F3CBA">
      <w:pPr>
        <w:spacing w:after="0" w:line="240" w:lineRule="auto"/>
        <w:rPr>
          <w:rFonts w:ascii="Times New Roman" w:eastAsia="Times New Roman" w:hAnsi="Times New Roman"/>
          <w:b/>
          <w:sz w:val="28"/>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852"/>
      </w:tblGrid>
      <w:tr w:rsidR="004F3CBA" w:rsidRPr="00CA2C7C" w14:paraId="24773F81" w14:textId="77777777" w:rsidTr="00792C79">
        <w:tc>
          <w:tcPr>
            <w:tcW w:w="2504" w:type="dxa"/>
          </w:tcPr>
          <w:p w14:paraId="2144329F" w14:textId="77777777" w:rsidR="004F3CBA" w:rsidRPr="00CA2C7C" w:rsidRDefault="004F3CBA" w:rsidP="00792C79">
            <w:pPr>
              <w:spacing w:after="0" w:line="240" w:lineRule="auto"/>
              <w:rPr>
                <w:rFonts w:ascii="Times New Roman" w:eastAsia="Times New Roman" w:hAnsi="Times New Roman"/>
                <w:b/>
              </w:rPr>
            </w:pPr>
            <w:r w:rsidRPr="00CA2C7C">
              <w:rPr>
                <w:rFonts w:ascii="Times New Roman" w:eastAsia="Times New Roman" w:hAnsi="Times New Roman"/>
                <w:b/>
              </w:rPr>
              <w:t xml:space="preserve">AKTIVNOST  </w:t>
            </w:r>
          </w:p>
          <w:p w14:paraId="2FBCF3C1" w14:textId="1AB43E1E" w:rsidR="004F3CBA" w:rsidRPr="00CA2C7C" w:rsidRDefault="004F3CBA" w:rsidP="00792C79">
            <w:pPr>
              <w:spacing w:after="0" w:line="240" w:lineRule="auto"/>
              <w:rPr>
                <w:rFonts w:ascii="Times New Roman" w:eastAsia="Times New Roman" w:hAnsi="Times New Roman"/>
                <w:b/>
              </w:rPr>
            </w:pPr>
            <w:r w:rsidRPr="00CA2C7C">
              <w:rPr>
                <w:rFonts w:ascii="Times New Roman" w:eastAsia="Times New Roman" w:hAnsi="Times New Roman"/>
                <w:b/>
              </w:rPr>
              <w:t>A102901</w:t>
            </w:r>
          </w:p>
        </w:tc>
        <w:tc>
          <w:tcPr>
            <w:tcW w:w="6852" w:type="dxa"/>
          </w:tcPr>
          <w:p w14:paraId="7EDFF918" w14:textId="77777777" w:rsidR="004F3CBA" w:rsidRPr="00CA2C7C" w:rsidRDefault="004F3CBA" w:rsidP="00792C79">
            <w:pPr>
              <w:autoSpaceDE w:val="0"/>
              <w:autoSpaceDN w:val="0"/>
              <w:adjustRightInd w:val="0"/>
              <w:spacing w:after="0" w:line="240" w:lineRule="auto"/>
              <w:rPr>
                <w:rFonts w:ascii="Times New Roman" w:eastAsia="Times New Roman" w:hAnsi="Times New Roman"/>
                <w:b/>
              </w:rPr>
            </w:pPr>
            <w:r w:rsidRPr="00CA2C7C">
              <w:rPr>
                <w:rFonts w:ascii="Times New Roman" w:eastAsia="Times New Roman" w:hAnsi="Times New Roman"/>
                <w:b/>
              </w:rPr>
              <w:t>OTPLATA KREDITA</w:t>
            </w:r>
          </w:p>
          <w:p w14:paraId="71640095" w14:textId="77777777" w:rsidR="004F3CBA" w:rsidRPr="00CA2C7C" w:rsidRDefault="004F3CBA" w:rsidP="00792C79">
            <w:pPr>
              <w:autoSpaceDE w:val="0"/>
              <w:autoSpaceDN w:val="0"/>
              <w:adjustRightInd w:val="0"/>
              <w:spacing w:after="0" w:line="240" w:lineRule="auto"/>
              <w:rPr>
                <w:rFonts w:ascii="Times New Roman" w:eastAsia="Times New Roman" w:hAnsi="Times New Roman"/>
                <w:b/>
              </w:rPr>
            </w:pPr>
            <w:r w:rsidRPr="00CA2C7C">
              <w:rPr>
                <w:rFonts w:ascii="Times New Roman" w:eastAsia="Times New Roman" w:hAnsi="Times New Roman"/>
                <w:bCs/>
              </w:rPr>
              <w:t>Mjera 3.2. Jačanje kapaciteta djelatnika javne uprave (Plan razvoja Krapinsko–zagorske županije 2021.-2027.)</w:t>
            </w:r>
          </w:p>
        </w:tc>
      </w:tr>
    </w:tbl>
    <w:p w14:paraId="0DCBF695"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64BF66E0"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OPIS AKTIVNOSTI </w:t>
      </w:r>
    </w:p>
    <w:p w14:paraId="1DDA9AC9"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Unutar ove aktivnosti planiraju se sredstva za kamate po primljenim kreditima, povrat glavnice dugoročnog kredita za financiranje vlastite komponente kod provedbe kapitalnih projekata te za beskamatni zajam. </w:t>
      </w:r>
    </w:p>
    <w:p w14:paraId="7EF9A701" w14:textId="77777777" w:rsidR="004F3CBA" w:rsidRPr="00CA2C7C" w:rsidRDefault="004F3CBA" w:rsidP="004F3CBA">
      <w:pPr>
        <w:spacing w:after="0" w:line="240" w:lineRule="auto"/>
        <w:jc w:val="both"/>
        <w:rPr>
          <w:rFonts w:ascii="Times New Roman" w:eastAsia="Times New Roman" w:hAnsi="Times New Roman"/>
          <w:b/>
          <w:sz w:val="24"/>
          <w:szCs w:val="24"/>
        </w:rPr>
      </w:pPr>
    </w:p>
    <w:p w14:paraId="4A88D3D0"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OPĆI CILJ </w:t>
      </w:r>
    </w:p>
    <w:p w14:paraId="7E32B58A"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Premošćivanje jaza nastalog zbog različite dinamike priljeva bespovratnih sredstava za financiranje kapitalnih EU projekata i dospijeća obveza po tim projektima.</w:t>
      </w:r>
    </w:p>
    <w:p w14:paraId="7A6B6D4F" w14:textId="77777777" w:rsidR="004F3CBA" w:rsidRPr="00CA2C7C" w:rsidRDefault="004F3CBA" w:rsidP="004F3CBA">
      <w:pPr>
        <w:spacing w:after="0" w:line="240" w:lineRule="auto"/>
        <w:jc w:val="both"/>
        <w:rPr>
          <w:rFonts w:ascii="Times New Roman" w:eastAsia="Times New Roman" w:hAnsi="Times New Roman"/>
          <w:sz w:val="24"/>
          <w:szCs w:val="24"/>
        </w:rPr>
      </w:pPr>
    </w:p>
    <w:p w14:paraId="064D6B69"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POSEBNI CILJEVI </w:t>
      </w:r>
    </w:p>
    <w:p w14:paraId="631E4A6C"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Otplata kredita </w:t>
      </w:r>
    </w:p>
    <w:p w14:paraId="1C1A02AE" w14:textId="77777777" w:rsidR="004F3CBA" w:rsidRPr="00CA2C7C" w:rsidRDefault="004F3CBA" w:rsidP="004F3CBA">
      <w:pPr>
        <w:spacing w:after="0" w:line="240" w:lineRule="auto"/>
        <w:jc w:val="both"/>
        <w:rPr>
          <w:rFonts w:ascii="Times New Roman" w:eastAsia="Times New Roman" w:hAnsi="Times New Roman"/>
          <w:sz w:val="24"/>
          <w:szCs w:val="24"/>
        </w:rPr>
      </w:pPr>
    </w:p>
    <w:p w14:paraId="2CE580D7"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ZAKONSKA OSNOVA ZA UVOĐENJE AKTIVNOSTI </w:t>
      </w:r>
    </w:p>
    <w:p w14:paraId="7B8C7159"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Zakon o lokalnoj i područnoj (regionalnoj) samoupravi</w:t>
      </w:r>
    </w:p>
    <w:p w14:paraId="55E55AD7" w14:textId="77777777" w:rsidR="004F3CBA" w:rsidRPr="00CA2C7C" w:rsidRDefault="004F3CBA" w:rsidP="004F3CBA">
      <w:pPr>
        <w:spacing w:after="0" w:line="240" w:lineRule="auto"/>
        <w:jc w:val="both"/>
        <w:rPr>
          <w:rFonts w:ascii="Times New Roman" w:hAnsi="Times New Roman"/>
          <w:sz w:val="24"/>
          <w:szCs w:val="24"/>
        </w:rPr>
      </w:pPr>
      <w:r w:rsidRPr="00CA2C7C">
        <w:rPr>
          <w:rFonts w:ascii="Times New Roman" w:hAnsi="Times New Roman"/>
          <w:sz w:val="24"/>
          <w:szCs w:val="24"/>
        </w:rPr>
        <w:t>Zakon o bankama</w:t>
      </w:r>
    </w:p>
    <w:p w14:paraId="5ADADF84" w14:textId="77777777" w:rsidR="004F3CBA" w:rsidRPr="00CA2C7C" w:rsidRDefault="004F3CBA" w:rsidP="004F3CBA">
      <w:pPr>
        <w:spacing w:after="0" w:line="240" w:lineRule="auto"/>
        <w:jc w:val="both"/>
        <w:rPr>
          <w:rFonts w:ascii="Times New Roman" w:eastAsia="Times New Roman" w:hAnsi="Times New Roman"/>
          <w:sz w:val="24"/>
          <w:szCs w:val="24"/>
        </w:rPr>
      </w:pPr>
    </w:p>
    <w:p w14:paraId="19BDBCFF"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IZVORI FINANCIRANJA</w:t>
      </w:r>
    </w:p>
    <w:p w14:paraId="1F0847A6" w14:textId="77777777" w:rsidR="004F3CBA" w:rsidRPr="00CA2C7C" w:rsidRDefault="004F3CBA" w:rsidP="004F3CBA">
      <w:p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Opći prihodi i primici</w:t>
      </w:r>
    </w:p>
    <w:p w14:paraId="1BB169F3" w14:textId="77777777" w:rsidR="004F3CBA" w:rsidRPr="00CA2C7C" w:rsidRDefault="004F3CBA" w:rsidP="004F3CBA">
      <w:pPr>
        <w:spacing w:after="0" w:line="240" w:lineRule="auto"/>
        <w:jc w:val="both"/>
        <w:rPr>
          <w:rFonts w:ascii="Times New Roman" w:eastAsia="Times New Roman" w:hAnsi="Times New Roman"/>
          <w:sz w:val="24"/>
          <w:szCs w:val="24"/>
        </w:rPr>
      </w:pPr>
    </w:p>
    <w:p w14:paraId="003A3D10" w14:textId="77777777" w:rsidR="004F3CBA" w:rsidRPr="00CA2C7C" w:rsidRDefault="004F3CBA" w:rsidP="004F3CBA">
      <w:pPr>
        <w:spacing w:after="0" w:line="240" w:lineRule="auto"/>
        <w:jc w:val="both"/>
        <w:rPr>
          <w:rFonts w:ascii="Times New Roman" w:eastAsia="Times New Roman" w:hAnsi="Times New Roman"/>
          <w:b/>
          <w:sz w:val="24"/>
          <w:szCs w:val="24"/>
        </w:rPr>
      </w:pPr>
      <w:r w:rsidRPr="00CA2C7C">
        <w:rPr>
          <w:rFonts w:ascii="Times New Roman" w:eastAsia="Times New Roman" w:hAnsi="Times New Roman"/>
          <w:b/>
          <w:sz w:val="24"/>
          <w:szCs w:val="24"/>
        </w:rPr>
        <w:t xml:space="preserve">POKAZATELJ USPJEŠNOSTI </w:t>
      </w:r>
    </w:p>
    <w:p w14:paraId="5545419D" w14:textId="77777777" w:rsidR="004F3CBA" w:rsidRPr="00CA2C7C" w:rsidRDefault="004F3CBA" w:rsidP="004F3CBA">
      <w:pPr>
        <w:numPr>
          <w:ilvl w:val="0"/>
          <w:numId w:val="36"/>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Pokazatelji učinka: Zadovoljenje ugovorenih obveza</w:t>
      </w:r>
    </w:p>
    <w:p w14:paraId="5CF303B8" w14:textId="77777777" w:rsidR="004F3CBA" w:rsidRPr="00CA2C7C" w:rsidRDefault="004F3CBA" w:rsidP="004F3CBA">
      <w:pPr>
        <w:numPr>
          <w:ilvl w:val="0"/>
          <w:numId w:val="36"/>
        </w:numPr>
        <w:spacing w:after="0" w:line="240" w:lineRule="auto"/>
        <w:jc w:val="both"/>
        <w:rPr>
          <w:rFonts w:ascii="Times New Roman" w:eastAsia="Times New Roman" w:hAnsi="Times New Roman"/>
          <w:sz w:val="24"/>
          <w:szCs w:val="24"/>
        </w:rPr>
      </w:pPr>
      <w:r w:rsidRPr="00CA2C7C">
        <w:rPr>
          <w:rFonts w:ascii="Times New Roman" w:eastAsia="Times New Roman" w:hAnsi="Times New Roman"/>
          <w:sz w:val="24"/>
          <w:szCs w:val="24"/>
        </w:rPr>
        <w:t xml:space="preserve">Pokazatelji rezultata: Otplata kredita </w:t>
      </w:r>
    </w:p>
    <w:p w14:paraId="4CD1215A" w14:textId="77777777" w:rsidR="004F3CBA" w:rsidRPr="00CA2C7C" w:rsidRDefault="004F3CBA" w:rsidP="004F3CBA">
      <w:pPr>
        <w:suppressAutoHyphens/>
        <w:spacing w:after="0" w:line="240" w:lineRule="auto"/>
        <w:rPr>
          <w:rFonts w:ascii="Times New Roman" w:eastAsia="Times New Roman" w:hAnsi="Times New Roman" w:cs="Calibri"/>
          <w:b/>
          <w:sz w:val="24"/>
          <w:szCs w:val="24"/>
          <w:lang w:eastAsia="ar-SA"/>
        </w:rPr>
      </w:pPr>
    </w:p>
    <w:p w14:paraId="31A77933" w14:textId="77777777" w:rsidR="004F3CBA" w:rsidRPr="00CA2C7C" w:rsidRDefault="004F3CBA" w:rsidP="004F3CBA">
      <w:pPr>
        <w:suppressAutoHyphens/>
        <w:spacing w:after="0" w:line="240" w:lineRule="auto"/>
        <w:rPr>
          <w:rFonts w:ascii="Times New Roman" w:eastAsia="Times New Roman" w:hAnsi="Times New Roman" w:cs="Calibri"/>
          <w:b/>
          <w:sz w:val="24"/>
          <w:szCs w:val="24"/>
          <w:lang w:eastAsia="ar-SA"/>
        </w:rPr>
      </w:pPr>
    </w:p>
    <w:p w14:paraId="65D90F43" w14:textId="27BDA08D" w:rsidR="00901489" w:rsidRPr="00CA2C7C" w:rsidRDefault="00901489" w:rsidP="004F3CBA">
      <w:pPr>
        <w:pStyle w:val="Odlomakpopisa"/>
        <w:numPr>
          <w:ilvl w:val="0"/>
          <w:numId w:val="20"/>
        </w:numPr>
        <w:suppressAutoHyphens/>
        <w:rPr>
          <w:rFonts w:cs="Calibri"/>
          <w:b/>
          <w:sz w:val="24"/>
          <w:szCs w:val="24"/>
          <w:lang w:val="hr-HR" w:eastAsia="ar-SA"/>
        </w:rPr>
      </w:pPr>
      <w:r w:rsidRPr="00CA2C7C">
        <w:rPr>
          <w:rFonts w:cs="Calibri"/>
          <w:b/>
          <w:sz w:val="24"/>
          <w:szCs w:val="24"/>
          <w:lang w:val="hr-HR" w:eastAsia="ar-SA"/>
        </w:rPr>
        <w:t>UPRAVNI ODJEL ZA OPĆU UPRAVU, IMOVINSKO-PRAVNE I ZAJEDNIČKE POSLOVE</w:t>
      </w:r>
    </w:p>
    <w:p w14:paraId="532B790C" w14:textId="77777777" w:rsidR="00901489" w:rsidRPr="00CA2C7C" w:rsidRDefault="00901489" w:rsidP="00901489">
      <w:pPr>
        <w:suppressAutoHyphens/>
        <w:spacing w:after="0" w:line="240" w:lineRule="auto"/>
        <w:rPr>
          <w:rFonts w:ascii="Times New Roman" w:eastAsia="Times New Roman" w:hAnsi="Times New Roman" w:cs="Calibri"/>
          <w:noProof/>
          <w:sz w:val="20"/>
          <w:szCs w:val="20"/>
          <w:lang w:eastAsia="hr-HR"/>
        </w:rPr>
      </w:pPr>
    </w:p>
    <w:p w14:paraId="45CF96ED" w14:textId="77777777" w:rsidR="00901489" w:rsidRPr="00CA2C7C" w:rsidRDefault="00901489" w:rsidP="00901489">
      <w:pPr>
        <w:suppressAutoHyphens/>
        <w:spacing w:after="0" w:line="240" w:lineRule="auto"/>
        <w:rPr>
          <w:sz w:val="20"/>
          <w:szCs w:val="20"/>
          <w:lang w:eastAsia="hr-HR"/>
        </w:rPr>
      </w:pPr>
      <w:r w:rsidRPr="00CA2C7C">
        <w:rPr>
          <w:noProof/>
          <w:lang w:eastAsia="hr-HR"/>
        </w:rPr>
        <w:fldChar w:fldCharType="begin"/>
      </w:r>
      <w:r w:rsidRPr="00CA2C7C">
        <w:rPr>
          <w:noProof/>
          <w:lang w:eastAsia="hr-HR"/>
        </w:rPr>
        <w:instrText xml:space="preserve"> LINK Excel.Sheet.12 "C:\\Users\\IvanaP\\AppData\\Local\\Microsoft\\Windows\\INetCache\\Content.Outlook\\LBRP47PT\\programska 2024 -i.izmjena.xlsx" "LCW147_IspisRebalansaProsireni!R15C1:R24C10" \a \f 4 \h </w:instrText>
      </w:r>
      <w:r w:rsidRPr="00CA2C7C">
        <w:rPr>
          <w:noProof/>
          <w:lang w:eastAsia="hr-HR"/>
        </w:rPr>
        <w:fldChar w:fldCharType="separate"/>
      </w:r>
    </w:p>
    <w:p w14:paraId="47DDEC92" w14:textId="77777777" w:rsidR="00901489" w:rsidRPr="00CA2C7C" w:rsidRDefault="00901489" w:rsidP="00901489">
      <w:pPr>
        <w:suppressAutoHyphens/>
        <w:spacing w:after="0" w:line="240" w:lineRule="auto"/>
        <w:rPr>
          <w:sz w:val="20"/>
          <w:szCs w:val="20"/>
          <w:lang w:eastAsia="hr-HR"/>
        </w:rPr>
      </w:pPr>
      <w:r w:rsidRPr="00CA2C7C">
        <w:rPr>
          <w:noProof/>
          <w:lang w:eastAsia="hr-HR"/>
        </w:rPr>
        <w:fldChar w:fldCharType="end"/>
      </w:r>
      <w:r w:rsidRPr="00CA2C7C">
        <w:rPr>
          <w:noProof/>
        </w:rPr>
        <w:drawing>
          <wp:inline distT="0" distB="0" distL="0" distR="0" wp14:anchorId="6C2E53A3" wp14:editId="484B9504">
            <wp:extent cx="5760720" cy="2349500"/>
            <wp:effectExtent l="0" t="0" r="0" b="0"/>
            <wp:docPr id="704709390"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2349500"/>
                    </a:xfrm>
                    <a:prstGeom prst="rect">
                      <a:avLst/>
                    </a:prstGeom>
                    <a:noFill/>
                    <a:ln>
                      <a:noFill/>
                    </a:ln>
                  </pic:spPr>
                </pic:pic>
              </a:graphicData>
            </a:graphic>
          </wp:inline>
        </w:drawing>
      </w:r>
      <w:r w:rsidRPr="00CA2C7C">
        <w:rPr>
          <w:noProof/>
          <w:lang w:eastAsia="hr-HR"/>
        </w:rPr>
        <w:fldChar w:fldCharType="begin"/>
      </w:r>
      <w:r w:rsidRPr="00CA2C7C">
        <w:rPr>
          <w:noProof/>
          <w:lang w:eastAsia="hr-HR"/>
        </w:rPr>
        <w:instrText xml:space="preserve"> LINK Excel.Sheet.12 "C:\\Users\\IvanaP\\AppData\\Local\\Microsoft\\Windows\\INetCache\\Content.Outlook\\LBRP47PT\\programska 2024 -i.izmjena.xlsx" "LCW147_IspisRebalansaProsireni!R15C1:R24C10" \a \f 4 \h  \* MERGEFORMAT </w:instrText>
      </w:r>
      <w:r w:rsidRPr="00CA2C7C">
        <w:rPr>
          <w:noProof/>
          <w:lang w:eastAsia="hr-HR"/>
        </w:rPr>
        <w:fldChar w:fldCharType="separate"/>
      </w:r>
    </w:p>
    <w:p w14:paraId="27C97B27" w14:textId="77777777" w:rsidR="00901489" w:rsidRDefault="00901489" w:rsidP="00901489">
      <w:pPr>
        <w:suppressAutoHyphens/>
        <w:spacing w:after="0" w:line="240" w:lineRule="auto"/>
        <w:rPr>
          <w:noProof/>
          <w:lang w:eastAsia="hr-HR"/>
        </w:rPr>
      </w:pPr>
      <w:r w:rsidRPr="00CA2C7C">
        <w:rPr>
          <w:noProof/>
          <w:lang w:eastAsia="hr-HR"/>
        </w:rPr>
        <w:fldChar w:fldCharType="end"/>
      </w:r>
    </w:p>
    <w:p w14:paraId="0D4785A6" w14:textId="77777777" w:rsidR="00CA2C7C" w:rsidRDefault="00CA2C7C" w:rsidP="00901489">
      <w:pPr>
        <w:suppressAutoHyphens/>
        <w:spacing w:after="0" w:line="240" w:lineRule="auto"/>
        <w:rPr>
          <w:noProof/>
          <w:lang w:eastAsia="hr-HR"/>
        </w:rPr>
      </w:pPr>
    </w:p>
    <w:p w14:paraId="0182B841" w14:textId="77777777" w:rsidR="00CA2C7C" w:rsidRPr="00CA2C7C" w:rsidRDefault="00CA2C7C" w:rsidP="00901489">
      <w:pPr>
        <w:suppressAutoHyphens/>
        <w:spacing w:after="0" w:line="240" w:lineRule="auto"/>
        <w:rPr>
          <w:rFonts w:ascii="Times New Roman" w:eastAsia="Times New Roman" w:hAnsi="Times New Roman" w:cs="Calibri"/>
          <w:b/>
          <w:sz w:val="24"/>
          <w:szCs w:val="24"/>
          <w:lang w:eastAsia="ar-SA"/>
        </w:rPr>
      </w:pPr>
    </w:p>
    <w:p w14:paraId="77864009" w14:textId="77777777" w:rsidR="00901489" w:rsidRPr="00CA2C7C" w:rsidRDefault="00901489" w:rsidP="00901489">
      <w:pPr>
        <w:suppressAutoHyphens/>
        <w:spacing w:after="0" w:line="240" w:lineRule="auto"/>
        <w:rPr>
          <w:rFonts w:ascii="Times New Roman" w:hAnsi="Times New Roman" w:cs="Calibri"/>
          <w:sz w:val="24"/>
          <w:szCs w:val="24"/>
          <w:lang w:eastAsia="hr-HR"/>
        </w:rPr>
      </w:pPr>
      <w:r w:rsidRPr="00CA2C7C">
        <w:rPr>
          <w:rFonts w:ascii="Times New Roman" w:eastAsia="Times New Roman" w:hAnsi="Times New Roman" w:cs="Calibri"/>
          <w:sz w:val="24"/>
          <w:szCs w:val="24"/>
          <w:lang w:eastAsia="ar-SA"/>
        </w:rPr>
        <w:fldChar w:fldCharType="begin"/>
      </w:r>
      <w:r w:rsidRPr="00CA2C7C">
        <w:rPr>
          <w:rFonts w:ascii="Times New Roman" w:eastAsia="Times New Roman" w:hAnsi="Times New Roman" w:cs="Calibri"/>
          <w:sz w:val="24"/>
          <w:szCs w:val="24"/>
          <w:lang w:eastAsia="ar-SA"/>
        </w:rPr>
        <w:instrText xml:space="preserve"> LINK Excel.Sheet.12 "D:\\Desktop\\POLUGODIŠNJI IZVJEŠTAJ 2022\\Realizacija-programi.xlsx" Sheet2!R170:R181 \a \f 4 \h  \* MERGEFORMAT </w:instrText>
      </w:r>
      <w:r w:rsidRPr="00CA2C7C">
        <w:rPr>
          <w:rFonts w:ascii="Times New Roman" w:eastAsia="Times New Roman" w:hAnsi="Times New Roman" w:cs="Calibri"/>
          <w:sz w:val="24"/>
          <w:szCs w:val="24"/>
          <w:lang w:eastAsia="ar-SA"/>
        </w:rPr>
        <w:fldChar w:fldCharType="end"/>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001"/>
      </w:tblGrid>
      <w:tr w:rsidR="00901489" w:rsidRPr="00CA2C7C" w14:paraId="0F6ED8A1"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7453944D"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lastRenderedPageBreak/>
              <w:t>AKTIVNOST                   A100902</w:t>
            </w:r>
          </w:p>
        </w:tc>
        <w:tc>
          <w:tcPr>
            <w:tcW w:w="6001" w:type="dxa"/>
            <w:tcBorders>
              <w:top w:val="single" w:sz="4" w:space="0" w:color="auto"/>
              <w:left w:val="single" w:sz="4" w:space="0" w:color="auto"/>
              <w:bottom w:val="single" w:sz="4" w:space="0" w:color="auto"/>
              <w:right w:val="single" w:sz="4" w:space="0" w:color="auto"/>
            </w:tcBorders>
            <w:hideMark/>
          </w:tcPr>
          <w:p w14:paraId="456D31B4"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 xml:space="preserve">JAVNA UPRAVA I ADMINISTRACIJA – ZAJEDNIČKE SLUŽBE    </w:t>
            </w:r>
          </w:p>
          <w:p w14:paraId="0918973E"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3.2. Jačanje kapaciteta djelatnika javne uprave</w:t>
            </w:r>
          </w:p>
        </w:tc>
      </w:tr>
    </w:tbl>
    <w:p w14:paraId="2A79475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9B1DC6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OPIS AKTIVNOSTI</w:t>
      </w:r>
    </w:p>
    <w:p w14:paraId="0761E79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Obavljanje normativno-pravnih, informacijsko-dokumentacijskih, organizacijsko-tehničkih i pomoćno-tehničkih poslova za potrebe županijskih tijela, a koji se odnose na službeničke i radne odnose službenika i namještenika u upravnim tijelima, poduzimanje mjera za stručno osposobljavanje i usavršavanje službenika, upravljanje ljudskim resursima, organiziranje poslova zaštite na radu, uspostavljanje i održavanje informatičkih sustava i službenih mrežnih stranica, planiranje potreba za nabavu uredskog materijala, informatičke i telekomunikacijske opreme. Obavljanje poslova vezanih uz uredsko poslovanje, civilnu zaštitu, zaštitu od požara, vatrogastvo. Te obavljanje povjerenih poslova državne uprave iz područja opće uprave, </w:t>
      </w:r>
      <w:proofErr w:type="spellStart"/>
      <w:r w:rsidRPr="00CA2C7C">
        <w:rPr>
          <w:rFonts w:ascii="Times New Roman" w:eastAsia="Times New Roman" w:hAnsi="Times New Roman" w:cs="Calibri"/>
          <w:sz w:val="24"/>
          <w:szCs w:val="24"/>
          <w:lang w:eastAsia="ar-SA"/>
        </w:rPr>
        <w:t>matičarstva</w:t>
      </w:r>
      <w:proofErr w:type="spellEnd"/>
      <w:r w:rsidRPr="00CA2C7C">
        <w:rPr>
          <w:rFonts w:ascii="Times New Roman" w:eastAsia="Times New Roman" w:hAnsi="Times New Roman" w:cs="Calibri"/>
          <w:sz w:val="24"/>
          <w:szCs w:val="24"/>
          <w:lang w:eastAsia="ar-SA"/>
        </w:rPr>
        <w:t xml:space="preserve">, besplatne pravne pomoći i imovinsko-pravnih poslova. </w:t>
      </w:r>
      <w:bookmarkStart w:id="34" w:name="_Hlk182998305"/>
      <w:r w:rsidRPr="00CA2C7C">
        <w:rPr>
          <w:rFonts w:ascii="Times New Roman" w:eastAsia="Times New Roman" w:hAnsi="Times New Roman" w:cs="Calibri"/>
          <w:sz w:val="24"/>
          <w:szCs w:val="24"/>
          <w:lang w:eastAsia="ar-SA"/>
        </w:rPr>
        <w:t>Za opisanu aktivnost prijedlogom proračuna za 2025. godinu predviđena su sredstva u iznosu 1.296.648,68 EUR, a projekcijom za 2026. godinu predviđena su sredstva u iznosu 1.144.778,68 EUR i za 2027. godinu u iznosu od 1.273.278,68 EUR.</w:t>
      </w:r>
    </w:p>
    <w:bookmarkEnd w:id="34"/>
    <w:p w14:paraId="51FE42D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22578B7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138E787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cilj je povećati razinu stručnog znanja službenika i namještenika, transparentnim i odgovornim radom  stručno osposobljenih, samostalnih, kreativnih i motiviranih službenika  izvršavati poslove i zadaće iz nadležnosti Upravnog odjela, te na taj način doprinositi  uspostavljanju moderne, profesionalne i kvalitetne uprave s ciljem  postizanja prilagodljivosti uprave  promjenjivim potrebama u razvoju  društva.  Uz navedeno potrebno je osigurati nesmetano svakodnevno funkcioniranje županijskih upravnih tijela.</w:t>
      </w:r>
    </w:p>
    <w:p w14:paraId="5BB099C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2108C07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67CB4B4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Stvaranje uvjeta za omogućavanje nesmetanog odvijanja poslova iz nadležnosti Županije, ostvarivanje prava i dužnosti s područja  službeničkih odnosa, permanentna edukacija i stručno usavršavanje službenika, suradnja s tijelima državne uprave, jedinicama lokalne samouprave i drugim javnim ustanovama. Zadovoljstvo korisnika usluga javne uprave.</w:t>
      </w:r>
    </w:p>
    <w:p w14:paraId="7D148EC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18B759C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CFB817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ZAKONSKE I DRUGE OSNOVE ZA UVOĐENJE AKTIVNOSTI </w:t>
      </w:r>
    </w:p>
    <w:p w14:paraId="67A2236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Zakon o lokalnoj i područnoj (regionalnoj) samoupravi </w:t>
      </w:r>
    </w:p>
    <w:p w14:paraId="5234B4E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službenicima i namještenicima u lokalnoj  i područnoj (regionalnoj) samoupravi.</w:t>
      </w:r>
    </w:p>
    <w:p w14:paraId="4B0BF7C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Odluka o ustrojstvu i djelokrugu rada upravnih tijela Krapinsko-zagorske županije</w:t>
      </w:r>
    </w:p>
    <w:p w14:paraId="252C5CB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Pravilnik o unutarnjem radu Upravnog odjela </w:t>
      </w:r>
    </w:p>
    <w:p w14:paraId="31ECA0E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DE5BD5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519EBE3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51F4934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2EC4082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317A955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Proračun Krapinsko-zagorske županije, Kolektivni ugovor za zaposlene u upravnim tijelima Krapinsko-zagorske županije, Plan prijma u službu u upravna tijela županije.</w:t>
      </w:r>
    </w:p>
    <w:p w14:paraId="46BF1EA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sredstava u prethodnom razdoblju te planiranih projekata usuglašenih sa financijskim pokazateljima  iskazanim u Uputama Upravnog odjela za financije za izradu proračuna.</w:t>
      </w:r>
    </w:p>
    <w:p w14:paraId="2D0747B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0B5795B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POKAZATELJ USPJEŠNOSTI </w:t>
      </w:r>
    </w:p>
    <w:p w14:paraId="3A1783F1"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 xml:space="preserve">Pokazatelj uspješnosti – učinka: Obavljanjem upravno-pravnih, analitičko-normativnih,  drugih općih, administrativnih i tehničko-pomoćnih poslova osigurava  se kontinuirano funkcioniranje tijela Županije, a time i funkcioniranje lokalne samouprave. </w:t>
      </w:r>
    </w:p>
    <w:p w14:paraId="332D950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Pokazatelji  uspješnosti - rezultata u izvršavanju aktivnosti  su broj  donesenih  akata  potrebnih za realizaciju programa i projekata Županije, broj uspješno završenih stručnih usavršavanja službenika. </w:t>
      </w:r>
    </w:p>
    <w:p w14:paraId="76BC387D"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tbl>
      <w:tblPr>
        <w:tblW w:w="88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6427"/>
      </w:tblGrid>
      <w:tr w:rsidR="00901489" w:rsidRPr="00CA2C7C" w14:paraId="672C4E09" w14:textId="77777777" w:rsidTr="00CF2485">
        <w:tc>
          <w:tcPr>
            <w:tcW w:w="2391" w:type="dxa"/>
            <w:tcBorders>
              <w:top w:val="single" w:sz="4" w:space="0" w:color="auto"/>
              <w:left w:val="single" w:sz="4" w:space="0" w:color="auto"/>
              <w:bottom w:val="single" w:sz="4" w:space="0" w:color="auto"/>
              <w:right w:val="single" w:sz="4" w:space="0" w:color="auto"/>
            </w:tcBorders>
            <w:hideMark/>
          </w:tcPr>
          <w:p w14:paraId="2DCFFDA9"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KAPITALNI PROJEKT  K100901</w:t>
            </w:r>
          </w:p>
        </w:tc>
        <w:tc>
          <w:tcPr>
            <w:tcW w:w="6427" w:type="dxa"/>
            <w:tcBorders>
              <w:top w:val="single" w:sz="4" w:space="0" w:color="auto"/>
              <w:left w:val="single" w:sz="4" w:space="0" w:color="auto"/>
              <w:bottom w:val="single" w:sz="4" w:space="0" w:color="auto"/>
              <w:right w:val="single" w:sz="4" w:space="0" w:color="auto"/>
            </w:tcBorders>
            <w:hideMark/>
          </w:tcPr>
          <w:p w14:paraId="1F4305C0"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 xml:space="preserve">  NEFINANCIJSKA IMOVINA – zajedničke službe</w:t>
            </w:r>
          </w:p>
          <w:p w14:paraId="694069EB"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 xml:space="preserve">  </w:t>
            </w:r>
            <w:r w:rsidRPr="00CA2C7C">
              <w:rPr>
                <w:rFonts w:ascii="Times New Roman" w:eastAsia="Times New Roman" w:hAnsi="Times New Roman" w:cs="Calibri"/>
                <w:bCs/>
                <w:kern w:val="2"/>
                <w:sz w:val="24"/>
                <w:szCs w:val="24"/>
                <w:lang w:eastAsia="ar-SA"/>
                <w14:ligatures w14:val="standardContextual"/>
              </w:rPr>
              <w:t>Mjera 3.2. Jačanje kapaciteta djelatnika javne uprave</w:t>
            </w:r>
          </w:p>
        </w:tc>
      </w:tr>
    </w:tbl>
    <w:p w14:paraId="29BA9E2A"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77528480"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33B21B2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Nabava i instalacija potrebne informatičke opreme i uređaja kako bi se ubrzala i poboljšala kvaliteta razmjene informacija unutar tijela javne uprave i prema korisnicima usluga. Uvođenje e-poslovanja unutar tijela javne uprave, razvoj e-usluga prema korisnicima. </w:t>
      </w:r>
      <w:bookmarkStart w:id="35" w:name="_Hlk182998547"/>
      <w:r w:rsidRPr="00CA2C7C">
        <w:rPr>
          <w:rFonts w:ascii="Times New Roman" w:eastAsia="Times New Roman" w:hAnsi="Times New Roman" w:cs="Calibri"/>
          <w:sz w:val="24"/>
          <w:szCs w:val="24"/>
          <w:lang w:eastAsia="ar-SA"/>
        </w:rPr>
        <w:t>Za opisanu aktivnost prijedlogom proračuna za 2025. godinu predviđena su sredstva u iznosu 457.300,00 EUR, a projekcijom za 2026. godinu predviđena su sredstva u iznosu 127.300,00 EUR i  za 2027. godinu u iznosu 127.300,00 EUR.</w:t>
      </w:r>
    </w:p>
    <w:bookmarkEnd w:id="35"/>
    <w:p w14:paraId="52C7D24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56DAA8F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1D91B86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Obnavljanje informatičke opreme i programskih rješenja koja prate potrebe za odvijanje nesmetanog  e-poslovanja i educiranje zaposlenika.</w:t>
      </w:r>
    </w:p>
    <w:p w14:paraId="7A5CB7C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 </w:t>
      </w:r>
    </w:p>
    <w:p w14:paraId="52038ED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6D8B621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173FB91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Stvaranje uvjeta za provedbu digitalizacije javne uprave.</w:t>
      </w:r>
    </w:p>
    <w:p w14:paraId="02AD91F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7C4561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2227892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Uredba o uredskom poslovanju – digitalna transformacija</w:t>
      </w:r>
    </w:p>
    <w:p w14:paraId="61C54AA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8CDA5F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464982C"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122EA69B"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22BA3AE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D71E13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74DAEC0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Računalna i informatička oprema nabavlja se sukladno planu utvrđenom prema potrebama upravnih odjela Županije. </w:t>
      </w:r>
    </w:p>
    <w:p w14:paraId="0D9CAC1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4E82E45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0E7FC736"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Razvoje e-poslovanja doprinosi transparentnosti rada javne uprave</w:t>
      </w:r>
    </w:p>
    <w:p w14:paraId="570A2D0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Pokazatelji  uspješnosti – rezultata. Smanjenje materijalnih troškova, povećanje razine zadovoljstva korisnika usluga javne uprave, broj riješenih predmeta.</w:t>
      </w:r>
    </w:p>
    <w:p w14:paraId="3C6E00D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89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7"/>
        <w:gridCol w:w="6588"/>
      </w:tblGrid>
      <w:tr w:rsidR="00901489" w:rsidRPr="00CA2C7C" w14:paraId="375217D9" w14:textId="77777777" w:rsidTr="00CF2485">
        <w:trPr>
          <w:trHeight w:val="1183"/>
        </w:trPr>
        <w:tc>
          <w:tcPr>
            <w:tcW w:w="2347" w:type="dxa"/>
            <w:tcBorders>
              <w:top w:val="single" w:sz="4" w:space="0" w:color="auto"/>
              <w:left w:val="single" w:sz="4" w:space="0" w:color="auto"/>
              <w:bottom w:val="single" w:sz="4" w:space="0" w:color="auto"/>
              <w:right w:val="single" w:sz="4" w:space="0" w:color="auto"/>
            </w:tcBorders>
            <w:hideMark/>
          </w:tcPr>
          <w:p w14:paraId="6322304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KAPITALNI PROJEKT  K100902</w:t>
            </w:r>
          </w:p>
        </w:tc>
        <w:tc>
          <w:tcPr>
            <w:tcW w:w="6588" w:type="dxa"/>
            <w:tcBorders>
              <w:top w:val="single" w:sz="4" w:space="0" w:color="auto"/>
              <w:left w:val="single" w:sz="4" w:space="0" w:color="auto"/>
              <w:bottom w:val="single" w:sz="4" w:space="0" w:color="auto"/>
              <w:right w:val="single" w:sz="4" w:space="0" w:color="auto"/>
            </w:tcBorders>
            <w:hideMark/>
          </w:tcPr>
          <w:p w14:paraId="31A2481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DIGITALNA TRANSFORMACIJA </w:t>
            </w:r>
          </w:p>
          <w:p w14:paraId="39B56F34"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KRAPINSKO-ZAGORSKA ŽUPANIJA </w:t>
            </w:r>
          </w:p>
          <w:p w14:paraId="00780299"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 xml:space="preserve">Mjera 2.1. Razvoj digitalnog društva i uvođenje novih e-usluga za </w:t>
            </w:r>
          </w:p>
          <w:p w14:paraId="17085FDB" w14:textId="77777777" w:rsidR="00901489" w:rsidRPr="00CA2C7C" w:rsidRDefault="00901489" w:rsidP="00901489">
            <w:pPr>
              <w:suppressAutoHyphens/>
              <w:spacing w:after="0" w:line="240" w:lineRule="auto"/>
              <w:jc w:val="both"/>
              <w:rPr>
                <w:rFonts w:ascii="Times New Roman" w:eastAsia="Times New Roman" w:hAnsi="Times New Roman" w:cs="Calibri"/>
                <w:bCs/>
                <w:sz w:val="24"/>
                <w:szCs w:val="24"/>
                <w:lang w:eastAsia="ar-SA"/>
              </w:rPr>
            </w:pPr>
            <w:r w:rsidRPr="00CA2C7C">
              <w:rPr>
                <w:rFonts w:ascii="Times New Roman" w:eastAsia="Times New Roman" w:hAnsi="Times New Roman" w:cs="Calibri"/>
                <w:bCs/>
                <w:sz w:val="24"/>
                <w:szCs w:val="24"/>
                <w:lang w:eastAsia="ar-SA"/>
              </w:rPr>
              <w:t>građane</w:t>
            </w:r>
          </w:p>
        </w:tc>
      </w:tr>
    </w:tbl>
    <w:p w14:paraId="6369A32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6A5040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lastRenderedPageBreak/>
        <w:t xml:space="preserve">OPIS AKTIVNOSTI </w:t>
      </w:r>
    </w:p>
    <w:p w14:paraId="639974B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Unapređenje upravljanja razvojem na razini županije kroz detaljnu razradu i reorganizaciju poslovnih procesa te njihovu optimizaciju primjenom digitalnih tehnologija. Za opisanu aktivnost prijedlogom proračuna za 2025. godinu predviđena su sredstva u iznosu 184.190,00 EUR, a projekcijom za 2026. godinu predviđena su sredstva u iznosu 184.190,00 EUR i  za 2027. godinu u iznosu 184.190,00 EUR.</w:t>
      </w:r>
    </w:p>
    <w:p w14:paraId="111F4BF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78B271D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70C60B8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Uvođenje digitalnih tehnologija u svim područjima upravljanja te daljnje provođenje digitalizacije javnih usluga po principu „županija bez papira“.  Osiguranje nesmetanog funkcioniranja i razvoj županijskog informatičkog sustava kao nužne podrške za redovan rad upravnih tijela i korisnika usluga javne uprave.</w:t>
      </w:r>
    </w:p>
    <w:p w14:paraId="78B57D1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 </w:t>
      </w:r>
    </w:p>
    <w:p w14:paraId="658C614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557CA1C1"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Uvođenje novih IT sustava i digitalnih alata.</w:t>
      </w:r>
    </w:p>
    <w:p w14:paraId="2956557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Povećanje razine digitalnih vještina zaposlenika.</w:t>
      </w:r>
    </w:p>
    <w:p w14:paraId="70195C5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Izrada informativnih materijala o novim e-uslugama za javnost.</w:t>
      </w:r>
    </w:p>
    <w:p w14:paraId="17F96D7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Nabava i instalacija opreme i digitalnih rješenja.</w:t>
      </w:r>
    </w:p>
    <w:p w14:paraId="56E88C73"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Podrška u  implementaciji.</w:t>
      </w:r>
    </w:p>
    <w:p w14:paraId="3260F00B"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BE5AEC9"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456F3839"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Uredba o uredskom poslovanju – digitalna transformacija</w:t>
      </w:r>
    </w:p>
    <w:p w14:paraId="56CCCF6D"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Strategija digitalne transformacije Krapinsko-zagorske županije</w:t>
      </w:r>
    </w:p>
    <w:p w14:paraId="0A3E77F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Akcijski plan implementacije digitalne transformacije</w:t>
      </w:r>
    </w:p>
    <w:p w14:paraId="198C2F3F"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31FD3D6F"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5B2A91FB"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3C591183"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4001AD86"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1B6ACCD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zasnivaju se na osnovi izvršenja planiranih sredstava u prethodnom razdoblju te planiranih projekata-daljnje implementacije i potreba nabave komunikacijske opreme potrebne za osiguranje povećane propusnosti računalne mreže uslijed potreba za spremanjem velike količine podataka koja nastaje uslijed digitalizacije radnih procesa.</w:t>
      </w:r>
    </w:p>
    <w:p w14:paraId="6B4121CE"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p>
    <w:p w14:paraId="3CBAC38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63EC4798" w14:textId="77777777" w:rsidR="00901489" w:rsidRPr="00CA2C7C" w:rsidRDefault="00901489" w:rsidP="00901489">
      <w:pPr>
        <w:suppressAutoHyphens/>
        <w:overflowPunct w:val="0"/>
        <w:autoSpaceDE w:val="0"/>
        <w:autoSpaceDN w:val="0"/>
        <w:adjustRightInd w:val="0"/>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Pokazatelj uspješnosti – učinka. Razvoj e-usluga koji doprinosi digitalnoj transformaciji županije</w:t>
      </w:r>
    </w:p>
    <w:p w14:paraId="7A83707A"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Pokazatelji  uspješnosti – rezultata. Smanjenje materijalnih troškova, povećanje razine zadovoljstva korisnika usluga javne uprave.</w:t>
      </w:r>
    </w:p>
    <w:p w14:paraId="1F7EE57E"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236DF4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tbl>
      <w:tblPr>
        <w:tblW w:w="8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6317"/>
      </w:tblGrid>
      <w:tr w:rsidR="00901489" w:rsidRPr="00CA2C7C" w14:paraId="4A25D22D" w14:textId="77777777" w:rsidTr="00CF2485">
        <w:trPr>
          <w:trHeight w:val="854"/>
        </w:trPr>
        <w:tc>
          <w:tcPr>
            <w:tcW w:w="2350" w:type="dxa"/>
            <w:tcBorders>
              <w:top w:val="single" w:sz="4" w:space="0" w:color="auto"/>
              <w:left w:val="single" w:sz="4" w:space="0" w:color="auto"/>
              <w:bottom w:val="single" w:sz="4" w:space="0" w:color="auto"/>
              <w:right w:val="single" w:sz="4" w:space="0" w:color="auto"/>
            </w:tcBorders>
            <w:hideMark/>
          </w:tcPr>
          <w:p w14:paraId="6E206BB9"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 xml:space="preserve">AKTIVNOST       </w:t>
            </w:r>
          </w:p>
          <w:p w14:paraId="6CD19C9A"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 xml:space="preserve">A 101401   </w:t>
            </w:r>
          </w:p>
        </w:tc>
        <w:tc>
          <w:tcPr>
            <w:tcW w:w="6317" w:type="dxa"/>
            <w:tcBorders>
              <w:top w:val="single" w:sz="4" w:space="0" w:color="auto"/>
              <w:left w:val="single" w:sz="4" w:space="0" w:color="auto"/>
              <w:bottom w:val="single" w:sz="4" w:space="0" w:color="auto"/>
              <w:right w:val="single" w:sz="4" w:space="0" w:color="auto"/>
            </w:tcBorders>
            <w:hideMark/>
          </w:tcPr>
          <w:p w14:paraId="4071BEA6" w14:textId="77777777" w:rsidR="00901489" w:rsidRPr="00CA2C7C" w:rsidRDefault="00901489" w:rsidP="00901489">
            <w:pPr>
              <w:suppressAutoHyphens/>
              <w:spacing w:after="0" w:line="240" w:lineRule="auto"/>
              <w:jc w:val="both"/>
              <w:rPr>
                <w:rFonts w:ascii="Times New Roman" w:eastAsia="Times New Roman" w:hAnsi="Times New Roman" w:cs="Calibri"/>
                <w:b/>
                <w:kern w:val="2"/>
                <w:sz w:val="24"/>
                <w:szCs w:val="24"/>
                <w:lang w:eastAsia="ar-SA"/>
                <w14:ligatures w14:val="standardContextual"/>
              </w:rPr>
            </w:pPr>
            <w:r w:rsidRPr="00CA2C7C">
              <w:rPr>
                <w:rFonts w:ascii="Times New Roman" w:eastAsia="Times New Roman" w:hAnsi="Times New Roman" w:cs="Calibri"/>
                <w:b/>
                <w:kern w:val="2"/>
                <w:sz w:val="24"/>
                <w:szCs w:val="24"/>
                <w:lang w:eastAsia="ar-SA"/>
                <w14:ligatures w14:val="standardContextual"/>
              </w:rPr>
              <w:t>PROTUPOŽARNA I CIVILNA ZAŠTITA</w:t>
            </w:r>
          </w:p>
          <w:p w14:paraId="66ABC623"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10.1. Unaprjeđenje sustava civilne zaštite</w:t>
            </w:r>
          </w:p>
          <w:p w14:paraId="66DD12C4" w14:textId="77777777" w:rsidR="00901489" w:rsidRPr="00CA2C7C" w:rsidRDefault="00901489" w:rsidP="00901489">
            <w:pPr>
              <w:suppressAutoHyphens/>
              <w:spacing w:after="0" w:line="240" w:lineRule="auto"/>
              <w:jc w:val="both"/>
              <w:rPr>
                <w:rFonts w:ascii="Times New Roman" w:eastAsia="Times New Roman" w:hAnsi="Times New Roman" w:cs="Calibri"/>
                <w:bCs/>
                <w:kern w:val="2"/>
                <w:sz w:val="24"/>
                <w:szCs w:val="24"/>
                <w:lang w:eastAsia="ar-SA"/>
                <w14:ligatures w14:val="standardContextual"/>
              </w:rPr>
            </w:pPr>
            <w:r w:rsidRPr="00CA2C7C">
              <w:rPr>
                <w:rFonts w:ascii="Times New Roman" w:eastAsia="Times New Roman" w:hAnsi="Times New Roman" w:cs="Calibri"/>
                <w:bCs/>
                <w:kern w:val="2"/>
                <w:sz w:val="24"/>
                <w:szCs w:val="24"/>
                <w:lang w:eastAsia="ar-SA"/>
                <w14:ligatures w14:val="standardContextual"/>
              </w:rPr>
              <w:t>Mjera 10.4. Jačanje vatrogasnih organizacija, postrojbi i snaga</w:t>
            </w:r>
          </w:p>
        </w:tc>
      </w:tr>
    </w:tbl>
    <w:p w14:paraId="27FCF48C" w14:textId="77777777" w:rsidR="00901489" w:rsidRPr="00CA2C7C" w:rsidRDefault="00901489" w:rsidP="00901489">
      <w:pPr>
        <w:suppressAutoHyphens/>
        <w:spacing w:after="0" w:line="240" w:lineRule="auto"/>
        <w:rPr>
          <w:rFonts w:ascii="Times New Roman" w:eastAsia="Times New Roman" w:hAnsi="Times New Roman" w:cs="Calibri"/>
          <w:sz w:val="24"/>
          <w:szCs w:val="24"/>
          <w:lang w:eastAsia="ar-SA"/>
        </w:rPr>
      </w:pPr>
    </w:p>
    <w:p w14:paraId="2E3E5D6D"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OPIS AKTIVNOSTI </w:t>
      </w:r>
    </w:p>
    <w:p w14:paraId="2992EBC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Sukladno zakonskim propisima organiziran je sustav civilne zaštite na području Krapinsko-zagorske županije, osnovane su vatrogasne zajednice jedinica lokalnih samouprava i regionalne samouprave,  osnovana je stanica Hrvatske gorske službe spašavanja, donijeta odluka o </w:t>
      </w:r>
      <w:r w:rsidRPr="00CA2C7C">
        <w:rPr>
          <w:rFonts w:ascii="Times New Roman" w:eastAsia="Times New Roman" w:hAnsi="Times New Roman" w:cs="Calibri"/>
          <w:sz w:val="24"/>
          <w:szCs w:val="24"/>
          <w:lang w:eastAsia="ar-SA"/>
        </w:rPr>
        <w:lastRenderedPageBreak/>
        <w:t>određivanju  pravnih osoba od interesa za sustav civilne zaštite Krapinsko-zagorske županije, imenovan Stožer civilne zaštite Krapinsko-zagorske županije. Pravovremeno donošenje planskih dokumenata vezanih uz Zakon o sustavu civilne zaštite, Zakona o vatrogastvu i ostalih propisa koji se odnose na uređenje sustava civilne zaštite. Za opisanu aktivnost prijedlogom proračuna za 2025. godinu predviđena su sredstva u iznosu 413.300,00 EUR, a projekcijom za 2026. godinu predviđena su sredstva u iznosu 403.000,00 EUR i za 2027. godinu u iznosu od 403.300,00 EUR.</w:t>
      </w:r>
    </w:p>
    <w:p w14:paraId="046BE838"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 </w:t>
      </w:r>
    </w:p>
    <w:p w14:paraId="3AB8654A"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OPĆI CILJ </w:t>
      </w:r>
    </w:p>
    <w:p w14:paraId="4F12A385"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sz w:val="24"/>
          <w:szCs w:val="24"/>
          <w:lang w:eastAsia="ar-SA"/>
        </w:rPr>
        <w:t>Opći cilj je izgradnja cjelovitog sustava civilne zaštite u županiji, stvaranje uvjeta za rad županijskog stožera civilne zaštite, vatrogasne zajednice Krapinsko-zagorske županije, Hrvatske gorske službe spašavanja, te ostalih operativnih snaga i  sudionika sustava civilne zaštite Krapinsko-zagorske županije.</w:t>
      </w:r>
    </w:p>
    <w:p w14:paraId="191804C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497C098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POSEBNI CILJEVI </w:t>
      </w:r>
    </w:p>
    <w:p w14:paraId="3685711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 xml:space="preserve">Podizanje razine educiranosti i spremnosti gotovih operativnih snaga sustava civilne zaštite. </w:t>
      </w:r>
    </w:p>
    <w:p w14:paraId="384FF697"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6EB3CF0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ZAKONSKA OSNOVA ZA UVOĐENJE AKTIVNOSTI </w:t>
      </w:r>
    </w:p>
    <w:p w14:paraId="031A2706"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vatrogastvu</w:t>
      </w:r>
    </w:p>
    <w:p w14:paraId="1D57BED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sustavu civilne zaštite</w:t>
      </w:r>
    </w:p>
    <w:p w14:paraId="4A3FFCCB"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Hrvatskoj gorskoj službi spašavanja</w:t>
      </w:r>
    </w:p>
    <w:p w14:paraId="13D1D050"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Zakon o udrugama</w:t>
      </w:r>
    </w:p>
    <w:p w14:paraId="73315B5C"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478AD181"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IZVORI FINANCIRANJA</w:t>
      </w:r>
    </w:p>
    <w:p w14:paraId="3394301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Opći prihodi i primici</w:t>
      </w:r>
    </w:p>
    <w:p w14:paraId="570576E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07AEB377"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ISHODIŠTE I POKAZATELJI NA KOJIMA SE ZASNIVAJU IZRAČUNI I OCJENE POTREBNIH SREDSTAVA </w:t>
      </w:r>
    </w:p>
    <w:p w14:paraId="54279D4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Ocjene potrebnih sredstava za razvoj sustava civilne zaštite zasnivaju se na osnovi zakonskih propisa te izvršenja sredstava u prethodnom razdoblju kao i zahtjeva operativnih snaga za nabavu opreme namijenjene podizanju spremnosti.</w:t>
      </w:r>
    </w:p>
    <w:p w14:paraId="0EC92D05"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56D0E132" w14:textId="77777777" w:rsidR="00901489" w:rsidRPr="00CA2C7C" w:rsidRDefault="00901489" w:rsidP="00901489">
      <w:pPr>
        <w:suppressAutoHyphens/>
        <w:spacing w:after="0" w:line="240" w:lineRule="auto"/>
        <w:jc w:val="both"/>
        <w:rPr>
          <w:rFonts w:ascii="Times New Roman" w:eastAsia="Times New Roman" w:hAnsi="Times New Roman" w:cs="Calibri"/>
          <w:b/>
          <w:sz w:val="24"/>
          <w:szCs w:val="24"/>
          <w:lang w:eastAsia="ar-SA"/>
        </w:rPr>
      </w:pPr>
      <w:r w:rsidRPr="00CA2C7C">
        <w:rPr>
          <w:rFonts w:ascii="Times New Roman" w:eastAsia="Times New Roman" w:hAnsi="Times New Roman" w:cs="Calibri"/>
          <w:b/>
          <w:sz w:val="24"/>
          <w:szCs w:val="24"/>
          <w:lang w:eastAsia="ar-SA"/>
        </w:rPr>
        <w:t xml:space="preserve">POKAZATELJ USPJEŠNOSTI </w:t>
      </w:r>
    </w:p>
    <w:p w14:paraId="265C26D7" w14:textId="77777777" w:rsidR="00901489" w:rsidRPr="00CA2C7C" w:rsidRDefault="00901489" w:rsidP="00901489">
      <w:pPr>
        <w:overflowPunct w:val="0"/>
        <w:autoSpaceDE w:val="0"/>
        <w:autoSpaceDN w:val="0"/>
        <w:adjustRightInd w:val="0"/>
        <w:spacing w:after="0" w:line="240" w:lineRule="auto"/>
        <w:jc w:val="both"/>
        <w:rPr>
          <w:rFonts w:ascii="Times New Roman" w:hAnsi="Times New Roman"/>
          <w:sz w:val="24"/>
          <w:szCs w:val="24"/>
        </w:rPr>
      </w:pPr>
      <w:r w:rsidRPr="00CA2C7C">
        <w:rPr>
          <w:rFonts w:ascii="Times New Roman" w:hAnsi="Times New Roman"/>
          <w:sz w:val="24"/>
          <w:szCs w:val="24"/>
        </w:rPr>
        <w:t>Pokazatelj uspješnosti – učinka: organizirani sustav civilne zaštite, kvalitetnija opremljenost i educiranost gotovih operativnih snaga.</w:t>
      </w:r>
    </w:p>
    <w:p w14:paraId="384ABA42"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r w:rsidRPr="00CA2C7C">
        <w:rPr>
          <w:rFonts w:ascii="Times New Roman" w:eastAsia="Times New Roman" w:hAnsi="Times New Roman" w:cs="Calibri"/>
          <w:sz w:val="24"/>
          <w:szCs w:val="24"/>
          <w:lang w:eastAsia="ar-SA"/>
        </w:rPr>
        <w:t>Pokazatelji  uspješnosti - rezultata u izvršavanju aktivnosti su raspoloživa oprema, spremnost pripadnika operativnih snaga na odgovor (brzina reakcije)</w:t>
      </w:r>
    </w:p>
    <w:p w14:paraId="25D839A4" w14:textId="77777777" w:rsidR="00901489" w:rsidRPr="00CA2C7C" w:rsidRDefault="00901489" w:rsidP="00901489">
      <w:pPr>
        <w:suppressAutoHyphens/>
        <w:spacing w:after="0" w:line="240" w:lineRule="auto"/>
        <w:jc w:val="both"/>
        <w:rPr>
          <w:rFonts w:ascii="Times New Roman" w:eastAsia="Times New Roman" w:hAnsi="Times New Roman" w:cs="Calibri"/>
          <w:sz w:val="24"/>
          <w:szCs w:val="24"/>
          <w:lang w:eastAsia="ar-SA"/>
        </w:rPr>
      </w:pPr>
    </w:p>
    <w:p w14:paraId="7327FCE0" w14:textId="77777777" w:rsidR="00901489" w:rsidRPr="00CA2C7C" w:rsidRDefault="00901489" w:rsidP="00901489">
      <w:pPr>
        <w:suppressAutoHyphens/>
        <w:spacing w:after="0" w:line="240" w:lineRule="auto"/>
        <w:rPr>
          <w:rFonts w:ascii="Times New Roman" w:eastAsia="Times New Roman" w:hAnsi="Times New Roman"/>
          <w:b/>
          <w:sz w:val="24"/>
          <w:szCs w:val="24"/>
          <w:lang w:eastAsia="ar-SA"/>
        </w:rPr>
      </w:pPr>
    </w:p>
    <w:p w14:paraId="601D1555"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p>
    <w:p w14:paraId="56C856BD"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t xml:space="preserve">           PREDSJEDNIK </w:t>
      </w:r>
    </w:p>
    <w:p w14:paraId="5EB469F9" w14:textId="77777777" w:rsidR="00901489" w:rsidRPr="00CA2C7C" w:rsidRDefault="00901489" w:rsidP="00901489">
      <w:pPr>
        <w:suppressAutoHyphens/>
        <w:spacing w:after="0" w:line="240" w:lineRule="auto"/>
        <w:ind w:left="3540" w:firstLine="708"/>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                         ŽUPANIJSKE SKUPŠTINE</w:t>
      </w:r>
    </w:p>
    <w:p w14:paraId="4A526314" w14:textId="77777777" w:rsidR="00901489" w:rsidRPr="00CA2C7C" w:rsidRDefault="00901489" w:rsidP="00901489">
      <w:pPr>
        <w:suppressAutoHyphens/>
        <w:spacing w:after="0" w:line="240" w:lineRule="auto"/>
        <w:jc w:val="both"/>
        <w:rPr>
          <w:rFonts w:ascii="Times New Roman" w:eastAsia="Times New Roman" w:hAnsi="Times New Roman"/>
          <w:b/>
          <w:sz w:val="24"/>
          <w:szCs w:val="24"/>
          <w:lang w:eastAsia="ar-SA"/>
        </w:rPr>
      </w:pPr>
      <w:r w:rsidRPr="00CA2C7C">
        <w:rPr>
          <w:rFonts w:ascii="Times New Roman" w:eastAsia="Times New Roman" w:hAnsi="Times New Roman"/>
          <w:b/>
          <w:sz w:val="24"/>
          <w:szCs w:val="24"/>
          <w:lang w:eastAsia="ar-SA"/>
        </w:rPr>
        <w:t xml:space="preserve">              </w:t>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r>
      <w:r w:rsidRPr="00CA2C7C">
        <w:rPr>
          <w:rFonts w:ascii="Times New Roman" w:eastAsia="Times New Roman" w:hAnsi="Times New Roman"/>
          <w:b/>
          <w:sz w:val="24"/>
          <w:szCs w:val="24"/>
          <w:lang w:eastAsia="ar-SA"/>
        </w:rPr>
        <w:tab/>
        <w:t xml:space="preserve">     Zlatko </w:t>
      </w:r>
      <w:proofErr w:type="spellStart"/>
      <w:r w:rsidRPr="00CA2C7C">
        <w:rPr>
          <w:rFonts w:ascii="Times New Roman" w:eastAsia="Times New Roman" w:hAnsi="Times New Roman"/>
          <w:b/>
          <w:sz w:val="24"/>
          <w:szCs w:val="24"/>
          <w:lang w:eastAsia="ar-SA"/>
        </w:rPr>
        <w:t>Šorša</w:t>
      </w:r>
      <w:proofErr w:type="spellEnd"/>
    </w:p>
    <w:p w14:paraId="3EF7469A" w14:textId="7EA9800B" w:rsidR="00901489" w:rsidRPr="00CA2C7C" w:rsidRDefault="00901489" w:rsidP="00C918B5">
      <w:pPr>
        <w:tabs>
          <w:tab w:val="left" w:pos="7170"/>
        </w:tabs>
        <w:spacing w:before="120" w:after="120" w:line="240" w:lineRule="auto"/>
        <w:jc w:val="both"/>
        <w:rPr>
          <w:rFonts w:ascii="Times New Roman" w:eastAsia="Times New Roman" w:hAnsi="Times New Roman"/>
          <w:sz w:val="24"/>
          <w:szCs w:val="24"/>
        </w:rPr>
        <w:sectPr w:rsidR="00901489" w:rsidRPr="00CA2C7C" w:rsidSect="00F23ABE">
          <w:footerReference w:type="default" r:id="rId25"/>
          <w:pgSz w:w="11906" w:h="16838"/>
          <w:pgMar w:top="1417" w:right="1417" w:bottom="1417" w:left="1417" w:header="708" w:footer="708" w:gutter="0"/>
          <w:cols w:space="708"/>
          <w:docGrid w:linePitch="360"/>
        </w:sectPr>
      </w:pPr>
    </w:p>
    <w:p w14:paraId="679C3B94" w14:textId="77777777" w:rsidR="004005FD" w:rsidRPr="00CA2C7C" w:rsidRDefault="004005FD"/>
    <w:sectPr w:rsidR="004005FD" w:rsidRPr="00CA2C7C">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D0913" w14:textId="77777777" w:rsidR="007A24A5" w:rsidRDefault="007A24A5">
      <w:pPr>
        <w:spacing w:after="0" w:line="240" w:lineRule="auto"/>
      </w:pPr>
      <w:r>
        <w:separator/>
      </w:r>
    </w:p>
  </w:endnote>
  <w:endnote w:type="continuationSeparator" w:id="0">
    <w:p w14:paraId="46A5CFE5" w14:textId="77777777" w:rsidR="007A24A5" w:rsidRDefault="007A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HHelveticaLtCn-Light">
    <w:altName w:val="MS Gothic"/>
    <w:panose1 w:val="00000000000000000000"/>
    <w:charset w:val="80"/>
    <w:family w:val="swiss"/>
    <w:notTrueType/>
    <w:pitch w:val="default"/>
    <w:sig w:usb0="00000001" w:usb1="08070000" w:usb2="00000010" w:usb3="00000000" w:csb0="00020000" w:csb1="00000000"/>
  </w:font>
  <w:font w:name="ArialNarrow">
    <w:altName w:val="Klee On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77329" w14:textId="77777777" w:rsidR="00352A78" w:rsidRDefault="00000000">
    <w:pPr>
      <w:pStyle w:val="Podnoje"/>
      <w:jc w:val="right"/>
    </w:pPr>
    <w:r>
      <w:fldChar w:fldCharType="begin"/>
    </w:r>
    <w:r>
      <w:instrText>PAGE   \* MERGEFORMAT</w:instrText>
    </w:r>
    <w:r>
      <w:fldChar w:fldCharType="separate"/>
    </w:r>
    <w:r w:rsidRPr="008B7D89">
      <w:rPr>
        <w:noProof/>
        <w:lang w:val="hr-HR"/>
      </w:rPr>
      <w:t>29</w:t>
    </w:r>
    <w:r>
      <w:fldChar w:fldCharType="end"/>
    </w:r>
  </w:p>
  <w:p w14:paraId="1AE9B999" w14:textId="77777777" w:rsidR="00352A78" w:rsidRDefault="00352A7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19731" w14:textId="77777777" w:rsidR="00352A78" w:rsidRDefault="00000000">
    <w:pPr>
      <w:pStyle w:val="Podnoje"/>
      <w:jc w:val="right"/>
    </w:pPr>
    <w:r>
      <w:fldChar w:fldCharType="begin"/>
    </w:r>
    <w:r>
      <w:instrText>PAGE   \* MERGEFORMAT</w:instrText>
    </w:r>
    <w:r>
      <w:fldChar w:fldCharType="separate"/>
    </w:r>
    <w:r w:rsidRPr="008B7D89">
      <w:rPr>
        <w:noProof/>
        <w:lang w:val="hr-HR"/>
      </w:rPr>
      <w:t>29</w:t>
    </w:r>
    <w:r>
      <w:fldChar w:fldCharType="end"/>
    </w:r>
  </w:p>
  <w:p w14:paraId="32E2376D" w14:textId="77777777" w:rsidR="00352A78" w:rsidRDefault="00352A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36DDD" w14:textId="77777777" w:rsidR="007A24A5" w:rsidRDefault="007A24A5">
      <w:pPr>
        <w:spacing w:after="0" w:line="240" w:lineRule="auto"/>
      </w:pPr>
      <w:r>
        <w:separator/>
      </w:r>
    </w:p>
  </w:footnote>
  <w:footnote w:type="continuationSeparator" w:id="0">
    <w:p w14:paraId="527523E7" w14:textId="77777777" w:rsidR="007A24A5" w:rsidRDefault="007A24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E3CF8"/>
    <w:multiLevelType w:val="hybridMultilevel"/>
    <w:tmpl w:val="22884292"/>
    <w:lvl w:ilvl="0" w:tplc="463AB688">
      <w:start w:val="5"/>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2756494"/>
    <w:multiLevelType w:val="hybridMultilevel"/>
    <w:tmpl w:val="771284C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70E41E2"/>
    <w:multiLevelType w:val="hybridMultilevel"/>
    <w:tmpl w:val="844021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19411D3"/>
    <w:multiLevelType w:val="hybridMultilevel"/>
    <w:tmpl w:val="E944901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045EF0"/>
    <w:multiLevelType w:val="hybridMultilevel"/>
    <w:tmpl w:val="E316637A"/>
    <w:lvl w:ilvl="0" w:tplc="1E48347E">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A567A30"/>
    <w:multiLevelType w:val="hybridMultilevel"/>
    <w:tmpl w:val="C942630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C983829"/>
    <w:multiLevelType w:val="hybridMultilevel"/>
    <w:tmpl w:val="943426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1D684BD0"/>
    <w:multiLevelType w:val="hybridMultilevel"/>
    <w:tmpl w:val="2DD6D24C"/>
    <w:lvl w:ilvl="0" w:tplc="ACEECC2C">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0447FEA"/>
    <w:multiLevelType w:val="hybridMultilevel"/>
    <w:tmpl w:val="B058D53A"/>
    <w:lvl w:ilvl="0" w:tplc="E7F68A94">
      <w:start w:val="1"/>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4086E7D"/>
    <w:multiLevelType w:val="hybridMultilevel"/>
    <w:tmpl w:val="FE40A088"/>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6F6DE1"/>
    <w:multiLevelType w:val="hybridMultilevel"/>
    <w:tmpl w:val="F6A2360E"/>
    <w:lvl w:ilvl="0" w:tplc="BF8E5B68">
      <w:start w:val="3"/>
      <w:numFmt w:val="bullet"/>
      <w:lvlText w:val="-"/>
      <w:lvlJc w:val="left"/>
      <w:pPr>
        <w:tabs>
          <w:tab w:val="num" w:pos="928"/>
        </w:tabs>
        <w:ind w:left="928" w:hanging="360"/>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2A37333E"/>
    <w:multiLevelType w:val="hybridMultilevel"/>
    <w:tmpl w:val="0B24B360"/>
    <w:lvl w:ilvl="0" w:tplc="812C09B0">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2D7B11F0"/>
    <w:multiLevelType w:val="hybridMultilevel"/>
    <w:tmpl w:val="64B4D432"/>
    <w:lvl w:ilvl="0" w:tplc="091CF124">
      <w:start w:val="2"/>
      <w:numFmt w:val="bullet"/>
      <w:lvlText w:val="-"/>
      <w:lvlJc w:val="left"/>
      <w:pPr>
        <w:ind w:left="720" w:hanging="360"/>
      </w:pPr>
      <w:rPr>
        <w:rFonts w:ascii="Arial Narrow" w:eastAsia="Times New Roman" w:hAnsi="Arial Narrow"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2E925443"/>
    <w:multiLevelType w:val="hybridMultilevel"/>
    <w:tmpl w:val="9A24BD2A"/>
    <w:lvl w:ilvl="0" w:tplc="7A4E8ED4">
      <w:numFmt w:val="bullet"/>
      <w:lvlText w:val="-"/>
      <w:lvlJc w:val="left"/>
      <w:pPr>
        <w:ind w:left="837" w:hanging="360"/>
      </w:pPr>
      <w:rPr>
        <w:rFonts w:ascii="Times New Roman" w:eastAsia="Times New Roman" w:hAnsi="Times New Roman" w:cs="Times New Roman" w:hint="default"/>
        <w:w w:val="99"/>
        <w:sz w:val="24"/>
        <w:szCs w:val="24"/>
        <w:lang w:val="hr-HR" w:eastAsia="en-US" w:bidi="ar-SA"/>
      </w:rPr>
    </w:lvl>
    <w:lvl w:ilvl="1" w:tplc="E260412E">
      <w:numFmt w:val="bullet"/>
      <w:lvlText w:val="•"/>
      <w:lvlJc w:val="left"/>
      <w:pPr>
        <w:ind w:left="1040" w:hanging="360"/>
      </w:pPr>
      <w:rPr>
        <w:rFonts w:hint="default"/>
        <w:lang w:val="hr-HR" w:eastAsia="en-US" w:bidi="ar-SA"/>
      </w:rPr>
    </w:lvl>
    <w:lvl w:ilvl="2" w:tplc="E4D07B60">
      <w:numFmt w:val="bullet"/>
      <w:lvlText w:val="•"/>
      <w:lvlJc w:val="left"/>
      <w:pPr>
        <w:ind w:left="2020" w:hanging="360"/>
      </w:pPr>
      <w:rPr>
        <w:rFonts w:hint="default"/>
        <w:lang w:val="hr-HR" w:eastAsia="en-US" w:bidi="ar-SA"/>
      </w:rPr>
    </w:lvl>
    <w:lvl w:ilvl="3" w:tplc="AC98BFCC">
      <w:numFmt w:val="bullet"/>
      <w:lvlText w:val="•"/>
      <w:lvlJc w:val="left"/>
      <w:pPr>
        <w:ind w:left="3001" w:hanging="360"/>
      </w:pPr>
      <w:rPr>
        <w:rFonts w:hint="default"/>
        <w:lang w:val="hr-HR" w:eastAsia="en-US" w:bidi="ar-SA"/>
      </w:rPr>
    </w:lvl>
    <w:lvl w:ilvl="4" w:tplc="99329A92">
      <w:numFmt w:val="bullet"/>
      <w:lvlText w:val="•"/>
      <w:lvlJc w:val="left"/>
      <w:pPr>
        <w:ind w:left="3982" w:hanging="360"/>
      </w:pPr>
      <w:rPr>
        <w:rFonts w:hint="default"/>
        <w:lang w:val="hr-HR" w:eastAsia="en-US" w:bidi="ar-SA"/>
      </w:rPr>
    </w:lvl>
    <w:lvl w:ilvl="5" w:tplc="7A0C7BF2">
      <w:numFmt w:val="bullet"/>
      <w:lvlText w:val="•"/>
      <w:lvlJc w:val="left"/>
      <w:pPr>
        <w:ind w:left="4962" w:hanging="360"/>
      </w:pPr>
      <w:rPr>
        <w:rFonts w:hint="default"/>
        <w:lang w:val="hr-HR" w:eastAsia="en-US" w:bidi="ar-SA"/>
      </w:rPr>
    </w:lvl>
    <w:lvl w:ilvl="6" w:tplc="5A224988">
      <w:numFmt w:val="bullet"/>
      <w:lvlText w:val="•"/>
      <w:lvlJc w:val="left"/>
      <w:pPr>
        <w:ind w:left="5943" w:hanging="360"/>
      </w:pPr>
      <w:rPr>
        <w:rFonts w:hint="default"/>
        <w:lang w:val="hr-HR" w:eastAsia="en-US" w:bidi="ar-SA"/>
      </w:rPr>
    </w:lvl>
    <w:lvl w:ilvl="7" w:tplc="3A261596">
      <w:numFmt w:val="bullet"/>
      <w:lvlText w:val="•"/>
      <w:lvlJc w:val="left"/>
      <w:pPr>
        <w:ind w:left="6924" w:hanging="360"/>
      </w:pPr>
      <w:rPr>
        <w:rFonts w:hint="default"/>
        <w:lang w:val="hr-HR" w:eastAsia="en-US" w:bidi="ar-SA"/>
      </w:rPr>
    </w:lvl>
    <w:lvl w:ilvl="8" w:tplc="A336BA72">
      <w:numFmt w:val="bullet"/>
      <w:lvlText w:val="•"/>
      <w:lvlJc w:val="left"/>
      <w:pPr>
        <w:ind w:left="7904" w:hanging="360"/>
      </w:pPr>
      <w:rPr>
        <w:rFonts w:hint="default"/>
        <w:lang w:val="hr-HR" w:eastAsia="en-US" w:bidi="ar-SA"/>
      </w:rPr>
    </w:lvl>
  </w:abstractNum>
  <w:abstractNum w:abstractNumId="14" w15:restartNumberingAfterBreak="0">
    <w:nsid w:val="2FA21AF8"/>
    <w:multiLevelType w:val="hybridMultilevel"/>
    <w:tmpl w:val="83C8F9EA"/>
    <w:lvl w:ilvl="0" w:tplc="408CBEBC">
      <w:numFmt w:val="bullet"/>
      <w:lvlText w:val="-"/>
      <w:lvlJc w:val="left"/>
      <w:pPr>
        <w:ind w:left="685" w:hanging="284"/>
      </w:pPr>
      <w:rPr>
        <w:rFonts w:ascii="Times New Roman" w:eastAsia="Times New Roman" w:hAnsi="Times New Roman" w:cs="Times New Roman" w:hint="default"/>
        <w:w w:val="99"/>
        <w:sz w:val="24"/>
        <w:szCs w:val="24"/>
        <w:lang w:val="hr-HR" w:eastAsia="en-US" w:bidi="ar-SA"/>
      </w:rPr>
    </w:lvl>
    <w:lvl w:ilvl="1" w:tplc="B84007CA">
      <w:numFmt w:val="bullet"/>
      <w:lvlText w:val="•"/>
      <w:lvlJc w:val="left"/>
      <w:pPr>
        <w:ind w:left="1598" w:hanging="284"/>
      </w:pPr>
      <w:rPr>
        <w:rFonts w:hint="default"/>
        <w:lang w:val="hr-HR" w:eastAsia="en-US" w:bidi="ar-SA"/>
      </w:rPr>
    </w:lvl>
    <w:lvl w:ilvl="2" w:tplc="2346B16E">
      <w:numFmt w:val="bullet"/>
      <w:lvlText w:val="•"/>
      <w:lvlJc w:val="left"/>
      <w:pPr>
        <w:ind w:left="2517" w:hanging="284"/>
      </w:pPr>
      <w:rPr>
        <w:rFonts w:hint="default"/>
        <w:lang w:val="hr-HR" w:eastAsia="en-US" w:bidi="ar-SA"/>
      </w:rPr>
    </w:lvl>
    <w:lvl w:ilvl="3" w:tplc="40488C10">
      <w:numFmt w:val="bullet"/>
      <w:lvlText w:val="•"/>
      <w:lvlJc w:val="left"/>
      <w:pPr>
        <w:ind w:left="3435" w:hanging="284"/>
      </w:pPr>
      <w:rPr>
        <w:rFonts w:hint="default"/>
        <w:lang w:val="hr-HR" w:eastAsia="en-US" w:bidi="ar-SA"/>
      </w:rPr>
    </w:lvl>
    <w:lvl w:ilvl="4" w:tplc="D1F2C748">
      <w:numFmt w:val="bullet"/>
      <w:lvlText w:val="•"/>
      <w:lvlJc w:val="left"/>
      <w:pPr>
        <w:ind w:left="4354" w:hanging="284"/>
      </w:pPr>
      <w:rPr>
        <w:rFonts w:hint="default"/>
        <w:lang w:val="hr-HR" w:eastAsia="en-US" w:bidi="ar-SA"/>
      </w:rPr>
    </w:lvl>
    <w:lvl w:ilvl="5" w:tplc="CDD6441C">
      <w:numFmt w:val="bullet"/>
      <w:lvlText w:val="•"/>
      <w:lvlJc w:val="left"/>
      <w:pPr>
        <w:ind w:left="5273" w:hanging="284"/>
      </w:pPr>
      <w:rPr>
        <w:rFonts w:hint="default"/>
        <w:lang w:val="hr-HR" w:eastAsia="en-US" w:bidi="ar-SA"/>
      </w:rPr>
    </w:lvl>
    <w:lvl w:ilvl="6" w:tplc="55C00E74">
      <w:numFmt w:val="bullet"/>
      <w:lvlText w:val="•"/>
      <w:lvlJc w:val="left"/>
      <w:pPr>
        <w:ind w:left="6191" w:hanging="284"/>
      </w:pPr>
      <w:rPr>
        <w:rFonts w:hint="default"/>
        <w:lang w:val="hr-HR" w:eastAsia="en-US" w:bidi="ar-SA"/>
      </w:rPr>
    </w:lvl>
    <w:lvl w:ilvl="7" w:tplc="D2A2495C">
      <w:numFmt w:val="bullet"/>
      <w:lvlText w:val="•"/>
      <w:lvlJc w:val="left"/>
      <w:pPr>
        <w:ind w:left="7110" w:hanging="284"/>
      </w:pPr>
      <w:rPr>
        <w:rFonts w:hint="default"/>
        <w:lang w:val="hr-HR" w:eastAsia="en-US" w:bidi="ar-SA"/>
      </w:rPr>
    </w:lvl>
    <w:lvl w:ilvl="8" w:tplc="C71E3D72">
      <w:numFmt w:val="bullet"/>
      <w:lvlText w:val="•"/>
      <w:lvlJc w:val="left"/>
      <w:pPr>
        <w:ind w:left="8029" w:hanging="284"/>
      </w:pPr>
      <w:rPr>
        <w:rFonts w:hint="default"/>
        <w:lang w:val="hr-HR" w:eastAsia="en-US" w:bidi="ar-SA"/>
      </w:rPr>
    </w:lvl>
  </w:abstractNum>
  <w:abstractNum w:abstractNumId="15" w15:restartNumberingAfterBreak="0">
    <w:nsid w:val="310F4E06"/>
    <w:multiLevelType w:val="hybridMultilevel"/>
    <w:tmpl w:val="279631B0"/>
    <w:lvl w:ilvl="0" w:tplc="606EF0E8">
      <w:start w:val="1"/>
      <w:numFmt w:val="bullet"/>
      <w:lvlText w:val=""/>
      <w:lvlJc w:val="left"/>
      <w:pPr>
        <w:tabs>
          <w:tab w:val="num" w:pos="227"/>
        </w:tabs>
        <w:ind w:left="227" w:hanging="227"/>
      </w:pPr>
      <w:rPr>
        <w:rFonts w:ascii="Symbol" w:hAnsi="Symbol" w:hint="default"/>
      </w:rPr>
    </w:lvl>
    <w:lvl w:ilvl="1" w:tplc="9E4AF06C">
      <w:start w:val="1"/>
      <w:numFmt w:val="bullet"/>
      <w:lvlText w:val=""/>
      <w:lvlJc w:val="left"/>
      <w:pPr>
        <w:tabs>
          <w:tab w:val="num" w:pos="1581"/>
        </w:tabs>
        <w:ind w:left="1581" w:hanging="501"/>
      </w:pPr>
      <w:rPr>
        <w:rFonts w:ascii="Symbol" w:hAnsi="Symbol"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A64B80"/>
    <w:multiLevelType w:val="hybridMultilevel"/>
    <w:tmpl w:val="750CF158"/>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85620F"/>
    <w:multiLevelType w:val="hybridMultilevel"/>
    <w:tmpl w:val="C8E45E00"/>
    <w:lvl w:ilvl="0" w:tplc="E026D340">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58B1B09"/>
    <w:multiLevelType w:val="hybridMultilevel"/>
    <w:tmpl w:val="D93EC2DE"/>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45F92486"/>
    <w:multiLevelType w:val="multilevel"/>
    <w:tmpl w:val="DADCBF04"/>
    <w:lvl w:ilvl="0">
      <w:start w:val="5"/>
      <w:numFmt w:val="decimal"/>
      <w:lvlText w:val="%1."/>
      <w:lvlJc w:val="left"/>
      <w:pPr>
        <w:ind w:left="720" w:hanging="360"/>
      </w:pPr>
      <w:rPr>
        <w:b/>
        <w:bCs/>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B7C24A9"/>
    <w:multiLevelType w:val="hybridMultilevel"/>
    <w:tmpl w:val="BB485634"/>
    <w:lvl w:ilvl="0" w:tplc="C6A06DC0">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DCC631E"/>
    <w:multiLevelType w:val="hybridMultilevel"/>
    <w:tmpl w:val="41803C46"/>
    <w:lvl w:ilvl="0" w:tplc="B4AA7894">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50546C59"/>
    <w:multiLevelType w:val="hybridMultilevel"/>
    <w:tmpl w:val="553672B2"/>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2D758A7"/>
    <w:multiLevelType w:val="hybridMultilevel"/>
    <w:tmpl w:val="7D549A90"/>
    <w:lvl w:ilvl="0" w:tplc="2FBCD028">
      <w:numFmt w:val="bullet"/>
      <w:lvlText w:val="-"/>
      <w:lvlJc w:val="left"/>
      <w:pPr>
        <w:ind w:left="837" w:hanging="360"/>
      </w:pPr>
      <w:rPr>
        <w:rFonts w:ascii="Times New Roman" w:eastAsia="Times New Roman" w:hAnsi="Times New Roman" w:cs="Times New Roman" w:hint="default"/>
        <w:w w:val="99"/>
        <w:sz w:val="24"/>
        <w:szCs w:val="24"/>
        <w:lang w:val="hr-HR" w:eastAsia="en-US" w:bidi="ar-SA"/>
      </w:rPr>
    </w:lvl>
    <w:lvl w:ilvl="1" w:tplc="39F4A8B2">
      <w:numFmt w:val="bullet"/>
      <w:lvlText w:val="-"/>
      <w:lvlJc w:val="left"/>
      <w:pPr>
        <w:ind w:left="1045" w:hanging="360"/>
      </w:pPr>
      <w:rPr>
        <w:rFonts w:ascii="Times New Roman" w:eastAsia="Times New Roman" w:hAnsi="Times New Roman" w:cs="Times New Roman" w:hint="default"/>
        <w:w w:val="99"/>
        <w:sz w:val="24"/>
        <w:szCs w:val="24"/>
        <w:lang w:val="hr-HR" w:eastAsia="en-US" w:bidi="ar-SA"/>
      </w:rPr>
    </w:lvl>
    <w:lvl w:ilvl="2" w:tplc="5A6095C6">
      <w:numFmt w:val="bullet"/>
      <w:lvlText w:val="•"/>
      <w:lvlJc w:val="left"/>
      <w:pPr>
        <w:ind w:left="2020" w:hanging="360"/>
      </w:pPr>
      <w:rPr>
        <w:rFonts w:hint="default"/>
        <w:lang w:val="hr-HR" w:eastAsia="en-US" w:bidi="ar-SA"/>
      </w:rPr>
    </w:lvl>
    <w:lvl w:ilvl="3" w:tplc="61DCA86E">
      <w:numFmt w:val="bullet"/>
      <w:lvlText w:val="•"/>
      <w:lvlJc w:val="left"/>
      <w:pPr>
        <w:ind w:left="3001" w:hanging="360"/>
      </w:pPr>
      <w:rPr>
        <w:rFonts w:hint="default"/>
        <w:lang w:val="hr-HR" w:eastAsia="en-US" w:bidi="ar-SA"/>
      </w:rPr>
    </w:lvl>
    <w:lvl w:ilvl="4" w:tplc="F1B2F8F0">
      <w:numFmt w:val="bullet"/>
      <w:lvlText w:val="•"/>
      <w:lvlJc w:val="left"/>
      <w:pPr>
        <w:ind w:left="3982" w:hanging="360"/>
      </w:pPr>
      <w:rPr>
        <w:rFonts w:hint="default"/>
        <w:lang w:val="hr-HR" w:eastAsia="en-US" w:bidi="ar-SA"/>
      </w:rPr>
    </w:lvl>
    <w:lvl w:ilvl="5" w:tplc="98DCC2A4">
      <w:numFmt w:val="bullet"/>
      <w:lvlText w:val="•"/>
      <w:lvlJc w:val="left"/>
      <w:pPr>
        <w:ind w:left="4962" w:hanging="360"/>
      </w:pPr>
      <w:rPr>
        <w:rFonts w:hint="default"/>
        <w:lang w:val="hr-HR" w:eastAsia="en-US" w:bidi="ar-SA"/>
      </w:rPr>
    </w:lvl>
    <w:lvl w:ilvl="6" w:tplc="BB2E435C">
      <w:numFmt w:val="bullet"/>
      <w:lvlText w:val="•"/>
      <w:lvlJc w:val="left"/>
      <w:pPr>
        <w:ind w:left="5943" w:hanging="360"/>
      </w:pPr>
      <w:rPr>
        <w:rFonts w:hint="default"/>
        <w:lang w:val="hr-HR" w:eastAsia="en-US" w:bidi="ar-SA"/>
      </w:rPr>
    </w:lvl>
    <w:lvl w:ilvl="7" w:tplc="86003982">
      <w:numFmt w:val="bullet"/>
      <w:lvlText w:val="•"/>
      <w:lvlJc w:val="left"/>
      <w:pPr>
        <w:ind w:left="6924" w:hanging="360"/>
      </w:pPr>
      <w:rPr>
        <w:rFonts w:hint="default"/>
        <w:lang w:val="hr-HR" w:eastAsia="en-US" w:bidi="ar-SA"/>
      </w:rPr>
    </w:lvl>
    <w:lvl w:ilvl="8" w:tplc="9B7EA702">
      <w:numFmt w:val="bullet"/>
      <w:lvlText w:val="•"/>
      <w:lvlJc w:val="left"/>
      <w:pPr>
        <w:ind w:left="7904" w:hanging="360"/>
      </w:pPr>
      <w:rPr>
        <w:rFonts w:hint="default"/>
        <w:lang w:val="hr-HR" w:eastAsia="en-US" w:bidi="ar-SA"/>
      </w:rPr>
    </w:lvl>
  </w:abstractNum>
  <w:abstractNum w:abstractNumId="24" w15:restartNumberingAfterBreak="0">
    <w:nsid w:val="57854688"/>
    <w:multiLevelType w:val="hybridMultilevel"/>
    <w:tmpl w:val="664601B4"/>
    <w:lvl w:ilvl="0" w:tplc="041A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592360BE"/>
    <w:multiLevelType w:val="hybridMultilevel"/>
    <w:tmpl w:val="6D8E581A"/>
    <w:lvl w:ilvl="0" w:tplc="BF8E5B68">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CAF6414"/>
    <w:multiLevelType w:val="hybridMultilevel"/>
    <w:tmpl w:val="D068AE2C"/>
    <w:lvl w:ilvl="0" w:tplc="2D2424FA">
      <w:numFmt w:val="bullet"/>
      <w:lvlText w:val="-"/>
      <w:lvlJc w:val="left"/>
      <w:pPr>
        <w:ind w:left="480" w:hanging="360"/>
      </w:pPr>
      <w:rPr>
        <w:rFonts w:ascii="Times New Roman" w:eastAsia="Times New Roman" w:hAnsi="Times New Roman" w:cs="Times New Roman" w:hint="default"/>
      </w:rPr>
    </w:lvl>
    <w:lvl w:ilvl="1" w:tplc="041A0003">
      <w:start w:val="1"/>
      <w:numFmt w:val="bullet"/>
      <w:lvlText w:val="o"/>
      <w:lvlJc w:val="left"/>
      <w:pPr>
        <w:ind w:left="1200" w:hanging="360"/>
      </w:pPr>
      <w:rPr>
        <w:rFonts w:ascii="Courier New" w:hAnsi="Courier New" w:cs="Courier New" w:hint="default"/>
      </w:rPr>
    </w:lvl>
    <w:lvl w:ilvl="2" w:tplc="041A0005">
      <w:start w:val="1"/>
      <w:numFmt w:val="bullet"/>
      <w:lvlText w:val=""/>
      <w:lvlJc w:val="left"/>
      <w:pPr>
        <w:ind w:left="1920" w:hanging="360"/>
      </w:pPr>
      <w:rPr>
        <w:rFonts w:ascii="Wingdings" w:hAnsi="Wingdings" w:hint="default"/>
      </w:rPr>
    </w:lvl>
    <w:lvl w:ilvl="3" w:tplc="041A0001">
      <w:start w:val="1"/>
      <w:numFmt w:val="bullet"/>
      <w:lvlText w:val=""/>
      <w:lvlJc w:val="left"/>
      <w:pPr>
        <w:ind w:left="2640" w:hanging="360"/>
      </w:pPr>
      <w:rPr>
        <w:rFonts w:ascii="Symbol" w:hAnsi="Symbol" w:hint="default"/>
      </w:rPr>
    </w:lvl>
    <w:lvl w:ilvl="4" w:tplc="041A0003">
      <w:start w:val="1"/>
      <w:numFmt w:val="bullet"/>
      <w:lvlText w:val="o"/>
      <w:lvlJc w:val="left"/>
      <w:pPr>
        <w:ind w:left="3360" w:hanging="360"/>
      </w:pPr>
      <w:rPr>
        <w:rFonts w:ascii="Courier New" w:hAnsi="Courier New" w:cs="Courier New" w:hint="default"/>
      </w:rPr>
    </w:lvl>
    <w:lvl w:ilvl="5" w:tplc="041A0005">
      <w:start w:val="1"/>
      <w:numFmt w:val="bullet"/>
      <w:lvlText w:val=""/>
      <w:lvlJc w:val="left"/>
      <w:pPr>
        <w:ind w:left="4080" w:hanging="360"/>
      </w:pPr>
      <w:rPr>
        <w:rFonts w:ascii="Wingdings" w:hAnsi="Wingdings" w:hint="default"/>
      </w:rPr>
    </w:lvl>
    <w:lvl w:ilvl="6" w:tplc="041A0001">
      <w:start w:val="1"/>
      <w:numFmt w:val="bullet"/>
      <w:lvlText w:val=""/>
      <w:lvlJc w:val="left"/>
      <w:pPr>
        <w:ind w:left="4800" w:hanging="360"/>
      </w:pPr>
      <w:rPr>
        <w:rFonts w:ascii="Symbol" w:hAnsi="Symbol" w:hint="default"/>
      </w:rPr>
    </w:lvl>
    <w:lvl w:ilvl="7" w:tplc="041A0003">
      <w:start w:val="1"/>
      <w:numFmt w:val="bullet"/>
      <w:lvlText w:val="o"/>
      <w:lvlJc w:val="left"/>
      <w:pPr>
        <w:ind w:left="5520" w:hanging="360"/>
      </w:pPr>
      <w:rPr>
        <w:rFonts w:ascii="Courier New" w:hAnsi="Courier New" w:cs="Courier New" w:hint="default"/>
      </w:rPr>
    </w:lvl>
    <w:lvl w:ilvl="8" w:tplc="041A0005">
      <w:start w:val="1"/>
      <w:numFmt w:val="bullet"/>
      <w:lvlText w:val=""/>
      <w:lvlJc w:val="left"/>
      <w:pPr>
        <w:ind w:left="6240" w:hanging="360"/>
      </w:pPr>
      <w:rPr>
        <w:rFonts w:ascii="Wingdings" w:hAnsi="Wingdings" w:hint="default"/>
      </w:rPr>
    </w:lvl>
  </w:abstractNum>
  <w:abstractNum w:abstractNumId="27" w15:restartNumberingAfterBreak="0">
    <w:nsid w:val="5CD233ED"/>
    <w:multiLevelType w:val="hybridMultilevel"/>
    <w:tmpl w:val="BC5A5DA0"/>
    <w:lvl w:ilvl="0" w:tplc="9420342A">
      <w:numFmt w:val="bullet"/>
      <w:lvlText w:val="-"/>
      <w:lvlJc w:val="left"/>
      <w:pPr>
        <w:ind w:left="720" w:hanging="360"/>
      </w:pPr>
      <w:rPr>
        <w:rFonts w:ascii="Arial Narrow" w:eastAsiaTheme="minorHAnsi" w:hAnsi="Arial Narrow"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5F8538CC"/>
    <w:multiLevelType w:val="hybridMultilevel"/>
    <w:tmpl w:val="46C69F3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65E2555A"/>
    <w:multiLevelType w:val="hybridMultilevel"/>
    <w:tmpl w:val="4DE2508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69F65876"/>
    <w:multiLevelType w:val="hybridMultilevel"/>
    <w:tmpl w:val="F92CB0B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6B990896"/>
    <w:multiLevelType w:val="hybridMultilevel"/>
    <w:tmpl w:val="4B36B7F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2" w15:restartNumberingAfterBreak="0">
    <w:nsid w:val="71047E7A"/>
    <w:multiLevelType w:val="hybridMultilevel"/>
    <w:tmpl w:val="B50285A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133B35"/>
    <w:multiLevelType w:val="hybridMultilevel"/>
    <w:tmpl w:val="5EF2D1EE"/>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4" w15:restartNumberingAfterBreak="0">
    <w:nsid w:val="788F6599"/>
    <w:multiLevelType w:val="hybridMultilevel"/>
    <w:tmpl w:val="2250D7AE"/>
    <w:lvl w:ilvl="0" w:tplc="E35A8C6A">
      <w:numFmt w:val="bullet"/>
      <w:lvlText w:val="-"/>
      <w:lvlJc w:val="left"/>
      <w:pPr>
        <w:ind w:left="420" w:hanging="360"/>
      </w:pPr>
      <w:rPr>
        <w:rFonts w:ascii="Times New Roman" w:eastAsia="Times New Roman" w:hAnsi="Times New Roman" w:cs="Times New Roman"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num w:numId="1" w16cid:durableId="1861429776">
    <w:abstractNumId w:val="25"/>
  </w:num>
  <w:num w:numId="2" w16cid:durableId="165439608">
    <w:abstractNumId w:val="10"/>
  </w:num>
  <w:num w:numId="3" w16cid:durableId="940599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06317892">
    <w:abstractNumId w:val="8"/>
  </w:num>
  <w:num w:numId="5" w16cid:durableId="1766341659">
    <w:abstractNumId w:val="7"/>
  </w:num>
  <w:num w:numId="6" w16cid:durableId="113401749">
    <w:abstractNumId w:val="34"/>
  </w:num>
  <w:num w:numId="7" w16cid:durableId="1678195668">
    <w:abstractNumId w:val="17"/>
  </w:num>
  <w:num w:numId="8" w16cid:durableId="1829636286">
    <w:abstractNumId w:val="26"/>
  </w:num>
  <w:num w:numId="9" w16cid:durableId="1379744981">
    <w:abstractNumId w:val="11"/>
  </w:num>
  <w:num w:numId="10" w16cid:durableId="790899402">
    <w:abstractNumId w:val="12"/>
  </w:num>
  <w:num w:numId="11" w16cid:durableId="1605073876">
    <w:abstractNumId w:val="4"/>
  </w:num>
  <w:num w:numId="12" w16cid:durableId="1664888441">
    <w:abstractNumId w:val="21"/>
  </w:num>
  <w:num w:numId="13" w16cid:durableId="623852207">
    <w:abstractNumId w:val="16"/>
  </w:num>
  <w:num w:numId="14" w16cid:durableId="284167266">
    <w:abstractNumId w:val="9"/>
  </w:num>
  <w:num w:numId="15" w16cid:durableId="1282611737">
    <w:abstractNumId w:val="3"/>
  </w:num>
  <w:num w:numId="16" w16cid:durableId="1994992613">
    <w:abstractNumId w:val="0"/>
  </w:num>
  <w:num w:numId="17" w16cid:durableId="303169611">
    <w:abstractNumId w:val="24"/>
  </w:num>
  <w:num w:numId="18" w16cid:durableId="2941395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56866789">
    <w:abstractNumId w:val="22"/>
  </w:num>
  <w:num w:numId="20" w16cid:durableId="166140098">
    <w:abstractNumId w:val="19"/>
  </w:num>
  <w:num w:numId="21" w16cid:durableId="92366146">
    <w:abstractNumId w:val="13"/>
  </w:num>
  <w:num w:numId="22" w16cid:durableId="247424201">
    <w:abstractNumId w:val="14"/>
  </w:num>
  <w:num w:numId="23" w16cid:durableId="789590255">
    <w:abstractNumId w:val="23"/>
  </w:num>
  <w:num w:numId="24" w16cid:durableId="1925718560">
    <w:abstractNumId w:val="27"/>
  </w:num>
  <w:num w:numId="25" w16cid:durableId="918251678">
    <w:abstractNumId w:val="33"/>
  </w:num>
  <w:num w:numId="26" w16cid:durableId="168444379">
    <w:abstractNumId w:val="19"/>
  </w:num>
  <w:num w:numId="27" w16cid:durableId="811361558">
    <w:abstractNumId w:val="18"/>
  </w:num>
  <w:num w:numId="28" w16cid:durableId="39598996">
    <w:abstractNumId w:val="2"/>
  </w:num>
  <w:num w:numId="29" w16cid:durableId="1850873919">
    <w:abstractNumId w:val="5"/>
  </w:num>
  <w:num w:numId="30" w16cid:durableId="2078896858">
    <w:abstractNumId w:val="30"/>
  </w:num>
  <w:num w:numId="31" w16cid:durableId="1305814822">
    <w:abstractNumId w:val="31"/>
  </w:num>
  <w:num w:numId="32" w16cid:durableId="212471671">
    <w:abstractNumId w:val="1"/>
  </w:num>
  <w:num w:numId="33" w16cid:durableId="1576158633">
    <w:abstractNumId w:val="29"/>
  </w:num>
  <w:num w:numId="34" w16cid:durableId="795611224">
    <w:abstractNumId w:val="28"/>
  </w:num>
  <w:num w:numId="35" w16cid:durableId="973412666">
    <w:abstractNumId w:val="15"/>
  </w:num>
  <w:num w:numId="36" w16cid:durableId="60523388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1D1"/>
    <w:rsid w:val="00007316"/>
    <w:rsid w:val="00093F23"/>
    <w:rsid w:val="000953D4"/>
    <w:rsid w:val="000A4C80"/>
    <w:rsid w:val="000B08E7"/>
    <w:rsid w:val="000D5FAD"/>
    <w:rsid w:val="001010AE"/>
    <w:rsid w:val="00134C60"/>
    <w:rsid w:val="001623E8"/>
    <w:rsid w:val="00162CE1"/>
    <w:rsid w:val="0018256F"/>
    <w:rsid w:val="00182E90"/>
    <w:rsid w:val="001870A5"/>
    <w:rsid w:val="001D151E"/>
    <w:rsid w:val="001E36C6"/>
    <w:rsid w:val="00207A08"/>
    <w:rsid w:val="00211C63"/>
    <w:rsid w:val="00225318"/>
    <w:rsid w:val="00232B60"/>
    <w:rsid w:val="00244124"/>
    <w:rsid w:val="0027349A"/>
    <w:rsid w:val="002741CF"/>
    <w:rsid w:val="002811D1"/>
    <w:rsid w:val="002950DC"/>
    <w:rsid w:val="002B2C0E"/>
    <w:rsid w:val="00306946"/>
    <w:rsid w:val="00317906"/>
    <w:rsid w:val="00325008"/>
    <w:rsid w:val="003412F4"/>
    <w:rsid w:val="00345A58"/>
    <w:rsid w:val="00350C41"/>
    <w:rsid w:val="00352A78"/>
    <w:rsid w:val="003874E5"/>
    <w:rsid w:val="003922B0"/>
    <w:rsid w:val="003A5785"/>
    <w:rsid w:val="003C439E"/>
    <w:rsid w:val="003E62BD"/>
    <w:rsid w:val="003F31C8"/>
    <w:rsid w:val="004005FD"/>
    <w:rsid w:val="00402AA9"/>
    <w:rsid w:val="00413847"/>
    <w:rsid w:val="00432C85"/>
    <w:rsid w:val="00447D53"/>
    <w:rsid w:val="00481595"/>
    <w:rsid w:val="004B7C87"/>
    <w:rsid w:val="004B7FD0"/>
    <w:rsid w:val="004D0B10"/>
    <w:rsid w:val="004F29FD"/>
    <w:rsid w:val="004F2F7F"/>
    <w:rsid w:val="004F3CBA"/>
    <w:rsid w:val="00520BD4"/>
    <w:rsid w:val="005244C2"/>
    <w:rsid w:val="005972CE"/>
    <w:rsid w:val="005B5EF9"/>
    <w:rsid w:val="005E35F4"/>
    <w:rsid w:val="005E5ADE"/>
    <w:rsid w:val="00614895"/>
    <w:rsid w:val="0062084F"/>
    <w:rsid w:val="00642CCC"/>
    <w:rsid w:val="006502F2"/>
    <w:rsid w:val="006843A8"/>
    <w:rsid w:val="006963C4"/>
    <w:rsid w:val="006B5955"/>
    <w:rsid w:val="006D40FE"/>
    <w:rsid w:val="006D458E"/>
    <w:rsid w:val="007436BD"/>
    <w:rsid w:val="00757422"/>
    <w:rsid w:val="0076287C"/>
    <w:rsid w:val="00767687"/>
    <w:rsid w:val="00776243"/>
    <w:rsid w:val="00777A81"/>
    <w:rsid w:val="00783260"/>
    <w:rsid w:val="00796B78"/>
    <w:rsid w:val="007A24A5"/>
    <w:rsid w:val="007A3121"/>
    <w:rsid w:val="007C63AF"/>
    <w:rsid w:val="007D4DA2"/>
    <w:rsid w:val="008012C5"/>
    <w:rsid w:val="00806187"/>
    <w:rsid w:val="008570FF"/>
    <w:rsid w:val="008E117C"/>
    <w:rsid w:val="00901489"/>
    <w:rsid w:val="00901985"/>
    <w:rsid w:val="00924227"/>
    <w:rsid w:val="00933294"/>
    <w:rsid w:val="0093627E"/>
    <w:rsid w:val="00961AE5"/>
    <w:rsid w:val="009719E7"/>
    <w:rsid w:val="00980A57"/>
    <w:rsid w:val="00985BFE"/>
    <w:rsid w:val="009A6D1F"/>
    <w:rsid w:val="009C47D0"/>
    <w:rsid w:val="00A068D1"/>
    <w:rsid w:val="00A34D2F"/>
    <w:rsid w:val="00A61648"/>
    <w:rsid w:val="00A616E6"/>
    <w:rsid w:val="00A91C66"/>
    <w:rsid w:val="00AA1C1C"/>
    <w:rsid w:val="00AD516B"/>
    <w:rsid w:val="00AD642C"/>
    <w:rsid w:val="00AE4283"/>
    <w:rsid w:val="00AF4E83"/>
    <w:rsid w:val="00B004CF"/>
    <w:rsid w:val="00B52F8D"/>
    <w:rsid w:val="00B66290"/>
    <w:rsid w:val="00B8212E"/>
    <w:rsid w:val="00BA21B2"/>
    <w:rsid w:val="00BC4D1E"/>
    <w:rsid w:val="00BD5056"/>
    <w:rsid w:val="00BF393B"/>
    <w:rsid w:val="00BF4517"/>
    <w:rsid w:val="00C0378F"/>
    <w:rsid w:val="00C13B8A"/>
    <w:rsid w:val="00C1585A"/>
    <w:rsid w:val="00C30203"/>
    <w:rsid w:val="00C32EBD"/>
    <w:rsid w:val="00C40B9C"/>
    <w:rsid w:val="00C82ED2"/>
    <w:rsid w:val="00C918B5"/>
    <w:rsid w:val="00CA2C7C"/>
    <w:rsid w:val="00CA678E"/>
    <w:rsid w:val="00CB184F"/>
    <w:rsid w:val="00CF71E8"/>
    <w:rsid w:val="00D0798B"/>
    <w:rsid w:val="00D243E6"/>
    <w:rsid w:val="00D30A8A"/>
    <w:rsid w:val="00D511CF"/>
    <w:rsid w:val="00D84E62"/>
    <w:rsid w:val="00E206C0"/>
    <w:rsid w:val="00E250F4"/>
    <w:rsid w:val="00E55EDA"/>
    <w:rsid w:val="00E71DC3"/>
    <w:rsid w:val="00E92389"/>
    <w:rsid w:val="00EA68C2"/>
    <w:rsid w:val="00EE0072"/>
    <w:rsid w:val="00EE2FFA"/>
    <w:rsid w:val="00EF35ED"/>
    <w:rsid w:val="00F03904"/>
    <w:rsid w:val="00F058EF"/>
    <w:rsid w:val="00F15174"/>
    <w:rsid w:val="00F22112"/>
    <w:rsid w:val="00F23ABE"/>
    <w:rsid w:val="00F321B5"/>
    <w:rsid w:val="00F43687"/>
    <w:rsid w:val="00F509D3"/>
    <w:rsid w:val="00F54120"/>
    <w:rsid w:val="00F5498B"/>
    <w:rsid w:val="00F635C0"/>
    <w:rsid w:val="00F66915"/>
    <w:rsid w:val="00F7321B"/>
    <w:rsid w:val="00F840DD"/>
    <w:rsid w:val="00F86448"/>
    <w:rsid w:val="00FD46FB"/>
    <w:rsid w:val="00FD4EC0"/>
    <w:rsid w:val="00FF0437"/>
    <w:rsid w:val="00FF68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E8417"/>
  <w15:chartTrackingRefBased/>
  <w15:docId w15:val="{3A333351-B659-45BF-9A81-3AC5FA2D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3ABE"/>
    <w:pPr>
      <w:spacing w:after="200" w:line="276" w:lineRule="auto"/>
    </w:pPr>
    <w:rPr>
      <w:rFonts w:ascii="Calibri" w:eastAsia="Calibri" w:hAnsi="Calibri" w:cs="Times New Roman"/>
      <w:kern w:val="0"/>
      <w14:ligatures w14:val="none"/>
    </w:rPr>
  </w:style>
  <w:style w:type="paragraph" w:styleId="Naslov1">
    <w:name w:val="heading 1"/>
    <w:basedOn w:val="Normal"/>
    <w:next w:val="Normal"/>
    <w:link w:val="Naslov1Char"/>
    <w:qFormat/>
    <w:rsid w:val="00901489"/>
    <w:pPr>
      <w:keepNext/>
      <w:spacing w:after="0" w:line="240" w:lineRule="auto"/>
      <w:outlineLvl w:val="0"/>
    </w:pPr>
    <w:rPr>
      <w:rFonts w:ascii="Times New Roman" w:eastAsia="Times New Roman" w:hAnsi="Times New Roman"/>
      <w:sz w:val="24"/>
      <w:szCs w:val="20"/>
      <w:lang w:val="x-none" w:eastAsia="x-none"/>
    </w:rPr>
  </w:style>
  <w:style w:type="paragraph" w:styleId="Naslov2">
    <w:name w:val="heading 2"/>
    <w:basedOn w:val="Normal"/>
    <w:next w:val="Normal"/>
    <w:link w:val="Naslov2Char"/>
    <w:qFormat/>
    <w:rsid w:val="00901489"/>
    <w:pPr>
      <w:keepNext/>
      <w:spacing w:after="0" w:line="240" w:lineRule="auto"/>
      <w:ind w:left="4320"/>
      <w:jc w:val="center"/>
      <w:outlineLvl w:val="1"/>
    </w:pPr>
    <w:rPr>
      <w:rFonts w:ascii="Times New Roman" w:eastAsia="Times New Roman" w:hAnsi="Times New Roman"/>
      <w:b/>
      <w:sz w:val="24"/>
      <w:szCs w:val="20"/>
      <w:lang w:val="x-none" w:eastAsia="x-none"/>
    </w:rPr>
  </w:style>
  <w:style w:type="paragraph" w:styleId="Naslov3">
    <w:name w:val="heading 3"/>
    <w:basedOn w:val="Normal"/>
    <w:next w:val="Normal"/>
    <w:link w:val="Naslov3Char"/>
    <w:qFormat/>
    <w:rsid w:val="00901489"/>
    <w:pPr>
      <w:keepNext/>
      <w:spacing w:after="0" w:line="240" w:lineRule="auto"/>
      <w:outlineLvl w:val="2"/>
    </w:pPr>
    <w:rPr>
      <w:rFonts w:ascii="Times New Roman" w:eastAsia="Times New Roman" w:hAnsi="Times New Roman"/>
      <w:b/>
      <w:sz w:val="24"/>
      <w:szCs w:val="20"/>
      <w:lang w:val="x-none" w:eastAsia="x-none"/>
    </w:rPr>
  </w:style>
  <w:style w:type="paragraph" w:styleId="Naslov4">
    <w:name w:val="heading 4"/>
    <w:basedOn w:val="Normal"/>
    <w:next w:val="Normal"/>
    <w:link w:val="Naslov4Char"/>
    <w:uiPriority w:val="9"/>
    <w:qFormat/>
    <w:rsid w:val="00901489"/>
    <w:pPr>
      <w:keepNext/>
      <w:keepLines/>
      <w:spacing w:before="200" w:after="0" w:line="240" w:lineRule="auto"/>
      <w:outlineLvl w:val="3"/>
    </w:pPr>
    <w:rPr>
      <w:rFonts w:ascii="Cambria" w:eastAsia="Times New Roman" w:hAnsi="Cambria"/>
      <w:b/>
      <w:bCs/>
      <w:i/>
      <w:iCs/>
      <w:color w:val="4F81BD"/>
      <w:sz w:val="20"/>
      <w:szCs w:val="20"/>
      <w:lang w:val="en-GB"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F23ABE"/>
    <w:pPr>
      <w:tabs>
        <w:tab w:val="center" w:pos="4536"/>
        <w:tab w:val="right" w:pos="9072"/>
      </w:tabs>
      <w:spacing w:after="0" w:line="240" w:lineRule="auto"/>
    </w:pPr>
    <w:rPr>
      <w:rFonts w:ascii="Times New Roman" w:eastAsia="Times New Roman" w:hAnsi="Times New Roman"/>
      <w:sz w:val="20"/>
      <w:szCs w:val="20"/>
      <w:lang w:val="en-GB" w:eastAsia="x-none"/>
    </w:rPr>
  </w:style>
  <w:style w:type="character" w:customStyle="1" w:styleId="PodnojeChar">
    <w:name w:val="Podnožje Char"/>
    <w:basedOn w:val="Zadanifontodlomka"/>
    <w:link w:val="Podnoje"/>
    <w:uiPriority w:val="99"/>
    <w:rsid w:val="00F23ABE"/>
    <w:rPr>
      <w:rFonts w:ascii="Times New Roman" w:eastAsia="Times New Roman" w:hAnsi="Times New Roman" w:cs="Times New Roman"/>
      <w:kern w:val="0"/>
      <w:sz w:val="20"/>
      <w:szCs w:val="20"/>
      <w:lang w:val="en-GB" w:eastAsia="x-none"/>
      <w14:ligatures w14:val="none"/>
    </w:rPr>
  </w:style>
  <w:style w:type="paragraph" w:styleId="Odlomakpopisa">
    <w:name w:val="List Paragraph"/>
    <w:aliases w:val="Heading 12,heading 1,naslov 1,Naslov 12,Graf"/>
    <w:basedOn w:val="Normal"/>
    <w:link w:val="OdlomakpopisaChar"/>
    <w:uiPriority w:val="34"/>
    <w:qFormat/>
    <w:rsid w:val="00F23ABE"/>
    <w:pPr>
      <w:spacing w:after="0" w:line="240" w:lineRule="auto"/>
      <w:ind w:left="720"/>
      <w:contextualSpacing/>
    </w:pPr>
    <w:rPr>
      <w:rFonts w:ascii="Times New Roman" w:eastAsia="Times New Roman" w:hAnsi="Times New Roman"/>
      <w:sz w:val="20"/>
      <w:szCs w:val="20"/>
      <w:lang w:val="en-GB"/>
    </w:rPr>
  </w:style>
  <w:style w:type="character" w:customStyle="1" w:styleId="OdlomakpopisaChar">
    <w:name w:val="Odlomak popisa Char"/>
    <w:aliases w:val="Heading 12 Char,heading 1 Char,naslov 1 Char,Naslov 12 Char,Graf Char"/>
    <w:link w:val="Odlomakpopisa"/>
    <w:uiPriority w:val="34"/>
    <w:locked/>
    <w:rsid w:val="00F23ABE"/>
    <w:rPr>
      <w:rFonts w:ascii="Times New Roman" w:eastAsia="Times New Roman" w:hAnsi="Times New Roman" w:cs="Times New Roman"/>
      <w:kern w:val="0"/>
      <w:sz w:val="20"/>
      <w:szCs w:val="20"/>
      <w:lang w:val="en-GB"/>
      <w14:ligatures w14:val="none"/>
    </w:rPr>
  </w:style>
  <w:style w:type="paragraph" w:styleId="Zaglavlje">
    <w:name w:val="header"/>
    <w:basedOn w:val="Normal"/>
    <w:link w:val="ZaglavljeChar"/>
    <w:uiPriority w:val="99"/>
    <w:unhideWhenUsed/>
    <w:rsid w:val="00C918B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918B5"/>
    <w:rPr>
      <w:rFonts w:ascii="Calibri" w:eastAsia="Calibri" w:hAnsi="Calibri" w:cs="Times New Roman"/>
      <w:kern w:val="0"/>
      <w14:ligatures w14:val="none"/>
    </w:rPr>
  </w:style>
  <w:style w:type="character" w:customStyle="1" w:styleId="Naslov1Char">
    <w:name w:val="Naslov 1 Char"/>
    <w:basedOn w:val="Zadanifontodlomka"/>
    <w:link w:val="Naslov1"/>
    <w:rsid w:val="00901489"/>
    <w:rPr>
      <w:rFonts w:ascii="Times New Roman" w:eastAsia="Times New Roman" w:hAnsi="Times New Roman" w:cs="Times New Roman"/>
      <w:kern w:val="0"/>
      <w:sz w:val="24"/>
      <w:szCs w:val="20"/>
      <w:lang w:val="x-none" w:eastAsia="x-none"/>
      <w14:ligatures w14:val="none"/>
    </w:rPr>
  </w:style>
  <w:style w:type="character" w:customStyle="1" w:styleId="Naslov2Char">
    <w:name w:val="Naslov 2 Char"/>
    <w:basedOn w:val="Zadanifontodlomka"/>
    <w:link w:val="Naslov2"/>
    <w:rsid w:val="00901489"/>
    <w:rPr>
      <w:rFonts w:ascii="Times New Roman" w:eastAsia="Times New Roman" w:hAnsi="Times New Roman" w:cs="Times New Roman"/>
      <w:b/>
      <w:kern w:val="0"/>
      <w:sz w:val="24"/>
      <w:szCs w:val="20"/>
      <w:lang w:val="x-none" w:eastAsia="x-none"/>
      <w14:ligatures w14:val="none"/>
    </w:rPr>
  </w:style>
  <w:style w:type="character" w:customStyle="1" w:styleId="Naslov3Char">
    <w:name w:val="Naslov 3 Char"/>
    <w:basedOn w:val="Zadanifontodlomka"/>
    <w:link w:val="Naslov3"/>
    <w:rsid w:val="00901489"/>
    <w:rPr>
      <w:rFonts w:ascii="Times New Roman" w:eastAsia="Times New Roman" w:hAnsi="Times New Roman" w:cs="Times New Roman"/>
      <w:b/>
      <w:kern w:val="0"/>
      <w:sz w:val="24"/>
      <w:szCs w:val="20"/>
      <w:lang w:val="x-none" w:eastAsia="x-none"/>
      <w14:ligatures w14:val="none"/>
    </w:rPr>
  </w:style>
  <w:style w:type="character" w:customStyle="1" w:styleId="Naslov4Char">
    <w:name w:val="Naslov 4 Char"/>
    <w:basedOn w:val="Zadanifontodlomka"/>
    <w:link w:val="Naslov4"/>
    <w:uiPriority w:val="9"/>
    <w:rsid w:val="00901489"/>
    <w:rPr>
      <w:rFonts w:ascii="Cambria" w:eastAsia="Times New Roman" w:hAnsi="Cambria" w:cs="Times New Roman"/>
      <w:b/>
      <w:bCs/>
      <w:i/>
      <w:iCs/>
      <w:color w:val="4F81BD"/>
      <w:kern w:val="0"/>
      <w:sz w:val="20"/>
      <w:szCs w:val="20"/>
      <w:lang w:val="en-GB" w:eastAsia="x-none"/>
      <w14:ligatures w14:val="none"/>
    </w:rPr>
  </w:style>
  <w:style w:type="character" w:customStyle="1" w:styleId="Normal6Char">
    <w:name w:val="Normal 6 Char"/>
    <w:link w:val="Normal6"/>
    <w:uiPriority w:val="99"/>
    <w:locked/>
    <w:rsid w:val="00901489"/>
    <w:rPr>
      <w:lang w:val="sl-SI"/>
    </w:rPr>
  </w:style>
  <w:style w:type="paragraph" w:customStyle="1" w:styleId="Normal6">
    <w:name w:val="Normal 6"/>
    <w:basedOn w:val="Normal"/>
    <w:link w:val="Normal6Char"/>
    <w:uiPriority w:val="99"/>
    <w:rsid w:val="00901489"/>
    <w:pPr>
      <w:overflowPunct w:val="0"/>
      <w:autoSpaceDE w:val="0"/>
      <w:autoSpaceDN w:val="0"/>
      <w:adjustRightInd w:val="0"/>
      <w:spacing w:before="120" w:after="120" w:line="240" w:lineRule="auto"/>
      <w:ind w:left="1080"/>
      <w:jc w:val="both"/>
    </w:pPr>
    <w:rPr>
      <w:rFonts w:asciiTheme="minorHAnsi" w:eastAsiaTheme="minorHAnsi" w:hAnsiTheme="minorHAnsi" w:cstheme="minorBidi"/>
      <w:kern w:val="2"/>
      <w:lang w:val="sl-SI"/>
      <w14:ligatures w14:val="standardContextual"/>
    </w:rPr>
  </w:style>
  <w:style w:type="numbering" w:customStyle="1" w:styleId="Bezpopisa1">
    <w:name w:val="Bez popisa1"/>
    <w:next w:val="Bezpopisa"/>
    <w:uiPriority w:val="99"/>
    <w:semiHidden/>
    <w:unhideWhenUsed/>
    <w:rsid w:val="00901489"/>
  </w:style>
  <w:style w:type="paragraph" w:styleId="Tijeloteksta2">
    <w:name w:val="Body Text 2"/>
    <w:basedOn w:val="Normal"/>
    <w:link w:val="Tijeloteksta2Char"/>
    <w:uiPriority w:val="99"/>
    <w:rsid w:val="00901489"/>
    <w:pPr>
      <w:spacing w:after="0" w:line="240" w:lineRule="auto"/>
      <w:jc w:val="both"/>
    </w:pPr>
    <w:rPr>
      <w:rFonts w:ascii="Times New Roman" w:eastAsia="Times New Roman" w:hAnsi="Times New Roman"/>
      <w:sz w:val="24"/>
      <w:szCs w:val="20"/>
      <w:lang w:val="x-none" w:eastAsia="x-none"/>
    </w:rPr>
  </w:style>
  <w:style w:type="character" w:customStyle="1" w:styleId="Tijeloteksta2Char">
    <w:name w:val="Tijelo teksta 2 Char"/>
    <w:basedOn w:val="Zadanifontodlomka"/>
    <w:link w:val="Tijeloteksta2"/>
    <w:uiPriority w:val="99"/>
    <w:rsid w:val="00901489"/>
    <w:rPr>
      <w:rFonts w:ascii="Times New Roman" w:eastAsia="Times New Roman" w:hAnsi="Times New Roman" w:cs="Times New Roman"/>
      <w:kern w:val="0"/>
      <w:sz w:val="24"/>
      <w:szCs w:val="20"/>
      <w:lang w:val="x-none" w:eastAsia="x-none"/>
      <w14:ligatures w14:val="none"/>
    </w:rPr>
  </w:style>
  <w:style w:type="character" w:styleId="Hiperveza">
    <w:name w:val="Hyperlink"/>
    <w:uiPriority w:val="99"/>
    <w:rsid w:val="00901489"/>
    <w:rPr>
      <w:color w:val="0000FF"/>
      <w:u w:val="single"/>
    </w:rPr>
  </w:style>
  <w:style w:type="table" w:styleId="Reetkatablice">
    <w:name w:val="Table Grid"/>
    <w:basedOn w:val="Obinatablica"/>
    <w:uiPriority w:val="39"/>
    <w:rsid w:val="00901489"/>
    <w:pPr>
      <w:spacing w:after="0" w:line="240" w:lineRule="auto"/>
    </w:pPr>
    <w:rPr>
      <w:rFonts w:ascii="Calibri" w:eastAsia="Calibri" w:hAnsi="Calibri"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link w:val="BezproredaChar"/>
    <w:uiPriority w:val="1"/>
    <w:qFormat/>
    <w:rsid w:val="00901489"/>
    <w:pPr>
      <w:spacing w:after="0" w:line="240" w:lineRule="auto"/>
    </w:pPr>
    <w:rPr>
      <w:rFonts w:ascii="Calibri" w:eastAsia="Calibri" w:hAnsi="Calibri" w:cs="Times New Roman"/>
      <w:kern w:val="0"/>
      <w:sz w:val="20"/>
      <w:szCs w:val="20"/>
      <w:lang w:eastAsia="hr-HR"/>
      <w14:ligatures w14:val="none"/>
    </w:rPr>
  </w:style>
  <w:style w:type="paragraph" w:styleId="Uvuenotijeloteksta">
    <w:name w:val="Body Text Indent"/>
    <w:basedOn w:val="Normal"/>
    <w:link w:val="UvuenotijelotekstaChar"/>
    <w:uiPriority w:val="99"/>
    <w:rsid w:val="00901489"/>
    <w:pPr>
      <w:spacing w:after="120" w:line="240" w:lineRule="auto"/>
      <w:ind w:left="283"/>
    </w:pPr>
    <w:rPr>
      <w:rFonts w:ascii="Times New Roman" w:eastAsia="Times New Roman" w:hAnsi="Times New Roman"/>
      <w:sz w:val="20"/>
      <w:szCs w:val="20"/>
      <w:lang w:val="en-GB" w:eastAsia="x-none"/>
    </w:rPr>
  </w:style>
  <w:style w:type="character" w:customStyle="1" w:styleId="UvuenotijelotekstaChar">
    <w:name w:val="Uvučeno tijelo teksta Char"/>
    <w:basedOn w:val="Zadanifontodlomka"/>
    <w:link w:val="Uvuenotijeloteksta"/>
    <w:uiPriority w:val="99"/>
    <w:rsid w:val="00901489"/>
    <w:rPr>
      <w:rFonts w:ascii="Times New Roman" w:eastAsia="Times New Roman" w:hAnsi="Times New Roman" w:cs="Times New Roman"/>
      <w:kern w:val="0"/>
      <w:sz w:val="20"/>
      <w:szCs w:val="20"/>
      <w:lang w:val="en-GB" w:eastAsia="x-none"/>
      <w14:ligatures w14:val="none"/>
    </w:rPr>
  </w:style>
  <w:style w:type="paragraph" w:customStyle="1" w:styleId="NoSpacing1">
    <w:name w:val="No Spacing1"/>
    <w:uiPriority w:val="99"/>
    <w:qFormat/>
    <w:rsid w:val="00901489"/>
    <w:pPr>
      <w:spacing w:after="0" w:line="240" w:lineRule="auto"/>
    </w:pPr>
    <w:rPr>
      <w:rFonts w:ascii="Calibri" w:eastAsia="Calibri" w:hAnsi="Calibri" w:cs="Times New Roman"/>
      <w:kern w:val="0"/>
      <w:lang w:val="en-US"/>
      <w14:ligatures w14:val="none"/>
    </w:rPr>
  </w:style>
  <w:style w:type="paragraph" w:styleId="Tekstbalonia">
    <w:name w:val="Balloon Text"/>
    <w:basedOn w:val="Normal"/>
    <w:link w:val="TekstbaloniaChar"/>
    <w:uiPriority w:val="99"/>
    <w:semiHidden/>
    <w:rsid w:val="00901489"/>
    <w:pPr>
      <w:spacing w:after="0" w:line="240" w:lineRule="auto"/>
    </w:pPr>
    <w:rPr>
      <w:rFonts w:ascii="Tahoma" w:eastAsia="Times New Roman" w:hAnsi="Tahoma"/>
      <w:sz w:val="16"/>
      <w:szCs w:val="16"/>
      <w:lang w:val="en-GB" w:eastAsia="x-none"/>
    </w:rPr>
  </w:style>
  <w:style w:type="character" w:customStyle="1" w:styleId="TekstbaloniaChar">
    <w:name w:val="Tekst balončića Char"/>
    <w:basedOn w:val="Zadanifontodlomka"/>
    <w:link w:val="Tekstbalonia"/>
    <w:uiPriority w:val="99"/>
    <w:semiHidden/>
    <w:rsid w:val="00901489"/>
    <w:rPr>
      <w:rFonts w:ascii="Tahoma" w:eastAsia="Times New Roman" w:hAnsi="Tahoma" w:cs="Times New Roman"/>
      <w:kern w:val="0"/>
      <w:sz w:val="16"/>
      <w:szCs w:val="16"/>
      <w:lang w:val="en-GB" w:eastAsia="x-none"/>
      <w14:ligatures w14:val="none"/>
    </w:rPr>
  </w:style>
  <w:style w:type="character" w:customStyle="1" w:styleId="BezproredaChar">
    <w:name w:val="Bez proreda Char"/>
    <w:link w:val="Bezproreda"/>
    <w:uiPriority w:val="1"/>
    <w:locked/>
    <w:rsid w:val="00901489"/>
    <w:rPr>
      <w:rFonts w:ascii="Calibri" w:eastAsia="Calibri" w:hAnsi="Calibri" w:cs="Times New Roman"/>
      <w:kern w:val="0"/>
      <w:sz w:val="20"/>
      <w:szCs w:val="20"/>
      <w:lang w:eastAsia="hr-HR"/>
      <w14:ligatures w14:val="none"/>
    </w:rPr>
  </w:style>
  <w:style w:type="character" w:styleId="Referencakomentara">
    <w:name w:val="annotation reference"/>
    <w:uiPriority w:val="99"/>
    <w:semiHidden/>
    <w:unhideWhenUsed/>
    <w:rsid w:val="00901489"/>
    <w:rPr>
      <w:sz w:val="16"/>
      <w:szCs w:val="16"/>
    </w:rPr>
  </w:style>
  <w:style w:type="paragraph" w:styleId="Tekstkomentara">
    <w:name w:val="annotation text"/>
    <w:basedOn w:val="Normal"/>
    <w:link w:val="TekstkomentaraChar"/>
    <w:uiPriority w:val="99"/>
    <w:semiHidden/>
    <w:unhideWhenUsed/>
    <w:rsid w:val="00901489"/>
    <w:pPr>
      <w:spacing w:line="240" w:lineRule="auto"/>
    </w:pPr>
    <w:rPr>
      <w:sz w:val="20"/>
      <w:szCs w:val="20"/>
      <w:lang w:val="x-none" w:eastAsia="x-none"/>
    </w:rPr>
  </w:style>
  <w:style w:type="character" w:customStyle="1" w:styleId="TekstkomentaraChar">
    <w:name w:val="Tekst komentara Char"/>
    <w:basedOn w:val="Zadanifontodlomka"/>
    <w:link w:val="Tekstkomentara"/>
    <w:uiPriority w:val="99"/>
    <w:semiHidden/>
    <w:rsid w:val="00901489"/>
    <w:rPr>
      <w:rFonts w:ascii="Calibri" w:eastAsia="Calibri" w:hAnsi="Calibri" w:cs="Times New Roman"/>
      <w:kern w:val="0"/>
      <w:sz w:val="20"/>
      <w:szCs w:val="20"/>
      <w:lang w:val="x-none" w:eastAsia="x-none"/>
      <w14:ligatures w14:val="none"/>
    </w:rPr>
  </w:style>
  <w:style w:type="paragraph" w:styleId="Predmetkomentara">
    <w:name w:val="annotation subject"/>
    <w:basedOn w:val="Tekstkomentara"/>
    <w:next w:val="Tekstkomentara"/>
    <w:link w:val="PredmetkomentaraChar"/>
    <w:uiPriority w:val="99"/>
    <w:semiHidden/>
    <w:unhideWhenUsed/>
    <w:rsid w:val="00901489"/>
    <w:rPr>
      <w:b/>
      <w:bCs/>
    </w:rPr>
  </w:style>
  <w:style w:type="character" w:customStyle="1" w:styleId="PredmetkomentaraChar">
    <w:name w:val="Predmet komentara Char"/>
    <w:basedOn w:val="TekstkomentaraChar"/>
    <w:link w:val="Predmetkomentara"/>
    <w:uiPriority w:val="99"/>
    <w:semiHidden/>
    <w:rsid w:val="00901489"/>
    <w:rPr>
      <w:rFonts w:ascii="Calibri" w:eastAsia="Calibri" w:hAnsi="Calibri" w:cs="Times New Roman"/>
      <w:b/>
      <w:bCs/>
      <w:kern w:val="0"/>
      <w:sz w:val="20"/>
      <w:szCs w:val="20"/>
      <w:lang w:val="x-none" w:eastAsia="x-none"/>
      <w14:ligatures w14:val="none"/>
    </w:rPr>
  </w:style>
  <w:style w:type="paragraph" w:styleId="Tekstkrajnjebiljeke">
    <w:name w:val="endnote text"/>
    <w:basedOn w:val="Normal"/>
    <w:link w:val="TekstkrajnjebiljekeChar"/>
    <w:uiPriority w:val="99"/>
    <w:semiHidden/>
    <w:unhideWhenUsed/>
    <w:rsid w:val="00901489"/>
    <w:pPr>
      <w:spacing w:after="0" w:line="240" w:lineRule="auto"/>
    </w:pPr>
    <w:rPr>
      <w:sz w:val="20"/>
      <w:szCs w:val="20"/>
      <w:lang w:val="x-none" w:eastAsia="x-none"/>
    </w:rPr>
  </w:style>
  <w:style w:type="character" w:customStyle="1" w:styleId="TekstkrajnjebiljekeChar">
    <w:name w:val="Tekst krajnje bilješke Char"/>
    <w:basedOn w:val="Zadanifontodlomka"/>
    <w:link w:val="Tekstkrajnjebiljeke"/>
    <w:uiPriority w:val="99"/>
    <w:semiHidden/>
    <w:rsid w:val="00901489"/>
    <w:rPr>
      <w:rFonts w:ascii="Calibri" w:eastAsia="Calibri" w:hAnsi="Calibri" w:cs="Times New Roman"/>
      <w:kern w:val="0"/>
      <w:sz w:val="20"/>
      <w:szCs w:val="20"/>
      <w:lang w:val="x-none" w:eastAsia="x-none"/>
      <w14:ligatures w14:val="none"/>
    </w:rPr>
  </w:style>
  <w:style w:type="character" w:styleId="Referencakrajnjebiljeke">
    <w:name w:val="endnote reference"/>
    <w:uiPriority w:val="99"/>
    <w:semiHidden/>
    <w:unhideWhenUsed/>
    <w:rsid w:val="00901489"/>
    <w:rPr>
      <w:vertAlign w:val="superscript"/>
    </w:rPr>
  </w:style>
  <w:style w:type="paragraph" w:styleId="Tekstfusnote">
    <w:name w:val="footnote text"/>
    <w:basedOn w:val="Normal"/>
    <w:link w:val="TekstfusnoteChar"/>
    <w:uiPriority w:val="99"/>
    <w:semiHidden/>
    <w:unhideWhenUsed/>
    <w:rsid w:val="00901489"/>
    <w:pPr>
      <w:spacing w:after="0" w:line="240" w:lineRule="auto"/>
    </w:pPr>
    <w:rPr>
      <w:sz w:val="20"/>
      <w:szCs w:val="20"/>
      <w:lang w:val="x-none" w:eastAsia="x-none"/>
    </w:rPr>
  </w:style>
  <w:style w:type="character" w:customStyle="1" w:styleId="TekstfusnoteChar">
    <w:name w:val="Tekst fusnote Char"/>
    <w:basedOn w:val="Zadanifontodlomka"/>
    <w:link w:val="Tekstfusnote"/>
    <w:uiPriority w:val="99"/>
    <w:semiHidden/>
    <w:rsid w:val="00901489"/>
    <w:rPr>
      <w:rFonts w:ascii="Calibri" w:eastAsia="Calibri" w:hAnsi="Calibri" w:cs="Times New Roman"/>
      <w:kern w:val="0"/>
      <w:sz w:val="20"/>
      <w:szCs w:val="20"/>
      <w:lang w:val="x-none" w:eastAsia="x-none"/>
      <w14:ligatures w14:val="none"/>
    </w:rPr>
  </w:style>
  <w:style w:type="character" w:styleId="Referencafusnote">
    <w:name w:val="footnote reference"/>
    <w:uiPriority w:val="99"/>
    <w:semiHidden/>
    <w:unhideWhenUsed/>
    <w:rsid w:val="00901489"/>
    <w:rPr>
      <w:vertAlign w:val="superscript"/>
    </w:rPr>
  </w:style>
  <w:style w:type="paragraph" w:styleId="Citat">
    <w:name w:val="Quote"/>
    <w:basedOn w:val="Normal"/>
    <w:next w:val="Normal"/>
    <w:link w:val="CitatChar"/>
    <w:uiPriority w:val="29"/>
    <w:qFormat/>
    <w:rsid w:val="00901489"/>
    <w:pPr>
      <w:spacing w:before="200" w:after="160" w:line="240" w:lineRule="auto"/>
      <w:ind w:left="864" w:right="864"/>
      <w:contextualSpacing/>
      <w:jc w:val="center"/>
    </w:pPr>
    <w:rPr>
      <w:i/>
      <w:iCs/>
      <w:color w:val="404040"/>
    </w:rPr>
  </w:style>
  <w:style w:type="character" w:customStyle="1" w:styleId="CitatChar">
    <w:name w:val="Citat Char"/>
    <w:basedOn w:val="Zadanifontodlomka"/>
    <w:link w:val="Citat"/>
    <w:uiPriority w:val="29"/>
    <w:rsid w:val="00901489"/>
    <w:rPr>
      <w:rFonts w:ascii="Calibri" w:eastAsia="Calibri" w:hAnsi="Calibri" w:cs="Times New Roman"/>
      <w:i/>
      <w:iCs/>
      <w:color w:val="404040"/>
      <w:kern w:val="0"/>
      <w14:ligatures w14:val="none"/>
    </w:rPr>
  </w:style>
  <w:style w:type="character" w:styleId="SlijeenaHiperveza">
    <w:name w:val="FollowedHyperlink"/>
    <w:basedOn w:val="Zadanifontodlomka"/>
    <w:uiPriority w:val="99"/>
    <w:semiHidden/>
    <w:unhideWhenUsed/>
    <w:rsid w:val="00901489"/>
    <w:rPr>
      <w:color w:val="954F72"/>
      <w:u w:val="single"/>
    </w:rPr>
  </w:style>
  <w:style w:type="paragraph" w:customStyle="1" w:styleId="msonormal0">
    <w:name w:val="msonormal"/>
    <w:basedOn w:val="Normal"/>
    <w:uiPriority w:val="99"/>
    <w:rsid w:val="0090148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xl65">
    <w:name w:val="xl65"/>
    <w:basedOn w:val="Normal"/>
    <w:uiPriority w:val="99"/>
    <w:rsid w:val="00901489"/>
    <w:pPr>
      <w:spacing w:before="100" w:beforeAutospacing="1" w:after="100" w:afterAutospacing="1" w:line="240" w:lineRule="auto"/>
    </w:pPr>
    <w:rPr>
      <w:rFonts w:ascii="Times New Roman" w:eastAsia="Times New Roman" w:hAnsi="Times New Roman"/>
      <w:b/>
      <w:bCs/>
      <w:sz w:val="24"/>
      <w:szCs w:val="24"/>
      <w:lang w:eastAsia="hr-HR"/>
    </w:rPr>
  </w:style>
  <w:style w:type="paragraph" w:customStyle="1" w:styleId="xl66">
    <w:name w:val="xl66"/>
    <w:basedOn w:val="Normal"/>
    <w:uiPriority w:val="99"/>
    <w:rsid w:val="00901489"/>
    <w:pPr>
      <w:shd w:val="clear" w:color="000000" w:fill="000080"/>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7">
    <w:name w:val="xl67"/>
    <w:basedOn w:val="Normal"/>
    <w:uiPriority w:val="99"/>
    <w:rsid w:val="00901489"/>
    <w:pPr>
      <w:shd w:val="clear" w:color="000000" w:fill="0000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8">
    <w:name w:val="xl68"/>
    <w:basedOn w:val="Normal"/>
    <w:uiPriority w:val="99"/>
    <w:rsid w:val="00901489"/>
    <w:pPr>
      <w:shd w:val="clear" w:color="000000" w:fill="3366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69">
    <w:name w:val="xl69"/>
    <w:basedOn w:val="Normal"/>
    <w:uiPriority w:val="99"/>
    <w:rsid w:val="00901489"/>
    <w:pPr>
      <w:shd w:val="clear" w:color="000000" w:fill="666699"/>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0">
    <w:name w:val="xl70"/>
    <w:basedOn w:val="Normal"/>
    <w:uiPriority w:val="99"/>
    <w:rsid w:val="00901489"/>
    <w:pPr>
      <w:shd w:val="clear" w:color="000000" w:fill="9999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1">
    <w:name w:val="xl71"/>
    <w:basedOn w:val="Normal"/>
    <w:uiPriority w:val="99"/>
    <w:rsid w:val="00901489"/>
    <w:pPr>
      <w:shd w:val="clear" w:color="000000" w:fill="CCCC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2">
    <w:name w:val="xl72"/>
    <w:basedOn w:val="Normal"/>
    <w:uiPriority w:val="99"/>
    <w:rsid w:val="00901489"/>
    <w:pPr>
      <w:spacing w:before="100" w:beforeAutospacing="1" w:after="100" w:afterAutospacing="1" w:line="240" w:lineRule="auto"/>
      <w:jc w:val="center"/>
    </w:pPr>
    <w:rPr>
      <w:rFonts w:ascii="Times New Roman" w:eastAsia="Times New Roman" w:hAnsi="Times New Roman"/>
      <w:b/>
      <w:bCs/>
      <w:sz w:val="24"/>
      <w:szCs w:val="24"/>
      <w:lang w:eastAsia="hr-HR"/>
    </w:rPr>
  </w:style>
  <w:style w:type="paragraph" w:customStyle="1" w:styleId="xl73">
    <w:name w:val="xl73"/>
    <w:basedOn w:val="Normal"/>
    <w:uiPriority w:val="99"/>
    <w:rsid w:val="00901489"/>
    <w:pPr>
      <w:shd w:val="clear" w:color="000000" w:fill="000080"/>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4">
    <w:name w:val="xl74"/>
    <w:basedOn w:val="Normal"/>
    <w:uiPriority w:val="99"/>
    <w:rsid w:val="00901489"/>
    <w:pPr>
      <w:shd w:val="clear" w:color="000000" w:fill="0000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5">
    <w:name w:val="xl75"/>
    <w:basedOn w:val="Normal"/>
    <w:uiPriority w:val="99"/>
    <w:rsid w:val="00901489"/>
    <w:pPr>
      <w:shd w:val="clear" w:color="000000" w:fill="666699"/>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customStyle="1" w:styleId="xl76">
    <w:name w:val="xl76"/>
    <w:basedOn w:val="Normal"/>
    <w:uiPriority w:val="99"/>
    <w:rsid w:val="00901489"/>
    <w:pPr>
      <w:shd w:val="clear" w:color="000000" w:fill="9999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7">
    <w:name w:val="xl77"/>
    <w:basedOn w:val="Normal"/>
    <w:uiPriority w:val="99"/>
    <w:rsid w:val="00901489"/>
    <w:pPr>
      <w:shd w:val="clear" w:color="000000" w:fill="CCCCFF"/>
      <w:spacing w:before="100" w:beforeAutospacing="1" w:after="100" w:afterAutospacing="1" w:line="240" w:lineRule="auto"/>
    </w:pPr>
    <w:rPr>
      <w:rFonts w:ascii="Times New Roman" w:eastAsia="Times New Roman" w:hAnsi="Times New Roman"/>
      <w:b/>
      <w:bCs/>
      <w:color w:val="000000"/>
      <w:sz w:val="24"/>
      <w:szCs w:val="24"/>
      <w:lang w:eastAsia="hr-HR"/>
    </w:rPr>
  </w:style>
  <w:style w:type="paragraph" w:customStyle="1" w:styleId="xl78">
    <w:name w:val="xl78"/>
    <w:basedOn w:val="Normal"/>
    <w:uiPriority w:val="99"/>
    <w:rsid w:val="00901489"/>
    <w:pPr>
      <w:shd w:val="clear" w:color="000000" w:fill="3366FF"/>
      <w:spacing w:before="100" w:beforeAutospacing="1" w:after="100" w:afterAutospacing="1" w:line="240" w:lineRule="auto"/>
    </w:pPr>
    <w:rPr>
      <w:rFonts w:ascii="Times New Roman" w:eastAsia="Times New Roman" w:hAnsi="Times New Roman"/>
      <w:b/>
      <w:bCs/>
      <w:color w:val="FFFFFF"/>
      <w:sz w:val="24"/>
      <w:szCs w:val="24"/>
      <w:lang w:eastAsia="hr-HR"/>
    </w:rPr>
  </w:style>
  <w:style w:type="paragraph" w:styleId="StandardWeb">
    <w:name w:val="Normal (Web)"/>
    <w:basedOn w:val="Normal"/>
    <w:uiPriority w:val="99"/>
    <w:semiHidden/>
    <w:unhideWhenUsed/>
    <w:rsid w:val="0090148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Default">
    <w:name w:val="Default"/>
    <w:uiPriority w:val="99"/>
    <w:rsid w:val="00901489"/>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eastAsia="hr-HR"/>
      <w14:ligatures w14:val="none"/>
    </w:rPr>
  </w:style>
  <w:style w:type="character" w:customStyle="1" w:styleId="CONTekst01Char">
    <w:name w:val="CON_Tekst 01 Char"/>
    <w:link w:val="CONTekst01"/>
    <w:locked/>
    <w:rsid w:val="00901489"/>
    <w:rPr>
      <w:rFonts w:cs="Calibri"/>
    </w:rPr>
  </w:style>
  <w:style w:type="paragraph" w:customStyle="1" w:styleId="CONTekst01">
    <w:name w:val="CON_Tekst 01"/>
    <w:link w:val="CONTekst01Char"/>
    <w:qFormat/>
    <w:rsid w:val="00901489"/>
    <w:pPr>
      <w:spacing w:after="120" w:line="264" w:lineRule="auto"/>
      <w:jc w:val="both"/>
    </w:pPr>
    <w:rPr>
      <w:rFonts w:cs="Calibri"/>
    </w:rPr>
  </w:style>
  <w:style w:type="character" w:styleId="Naglaeno">
    <w:name w:val="Strong"/>
    <w:basedOn w:val="Zadanifontodlomka"/>
    <w:uiPriority w:val="22"/>
    <w:qFormat/>
    <w:rsid w:val="00901489"/>
    <w:rPr>
      <w:b/>
      <w:bCs/>
    </w:rPr>
  </w:style>
  <w:style w:type="paragraph" w:customStyle="1" w:styleId="xl79">
    <w:name w:val="xl79"/>
    <w:basedOn w:val="Normal"/>
    <w:uiPriority w:val="99"/>
    <w:rsid w:val="00901489"/>
    <w:pPr>
      <w:shd w:val="clear" w:color="9CA9FE" w:fill="9CA9FE"/>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0">
    <w:name w:val="xl80"/>
    <w:basedOn w:val="Normal"/>
    <w:uiPriority w:val="99"/>
    <w:rsid w:val="00901489"/>
    <w:pPr>
      <w:shd w:val="clear" w:color="9CA9FE" w:fill="9CA9FE"/>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1">
    <w:name w:val="xl81"/>
    <w:basedOn w:val="Normal"/>
    <w:uiPriority w:val="99"/>
    <w:rsid w:val="00901489"/>
    <w:pPr>
      <w:pBdr>
        <w:right w:val="single" w:sz="4" w:space="0" w:color="auto"/>
      </w:pBdr>
      <w:shd w:val="clear" w:color="9CA9FE" w:fill="9CA9FE"/>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2">
    <w:name w:val="xl82"/>
    <w:basedOn w:val="Normal"/>
    <w:uiPriority w:val="99"/>
    <w:rsid w:val="00901489"/>
    <w:pPr>
      <w:pBdr>
        <w:left w:val="single" w:sz="4" w:space="0" w:color="auto"/>
      </w:pBdr>
      <w:shd w:val="clear" w:color="C1C1FF" w:fill="C1C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3">
    <w:name w:val="xl83"/>
    <w:basedOn w:val="Normal"/>
    <w:uiPriority w:val="99"/>
    <w:rsid w:val="00901489"/>
    <w:pPr>
      <w:shd w:val="clear" w:color="C1C1FF" w:fill="C1C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4">
    <w:name w:val="xl84"/>
    <w:basedOn w:val="Normal"/>
    <w:uiPriority w:val="99"/>
    <w:rsid w:val="00901489"/>
    <w:pPr>
      <w:shd w:val="clear" w:color="C1C1FF" w:fill="C1C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5">
    <w:name w:val="xl85"/>
    <w:basedOn w:val="Normal"/>
    <w:uiPriority w:val="99"/>
    <w:rsid w:val="00901489"/>
    <w:pPr>
      <w:pBdr>
        <w:right w:val="single" w:sz="4" w:space="0" w:color="auto"/>
      </w:pBdr>
      <w:shd w:val="clear" w:color="C1C1FF" w:fill="C1C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6">
    <w:name w:val="xl86"/>
    <w:basedOn w:val="Normal"/>
    <w:uiPriority w:val="99"/>
    <w:rsid w:val="00901489"/>
    <w:pPr>
      <w:pBdr>
        <w:left w:val="single" w:sz="4" w:space="0" w:color="auto"/>
      </w:pBdr>
      <w:shd w:val="clear" w:color="E1E1FF" w:fill="E1E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7">
    <w:name w:val="xl87"/>
    <w:basedOn w:val="Normal"/>
    <w:uiPriority w:val="99"/>
    <w:rsid w:val="00901489"/>
    <w:pPr>
      <w:shd w:val="clear" w:color="E1E1FF" w:fill="E1E1FF"/>
      <w:spacing w:before="100" w:beforeAutospacing="1" w:after="100" w:afterAutospacing="1" w:line="240" w:lineRule="auto"/>
      <w:textAlignment w:val="center"/>
    </w:pPr>
    <w:rPr>
      <w:rFonts w:ascii="Arial" w:eastAsia="Times New Roman" w:hAnsi="Arial" w:cs="Arial"/>
      <w:b/>
      <w:bCs/>
      <w:color w:val="000000"/>
      <w:sz w:val="24"/>
      <w:szCs w:val="24"/>
      <w:lang w:eastAsia="hr-HR"/>
    </w:rPr>
  </w:style>
  <w:style w:type="paragraph" w:customStyle="1" w:styleId="xl88">
    <w:name w:val="xl88"/>
    <w:basedOn w:val="Normal"/>
    <w:uiPriority w:val="99"/>
    <w:rsid w:val="00901489"/>
    <w:pPr>
      <w:shd w:val="clear" w:color="E1E1FF" w:fill="E1E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89">
    <w:name w:val="xl89"/>
    <w:basedOn w:val="Normal"/>
    <w:uiPriority w:val="99"/>
    <w:rsid w:val="00901489"/>
    <w:pPr>
      <w:pBdr>
        <w:right w:val="single" w:sz="4" w:space="0" w:color="auto"/>
      </w:pBdr>
      <w:shd w:val="clear" w:color="E1E1FF" w:fill="E1E1FF"/>
      <w:spacing w:before="100" w:beforeAutospacing="1" w:after="100" w:afterAutospacing="1" w:line="240" w:lineRule="auto"/>
      <w:jc w:val="right"/>
      <w:textAlignment w:val="center"/>
    </w:pPr>
    <w:rPr>
      <w:rFonts w:ascii="Arial" w:eastAsia="Times New Roman" w:hAnsi="Arial" w:cs="Arial"/>
      <w:b/>
      <w:bCs/>
      <w:color w:val="000000"/>
      <w:sz w:val="24"/>
      <w:szCs w:val="24"/>
      <w:lang w:eastAsia="hr-HR"/>
    </w:rPr>
  </w:style>
  <w:style w:type="paragraph" w:customStyle="1" w:styleId="xl90">
    <w:name w:val="xl90"/>
    <w:basedOn w:val="Normal"/>
    <w:uiPriority w:val="99"/>
    <w:rsid w:val="00901489"/>
    <w:pPr>
      <w:pBdr>
        <w:left w:val="single" w:sz="4" w:space="0" w:color="auto"/>
      </w:pBdr>
      <w:shd w:val="clear" w:color="3535FF" w:fill="3535FF"/>
      <w:spacing w:before="100" w:beforeAutospacing="1" w:after="100" w:afterAutospacing="1" w:line="240" w:lineRule="auto"/>
      <w:textAlignment w:val="center"/>
    </w:pPr>
    <w:rPr>
      <w:rFonts w:ascii="Arial" w:eastAsia="Times New Roman" w:hAnsi="Arial" w:cs="Arial"/>
      <w:b/>
      <w:bCs/>
      <w:color w:val="FFFFFF"/>
      <w:sz w:val="24"/>
      <w:szCs w:val="24"/>
      <w:lang w:eastAsia="hr-HR"/>
    </w:rPr>
  </w:style>
  <w:style w:type="paragraph" w:customStyle="1" w:styleId="xl91">
    <w:name w:val="xl91"/>
    <w:basedOn w:val="Normal"/>
    <w:uiPriority w:val="99"/>
    <w:rsid w:val="00901489"/>
    <w:pPr>
      <w:shd w:val="clear" w:color="3535FF" w:fill="3535FF"/>
      <w:spacing w:before="100" w:beforeAutospacing="1" w:after="100" w:afterAutospacing="1" w:line="240" w:lineRule="auto"/>
      <w:textAlignment w:val="center"/>
    </w:pPr>
    <w:rPr>
      <w:rFonts w:ascii="Arial" w:eastAsia="Times New Roman" w:hAnsi="Arial" w:cs="Arial"/>
      <w:b/>
      <w:bCs/>
      <w:color w:val="FFFFFF"/>
      <w:sz w:val="24"/>
      <w:szCs w:val="24"/>
      <w:lang w:eastAsia="hr-HR"/>
    </w:rPr>
  </w:style>
  <w:style w:type="paragraph" w:customStyle="1" w:styleId="xl92">
    <w:name w:val="xl92"/>
    <w:basedOn w:val="Normal"/>
    <w:uiPriority w:val="99"/>
    <w:rsid w:val="00901489"/>
    <w:pPr>
      <w:shd w:val="clear" w:color="3535FF" w:fill="3535FF"/>
      <w:spacing w:before="100" w:beforeAutospacing="1" w:after="100" w:afterAutospacing="1" w:line="240" w:lineRule="auto"/>
      <w:jc w:val="right"/>
      <w:textAlignment w:val="center"/>
    </w:pPr>
    <w:rPr>
      <w:rFonts w:ascii="Arial" w:eastAsia="Times New Roman" w:hAnsi="Arial" w:cs="Arial"/>
      <w:b/>
      <w:bCs/>
      <w:color w:val="FFFFFF"/>
      <w:sz w:val="24"/>
      <w:szCs w:val="24"/>
      <w:lang w:eastAsia="hr-HR"/>
    </w:rPr>
  </w:style>
  <w:style w:type="paragraph" w:customStyle="1" w:styleId="xl93">
    <w:name w:val="xl93"/>
    <w:basedOn w:val="Normal"/>
    <w:uiPriority w:val="99"/>
    <w:rsid w:val="00901489"/>
    <w:pPr>
      <w:pBdr>
        <w:right w:val="single" w:sz="4" w:space="0" w:color="auto"/>
      </w:pBdr>
      <w:shd w:val="clear" w:color="3535FF" w:fill="3535FF"/>
      <w:spacing w:before="100" w:beforeAutospacing="1" w:after="100" w:afterAutospacing="1" w:line="240" w:lineRule="auto"/>
      <w:jc w:val="right"/>
      <w:textAlignment w:val="center"/>
    </w:pPr>
    <w:rPr>
      <w:rFonts w:ascii="Arial" w:eastAsia="Times New Roman" w:hAnsi="Arial" w:cs="Arial"/>
      <w:b/>
      <w:bCs/>
      <w:color w:val="FFFFFF"/>
      <w:sz w:val="24"/>
      <w:szCs w:val="24"/>
      <w:lang w:eastAsia="hr-HR"/>
    </w:rPr>
  </w:style>
  <w:style w:type="numbering" w:customStyle="1" w:styleId="Bezpopisa2">
    <w:name w:val="Bez popisa2"/>
    <w:next w:val="Bezpopisa"/>
    <w:uiPriority w:val="99"/>
    <w:semiHidden/>
    <w:unhideWhenUsed/>
    <w:rsid w:val="00901489"/>
  </w:style>
  <w:style w:type="paragraph" w:customStyle="1" w:styleId="BodyText21">
    <w:name w:val="Body Text 21"/>
    <w:basedOn w:val="Normal"/>
    <w:uiPriority w:val="99"/>
    <w:rsid w:val="00901489"/>
    <w:pPr>
      <w:overflowPunct w:val="0"/>
      <w:autoSpaceDE w:val="0"/>
      <w:autoSpaceDN w:val="0"/>
      <w:adjustRightInd w:val="0"/>
      <w:spacing w:after="120" w:line="240" w:lineRule="auto"/>
      <w:jc w:val="both"/>
    </w:pPr>
    <w:rPr>
      <w:rFonts w:ascii="Times New Roman" w:eastAsia="Times New Roman" w:hAnsi="Times New Roman"/>
      <w:sz w:val="24"/>
      <w:szCs w:val="20"/>
      <w:lang w:eastAsia="hr-HR"/>
    </w:rPr>
  </w:style>
  <w:style w:type="character" w:customStyle="1" w:styleId="markedcontent">
    <w:name w:val="markedcontent"/>
    <w:basedOn w:val="Zadanifontodlomka"/>
    <w:rsid w:val="00901489"/>
  </w:style>
  <w:style w:type="paragraph" w:customStyle="1" w:styleId="Tijeloteksta21">
    <w:name w:val="Tijelo teksta 21"/>
    <w:basedOn w:val="Normal"/>
    <w:uiPriority w:val="99"/>
    <w:rsid w:val="00901489"/>
    <w:pPr>
      <w:suppressAutoHyphens/>
      <w:spacing w:after="0" w:line="240" w:lineRule="auto"/>
      <w:jc w:val="both"/>
    </w:pPr>
    <w:rPr>
      <w:rFonts w:ascii="Times New Roman" w:eastAsia="Times New Roman" w:hAnsi="Times New Roman" w:cs="Calibri"/>
      <w:sz w:val="24"/>
      <w:szCs w:val="20"/>
      <w:lang w:eastAsia="ar-SA"/>
    </w:rPr>
  </w:style>
  <w:style w:type="character" w:customStyle="1" w:styleId="Tijeloteksta-uvlaka2Char">
    <w:name w:val="Tijelo teksta - uvlaka 2 Char"/>
    <w:aliases w:val="uvlaka 2 Char"/>
    <w:basedOn w:val="Zadanifontodlomka"/>
    <w:link w:val="Tijeloteksta-uvlaka2"/>
    <w:semiHidden/>
    <w:locked/>
    <w:rsid w:val="00901489"/>
    <w:rPr>
      <w:rFonts w:ascii="Times New Roman" w:eastAsia="Times New Roman" w:hAnsi="Times New Roman"/>
      <w:b/>
      <w:bCs/>
      <w:sz w:val="24"/>
      <w:szCs w:val="24"/>
    </w:rPr>
  </w:style>
  <w:style w:type="paragraph" w:styleId="Tijeloteksta-uvlaka2">
    <w:name w:val="Body Text Indent 2"/>
    <w:aliases w:val="uvlaka 2"/>
    <w:basedOn w:val="Normal"/>
    <w:link w:val="Tijeloteksta-uvlaka2Char"/>
    <w:semiHidden/>
    <w:unhideWhenUsed/>
    <w:rsid w:val="00901489"/>
    <w:pPr>
      <w:spacing w:after="0" w:line="240" w:lineRule="auto"/>
      <w:ind w:firstLine="708"/>
      <w:jc w:val="both"/>
    </w:pPr>
    <w:rPr>
      <w:rFonts w:ascii="Times New Roman" w:eastAsia="Times New Roman" w:hAnsi="Times New Roman" w:cstheme="minorBidi"/>
      <w:b/>
      <w:bCs/>
      <w:kern w:val="2"/>
      <w:sz w:val="24"/>
      <w:szCs w:val="24"/>
      <w14:ligatures w14:val="standardContextual"/>
    </w:rPr>
  </w:style>
  <w:style w:type="character" w:customStyle="1" w:styleId="Tijeloteksta-uvlaka2Char1">
    <w:name w:val="Tijelo teksta - uvlaka 2 Char1"/>
    <w:aliases w:val="uvlaka 2 Char1"/>
    <w:basedOn w:val="Zadanifontodlomka"/>
    <w:semiHidden/>
    <w:rsid w:val="00901489"/>
    <w:rPr>
      <w:rFonts w:ascii="Calibri" w:eastAsia="Calibri" w:hAnsi="Calibri" w:cs="Times New Roman"/>
      <w:kern w:val="0"/>
      <w14:ligatures w14:val="none"/>
    </w:rPr>
  </w:style>
  <w:style w:type="paragraph" w:customStyle="1" w:styleId="t-7">
    <w:name w:val="t-7"/>
    <w:basedOn w:val="Normal"/>
    <w:uiPriority w:val="99"/>
    <w:rsid w:val="00901489"/>
    <w:pPr>
      <w:spacing w:before="100" w:beforeAutospacing="1" w:after="100" w:afterAutospacing="1" w:line="240" w:lineRule="auto"/>
    </w:pPr>
    <w:rPr>
      <w:rFonts w:ascii="Times New Roman" w:eastAsia="Times New Roman" w:hAnsi="Times New Roman"/>
      <w:sz w:val="24"/>
      <w:szCs w:val="24"/>
      <w:lang w:eastAsia="hr-HR"/>
    </w:rPr>
  </w:style>
  <w:style w:type="table" w:customStyle="1" w:styleId="Reetkatablice1">
    <w:name w:val="Rešetka tablice1"/>
    <w:basedOn w:val="Obinatablica"/>
    <w:next w:val="Reetkatablice"/>
    <w:uiPriority w:val="39"/>
    <w:rsid w:val="00901489"/>
    <w:pPr>
      <w:spacing w:before="120" w:after="120" w:line="240" w:lineRule="auto"/>
      <w:ind w:left="115" w:right="115"/>
    </w:pPr>
    <w:rPr>
      <w:rFonts w:ascii="Calibri" w:eastAsia="Calibri" w:hAnsi="Calibri" w:cs="Times New Roman"/>
      <w:color w:val="404040"/>
      <w:kern w:val="0"/>
      <w:sz w:val="20"/>
      <w:szCs w:val="20"/>
      <w:lang w:val="en-US" w:eastAsia="ja-JP"/>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szCs w:val="22"/>
      </w:rPr>
    </w:tblStylePr>
    <w:tblStylePr w:type="lastRow">
      <w:rPr>
        <w:b/>
        <w:i w:val="0"/>
        <w:sz w:val="22"/>
        <w:szCs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table" w:customStyle="1" w:styleId="Tablicareetke1svijetlo-isticanje21">
    <w:name w:val="Tablica rešetke 1 (svijetlo) - isticanje 21"/>
    <w:basedOn w:val="Obinatablica"/>
    <w:uiPriority w:val="46"/>
    <w:rsid w:val="00901489"/>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ivopisnatablicapopisa7-isticanje51">
    <w:name w:val="Živopisna tablica popisa 7 - isticanje 51"/>
    <w:basedOn w:val="Obinatablica"/>
    <w:uiPriority w:val="52"/>
    <w:rsid w:val="00901489"/>
    <w:pPr>
      <w:spacing w:after="0" w:line="240" w:lineRule="auto"/>
    </w:pPr>
    <w:rPr>
      <w:color w:val="2E74B5" w:themeColor="accent5" w:themeShade="BF"/>
      <w:kern w:val="0"/>
      <w14:ligatures w14:val="none"/>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bject-active">
    <w:name w:val="object-active"/>
    <w:basedOn w:val="Zadanifontodlomka"/>
    <w:rsid w:val="00901489"/>
  </w:style>
  <w:style w:type="character" w:customStyle="1" w:styleId="object">
    <w:name w:val="object"/>
    <w:basedOn w:val="Zadanifontodlomka"/>
    <w:rsid w:val="00901489"/>
  </w:style>
  <w:style w:type="numbering" w:customStyle="1" w:styleId="Bezpopisa3">
    <w:name w:val="Bez popisa3"/>
    <w:next w:val="Bezpopisa"/>
    <w:uiPriority w:val="99"/>
    <w:semiHidden/>
    <w:unhideWhenUsed/>
    <w:rsid w:val="00901489"/>
  </w:style>
  <w:style w:type="table" w:customStyle="1" w:styleId="Reetkatablice2">
    <w:name w:val="Rešetka tablice2"/>
    <w:basedOn w:val="Obinatablica"/>
    <w:next w:val="Reetkatablice"/>
    <w:uiPriority w:val="39"/>
    <w:rsid w:val="00901489"/>
    <w:pPr>
      <w:spacing w:before="120" w:after="120" w:line="240" w:lineRule="auto"/>
      <w:ind w:left="115" w:right="115"/>
    </w:pPr>
    <w:rPr>
      <w:rFonts w:ascii="Calibri" w:eastAsia="Calibri" w:hAnsi="Calibri" w:cs="Times New Roman"/>
      <w:color w:val="404040"/>
      <w:kern w:val="0"/>
      <w:sz w:val="20"/>
      <w:szCs w:val="20"/>
      <w:lang w:val="en-US" w:eastAsia="ja-JP"/>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szCs w:val="22"/>
      </w:rPr>
    </w:tblStylePr>
    <w:tblStylePr w:type="lastRow">
      <w:rPr>
        <w:b/>
        <w:i w:val="0"/>
        <w:sz w:val="22"/>
        <w:szCs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table" w:styleId="Tablicareetke1svijetlo-isticanje2">
    <w:name w:val="Grid Table 1 Light Accent 2"/>
    <w:basedOn w:val="Obinatablica"/>
    <w:uiPriority w:val="46"/>
    <w:rsid w:val="00901489"/>
    <w:pPr>
      <w:spacing w:after="0" w:line="240" w:lineRule="auto"/>
    </w:pPr>
    <w:rPr>
      <w:rFonts w:ascii="Calibri" w:eastAsia="Calibri" w:hAnsi="Calibri" w:cs="Times New Roman"/>
      <w:kern w:val="0"/>
      <w14:ligatures w14:val="none"/>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ivopisnatablicapopisa7-isticanje5">
    <w:name w:val="List Table 7 Colorful Accent 5"/>
    <w:basedOn w:val="Obinatablica"/>
    <w:uiPriority w:val="52"/>
    <w:rsid w:val="00901489"/>
    <w:pPr>
      <w:spacing w:after="0" w:line="240" w:lineRule="auto"/>
    </w:pPr>
    <w:rPr>
      <w:color w:val="2E74B5" w:themeColor="accent5" w:themeShade="BF"/>
      <w:kern w:val="0"/>
      <w14:ligatures w14:val="none"/>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ijeloteksta">
    <w:name w:val="Body Text"/>
    <w:basedOn w:val="Normal"/>
    <w:link w:val="TijelotekstaChar"/>
    <w:uiPriority w:val="99"/>
    <w:unhideWhenUsed/>
    <w:qFormat/>
    <w:rsid w:val="00901489"/>
    <w:pPr>
      <w:spacing w:after="120"/>
    </w:pPr>
  </w:style>
  <w:style w:type="character" w:customStyle="1" w:styleId="TijelotekstaChar">
    <w:name w:val="Tijelo teksta Char"/>
    <w:basedOn w:val="Zadanifontodlomka"/>
    <w:link w:val="Tijeloteksta"/>
    <w:uiPriority w:val="99"/>
    <w:rsid w:val="00901489"/>
    <w:rPr>
      <w:rFonts w:ascii="Calibri" w:eastAsia="Calibri" w:hAnsi="Calibri" w:cs="Times New Roman"/>
      <w:kern w:val="0"/>
      <w14:ligatures w14:val="none"/>
    </w:rPr>
  </w:style>
  <w:style w:type="paragraph" w:customStyle="1" w:styleId="pf0">
    <w:name w:val="pf0"/>
    <w:basedOn w:val="Normal"/>
    <w:uiPriority w:val="99"/>
    <w:rsid w:val="00901489"/>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cf01">
    <w:name w:val="cf01"/>
    <w:basedOn w:val="Zadanifontodlomka"/>
    <w:rsid w:val="00901489"/>
    <w:rPr>
      <w:rFonts w:ascii="Segoe UI" w:hAnsi="Segoe UI" w:cs="Segoe UI" w:hint="default"/>
      <w:sz w:val="18"/>
      <w:szCs w:val="18"/>
    </w:rPr>
  </w:style>
  <w:style w:type="table" w:customStyle="1" w:styleId="TableNormal">
    <w:name w:val="Table Normal"/>
    <w:uiPriority w:val="2"/>
    <w:semiHidden/>
    <w:unhideWhenUsed/>
    <w:qFormat/>
    <w:rsid w:val="00901489"/>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01489"/>
    <w:pPr>
      <w:widowControl w:val="0"/>
      <w:autoSpaceDE w:val="0"/>
      <w:autoSpaceDN w:val="0"/>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0233732">
      <w:bodyDiv w:val="1"/>
      <w:marLeft w:val="0"/>
      <w:marRight w:val="0"/>
      <w:marTop w:val="0"/>
      <w:marBottom w:val="0"/>
      <w:divBdr>
        <w:top w:val="none" w:sz="0" w:space="0" w:color="auto"/>
        <w:left w:val="none" w:sz="0" w:space="0" w:color="auto"/>
        <w:bottom w:val="none" w:sz="0" w:space="0" w:color="auto"/>
        <w:right w:val="none" w:sz="0" w:space="0" w:color="auto"/>
      </w:divBdr>
    </w:div>
    <w:div w:id="145178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3.xml"/><Relationship Id="rId18" Type="http://schemas.openxmlformats.org/officeDocument/2006/relationships/image" Target="media/image8.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narodne-novine.nn.hr/clanci/sluzbeni/2021_10_117_2004.html"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s://narodne-novine.nn.hr/clanci/sluzbeni/2021_02_10_19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0.emf"/><Relationship Id="rId28"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s://narodne-novine.nn.hr/clanci/sluzbeni/2020_09_102_1915.html"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4.emf"/><Relationship Id="rId22" Type="http://schemas.openxmlformats.org/officeDocument/2006/relationships/image" Target="media/image9.emf"/><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List1!$F$6</c:f>
              <c:strCache>
                <c:ptCount val="1"/>
                <c:pt idx="0">
                  <c:v>Ukupni prihodi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List1!$G$5:$J$5</c:f>
              <c:strCache>
                <c:ptCount val="4"/>
                <c:pt idx="0">
                  <c:v>Plan 2024</c:v>
                </c:pt>
                <c:pt idx="1">
                  <c:v>Proračun 2025</c:v>
                </c:pt>
                <c:pt idx="2">
                  <c:v>Projekcija 2026</c:v>
                </c:pt>
                <c:pt idx="3">
                  <c:v>Projekcija 2027</c:v>
                </c:pt>
              </c:strCache>
            </c:strRef>
          </c:cat>
          <c:val>
            <c:numRef>
              <c:f>List1!$G$6:$J$6</c:f>
              <c:numCache>
                <c:formatCode>#,##0.0_ ;\-#,##0.0\ </c:formatCode>
                <c:ptCount val="4"/>
                <c:pt idx="0">
                  <c:v>225.73</c:v>
                </c:pt>
                <c:pt idx="1">
                  <c:v>267.64</c:v>
                </c:pt>
                <c:pt idx="2">
                  <c:v>247.4</c:v>
                </c:pt>
                <c:pt idx="3">
                  <c:v>179.89</c:v>
                </c:pt>
              </c:numCache>
            </c:numRef>
          </c:val>
          <c:extLst>
            <c:ext xmlns:c16="http://schemas.microsoft.com/office/drawing/2014/chart" uri="{C3380CC4-5D6E-409C-BE32-E72D297353CC}">
              <c16:uniqueId val="{00000000-E927-469B-BC08-F8BFBA3C4A70}"/>
            </c:ext>
          </c:extLst>
        </c:ser>
        <c:ser>
          <c:idx val="1"/>
          <c:order val="1"/>
          <c:tx>
            <c:strRef>
              <c:f>List1!$F$7</c:f>
              <c:strCache>
                <c:ptCount val="1"/>
                <c:pt idx="0">
                  <c:v>Ukupni rashodi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List1!$G$5:$J$5</c:f>
              <c:strCache>
                <c:ptCount val="4"/>
                <c:pt idx="0">
                  <c:v>Plan 2024</c:v>
                </c:pt>
                <c:pt idx="1">
                  <c:v>Proračun 2025</c:v>
                </c:pt>
                <c:pt idx="2">
                  <c:v>Projekcija 2026</c:v>
                </c:pt>
                <c:pt idx="3">
                  <c:v>Projekcija 2027</c:v>
                </c:pt>
              </c:strCache>
            </c:strRef>
          </c:cat>
          <c:val>
            <c:numRef>
              <c:f>List1!$G$7:$J$7</c:f>
              <c:numCache>
                <c:formatCode>#,##0.0_ ;\-#,##0.0\ </c:formatCode>
                <c:ptCount val="4"/>
                <c:pt idx="0">
                  <c:v>225.73</c:v>
                </c:pt>
                <c:pt idx="1">
                  <c:v>267.64</c:v>
                </c:pt>
                <c:pt idx="2">
                  <c:v>247.4</c:v>
                </c:pt>
                <c:pt idx="3">
                  <c:v>179.89</c:v>
                </c:pt>
              </c:numCache>
            </c:numRef>
          </c:val>
          <c:extLst>
            <c:ext xmlns:c16="http://schemas.microsoft.com/office/drawing/2014/chart" uri="{C3380CC4-5D6E-409C-BE32-E72D297353CC}">
              <c16:uniqueId val="{00000001-E927-469B-BC08-F8BFBA3C4A70}"/>
            </c:ext>
          </c:extLst>
        </c:ser>
        <c:dLbls>
          <c:dLblPos val="outEnd"/>
          <c:showLegendKey val="0"/>
          <c:showVal val="1"/>
          <c:showCatName val="0"/>
          <c:showSerName val="0"/>
          <c:showPercent val="0"/>
          <c:showBubbleSize val="0"/>
        </c:dLbls>
        <c:gapWidth val="219"/>
        <c:overlap val="-27"/>
        <c:axId val="110640600"/>
        <c:axId val="110648880"/>
      </c:barChart>
      <c:catAx>
        <c:axId val="110640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r-Latn-RS"/>
          </a:p>
        </c:txPr>
        <c:crossAx val="110648880"/>
        <c:crosses val="autoZero"/>
        <c:auto val="1"/>
        <c:lblAlgn val="ctr"/>
        <c:lblOffset val="100"/>
        <c:noMultiLvlLbl val="0"/>
      </c:catAx>
      <c:valAx>
        <c:axId val="110648880"/>
        <c:scaling>
          <c:orientation val="minMax"/>
        </c:scaling>
        <c:delete val="1"/>
        <c:axPos val="l"/>
        <c:majorGridlines>
          <c:spPr>
            <a:ln w="9525" cap="flat" cmpd="sng" algn="ctr">
              <a:solidFill>
                <a:schemeClr val="tx1">
                  <a:lumMod val="15000"/>
                  <a:lumOff val="85000"/>
                </a:schemeClr>
              </a:solidFill>
              <a:round/>
            </a:ln>
            <a:effectLst/>
          </c:spPr>
        </c:majorGridlines>
        <c:numFmt formatCode="#,##0.0_ ;\-#,##0.0\ " sourceLinked="1"/>
        <c:majorTickMark val="none"/>
        <c:minorTickMark val="none"/>
        <c:tickLblPos val="nextTo"/>
        <c:crossAx val="110640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List1!$F$34</c:f>
              <c:strCache>
                <c:ptCount val="1"/>
                <c:pt idx="0">
                  <c:v>Ukupni prihodi</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List1!$G$33:$J$33</c:f>
              <c:strCache>
                <c:ptCount val="4"/>
                <c:pt idx="0">
                  <c:v>Plan 2024</c:v>
                </c:pt>
                <c:pt idx="1">
                  <c:v>Proračun 2025</c:v>
                </c:pt>
                <c:pt idx="2">
                  <c:v>Projekcija 2026</c:v>
                </c:pt>
                <c:pt idx="3">
                  <c:v>Projekcija 2027</c:v>
                </c:pt>
              </c:strCache>
            </c:strRef>
          </c:cat>
          <c:val>
            <c:numRef>
              <c:f>List1!$G$34:$J$34</c:f>
              <c:numCache>
                <c:formatCode>#,##0.0_ ;\-#,##0.0\ </c:formatCode>
                <c:ptCount val="4"/>
                <c:pt idx="0">
                  <c:v>68.2</c:v>
                </c:pt>
                <c:pt idx="1">
                  <c:v>103.6</c:v>
                </c:pt>
                <c:pt idx="2">
                  <c:v>101.2</c:v>
                </c:pt>
                <c:pt idx="3">
                  <c:v>40.5</c:v>
                </c:pt>
              </c:numCache>
            </c:numRef>
          </c:val>
          <c:extLst>
            <c:ext xmlns:c16="http://schemas.microsoft.com/office/drawing/2014/chart" uri="{C3380CC4-5D6E-409C-BE32-E72D297353CC}">
              <c16:uniqueId val="{00000000-0C84-4D4B-A40E-11F3FEB30B43}"/>
            </c:ext>
          </c:extLst>
        </c:ser>
        <c:ser>
          <c:idx val="1"/>
          <c:order val="1"/>
          <c:tx>
            <c:strRef>
              <c:f>List1!$F$35</c:f>
              <c:strCache>
                <c:ptCount val="1"/>
                <c:pt idx="0">
                  <c:v>Ukupni rashodi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List1!$G$33:$J$33</c:f>
              <c:strCache>
                <c:ptCount val="4"/>
                <c:pt idx="0">
                  <c:v>Plan 2024</c:v>
                </c:pt>
                <c:pt idx="1">
                  <c:v>Proračun 2025</c:v>
                </c:pt>
                <c:pt idx="2">
                  <c:v>Projekcija 2026</c:v>
                </c:pt>
                <c:pt idx="3">
                  <c:v>Projekcija 2027</c:v>
                </c:pt>
              </c:strCache>
            </c:strRef>
          </c:cat>
          <c:val>
            <c:numRef>
              <c:f>List1!$G$35:$J$35</c:f>
              <c:numCache>
                <c:formatCode>#,##0.0_ ;\-#,##0.0\ </c:formatCode>
                <c:ptCount val="4"/>
                <c:pt idx="0">
                  <c:v>68.2</c:v>
                </c:pt>
                <c:pt idx="1">
                  <c:v>103.6</c:v>
                </c:pt>
                <c:pt idx="2">
                  <c:v>101.2</c:v>
                </c:pt>
                <c:pt idx="3">
                  <c:v>40.5</c:v>
                </c:pt>
              </c:numCache>
            </c:numRef>
          </c:val>
          <c:extLst>
            <c:ext xmlns:c16="http://schemas.microsoft.com/office/drawing/2014/chart" uri="{C3380CC4-5D6E-409C-BE32-E72D297353CC}">
              <c16:uniqueId val="{00000001-0C84-4D4B-A40E-11F3FEB30B43}"/>
            </c:ext>
          </c:extLst>
        </c:ser>
        <c:dLbls>
          <c:dLblPos val="outEnd"/>
          <c:showLegendKey val="0"/>
          <c:showVal val="1"/>
          <c:showCatName val="0"/>
          <c:showSerName val="0"/>
          <c:showPercent val="0"/>
          <c:showBubbleSize val="0"/>
        </c:dLbls>
        <c:gapWidth val="219"/>
        <c:overlap val="-27"/>
        <c:axId val="110630160"/>
        <c:axId val="110633760"/>
      </c:barChart>
      <c:catAx>
        <c:axId val="110630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r-Latn-RS"/>
          </a:p>
        </c:txPr>
        <c:crossAx val="110633760"/>
        <c:crosses val="autoZero"/>
        <c:auto val="1"/>
        <c:lblAlgn val="ctr"/>
        <c:lblOffset val="100"/>
        <c:noMultiLvlLbl val="0"/>
      </c:catAx>
      <c:valAx>
        <c:axId val="110633760"/>
        <c:scaling>
          <c:orientation val="minMax"/>
        </c:scaling>
        <c:delete val="0"/>
        <c:axPos val="l"/>
        <c:majorGridlines>
          <c:spPr>
            <a:ln w="9525" cap="flat" cmpd="sng" algn="ctr">
              <a:solidFill>
                <a:schemeClr val="tx1">
                  <a:lumMod val="15000"/>
                  <a:lumOff val="85000"/>
                </a:schemeClr>
              </a:solidFill>
              <a:round/>
            </a:ln>
            <a:effectLst/>
          </c:spPr>
        </c:majorGridlines>
        <c:numFmt formatCode="#,##0.0_ ;\-#,##0.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crossAx val="1106301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B3F-41B4-9326-B6B7603FE4B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B3F-41B4-9326-B6B7603FE4B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sr-Latn-RS"/>
              </a:p>
            </c:txPr>
            <c:dLblPos val="out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List1!$J$10:$J$11</c:f>
              <c:strCache>
                <c:ptCount val="2"/>
                <c:pt idx="0">
                  <c:v>Vlastiti prihodi i primici</c:v>
                </c:pt>
                <c:pt idx="1">
                  <c:v>Namjenski prihodi i primici</c:v>
                </c:pt>
              </c:strCache>
            </c:strRef>
          </c:cat>
          <c:val>
            <c:numRef>
              <c:f>List1!$K$10:$K$11</c:f>
              <c:numCache>
                <c:formatCode>#,##0.00</c:formatCode>
                <c:ptCount val="2"/>
                <c:pt idx="0">
                  <c:v>24885332.609999999</c:v>
                </c:pt>
                <c:pt idx="1">
                  <c:v>78697900.370000005</c:v>
                </c:pt>
              </c:numCache>
            </c:numRef>
          </c:val>
          <c:extLst>
            <c:ext xmlns:c16="http://schemas.microsoft.com/office/drawing/2014/chart" uri="{C3380CC4-5D6E-409C-BE32-E72D297353CC}">
              <c16:uniqueId val="{00000004-4B3F-41B4-9326-B6B7603FE4B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F66A1-3443-47FA-B0C3-109ABDC1B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1660</TotalTime>
  <Pages>1</Pages>
  <Words>52544</Words>
  <Characters>299506</Characters>
  <Application>Microsoft Office Word</Application>
  <DocSecurity>0</DocSecurity>
  <Lines>2495</Lines>
  <Paragraphs>702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Petek</dc:creator>
  <cp:keywords/>
  <dc:description/>
  <cp:lastModifiedBy>Ivana Petek</cp:lastModifiedBy>
  <cp:revision>78</cp:revision>
  <cp:lastPrinted>2024-11-29T09:29:00Z</cp:lastPrinted>
  <dcterms:created xsi:type="dcterms:W3CDTF">2024-11-20T07:34:00Z</dcterms:created>
  <dcterms:modified xsi:type="dcterms:W3CDTF">2024-11-29T11:06:00Z</dcterms:modified>
</cp:coreProperties>
</file>