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1"/>
        <w:tblpPr w:leftFromText="180" w:rightFromText="180" w:vertAnchor="text" w:horzAnchor="margin" w:tblpXSpec="right" w:tblpY="-202"/>
        <w:tblOverlap w:val="never"/>
        <w:tblW w:w="0" w:type="auto"/>
        <w:tblLook w:val="04A0" w:firstRow="1" w:lastRow="0" w:firstColumn="1" w:lastColumn="0" w:noHBand="0" w:noVBand="1"/>
      </w:tblPr>
      <w:tblGrid>
        <w:gridCol w:w="5064"/>
      </w:tblGrid>
      <w:tr w:rsidR="004D1931" w:rsidRPr="004D1931" w14:paraId="5425C3C7" w14:textId="77777777" w:rsidTr="004D1931">
        <w:trPr>
          <w:trHeight w:val="140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49260F4C" w14:textId="77777777" w:rsidR="004D1931" w:rsidRPr="004D1931" w:rsidRDefault="004D1931" w:rsidP="004D1931">
            <w:pPr>
              <w:ind w:firstLine="0"/>
              <w:contextualSpacing/>
              <w:jc w:val="left"/>
              <w:rPr>
                <w:rFonts w:ascii="PDF417x" w:eastAsia="Calibri" w:hAnsi="PDF417x"/>
                <w:noProof/>
              </w:rPr>
            </w:pPr>
            <w:bookmarkStart w:id="0" w:name="_Hlk107255613"/>
            <w:r w:rsidRPr="004D1931">
              <w:rPr>
                <w:rFonts w:ascii="PDF417x" w:eastAsia="Calibri" w:hAnsi="PDF417x"/>
                <w:noProof/>
              </w:rPr>
              <w:t>+*xfs*pvs*Akl*cvA*xBj*qkc*oEa*dvk*ckk*Dak*pBk*-</w:t>
            </w:r>
            <w:r w:rsidRPr="004D1931">
              <w:rPr>
                <w:rFonts w:ascii="PDF417x" w:eastAsia="Calibri" w:hAnsi="PDF417x"/>
                <w:noProof/>
              </w:rPr>
              <w:br/>
              <w:t>+*yqw*rDx*hzD*CDu*yni*krn*ajm*EDt*Bbo*fsc*zew*-</w:t>
            </w:r>
            <w:r w:rsidRPr="004D1931">
              <w:rPr>
                <w:rFonts w:ascii="PDF417x" w:eastAsia="Calibri" w:hAnsi="PDF417x"/>
                <w:noProof/>
              </w:rPr>
              <w:br/>
              <w:t>+*eDs*lyd*lyd*lyd*lyd*Csz*jnC*blE*Dwh*ozo*zfE*-</w:t>
            </w:r>
            <w:r w:rsidRPr="004D1931">
              <w:rPr>
                <w:rFonts w:ascii="PDF417x" w:eastAsia="Calibri" w:hAnsi="PDF417x"/>
                <w:noProof/>
              </w:rPr>
              <w:br/>
              <w:t>+*ftw*ugy*nqE*ECc*yxb*mBa*oxw*CEk*wxg*kmD*onA*-</w:t>
            </w:r>
            <w:r w:rsidRPr="004D1931">
              <w:rPr>
                <w:rFonts w:ascii="PDF417x" w:eastAsia="Calibri" w:hAnsi="PDF417x"/>
                <w:noProof/>
              </w:rPr>
              <w:br/>
              <w:t>+*ftA*lic*vDm*fxk*ihz*wdq*lvx*fyi*zgf*sct*uws*-</w:t>
            </w:r>
            <w:r w:rsidRPr="004D1931">
              <w:rPr>
                <w:rFonts w:ascii="PDF417x" w:eastAsia="Calibri" w:hAnsi="PDF417x"/>
                <w:noProof/>
              </w:rPr>
              <w:br/>
              <w:t>+*xjq*pjk*lwn*Bqj*Dqi*uzc*eDs*Bqy*cCj*bcg*uzq*-</w:t>
            </w:r>
            <w:r w:rsidRPr="004D1931">
              <w:rPr>
                <w:rFonts w:ascii="PDF417x" w:eastAsia="Calibri" w:hAnsi="PDF417x"/>
                <w:noProof/>
              </w:rPr>
              <w:br/>
            </w:r>
          </w:p>
        </w:tc>
      </w:tr>
    </w:tbl>
    <w:bookmarkEnd w:id="0"/>
    <w:p w14:paraId="764CC204" w14:textId="77777777" w:rsidR="004D1931" w:rsidRDefault="009F510A" w:rsidP="006A5AF3">
      <w:pPr>
        <w:tabs>
          <w:tab w:val="center" w:pos="1418"/>
        </w:tabs>
        <w:spacing w:line="360" w:lineRule="auto"/>
      </w:pPr>
      <w:r w:rsidRPr="005D7A37">
        <w:t xml:space="preserve"> </w:t>
      </w:r>
      <w:r w:rsidR="00401B90" w:rsidRPr="005D7A37">
        <w:t xml:space="preserve"> </w:t>
      </w:r>
      <w:r w:rsidR="006A5AF3" w:rsidRPr="005D7A37">
        <w:t xml:space="preserve">             </w:t>
      </w:r>
      <w:r w:rsidR="00462150" w:rsidRPr="005D7A37">
        <w:rPr>
          <w:noProof/>
        </w:rPr>
        <w:drawing>
          <wp:inline distT="0" distB="0" distL="0" distR="0" wp14:anchorId="0CE0A619" wp14:editId="2150C1D5">
            <wp:extent cx="510540" cy="584835"/>
            <wp:effectExtent l="0" t="0" r="3810" b="5715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70B">
        <w:t xml:space="preserve">                                  </w:t>
      </w:r>
    </w:p>
    <w:p w14:paraId="0E910050" w14:textId="404370D7" w:rsidR="006A5AF3" w:rsidRPr="005D7A37" w:rsidRDefault="00A3270B" w:rsidP="006A5AF3">
      <w:pPr>
        <w:tabs>
          <w:tab w:val="center" w:pos="1418"/>
        </w:tabs>
        <w:spacing w:line="360" w:lineRule="auto"/>
      </w:pPr>
      <w:r>
        <w:t xml:space="preserve">                          </w:t>
      </w:r>
    </w:p>
    <w:p w14:paraId="6BC5C4FE" w14:textId="07D70FC8" w:rsidR="00291458" w:rsidRPr="005D7A37" w:rsidRDefault="00291458" w:rsidP="00291458">
      <w:pPr>
        <w:tabs>
          <w:tab w:val="center" w:pos="1843"/>
        </w:tabs>
        <w:ind w:firstLine="0"/>
        <w:rPr>
          <w:b/>
          <w:bCs/>
        </w:rPr>
      </w:pPr>
      <w:r w:rsidRPr="005D7A37">
        <w:rPr>
          <w:b/>
          <w:bCs/>
        </w:rPr>
        <w:t xml:space="preserve">           </w:t>
      </w:r>
      <w:r w:rsidR="006A5AF3" w:rsidRPr="005D7A37">
        <w:rPr>
          <w:b/>
          <w:bCs/>
        </w:rPr>
        <w:t>REPUBLIKA HRVATSKA</w:t>
      </w:r>
      <w:r w:rsidR="0022160E" w:rsidRPr="005D7A37">
        <w:rPr>
          <w:b/>
          <w:bCs/>
        </w:rPr>
        <w:t xml:space="preserve">                                                       </w:t>
      </w:r>
    </w:p>
    <w:p w14:paraId="1D232C80" w14:textId="1BB347A7" w:rsidR="006A5AF3" w:rsidRPr="005D7A37" w:rsidRDefault="006A5AF3" w:rsidP="00291458">
      <w:pPr>
        <w:tabs>
          <w:tab w:val="center" w:pos="1843"/>
        </w:tabs>
        <w:ind w:firstLine="0"/>
        <w:rPr>
          <w:b/>
          <w:bCs/>
        </w:rPr>
      </w:pPr>
      <w:r w:rsidRPr="005D7A37">
        <w:rPr>
          <w:b/>
          <w:bCs/>
        </w:rPr>
        <w:t>KRAPINSKO</w:t>
      </w:r>
      <w:r w:rsidR="005D7A37">
        <w:rPr>
          <w:b/>
          <w:bCs/>
        </w:rPr>
        <w:t>-</w:t>
      </w:r>
      <w:r w:rsidRPr="005D7A37">
        <w:rPr>
          <w:b/>
          <w:bCs/>
        </w:rPr>
        <w:t>ZAGORSKA ŽUPANIJA</w:t>
      </w:r>
    </w:p>
    <w:p w14:paraId="2B9D608F" w14:textId="77777777" w:rsidR="004206A6" w:rsidRPr="005D7A37" w:rsidRDefault="006A5AF3" w:rsidP="00291458">
      <w:pPr>
        <w:ind w:firstLine="0"/>
        <w:rPr>
          <w:b/>
        </w:rPr>
      </w:pPr>
      <w:r w:rsidRPr="005D7A37">
        <w:rPr>
          <w:b/>
          <w:bCs/>
        </w:rPr>
        <w:t xml:space="preserve">           ŽUPANIJSKA SKUPŠTINA</w:t>
      </w:r>
      <w:r w:rsidRPr="005D7A37">
        <w:rPr>
          <w:b/>
        </w:rPr>
        <w:t xml:space="preserve">    </w:t>
      </w:r>
    </w:p>
    <w:p w14:paraId="696EF773" w14:textId="55A810E7" w:rsidR="00BD131E" w:rsidRPr="005D7A37" w:rsidRDefault="006A5AF3" w:rsidP="00291458">
      <w:pPr>
        <w:ind w:firstLine="0"/>
        <w:rPr>
          <w:b/>
          <w:bCs/>
        </w:rPr>
      </w:pPr>
      <w:r w:rsidRPr="005D7A37">
        <w:rPr>
          <w:b/>
        </w:rPr>
        <w:t xml:space="preserve">         </w:t>
      </w:r>
    </w:p>
    <w:p w14:paraId="4E430C94" w14:textId="77777777" w:rsidR="004206A6" w:rsidRPr="005D7A37" w:rsidRDefault="004206A6" w:rsidP="004206A6">
      <w:pPr>
        <w:ind w:firstLine="0"/>
      </w:pPr>
      <w:r w:rsidRPr="005D7A37">
        <w:t>KLASA: 400-01/24-01/24</w:t>
      </w:r>
    </w:p>
    <w:p w14:paraId="7D4671B0" w14:textId="763852D2" w:rsidR="004206A6" w:rsidRPr="005D7A37" w:rsidRDefault="004206A6" w:rsidP="004206A6">
      <w:pPr>
        <w:ind w:firstLine="0"/>
      </w:pPr>
      <w:r w:rsidRPr="005D7A37">
        <w:t>URBROJ: 2140-01-25-</w:t>
      </w:r>
      <w:r w:rsidR="008E004A" w:rsidRPr="005D7A37">
        <w:t>12</w:t>
      </w:r>
    </w:p>
    <w:p w14:paraId="12846AAC" w14:textId="5BD54C7F" w:rsidR="004206A6" w:rsidRPr="005D7A37" w:rsidRDefault="004206A6" w:rsidP="004206A6">
      <w:pPr>
        <w:ind w:firstLine="0"/>
      </w:pPr>
      <w:r w:rsidRPr="005D7A37">
        <w:t xml:space="preserve">Krapina, </w:t>
      </w:r>
      <w:r w:rsidR="008E004A" w:rsidRPr="005D7A37">
        <w:t>25. studenoga 2025</w:t>
      </w:r>
      <w:r w:rsidR="005D7A37">
        <w:t>.</w:t>
      </w:r>
    </w:p>
    <w:p w14:paraId="49052742" w14:textId="77777777" w:rsidR="0073510C" w:rsidRPr="005D7A37" w:rsidRDefault="0073510C" w:rsidP="0073510C">
      <w:pPr>
        <w:ind w:firstLine="0"/>
      </w:pPr>
    </w:p>
    <w:p w14:paraId="65BFE9A3" w14:textId="77777777" w:rsidR="006A5AF3" w:rsidRPr="005D7A37" w:rsidRDefault="006A5AF3" w:rsidP="0073510C">
      <w:pPr>
        <w:ind w:firstLine="0"/>
      </w:pPr>
    </w:p>
    <w:p w14:paraId="7348CDA8" w14:textId="37F03FFE" w:rsidR="00426643" w:rsidRPr="005D7A37" w:rsidRDefault="00426643" w:rsidP="00426643">
      <w:pPr>
        <w:rPr>
          <w:bCs/>
        </w:rPr>
      </w:pPr>
      <w:r w:rsidRPr="005D7A37">
        <w:t xml:space="preserve">Na temelju članka 18. Zakona o proračunu („Narodne novine“ broj 144/21) i članka 17. Statuta Krapinsko-zagorske županije </w:t>
      </w:r>
      <w:r w:rsidRPr="005D7A37">
        <w:rPr>
          <w:bCs/>
        </w:rPr>
        <w:t xml:space="preserve">("Službeni glasnik Krapinsko-zagorske županije" br. 13/01, 5/06, 14/09, 11/13, 13/18, 5/20, 10/21 i 15/21 – pročišćeni tekst) Županijska skupština Krapinsko-zagorske županije na </w:t>
      </w:r>
      <w:r w:rsidR="008E004A" w:rsidRPr="005D7A37">
        <w:rPr>
          <w:bCs/>
        </w:rPr>
        <w:t>4</w:t>
      </w:r>
      <w:r w:rsidRPr="005D7A37">
        <w:rPr>
          <w:bCs/>
        </w:rPr>
        <w:t xml:space="preserve">. sjednici održanoj </w:t>
      </w:r>
      <w:r w:rsidR="008E004A" w:rsidRPr="005D7A37">
        <w:rPr>
          <w:bCs/>
        </w:rPr>
        <w:t>25</w:t>
      </w:r>
      <w:r w:rsidRPr="005D7A37">
        <w:rPr>
          <w:bCs/>
        </w:rPr>
        <w:t>. studenog</w:t>
      </w:r>
      <w:r w:rsidR="008E004A" w:rsidRPr="005D7A37">
        <w:rPr>
          <w:bCs/>
        </w:rPr>
        <w:t>a</w:t>
      </w:r>
      <w:r w:rsidRPr="005D7A37">
        <w:rPr>
          <w:bCs/>
        </w:rPr>
        <w:t xml:space="preserve"> 2025. godine donijela je </w:t>
      </w:r>
    </w:p>
    <w:p w14:paraId="0CE59D92" w14:textId="77777777" w:rsidR="00426643" w:rsidRPr="005D7A37" w:rsidRDefault="00426643" w:rsidP="00426643">
      <w:pPr>
        <w:rPr>
          <w:bCs/>
        </w:rPr>
      </w:pPr>
    </w:p>
    <w:p w14:paraId="155A81EA" w14:textId="77777777" w:rsidR="0073510C" w:rsidRPr="005D7A37" w:rsidRDefault="0073510C" w:rsidP="0073510C">
      <w:pPr>
        <w:pStyle w:val="Naslov5"/>
        <w:ind w:firstLine="0"/>
        <w:rPr>
          <w:rFonts w:ascii="Times New Roman" w:hAnsi="Times New Roman"/>
          <w:sz w:val="24"/>
        </w:rPr>
      </w:pPr>
      <w:r w:rsidRPr="005D7A37">
        <w:rPr>
          <w:rFonts w:ascii="Times New Roman" w:hAnsi="Times New Roman"/>
          <w:sz w:val="24"/>
        </w:rPr>
        <w:t>O D L U K U</w:t>
      </w:r>
    </w:p>
    <w:p w14:paraId="4C36B976" w14:textId="37785BAF" w:rsidR="0073510C" w:rsidRPr="005D7A37" w:rsidRDefault="006B11F3" w:rsidP="0073510C">
      <w:pPr>
        <w:pStyle w:val="Naslov5"/>
        <w:ind w:firstLine="0"/>
        <w:rPr>
          <w:rFonts w:ascii="Times New Roman" w:hAnsi="Times New Roman"/>
          <w:sz w:val="24"/>
        </w:rPr>
      </w:pPr>
      <w:r w:rsidRPr="005D7A37">
        <w:rPr>
          <w:rFonts w:ascii="Times New Roman" w:hAnsi="Times New Roman"/>
          <w:sz w:val="24"/>
          <w:lang w:val="hr-HR"/>
        </w:rPr>
        <w:t>o izmjeni</w:t>
      </w:r>
      <w:r w:rsidR="004F63F9" w:rsidRPr="005D7A37">
        <w:rPr>
          <w:rFonts w:ascii="Times New Roman" w:hAnsi="Times New Roman"/>
          <w:sz w:val="24"/>
          <w:lang w:val="hr-HR"/>
        </w:rPr>
        <w:t xml:space="preserve"> i dopuni </w:t>
      </w:r>
      <w:r w:rsidRPr="005D7A37">
        <w:rPr>
          <w:rFonts w:ascii="Times New Roman" w:hAnsi="Times New Roman"/>
          <w:sz w:val="24"/>
          <w:lang w:val="hr-HR"/>
        </w:rPr>
        <w:t>Odluke o</w:t>
      </w:r>
      <w:r w:rsidR="0073510C" w:rsidRPr="005D7A37">
        <w:rPr>
          <w:rFonts w:ascii="Times New Roman" w:hAnsi="Times New Roman"/>
          <w:sz w:val="24"/>
        </w:rPr>
        <w:t xml:space="preserve"> izvršavanju Proračuna Krapinsko-zagorske županije za 20</w:t>
      </w:r>
      <w:r w:rsidR="006C4761" w:rsidRPr="005D7A37">
        <w:rPr>
          <w:rFonts w:ascii="Times New Roman" w:hAnsi="Times New Roman"/>
          <w:sz w:val="24"/>
          <w:lang w:val="hr-HR"/>
        </w:rPr>
        <w:t>2</w:t>
      </w:r>
      <w:r w:rsidR="00BF7045" w:rsidRPr="005D7A37">
        <w:rPr>
          <w:rFonts w:ascii="Times New Roman" w:hAnsi="Times New Roman"/>
          <w:sz w:val="24"/>
          <w:lang w:val="hr-HR"/>
        </w:rPr>
        <w:t>5</w:t>
      </w:r>
      <w:r w:rsidR="0073510C" w:rsidRPr="005D7A37">
        <w:rPr>
          <w:rFonts w:ascii="Times New Roman" w:hAnsi="Times New Roman"/>
          <w:sz w:val="24"/>
        </w:rPr>
        <w:t xml:space="preserve">. </w:t>
      </w:r>
      <w:r w:rsidR="005D7A37">
        <w:rPr>
          <w:rFonts w:ascii="Times New Roman" w:hAnsi="Times New Roman"/>
          <w:sz w:val="24"/>
          <w:lang w:val="hr-HR"/>
        </w:rPr>
        <w:t>godinu</w:t>
      </w:r>
    </w:p>
    <w:p w14:paraId="6A75BA55" w14:textId="77777777" w:rsidR="00E45C7A" w:rsidRPr="005D7A37" w:rsidRDefault="00E45C7A" w:rsidP="00E45C7A">
      <w:pPr>
        <w:jc w:val="center"/>
        <w:rPr>
          <w:lang w:val="x-none"/>
        </w:rPr>
      </w:pPr>
    </w:p>
    <w:p w14:paraId="417A403F" w14:textId="77777777" w:rsidR="00E45C7A" w:rsidRPr="005D7A37" w:rsidRDefault="00E45C7A" w:rsidP="00E45C7A">
      <w:pPr>
        <w:jc w:val="center"/>
        <w:rPr>
          <w:lang w:val="x-none"/>
        </w:rPr>
      </w:pPr>
    </w:p>
    <w:p w14:paraId="2A743F03" w14:textId="606C9EF6" w:rsidR="00E45C7A" w:rsidRPr="005D7A37" w:rsidRDefault="00E45C7A" w:rsidP="005D7A37">
      <w:pPr>
        <w:spacing w:before="120"/>
        <w:jc w:val="left"/>
        <w:rPr>
          <w:b/>
        </w:rPr>
      </w:pPr>
      <w:r w:rsidRPr="005D7A37">
        <w:rPr>
          <w:b/>
        </w:rPr>
        <w:t xml:space="preserve">                                                        Članak 1.</w:t>
      </w:r>
    </w:p>
    <w:p w14:paraId="48A226DD" w14:textId="4C5F4E96" w:rsidR="0073510C" w:rsidRPr="005D7A37" w:rsidRDefault="006B11F3" w:rsidP="005D7A37">
      <w:pPr>
        <w:spacing w:before="120"/>
        <w:ind w:firstLine="0"/>
        <w:rPr>
          <w:bCs/>
        </w:rPr>
      </w:pPr>
      <w:r w:rsidRPr="005D7A37">
        <w:rPr>
          <w:bCs/>
        </w:rPr>
        <w:t>U Odluci o izvršavanju Proračuna Krapinsko</w:t>
      </w:r>
      <w:r w:rsidR="005D7A37">
        <w:rPr>
          <w:bCs/>
        </w:rPr>
        <w:t>-</w:t>
      </w:r>
      <w:r w:rsidRPr="005D7A37">
        <w:rPr>
          <w:bCs/>
        </w:rPr>
        <w:t>zagorske županije za 202</w:t>
      </w:r>
      <w:r w:rsidR="00BF7045" w:rsidRPr="005D7A37">
        <w:rPr>
          <w:bCs/>
        </w:rPr>
        <w:t>5</w:t>
      </w:r>
      <w:r w:rsidR="005D7A37">
        <w:rPr>
          <w:bCs/>
        </w:rPr>
        <w:t>.</w:t>
      </w:r>
      <w:r w:rsidRPr="005D7A37">
        <w:rPr>
          <w:bCs/>
        </w:rPr>
        <w:t xml:space="preserve"> godinu (</w:t>
      </w:r>
      <w:r w:rsidR="002D0AC9">
        <w:rPr>
          <w:bCs/>
        </w:rPr>
        <w:t>„</w:t>
      </w:r>
      <w:r w:rsidRPr="005D7A37">
        <w:rPr>
          <w:bCs/>
        </w:rPr>
        <w:t>Službeni glasnik Krapinsko</w:t>
      </w:r>
      <w:r w:rsidR="002D0AC9">
        <w:rPr>
          <w:bCs/>
        </w:rPr>
        <w:t>-</w:t>
      </w:r>
      <w:r w:rsidRPr="005D7A37">
        <w:rPr>
          <w:bCs/>
        </w:rPr>
        <w:t xml:space="preserve">zagorske županije“ broj </w:t>
      </w:r>
      <w:r w:rsidR="00CB71BB" w:rsidRPr="005D7A37">
        <w:rPr>
          <w:bCs/>
        </w:rPr>
        <w:t>47</w:t>
      </w:r>
      <w:r w:rsidRPr="005D7A37">
        <w:rPr>
          <w:bCs/>
        </w:rPr>
        <w:t>/</w:t>
      </w:r>
      <w:r w:rsidR="00CB71BB" w:rsidRPr="005D7A37">
        <w:rPr>
          <w:bCs/>
        </w:rPr>
        <w:t>24</w:t>
      </w:r>
      <w:r w:rsidR="00216ED0" w:rsidRPr="005D7A37">
        <w:rPr>
          <w:bCs/>
        </w:rPr>
        <w:t>, dalje u tekstu: Odluka</w:t>
      </w:r>
      <w:r w:rsidRPr="005D7A37">
        <w:rPr>
          <w:bCs/>
        </w:rPr>
        <w:t>) iza članka 11. dodaje se članak 11. a. koji glasi:</w:t>
      </w:r>
    </w:p>
    <w:p w14:paraId="0FB9BEC9" w14:textId="77777777" w:rsidR="006B11F3" w:rsidRPr="005D7A37" w:rsidRDefault="006B11F3" w:rsidP="009001AA">
      <w:pPr>
        <w:ind w:firstLine="0"/>
        <w:rPr>
          <w:bCs/>
        </w:rPr>
      </w:pPr>
    </w:p>
    <w:p w14:paraId="325D441C" w14:textId="77777777" w:rsidR="00CD20CB" w:rsidRPr="005D7A37" w:rsidRDefault="00445679" w:rsidP="00CD20CB">
      <w:pPr>
        <w:ind w:firstLine="0"/>
        <w:rPr>
          <w:bCs/>
        </w:rPr>
      </w:pPr>
      <w:r w:rsidRPr="005D7A37">
        <w:rPr>
          <w:bCs/>
        </w:rPr>
        <w:t>„</w:t>
      </w:r>
      <w:r w:rsidR="00BF7045" w:rsidRPr="005D7A37">
        <w:rPr>
          <w:bCs/>
        </w:rPr>
        <w:t>I</w:t>
      </w:r>
      <w:r w:rsidR="0029042A" w:rsidRPr="005D7A37">
        <w:rPr>
          <w:bCs/>
        </w:rPr>
        <w:t>I</w:t>
      </w:r>
      <w:r w:rsidR="005D7A37">
        <w:rPr>
          <w:bCs/>
        </w:rPr>
        <w:t>.</w:t>
      </w:r>
      <w:r w:rsidR="006B11F3" w:rsidRPr="005D7A37">
        <w:rPr>
          <w:bCs/>
        </w:rPr>
        <w:t xml:space="preserve"> </w:t>
      </w:r>
      <w:r w:rsidR="005D7A37">
        <w:rPr>
          <w:bCs/>
        </w:rPr>
        <w:t>I</w:t>
      </w:r>
      <w:r w:rsidR="006B11F3" w:rsidRPr="005D7A37">
        <w:rPr>
          <w:bCs/>
        </w:rPr>
        <w:t>zmjeno</w:t>
      </w:r>
      <w:r w:rsidR="006C6D79" w:rsidRPr="005D7A37">
        <w:rPr>
          <w:bCs/>
        </w:rPr>
        <w:t>m</w:t>
      </w:r>
      <w:r w:rsidR="006012E7" w:rsidRPr="005D7A37">
        <w:rPr>
          <w:bCs/>
        </w:rPr>
        <w:t xml:space="preserve"> i dopunom</w:t>
      </w:r>
      <w:r w:rsidR="006B11F3" w:rsidRPr="005D7A37">
        <w:rPr>
          <w:bCs/>
        </w:rPr>
        <w:t xml:space="preserve"> Proračuna Krapinsko</w:t>
      </w:r>
      <w:r w:rsidR="005D7A37">
        <w:rPr>
          <w:bCs/>
        </w:rPr>
        <w:t>-</w:t>
      </w:r>
      <w:r w:rsidR="006B11F3" w:rsidRPr="005D7A37">
        <w:rPr>
          <w:bCs/>
        </w:rPr>
        <w:t>zagorske županije za 202</w:t>
      </w:r>
      <w:r w:rsidR="00BF7045" w:rsidRPr="005D7A37">
        <w:rPr>
          <w:bCs/>
        </w:rPr>
        <w:t>5</w:t>
      </w:r>
      <w:r w:rsidR="006B11F3" w:rsidRPr="005D7A37">
        <w:rPr>
          <w:bCs/>
        </w:rPr>
        <w:t xml:space="preserve">. godinu u posebnom dijelu </w:t>
      </w:r>
      <w:r w:rsidR="005D7A37">
        <w:rPr>
          <w:bCs/>
        </w:rPr>
        <w:t>p</w:t>
      </w:r>
      <w:r w:rsidR="006B11F3" w:rsidRPr="005D7A37">
        <w:rPr>
          <w:bCs/>
        </w:rPr>
        <w:t>roračuna sredstva za realizaciju Kapitalnog projekta K10</w:t>
      </w:r>
      <w:r w:rsidR="00BF7045" w:rsidRPr="005D7A37">
        <w:rPr>
          <w:bCs/>
        </w:rPr>
        <w:t xml:space="preserve">1205 </w:t>
      </w:r>
      <w:proofErr w:type="spellStart"/>
      <w:r w:rsidR="00BF7045" w:rsidRPr="005D7A37">
        <w:rPr>
          <w:bCs/>
        </w:rPr>
        <w:t>Astroturistički</w:t>
      </w:r>
      <w:proofErr w:type="spellEnd"/>
      <w:r w:rsidR="00BF7045" w:rsidRPr="005D7A37">
        <w:rPr>
          <w:bCs/>
        </w:rPr>
        <w:t xml:space="preserve"> </w:t>
      </w:r>
      <w:r w:rsidR="004F63F9" w:rsidRPr="005D7A37">
        <w:rPr>
          <w:bCs/>
        </w:rPr>
        <w:t xml:space="preserve">centar </w:t>
      </w:r>
      <w:proofErr w:type="spellStart"/>
      <w:r w:rsidR="00BF7045" w:rsidRPr="005D7A37">
        <w:rPr>
          <w:bCs/>
        </w:rPr>
        <w:t>Hrašćina</w:t>
      </w:r>
      <w:proofErr w:type="spellEnd"/>
      <w:r w:rsidR="004F63F9" w:rsidRPr="005D7A37">
        <w:rPr>
          <w:bCs/>
        </w:rPr>
        <w:t xml:space="preserve"> smanjuju se u iznosu od </w:t>
      </w:r>
      <w:r w:rsidR="00BF7045" w:rsidRPr="005D7A37">
        <w:rPr>
          <w:bCs/>
        </w:rPr>
        <w:t>15.000</w:t>
      </w:r>
      <w:r w:rsidR="005D7A37">
        <w:rPr>
          <w:bCs/>
        </w:rPr>
        <w:t>,</w:t>
      </w:r>
      <w:r w:rsidR="00BF7045" w:rsidRPr="005D7A37">
        <w:rPr>
          <w:bCs/>
        </w:rPr>
        <w:t>00 EUR</w:t>
      </w:r>
      <w:r w:rsidR="004F63F9" w:rsidRPr="005D7A37">
        <w:rPr>
          <w:bCs/>
        </w:rPr>
        <w:t xml:space="preserve"> iz razloga </w:t>
      </w:r>
      <w:r w:rsidR="00F64947" w:rsidRPr="005D7A37">
        <w:rPr>
          <w:bCs/>
        </w:rPr>
        <w:t>jer nije pokrenut postupak javne nabave za izradu projektno-tehničke dokumentacije obzirom da isti zahtijeva kompleksan pristup u izradi i pripremi projektnog zadatka.</w:t>
      </w:r>
      <w:r w:rsidR="00801D2D" w:rsidRPr="005D7A37">
        <w:rPr>
          <w:bCs/>
        </w:rPr>
        <w:t xml:space="preserve"> </w:t>
      </w:r>
      <w:r w:rsidR="00CD20CB" w:rsidRPr="005D7A37">
        <w:rPr>
          <w:bCs/>
        </w:rPr>
        <w:t xml:space="preserve">Sredstva </w:t>
      </w:r>
      <w:r w:rsidR="00CD20CB">
        <w:rPr>
          <w:bCs/>
        </w:rPr>
        <w:t>za 2026.</w:t>
      </w:r>
      <w:r w:rsidR="00CD20CB" w:rsidRPr="005D7A37">
        <w:rPr>
          <w:bCs/>
        </w:rPr>
        <w:t xml:space="preserve"> godinu</w:t>
      </w:r>
      <w:r w:rsidR="00CD20CB">
        <w:rPr>
          <w:bCs/>
        </w:rPr>
        <w:t xml:space="preserve"> će iznositi 50.000,00 EUR, a u </w:t>
      </w:r>
      <w:r w:rsidR="00CD20CB" w:rsidRPr="005D7A37">
        <w:rPr>
          <w:bCs/>
        </w:rPr>
        <w:t xml:space="preserve"> 2027. godin</w:t>
      </w:r>
      <w:r w:rsidR="00CD20CB">
        <w:rPr>
          <w:bCs/>
        </w:rPr>
        <w:t>i</w:t>
      </w:r>
      <w:r w:rsidR="00CD20CB" w:rsidRPr="005D7A37">
        <w:rPr>
          <w:bCs/>
        </w:rPr>
        <w:t xml:space="preserve"> svode se na iznos 0,00 EUR. </w:t>
      </w:r>
    </w:p>
    <w:p w14:paraId="43C74865" w14:textId="361D684B" w:rsidR="0095147C" w:rsidRPr="005D7A37" w:rsidRDefault="0095147C" w:rsidP="009001AA">
      <w:pPr>
        <w:ind w:firstLine="0"/>
        <w:rPr>
          <w:bCs/>
        </w:rPr>
      </w:pPr>
      <w:r w:rsidRPr="005D7A37">
        <w:rPr>
          <w:bCs/>
        </w:rPr>
        <w:t>Sredstva za realizaciju Kapitalnog projekta K10010</w:t>
      </w:r>
      <w:r w:rsidR="00086935" w:rsidRPr="005D7A37">
        <w:rPr>
          <w:bCs/>
        </w:rPr>
        <w:t>2</w:t>
      </w:r>
      <w:r w:rsidRPr="005D7A37">
        <w:rPr>
          <w:bCs/>
        </w:rPr>
        <w:t xml:space="preserve"> </w:t>
      </w:r>
      <w:r w:rsidR="00086935" w:rsidRPr="005D7A37">
        <w:rPr>
          <w:bCs/>
        </w:rPr>
        <w:t>Dogradnja Specijalne bolnice Krapinske Toplice</w:t>
      </w:r>
      <w:r w:rsidRPr="005D7A37">
        <w:rPr>
          <w:bCs/>
        </w:rPr>
        <w:t xml:space="preserve"> smanjuju se za </w:t>
      </w:r>
      <w:r w:rsidR="00086935" w:rsidRPr="005D7A37">
        <w:rPr>
          <w:bCs/>
        </w:rPr>
        <w:t>13.000,00</w:t>
      </w:r>
      <w:r w:rsidRPr="005D7A37">
        <w:rPr>
          <w:bCs/>
        </w:rPr>
        <w:t xml:space="preserve"> EUR iz razloga </w:t>
      </w:r>
      <w:r w:rsidR="00086935" w:rsidRPr="005D7A37">
        <w:rPr>
          <w:bCs/>
        </w:rPr>
        <w:t>neobjavljivanja natj</w:t>
      </w:r>
      <w:r w:rsidR="0081717A" w:rsidRPr="005D7A37">
        <w:rPr>
          <w:bCs/>
        </w:rPr>
        <w:t>e</w:t>
      </w:r>
      <w:r w:rsidR="00086935" w:rsidRPr="005D7A37">
        <w:rPr>
          <w:bCs/>
        </w:rPr>
        <w:t>čaja i nemogućnosti prijave na isti</w:t>
      </w:r>
      <w:r w:rsidR="005D7A37">
        <w:rPr>
          <w:bCs/>
        </w:rPr>
        <w:t xml:space="preserve">. </w:t>
      </w:r>
      <w:r w:rsidR="00086935" w:rsidRPr="005D7A37">
        <w:rPr>
          <w:bCs/>
        </w:rPr>
        <w:t>Sredstva planirana u projekcijama za 2026.</w:t>
      </w:r>
      <w:r w:rsidR="005D7A37">
        <w:rPr>
          <w:bCs/>
        </w:rPr>
        <w:t xml:space="preserve"> godinu</w:t>
      </w:r>
      <w:r w:rsidR="00086935" w:rsidRPr="005D7A37">
        <w:rPr>
          <w:bCs/>
        </w:rPr>
        <w:t xml:space="preserve"> i 2027. godinu </w:t>
      </w:r>
      <w:r w:rsidRPr="005D7A37">
        <w:rPr>
          <w:bCs/>
        </w:rPr>
        <w:t>svode se na iznos 0</w:t>
      </w:r>
      <w:r w:rsidR="00801D2D" w:rsidRPr="005D7A37">
        <w:rPr>
          <w:bCs/>
        </w:rPr>
        <w:t>,00</w:t>
      </w:r>
      <w:r w:rsidRPr="005D7A37">
        <w:rPr>
          <w:bCs/>
        </w:rPr>
        <w:t xml:space="preserve"> </w:t>
      </w:r>
      <w:r w:rsidR="00086935" w:rsidRPr="005D7A37">
        <w:rPr>
          <w:bCs/>
        </w:rPr>
        <w:t>EUR</w:t>
      </w:r>
      <w:r w:rsidR="006012E7" w:rsidRPr="005D7A37">
        <w:rPr>
          <w:bCs/>
        </w:rPr>
        <w:t>.</w:t>
      </w:r>
    </w:p>
    <w:p w14:paraId="5F88140D" w14:textId="53EAE0D7" w:rsidR="0081717A" w:rsidRPr="005D7A37" w:rsidRDefault="0081717A" w:rsidP="0081717A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K102007 Energetska obnova OŠ i SŠ se smanjuju  </w:t>
      </w:r>
      <w:r w:rsidR="00CA3CFA" w:rsidRPr="005D7A37">
        <w:rPr>
          <w:bCs/>
        </w:rPr>
        <w:t xml:space="preserve">u 2025. godini </w:t>
      </w:r>
      <w:r w:rsidRPr="005D7A37">
        <w:rPr>
          <w:bCs/>
        </w:rPr>
        <w:t>za iznos od 3.307.955,80 EUR iz razloga neobjavljivanja natječaja i nemogućnosti prijave na isti</w:t>
      </w:r>
      <w:r w:rsidR="005D7A37">
        <w:rPr>
          <w:bCs/>
        </w:rPr>
        <w:t xml:space="preserve">. </w:t>
      </w:r>
      <w:r w:rsidRPr="005D7A37">
        <w:rPr>
          <w:bCs/>
        </w:rPr>
        <w:t>Sredstva za 2026</w:t>
      </w:r>
      <w:r w:rsidR="005D7A37">
        <w:rPr>
          <w:bCs/>
        </w:rPr>
        <w:t>. godinu</w:t>
      </w:r>
      <w:r w:rsidR="00327985" w:rsidRPr="005D7A37">
        <w:rPr>
          <w:bCs/>
        </w:rPr>
        <w:t xml:space="preserve"> </w:t>
      </w:r>
      <w:r w:rsidR="006120B8" w:rsidRPr="005D7A37">
        <w:rPr>
          <w:bCs/>
        </w:rPr>
        <w:t xml:space="preserve">će </w:t>
      </w:r>
      <w:r w:rsidR="00327985" w:rsidRPr="005D7A37">
        <w:rPr>
          <w:bCs/>
        </w:rPr>
        <w:t>iznos</w:t>
      </w:r>
      <w:r w:rsidR="006120B8" w:rsidRPr="005D7A37">
        <w:rPr>
          <w:bCs/>
        </w:rPr>
        <w:t xml:space="preserve">iti 6.432.498,00 EUR, a u  </w:t>
      </w:r>
      <w:r w:rsidRPr="005D7A37">
        <w:rPr>
          <w:bCs/>
        </w:rPr>
        <w:t>2027. godin</w:t>
      </w:r>
      <w:r w:rsidR="006120B8" w:rsidRPr="005D7A37">
        <w:rPr>
          <w:bCs/>
        </w:rPr>
        <w:t>i</w:t>
      </w:r>
      <w:r w:rsidRPr="005D7A37">
        <w:rPr>
          <w:bCs/>
        </w:rPr>
        <w:t xml:space="preserve"> </w:t>
      </w:r>
      <w:r w:rsidR="006120B8" w:rsidRPr="005D7A37">
        <w:rPr>
          <w:bCs/>
        </w:rPr>
        <w:t xml:space="preserve">će iznositi </w:t>
      </w:r>
      <w:r w:rsidRPr="005D7A37">
        <w:rPr>
          <w:bCs/>
        </w:rPr>
        <w:t xml:space="preserve"> </w:t>
      </w:r>
      <w:r w:rsidR="006120B8" w:rsidRPr="005D7A37">
        <w:rPr>
          <w:bCs/>
        </w:rPr>
        <w:t>2.969.250,00</w:t>
      </w:r>
      <w:r w:rsidRPr="005D7A37">
        <w:rPr>
          <w:bCs/>
        </w:rPr>
        <w:t xml:space="preserve"> EUR</w:t>
      </w:r>
      <w:r w:rsidR="00801D2D" w:rsidRPr="005D7A37">
        <w:rPr>
          <w:bCs/>
        </w:rPr>
        <w:t>.</w:t>
      </w:r>
    </w:p>
    <w:p w14:paraId="1A0DE684" w14:textId="73061E4C" w:rsidR="0081717A" w:rsidRPr="005D7A37" w:rsidRDefault="0081717A" w:rsidP="0081717A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K102010 PŠ </w:t>
      </w:r>
      <w:proofErr w:type="spellStart"/>
      <w:r w:rsidRPr="005D7A37">
        <w:rPr>
          <w:bCs/>
        </w:rPr>
        <w:t>Poznanovec</w:t>
      </w:r>
      <w:proofErr w:type="spellEnd"/>
      <w:r w:rsidRPr="005D7A37">
        <w:rPr>
          <w:bCs/>
        </w:rPr>
        <w:t>-izgradnja školske zgrade se  smanjuju  za iznos od 600.000,00 EUR iz razloga neobjavljivanja natječaja i nemogućnosti prijave na isti</w:t>
      </w:r>
      <w:r w:rsidR="00801D2D" w:rsidRPr="005D7A37">
        <w:rPr>
          <w:bCs/>
        </w:rPr>
        <w:t>.</w:t>
      </w:r>
      <w:r w:rsidRPr="005D7A37">
        <w:rPr>
          <w:bCs/>
        </w:rPr>
        <w:t xml:space="preserve"> Sredstva za 2026.</w:t>
      </w:r>
      <w:r w:rsidR="00801D2D" w:rsidRPr="005D7A37">
        <w:rPr>
          <w:bCs/>
        </w:rPr>
        <w:t xml:space="preserve"> godinu </w:t>
      </w:r>
      <w:r w:rsidR="006120B8" w:rsidRPr="005D7A37">
        <w:rPr>
          <w:bCs/>
        </w:rPr>
        <w:t xml:space="preserve">će </w:t>
      </w:r>
      <w:r w:rsidR="005D7A37">
        <w:rPr>
          <w:bCs/>
        </w:rPr>
        <w:t>iznositi</w:t>
      </w:r>
      <w:r w:rsidR="006120B8" w:rsidRPr="005D7A37">
        <w:rPr>
          <w:bCs/>
        </w:rPr>
        <w:t xml:space="preserve"> 600.000,00 EUR,</w:t>
      </w:r>
      <w:r w:rsidR="00801D2D" w:rsidRPr="005D7A37">
        <w:rPr>
          <w:bCs/>
        </w:rPr>
        <w:t xml:space="preserve"> a</w:t>
      </w:r>
      <w:r w:rsidR="006120B8" w:rsidRPr="005D7A37">
        <w:rPr>
          <w:bCs/>
        </w:rPr>
        <w:t xml:space="preserve"> u</w:t>
      </w:r>
      <w:r w:rsidRPr="005D7A37">
        <w:rPr>
          <w:bCs/>
        </w:rPr>
        <w:t xml:space="preserve"> 2027. godin</w:t>
      </w:r>
      <w:r w:rsidR="00801D2D" w:rsidRPr="005D7A37">
        <w:rPr>
          <w:bCs/>
        </w:rPr>
        <w:t>i</w:t>
      </w:r>
      <w:r w:rsidRPr="005D7A37">
        <w:rPr>
          <w:bCs/>
        </w:rPr>
        <w:t xml:space="preserve"> </w:t>
      </w:r>
      <w:r w:rsidR="006120B8" w:rsidRPr="005D7A37">
        <w:rPr>
          <w:bCs/>
        </w:rPr>
        <w:t>će iznositi</w:t>
      </w:r>
      <w:r w:rsidRPr="005D7A37">
        <w:rPr>
          <w:bCs/>
        </w:rPr>
        <w:t xml:space="preserve"> </w:t>
      </w:r>
      <w:r w:rsidR="006120B8" w:rsidRPr="005D7A37">
        <w:rPr>
          <w:bCs/>
        </w:rPr>
        <w:t>600.000,00</w:t>
      </w:r>
      <w:r w:rsidRPr="005D7A37">
        <w:rPr>
          <w:bCs/>
        </w:rPr>
        <w:t xml:space="preserve"> EUR</w:t>
      </w:r>
      <w:r w:rsidR="00801D2D" w:rsidRPr="005D7A37">
        <w:rPr>
          <w:bCs/>
        </w:rPr>
        <w:t>.</w:t>
      </w:r>
    </w:p>
    <w:p w14:paraId="02818D80" w14:textId="18628F95" w:rsidR="00801D2D" w:rsidRPr="005D7A37" w:rsidRDefault="00801D2D" w:rsidP="0081717A">
      <w:pPr>
        <w:ind w:firstLine="0"/>
        <w:rPr>
          <w:bCs/>
        </w:rPr>
      </w:pPr>
      <w:r w:rsidRPr="005D7A37">
        <w:rPr>
          <w:bCs/>
        </w:rPr>
        <w:t>U okviru programa N</w:t>
      </w:r>
      <w:r w:rsidR="005D7A37">
        <w:rPr>
          <w:bCs/>
        </w:rPr>
        <w:t>acionalnog plana oporavka i otpornosti (NPOO)</w:t>
      </w:r>
      <w:r w:rsidRPr="005D7A37">
        <w:rPr>
          <w:bCs/>
        </w:rPr>
        <w:t xml:space="preserve">: </w:t>
      </w:r>
    </w:p>
    <w:p w14:paraId="59F646DE" w14:textId="228BE4C5" w:rsidR="005B576A" w:rsidRPr="005D7A37" w:rsidRDefault="001877B8" w:rsidP="009001AA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K102101 Rekonstrukcija i dogradnja OŠ Bedekovčina se u planu za 2025. godinu smanjuju za iznos od 1.486.964,32 EUR iz razloga </w:t>
      </w:r>
      <w:r w:rsidR="00740CDD" w:rsidRPr="005D7A37">
        <w:rPr>
          <w:bCs/>
        </w:rPr>
        <w:t>p</w:t>
      </w:r>
      <w:r w:rsidR="00CA3CFA" w:rsidRPr="005D7A37">
        <w:rPr>
          <w:bCs/>
        </w:rPr>
        <w:t>ro</w:t>
      </w:r>
      <w:r w:rsidR="00740CDD" w:rsidRPr="005D7A37">
        <w:rPr>
          <w:bCs/>
        </w:rPr>
        <w:t>mjene dinamike realizacije aktivnosti</w:t>
      </w:r>
      <w:r w:rsidR="00761ED9" w:rsidRPr="005D7A37">
        <w:rPr>
          <w:bCs/>
        </w:rPr>
        <w:t xml:space="preserve"> i iznose 33.000,00 EUR, </w:t>
      </w:r>
      <w:r w:rsidR="00801D2D" w:rsidRPr="005D7A37">
        <w:rPr>
          <w:bCs/>
        </w:rPr>
        <w:t>sredstva</w:t>
      </w:r>
      <w:r w:rsidR="00761ED9" w:rsidRPr="005D7A37">
        <w:rPr>
          <w:bCs/>
        </w:rPr>
        <w:t xml:space="preserve"> u 2026</w:t>
      </w:r>
      <w:r w:rsidR="00801D2D" w:rsidRPr="005D7A37">
        <w:rPr>
          <w:bCs/>
        </w:rPr>
        <w:t>. godini</w:t>
      </w:r>
      <w:r w:rsidR="00761ED9" w:rsidRPr="005D7A37">
        <w:rPr>
          <w:bCs/>
        </w:rPr>
        <w:t xml:space="preserve"> </w:t>
      </w:r>
      <w:r w:rsidR="006120B8" w:rsidRPr="005D7A37">
        <w:rPr>
          <w:bCs/>
        </w:rPr>
        <w:t>će</w:t>
      </w:r>
      <w:r w:rsidR="00761ED9" w:rsidRPr="005D7A37">
        <w:rPr>
          <w:bCs/>
        </w:rPr>
        <w:t xml:space="preserve"> iznos</w:t>
      </w:r>
      <w:r w:rsidR="006120B8" w:rsidRPr="005D7A37">
        <w:rPr>
          <w:bCs/>
        </w:rPr>
        <w:t>iti</w:t>
      </w:r>
      <w:r w:rsidR="00761ED9" w:rsidRPr="005D7A37">
        <w:rPr>
          <w:bCs/>
        </w:rPr>
        <w:t xml:space="preserve"> </w:t>
      </w:r>
      <w:r w:rsidR="00AB0082" w:rsidRPr="005D7A37">
        <w:rPr>
          <w:bCs/>
        </w:rPr>
        <w:t>3.811.760,58 EUR</w:t>
      </w:r>
      <w:r w:rsidR="00761ED9" w:rsidRPr="005D7A37">
        <w:rPr>
          <w:bCs/>
        </w:rPr>
        <w:t>, a u 2027.</w:t>
      </w:r>
      <w:r w:rsidR="00801D2D" w:rsidRPr="005D7A37">
        <w:rPr>
          <w:bCs/>
        </w:rPr>
        <w:t xml:space="preserve"> godini će iznositi</w:t>
      </w:r>
      <w:r w:rsidR="00761ED9" w:rsidRPr="005D7A37">
        <w:rPr>
          <w:bCs/>
        </w:rPr>
        <w:t xml:space="preserve"> </w:t>
      </w:r>
      <w:r w:rsidR="00AB0082" w:rsidRPr="005D7A37">
        <w:rPr>
          <w:bCs/>
        </w:rPr>
        <w:t>4.437.818,86</w:t>
      </w:r>
      <w:r w:rsidR="00761ED9" w:rsidRPr="005D7A37">
        <w:rPr>
          <w:bCs/>
        </w:rPr>
        <w:t xml:space="preserve"> EUR.</w:t>
      </w:r>
    </w:p>
    <w:p w14:paraId="7AE0B0C1" w14:textId="6BD41B80" w:rsidR="00761ED9" w:rsidRPr="005D7A37" w:rsidRDefault="00761ED9" w:rsidP="00761ED9">
      <w:pPr>
        <w:ind w:firstLine="0"/>
        <w:rPr>
          <w:bCs/>
        </w:rPr>
      </w:pPr>
      <w:r w:rsidRPr="005D7A37">
        <w:rPr>
          <w:bCs/>
        </w:rPr>
        <w:t>Sredstva za realizaciju Kapitalnog projekta K102102 Rekonstrukcija i dogradnja OŠ Sveti Križ Začretje se u planu za 2025. godinu smanjuju za iznos od 2.749.513,14 EUR iz razloga promjene dinamike realizacije aktivnosti  i iznose 343.610,09 EUR, u 2026</w:t>
      </w:r>
      <w:r w:rsidR="00801D2D" w:rsidRPr="005D7A37">
        <w:rPr>
          <w:bCs/>
        </w:rPr>
        <w:t xml:space="preserve">. godini </w:t>
      </w:r>
      <w:r w:rsidRPr="005D7A37">
        <w:rPr>
          <w:bCs/>
        </w:rPr>
        <w:t xml:space="preserve">ista </w:t>
      </w:r>
      <w:r w:rsidR="006120B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AB0082" w:rsidRPr="005D7A37">
        <w:rPr>
          <w:bCs/>
        </w:rPr>
        <w:t>4.701.344,70</w:t>
      </w:r>
      <w:r w:rsidR="00C04FB9" w:rsidRPr="005D7A37">
        <w:rPr>
          <w:bCs/>
        </w:rPr>
        <w:t xml:space="preserve"> EUR</w:t>
      </w:r>
      <w:r w:rsidRPr="005D7A37">
        <w:rPr>
          <w:bCs/>
        </w:rPr>
        <w:t>, a u 2027.</w:t>
      </w:r>
      <w:r w:rsidR="00801D2D" w:rsidRPr="005D7A37">
        <w:rPr>
          <w:bCs/>
        </w:rPr>
        <w:t xml:space="preserve"> godini sredstva</w:t>
      </w:r>
      <w:r w:rsidR="00AB0082" w:rsidRPr="005D7A37">
        <w:rPr>
          <w:bCs/>
        </w:rPr>
        <w:t xml:space="preserve"> </w:t>
      </w:r>
      <w:r w:rsidR="006120B8" w:rsidRPr="005D7A37">
        <w:rPr>
          <w:bCs/>
        </w:rPr>
        <w:t xml:space="preserve">će </w:t>
      </w:r>
      <w:r w:rsidR="00AB0082" w:rsidRPr="005D7A37">
        <w:rPr>
          <w:bCs/>
        </w:rPr>
        <w:t>iznosi</w:t>
      </w:r>
      <w:r w:rsidR="006120B8" w:rsidRPr="005D7A37">
        <w:rPr>
          <w:bCs/>
        </w:rPr>
        <w:t>ti</w:t>
      </w:r>
      <w:r w:rsidRPr="005D7A37">
        <w:rPr>
          <w:bCs/>
        </w:rPr>
        <w:t xml:space="preserve"> </w:t>
      </w:r>
      <w:r w:rsidR="00AB0082" w:rsidRPr="005D7A37">
        <w:rPr>
          <w:bCs/>
        </w:rPr>
        <w:t>3.530.030,71</w:t>
      </w:r>
      <w:r w:rsidRPr="005D7A37">
        <w:rPr>
          <w:bCs/>
        </w:rPr>
        <w:t xml:space="preserve"> EUR.</w:t>
      </w:r>
    </w:p>
    <w:p w14:paraId="02D387F8" w14:textId="223EBE7C" w:rsidR="00761ED9" w:rsidRPr="005D7A37" w:rsidRDefault="00761ED9" w:rsidP="00761ED9">
      <w:pPr>
        <w:ind w:firstLine="0"/>
        <w:rPr>
          <w:bCs/>
        </w:rPr>
      </w:pPr>
      <w:r w:rsidRPr="005D7A37">
        <w:rPr>
          <w:bCs/>
        </w:rPr>
        <w:t>Sredstva za realizaciju Kapitalnog projekta K102103 Rekonstrukcija i dogradnja OŠ Veliko Trgovišće se u planu za 2025. godinu smanjuju za iznos od 2.464.298,25 EUR iz razloga promjene dinamike realizacije aktivnosti  i svode se na 0,</w:t>
      </w:r>
      <w:r w:rsidR="00801D2D" w:rsidRPr="005D7A37">
        <w:rPr>
          <w:bCs/>
        </w:rPr>
        <w:t>00 EUR,</w:t>
      </w:r>
      <w:r w:rsidRPr="005D7A37">
        <w:rPr>
          <w:bCs/>
        </w:rPr>
        <w:t xml:space="preserve"> u 2026</w:t>
      </w:r>
      <w:r w:rsidR="00765A6D" w:rsidRPr="005D7A37">
        <w:rPr>
          <w:bCs/>
        </w:rPr>
        <w:t>.</w:t>
      </w:r>
      <w:r w:rsidR="00801D2D" w:rsidRPr="005D7A37">
        <w:rPr>
          <w:bCs/>
        </w:rPr>
        <w:t xml:space="preserve"> godini</w:t>
      </w:r>
      <w:r w:rsidRPr="005D7A37">
        <w:rPr>
          <w:bCs/>
        </w:rPr>
        <w:t xml:space="preserve"> ista</w:t>
      </w:r>
      <w:r w:rsidR="006120B8" w:rsidRPr="005D7A37">
        <w:rPr>
          <w:bCs/>
        </w:rPr>
        <w:t xml:space="preserve"> će </w:t>
      </w:r>
      <w:r w:rsidRPr="005D7A37">
        <w:rPr>
          <w:bCs/>
        </w:rPr>
        <w:t xml:space="preserve"> 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AB0082" w:rsidRPr="005D7A37">
        <w:rPr>
          <w:bCs/>
        </w:rPr>
        <w:t>3.112.221,43 EUR</w:t>
      </w:r>
      <w:r w:rsidRPr="005D7A37">
        <w:rPr>
          <w:bCs/>
        </w:rPr>
        <w:t>, a u 2027.</w:t>
      </w:r>
      <w:r w:rsidR="00801D2D" w:rsidRPr="005D7A37">
        <w:rPr>
          <w:bCs/>
        </w:rPr>
        <w:t xml:space="preserve"> godini </w:t>
      </w:r>
      <w:r w:rsidR="00765A6D" w:rsidRPr="005D7A37">
        <w:rPr>
          <w:bCs/>
        </w:rPr>
        <w:t xml:space="preserve"> sredstva </w:t>
      </w:r>
      <w:r w:rsidR="006120B8" w:rsidRPr="005D7A37">
        <w:rPr>
          <w:bCs/>
        </w:rPr>
        <w:t xml:space="preserve">će </w:t>
      </w:r>
      <w:r w:rsidR="00765A6D" w:rsidRPr="005D7A37">
        <w:rPr>
          <w:bCs/>
        </w:rPr>
        <w:t>iznos</w:t>
      </w:r>
      <w:r w:rsidR="006120B8" w:rsidRPr="005D7A37">
        <w:rPr>
          <w:bCs/>
        </w:rPr>
        <w:t>iti</w:t>
      </w:r>
      <w:r w:rsidR="00765A6D" w:rsidRPr="005D7A37">
        <w:rPr>
          <w:bCs/>
        </w:rPr>
        <w:t xml:space="preserve"> </w:t>
      </w:r>
      <w:r w:rsidRPr="005D7A37">
        <w:rPr>
          <w:bCs/>
        </w:rPr>
        <w:t xml:space="preserve"> </w:t>
      </w:r>
      <w:r w:rsidR="00765A6D" w:rsidRPr="005D7A37">
        <w:rPr>
          <w:bCs/>
        </w:rPr>
        <w:t>4.568.346,67</w:t>
      </w:r>
      <w:r w:rsidRPr="005D7A37">
        <w:rPr>
          <w:bCs/>
        </w:rPr>
        <w:t xml:space="preserve"> EUR. </w:t>
      </w:r>
    </w:p>
    <w:p w14:paraId="1D74398B" w14:textId="2065563C" w:rsidR="00761ED9" w:rsidRPr="005D7A37" w:rsidRDefault="00761ED9" w:rsidP="00761ED9">
      <w:pPr>
        <w:ind w:firstLine="0"/>
        <w:rPr>
          <w:bCs/>
        </w:rPr>
      </w:pPr>
      <w:r w:rsidRPr="005D7A37">
        <w:rPr>
          <w:bCs/>
        </w:rPr>
        <w:t>Sredstva za realizaciju Kapitalnog projekta K102104 Rekonstrukcija i dogradnja OŠ V</w:t>
      </w:r>
      <w:r w:rsidR="00C859FF" w:rsidRPr="005D7A37">
        <w:rPr>
          <w:bCs/>
        </w:rPr>
        <w:t xml:space="preserve">iktora Kovačića Hum na Sutli </w:t>
      </w:r>
      <w:r w:rsidRPr="005D7A37">
        <w:rPr>
          <w:bCs/>
        </w:rPr>
        <w:t xml:space="preserve"> se u planu za 2025. godinu smanjuju za iznos od 449.706,69 EUR iz razloga promjene dinamike realizacije aktivnosti i </w:t>
      </w:r>
      <w:r w:rsidR="00C859FF" w:rsidRPr="005D7A37">
        <w:rPr>
          <w:bCs/>
        </w:rPr>
        <w:t>iznose 238.028,94 EUR,</w:t>
      </w:r>
      <w:r w:rsidRPr="005D7A37">
        <w:rPr>
          <w:bCs/>
        </w:rPr>
        <w:t xml:space="preserve"> u 2026</w:t>
      </w:r>
      <w:r w:rsidR="00980E34" w:rsidRPr="005D7A37">
        <w:rPr>
          <w:bCs/>
        </w:rPr>
        <w:t xml:space="preserve">. godini </w:t>
      </w:r>
      <w:r w:rsidRPr="005D7A37">
        <w:rPr>
          <w:bCs/>
        </w:rPr>
        <w:t xml:space="preserve"> ista </w:t>
      </w:r>
      <w:r w:rsidR="006120B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C04FB9" w:rsidRPr="005D7A37">
        <w:rPr>
          <w:bCs/>
        </w:rPr>
        <w:t>1.</w:t>
      </w:r>
      <w:r w:rsidR="00980E34" w:rsidRPr="005D7A37">
        <w:rPr>
          <w:bCs/>
        </w:rPr>
        <w:t>772.351,76</w:t>
      </w:r>
      <w:r w:rsidR="00C04FB9" w:rsidRPr="005D7A37">
        <w:rPr>
          <w:bCs/>
        </w:rPr>
        <w:t xml:space="preserve"> EUR</w:t>
      </w:r>
      <w:r w:rsidRPr="005D7A37">
        <w:rPr>
          <w:bCs/>
        </w:rPr>
        <w:t>, a u 2027.</w:t>
      </w:r>
      <w:r w:rsidR="00801D2D" w:rsidRPr="005D7A37">
        <w:rPr>
          <w:bCs/>
        </w:rPr>
        <w:t xml:space="preserve"> godini </w:t>
      </w:r>
      <w:r w:rsidRPr="005D7A37">
        <w:rPr>
          <w:bCs/>
        </w:rPr>
        <w:t xml:space="preserve"> </w:t>
      </w:r>
      <w:r w:rsidR="006120B8" w:rsidRPr="005D7A37">
        <w:rPr>
          <w:bCs/>
        </w:rPr>
        <w:t xml:space="preserve">će </w:t>
      </w:r>
      <w:r w:rsidR="00980E34" w:rsidRPr="005D7A37">
        <w:rPr>
          <w:bCs/>
        </w:rPr>
        <w:t>iznos</w:t>
      </w:r>
      <w:r w:rsidR="006120B8" w:rsidRPr="005D7A37">
        <w:rPr>
          <w:bCs/>
        </w:rPr>
        <w:t>iti</w:t>
      </w:r>
      <w:r w:rsidR="00980E34" w:rsidRPr="005D7A37">
        <w:rPr>
          <w:bCs/>
        </w:rPr>
        <w:t xml:space="preserve"> </w:t>
      </w:r>
      <w:r w:rsidRPr="005D7A37">
        <w:rPr>
          <w:bCs/>
        </w:rPr>
        <w:t>0</w:t>
      </w:r>
      <w:r w:rsidR="00C04FB9" w:rsidRPr="005D7A37">
        <w:rPr>
          <w:bCs/>
        </w:rPr>
        <w:t>,</w:t>
      </w:r>
      <w:r w:rsidRPr="005D7A37">
        <w:rPr>
          <w:bCs/>
        </w:rPr>
        <w:t>00 EUR.</w:t>
      </w:r>
    </w:p>
    <w:p w14:paraId="74DE858A" w14:textId="571D3B46" w:rsidR="000F61ED" w:rsidRPr="005D7A37" w:rsidRDefault="000F61ED" w:rsidP="000F61ED">
      <w:pPr>
        <w:ind w:firstLine="0"/>
        <w:rPr>
          <w:bCs/>
        </w:rPr>
      </w:pPr>
      <w:r w:rsidRPr="005D7A37">
        <w:rPr>
          <w:bCs/>
        </w:rPr>
        <w:t>Sredstva za realizaciju Kapitalnog projekta K102105 Rekonstrukcija i dogradnja OŠ Belec se u planu za 2025. godinu  smanjuju  za iznos od 2.954.591,66 EUR iz razloga promjene dinamike realizacije aktivnosti i iznose 0,00 EUR, u 2026</w:t>
      </w:r>
      <w:r w:rsidR="00801D2D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6120B8" w:rsidRPr="005D7A37">
        <w:rPr>
          <w:bCs/>
        </w:rPr>
        <w:t xml:space="preserve"> će</w:t>
      </w:r>
      <w:r w:rsidRPr="005D7A37">
        <w:rPr>
          <w:bCs/>
        </w:rPr>
        <w:t xml:space="preserve"> 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C04FB9" w:rsidRPr="005D7A37">
        <w:rPr>
          <w:bCs/>
        </w:rPr>
        <w:t>3.404.726,47 EUR</w:t>
      </w:r>
      <w:r w:rsidRPr="005D7A37">
        <w:rPr>
          <w:bCs/>
        </w:rPr>
        <w:t>, a u 2027.</w:t>
      </w:r>
      <w:r w:rsidR="00801D2D" w:rsidRPr="005D7A37">
        <w:rPr>
          <w:bCs/>
        </w:rPr>
        <w:t xml:space="preserve"> godini sredstva</w:t>
      </w:r>
      <w:r w:rsidRPr="005D7A37">
        <w:rPr>
          <w:bCs/>
        </w:rPr>
        <w:t xml:space="preserve"> </w:t>
      </w:r>
      <w:r w:rsidR="006120B8" w:rsidRPr="005D7A37">
        <w:rPr>
          <w:bCs/>
        </w:rPr>
        <w:t xml:space="preserve">će </w:t>
      </w:r>
      <w:r w:rsidR="00980E34" w:rsidRPr="005D7A37">
        <w:rPr>
          <w:bCs/>
        </w:rPr>
        <w:t>iznos</w:t>
      </w:r>
      <w:r w:rsidR="006120B8" w:rsidRPr="005D7A37">
        <w:rPr>
          <w:bCs/>
        </w:rPr>
        <w:t>iti</w:t>
      </w:r>
      <w:r w:rsidR="00980E34" w:rsidRPr="005D7A37">
        <w:rPr>
          <w:bCs/>
        </w:rPr>
        <w:t xml:space="preserve"> </w:t>
      </w:r>
      <w:r w:rsidR="00C04FB9" w:rsidRPr="005D7A37">
        <w:rPr>
          <w:bCs/>
        </w:rPr>
        <w:t>3.374.226,92</w:t>
      </w:r>
      <w:r w:rsidRPr="005D7A37">
        <w:rPr>
          <w:bCs/>
        </w:rPr>
        <w:t xml:space="preserve"> EUR.</w:t>
      </w:r>
    </w:p>
    <w:p w14:paraId="4EDE06F4" w14:textId="7F569EF0" w:rsidR="000F61ED" w:rsidRPr="005D7A37" w:rsidRDefault="000F61ED" w:rsidP="000F61ED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K102106 Rekonstrukcija i dogradnja OŠ Antuna Mihanovića </w:t>
      </w:r>
      <w:proofErr w:type="spellStart"/>
      <w:r w:rsidRPr="005D7A37">
        <w:rPr>
          <w:bCs/>
        </w:rPr>
        <w:t>Petrovsko</w:t>
      </w:r>
      <w:proofErr w:type="spellEnd"/>
      <w:r w:rsidRPr="005D7A37">
        <w:rPr>
          <w:bCs/>
        </w:rPr>
        <w:t xml:space="preserve"> se u planu za 2025. godin</w:t>
      </w:r>
      <w:r w:rsidR="00275850">
        <w:rPr>
          <w:bCs/>
        </w:rPr>
        <w:t>u</w:t>
      </w:r>
      <w:r w:rsidRPr="005D7A37">
        <w:rPr>
          <w:bCs/>
        </w:rPr>
        <w:t xml:space="preserve"> smanjuju za iznos od 3.255.697,00 EUR iz razloga promjene dinamike realizacije aktivnosti i iznose 33.000,00 EUR, u 2026</w:t>
      </w:r>
      <w:r w:rsidR="00801D2D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6120B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980E34" w:rsidRPr="005D7A37">
        <w:rPr>
          <w:bCs/>
        </w:rPr>
        <w:t>4.429.458,29 EUR</w:t>
      </w:r>
      <w:r w:rsidRPr="005D7A37">
        <w:rPr>
          <w:bCs/>
        </w:rPr>
        <w:t xml:space="preserve">, a u 2027. </w:t>
      </w:r>
      <w:r w:rsidR="00801D2D" w:rsidRPr="005D7A37">
        <w:rPr>
          <w:bCs/>
        </w:rPr>
        <w:t xml:space="preserve">godini sredstva </w:t>
      </w:r>
      <w:r w:rsidR="006120B8" w:rsidRPr="005D7A37">
        <w:rPr>
          <w:bCs/>
        </w:rPr>
        <w:t xml:space="preserve">će </w:t>
      </w:r>
      <w:r w:rsidR="00980E34" w:rsidRPr="005D7A37">
        <w:rPr>
          <w:bCs/>
        </w:rPr>
        <w:t>iznos</w:t>
      </w:r>
      <w:r w:rsidR="006120B8" w:rsidRPr="005D7A37">
        <w:rPr>
          <w:bCs/>
        </w:rPr>
        <w:t>iti</w:t>
      </w:r>
      <w:r w:rsidR="00980E34" w:rsidRPr="005D7A37">
        <w:rPr>
          <w:bCs/>
        </w:rPr>
        <w:t xml:space="preserve"> 4.188.123,52</w:t>
      </w:r>
      <w:r w:rsidRPr="005D7A37">
        <w:rPr>
          <w:bCs/>
        </w:rPr>
        <w:t xml:space="preserve"> EUR.</w:t>
      </w:r>
    </w:p>
    <w:p w14:paraId="0A060AD7" w14:textId="2D230710" w:rsidR="000F61ED" w:rsidRPr="005D7A37" w:rsidRDefault="000F61ED" w:rsidP="000F61ED">
      <w:pPr>
        <w:ind w:firstLine="0"/>
        <w:rPr>
          <w:bCs/>
        </w:rPr>
      </w:pPr>
      <w:r w:rsidRPr="005D7A37">
        <w:rPr>
          <w:bCs/>
        </w:rPr>
        <w:t>Sredstva za realizaciju Kapitalnog projekta K102107 Rekonstrukcija i dogradnja OŠ Zlatar Bistric</w:t>
      </w:r>
      <w:r w:rsidR="00275850">
        <w:rPr>
          <w:bCs/>
        </w:rPr>
        <w:t>a</w:t>
      </w:r>
      <w:r w:rsidRPr="005D7A37">
        <w:rPr>
          <w:bCs/>
        </w:rPr>
        <w:t xml:space="preserve"> se u planu za 2025. godinu smanjuj</w:t>
      </w:r>
      <w:r w:rsidR="00275850">
        <w:rPr>
          <w:bCs/>
        </w:rPr>
        <w:t>u</w:t>
      </w:r>
      <w:r w:rsidRPr="005D7A37">
        <w:rPr>
          <w:bCs/>
        </w:rPr>
        <w:t xml:space="preserve"> za iznos od 1.053.927,50 EUR iz razloga promjene dinamike realizacije aktivnosti i iznose 0,00 EUR,</w:t>
      </w:r>
      <w:r w:rsidR="00801D2D" w:rsidRPr="005D7A37">
        <w:rPr>
          <w:bCs/>
        </w:rPr>
        <w:t xml:space="preserve"> </w:t>
      </w:r>
      <w:r w:rsidRPr="005D7A37">
        <w:rPr>
          <w:bCs/>
        </w:rPr>
        <w:t>u 2026</w:t>
      </w:r>
      <w:r w:rsidR="00D17F07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6120B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C04FB9" w:rsidRPr="005D7A37">
        <w:rPr>
          <w:bCs/>
        </w:rPr>
        <w:t>2.443.587,75</w:t>
      </w:r>
      <w:r w:rsidR="00980E34" w:rsidRPr="005D7A37">
        <w:rPr>
          <w:bCs/>
        </w:rPr>
        <w:t xml:space="preserve"> EUR</w:t>
      </w:r>
      <w:r w:rsidR="00D17F07" w:rsidRPr="005D7A37">
        <w:rPr>
          <w:bCs/>
        </w:rPr>
        <w:t>,</w:t>
      </w:r>
      <w:r w:rsidRPr="005D7A37">
        <w:rPr>
          <w:bCs/>
        </w:rPr>
        <w:t xml:space="preserve"> a u 2027.</w:t>
      </w:r>
      <w:r w:rsidR="00D17F07" w:rsidRPr="005D7A37">
        <w:rPr>
          <w:bCs/>
        </w:rPr>
        <w:t xml:space="preserve"> godini sredstva</w:t>
      </w:r>
      <w:r w:rsidRPr="005D7A37">
        <w:rPr>
          <w:bCs/>
        </w:rPr>
        <w:t xml:space="preserve"> </w:t>
      </w:r>
      <w:r w:rsidR="006120B8" w:rsidRPr="005D7A37">
        <w:rPr>
          <w:bCs/>
        </w:rPr>
        <w:t xml:space="preserve">će iznositi </w:t>
      </w:r>
      <w:r w:rsidR="00C04FB9" w:rsidRPr="005D7A37">
        <w:rPr>
          <w:bCs/>
        </w:rPr>
        <w:t>972.330,69</w:t>
      </w:r>
      <w:r w:rsidRPr="005D7A37">
        <w:rPr>
          <w:bCs/>
        </w:rPr>
        <w:t xml:space="preserve"> EUR.</w:t>
      </w:r>
    </w:p>
    <w:p w14:paraId="17D55607" w14:textId="3BAACCDD" w:rsidR="000F61ED" w:rsidRPr="005D7A37" w:rsidRDefault="000F61ED" w:rsidP="000F61ED">
      <w:pPr>
        <w:ind w:firstLine="0"/>
        <w:rPr>
          <w:bCs/>
        </w:rPr>
      </w:pPr>
      <w:r w:rsidRPr="005D7A37">
        <w:rPr>
          <w:bCs/>
        </w:rPr>
        <w:t>Sredstva za realizaciju Kapitalnog projekta K102108 Izgradnja Centra za odgoj i obrazovanje Krapinske Toplice se u planu za 2025. godinu smanjuj</w:t>
      </w:r>
      <w:r w:rsidR="00275850">
        <w:rPr>
          <w:bCs/>
        </w:rPr>
        <w:t>u</w:t>
      </w:r>
      <w:r w:rsidRPr="005D7A37">
        <w:rPr>
          <w:bCs/>
        </w:rPr>
        <w:t xml:space="preserve"> za iznos od 7.250.039,72 EUR iz razloga promjene dinamike realizacije aktivnosti i iznose </w:t>
      </w:r>
      <w:r w:rsidR="00740CDD" w:rsidRPr="005D7A37">
        <w:rPr>
          <w:bCs/>
        </w:rPr>
        <w:t>4.284.308,62</w:t>
      </w:r>
      <w:r w:rsidRPr="005D7A37">
        <w:rPr>
          <w:bCs/>
        </w:rPr>
        <w:t xml:space="preserve"> EUR, u 2026</w:t>
      </w:r>
      <w:r w:rsidR="00D17F07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6120B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C80C2F" w:rsidRPr="005D7A37">
        <w:rPr>
          <w:bCs/>
        </w:rPr>
        <w:t>15.312.717,31 EUR</w:t>
      </w:r>
      <w:r w:rsidRPr="005D7A37">
        <w:rPr>
          <w:bCs/>
        </w:rPr>
        <w:t>, a u 2027.</w:t>
      </w:r>
      <w:r w:rsidR="00275850">
        <w:rPr>
          <w:bCs/>
        </w:rPr>
        <w:t xml:space="preserve"> godini</w:t>
      </w:r>
      <w:r w:rsidRPr="005D7A37">
        <w:rPr>
          <w:bCs/>
        </w:rPr>
        <w:t xml:space="preserve"> </w:t>
      </w:r>
      <w:r w:rsidR="006120B8" w:rsidRPr="005D7A37">
        <w:rPr>
          <w:bCs/>
        </w:rPr>
        <w:t xml:space="preserve">će </w:t>
      </w:r>
      <w:r w:rsidR="00D17F07" w:rsidRPr="005D7A37">
        <w:rPr>
          <w:bCs/>
        </w:rPr>
        <w:t xml:space="preserve">sredstva </w:t>
      </w:r>
      <w:r w:rsidR="00980E34" w:rsidRPr="005D7A37">
        <w:rPr>
          <w:bCs/>
        </w:rPr>
        <w:t>iznos</w:t>
      </w:r>
      <w:r w:rsidR="006120B8" w:rsidRPr="005D7A37">
        <w:rPr>
          <w:bCs/>
        </w:rPr>
        <w:t>iti</w:t>
      </w:r>
      <w:r w:rsidR="00980E34" w:rsidRPr="005D7A37">
        <w:rPr>
          <w:bCs/>
        </w:rPr>
        <w:t xml:space="preserve"> </w:t>
      </w:r>
      <w:r w:rsidRPr="005D7A37">
        <w:rPr>
          <w:bCs/>
        </w:rPr>
        <w:t>0.00 EUR.</w:t>
      </w:r>
    </w:p>
    <w:p w14:paraId="5AF8A298" w14:textId="11611FBF" w:rsidR="00740CDD" w:rsidRPr="005D7A37" w:rsidRDefault="00740CDD" w:rsidP="00740CDD">
      <w:pPr>
        <w:ind w:firstLine="0"/>
        <w:rPr>
          <w:bCs/>
        </w:rPr>
      </w:pPr>
      <w:r w:rsidRPr="005D7A37">
        <w:rPr>
          <w:bCs/>
        </w:rPr>
        <w:t>Sredstva za realizaciju Kapitalnog projekta K102109 Rekonstrukcija i dogradnja OŠ Krapinske Toplice se u planu za 2025. godinu smanjuju za iznos od 4.018.155,48 EUR iz razloga promjene dinamike realizacije aktivnosti  i iznose 0,00 EUR, u 2026</w:t>
      </w:r>
      <w:r w:rsidR="00D17F07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192348" w:rsidRPr="005D7A37">
        <w:rPr>
          <w:bCs/>
        </w:rPr>
        <w:t xml:space="preserve"> će</w:t>
      </w:r>
      <w:r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C80C2F" w:rsidRPr="005D7A37">
        <w:rPr>
          <w:bCs/>
        </w:rPr>
        <w:t>4.891.964,36 EUR</w:t>
      </w:r>
      <w:r w:rsidRPr="005D7A37">
        <w:rPr>
          <w:bCs/>
        </w:rPr>
        <w:t>, a u 2027.</w:t>
      </w:r>
      <w:r w:rsidR="00D17F07" w:rsidRPr="005D7A37">
        <w:rPr>
          <w:bCs/>
        </w:rPr>
        <w:t xml:space="preserve"> godini</w:t>
      </w:r>
      <w:r w:rsidRPr="005D7A37">
        <w:rPr>
          <w:bCs/>
        </w:rPr>
        <w:t xml:space="preserve"> </w:t>
      </w:r>
      <w:r w:rsidR="00D17F07" w:rsidRPr="005D7A37">
        <w:rPr>
          <w:bCs/>
        </w:rPr>
        <w:t xml:space="preserve">sredstva </w:t>
      </w:r>
      <w:r w:rsidR="00192348" w:rsidRPr="005D7A37">
        <w:rPr>
          <w:bCs/>
        </w:rPr>
        <w:t>će</w:t>
      </w:r>
      <w:r w:rsidR="006010D7"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="006010D7" w:rsidRPr="005D7A37">
        <w:rPr>
          <w:bCs/>
        </w:rPr>
        <w:t xml:space="preserve"> </w:t>
      </w:r>
      <w:r w:rsidR="00C80C2F" w:rsidRPr="005D7A37">
        <w:rPr>
          <w:bCs/>
        </w:rPr>
        <w:t>4.</w:t>
      </w:r>
      <w:r w:rsidR="006010D7" w:rsidRPr="005D7A37">
        <w:rPr>
          <w:bCs/>
        </w:rPr>
        <w:t>682.952,88</w:t>
      </w:r>
      <w:r w:rsidRPr="005D7A37">
        <w:rPr>
          <w:bCs/>
        </w:rPr>
        <w:t xml:space="preserve"> EUR.</w:t>
      </w:r>
    </w:p>
    <w:p w14:paraId="2C3E0C11" w14:textId="73D5BF15" w:rsidR="00CA3CFA" w:rsidRPr="005D7A37" w:rsidRDefault="00CA3CFA" w:rsidP="00CA3CFA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K102110 </w:t>
      </w:r>
      <w:r w:rsidR="00484F29" w:rsidRPr="005D7A37">
        <w:rPr>
          <w:bCs/>
        </w:rPr>
        <w:t>D</w:t>
      </w:r>
      <w:r w:rsidRPr="005D7A37">
        <w:rPr>
          <w:bCs/>
        </w:rPr>
        <w:t xml:space="preserve">ogradnja OŠ </w:t>
      </w:r>
      <w:r w:rsidR="00484F29" w:rsidRPr="005D7A37">
        <w:rPr>
          <w:bCs/>
        </w:rPr>
        <w:t xml:space="preserve">Stjepana Radića Brestovec </w:t>
      </w:r>
      <w:proofErr w:type="spellStart"/>
      <w:r w:rsidR="00484F29" w:rsidRPr="005D7A37">
        <w:rPr>
          <w:bCs/>
        </w:rPr>
        <w:t>Orehovički</w:t>
      </w:r>
      <w:proofErr w:type="spellEnd"/>
      <w:r w:rsidRPr="005D7A37">
        <w:rPr>
          <w:bCs/>
        </w:rPr>
        <w:t xml:space="preserve"> se u planu za 2025. godinu smanjuju za iznos od </w:t>
      </w:r>
      <w:r w:rsidR="00484F29" w:rsidRPr="005D7A37">
        <w:rPr>
          <w:bCs/>
        </w:rPr>
        <w:t>774.848,09</w:t>
      </w:r>
      <w:r w:rsidRPr="005D7A37">
        <w:rPr>
          <w:bCs/>
        </w:rPr>
        <w:t xml:space="preserve"> EUR iz razloga promjene dinamike realizacije aktivnosti i iznose </w:t>
      </w:r>
      <w:r w:rsidR="00484F29" w:rsidRPr="005D7A37">
        <w:rPr>
          <w:bCs/>
        </w:rPr>
        <w:t>300.081,79</w:t>
      </w:r>
      <w:r w:rsidRPr="005D7A37">
        <w:rPr>
          <w:bCs/>
        </w:rPr>
        <w:t xml:space="preserve"> EUR, u 2026</w:t>
      </w:r>
      <w:r w:rsidR="00D17F07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192348" w:rsidRPr="005D7A37">
        <w:rPr>
          <w:bCs/>
        </w:rPr>
        <w:t xml:space="preserve"> će</w:t>
      </w:r>
      <w:r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2.434.572,68 EUR,</w:t>
      </w:r>
      <w:r w:rsidRPr="005D7A37">
        <w:rPr>
          <w:bCs/>
        </w:rPr>
        <w:t xml:space="preserve"> a u 2027.</w:t>
      </w:r>
      <w:r w:rsidR="00A73BD8" w:rsidRPr="005D7A37">
        <w:rPr>
          <w:bCs/>
        </w:rPr>
        <w:t xml:space="preserve"> godini</w:t>
      </w:r>
      <w:r w:rsidR="00192348" w:rsidRPr="005D7A37">
        <w:rPr>
          <w:bCs/>
        </w:rPr>
        <w:t xml:space="preserve"> će</w:t>
      </w:r>
      <w:r w:rsidRPr="005D7A37">
        <w:rPr>
          <w:bCs/>
        </w:rPr>
        <w:t xml:space="preserve"> </w:t>
      </w:r>
      <w:r w:rsidR="006010D7" w:rsidRPr="005D7A37">
        <w:rPr>
          <w:bCs/>
        </w:rPr>
        <w:t>iznos</w:t>
      </w:r>
      <w:r w:rsidR="00192348" w:rsidRPr="005D7A37">
        <w:rPr>
          <w:bCs/>
        </w:rPr>
        <w:t>iti</w:t>
      </w:r>
      <w:r w:rsidR="006010D7" w:rsidRPr="005D7A37">
        <w:rPr>
          <w:bCs/>
        </w:rPr>
        <w:t xml:space="preserve"> </w:t>
      </w:r>
      <w:r w:rsidRPr="005D7A37">
        <w:rPr>
          <w:bCs/>
        </w:rPr>
        <w:t>0</w:t>
      </w:r>
      <w:r w:rsidR="00275850">
        <w:rPr>
          <w:bCs/>
        </w:rPr>
        <w:t>,</w:t>
      </w:r>
      <w:r w:rsidRPr="005D7A37">
        <w:rPr>
          <w:bCs/>
        </w:rPr>
        <w:t>00 EUR.</w:t>
      </w:r>
    </w:p>
    <w:p w14:paraId="31E8B894" w14:textId="77891FCA" w:rsidR="00EA74E1" w:rsidRPr="005D7A37" w:rsidRDefault="00EA74E1" w:rsidP="00EA74E1">
      <w:pPr>
        <w:ind w:firstLine="0"/>
        <w:rPr>
          <w:bCs/>
        </w:rPr>
      </w:pPr>
      <w:r w:rsidRPr="005D7A37">
        <w:rPr>
          <w:bCs/>
        </w:rPr>
        <w:t>Sredstva za realizaciju Kapitalnog projekta K102111 Rekonstrukcija i dogradnja OŠ Oroslavje se u planu za 2025. godinu smanjuju</w:t>
      </w:r>
      <w:r w:rsidR="00524E2C">
        <w:rPr>
          <w:bCs/>
        </w:rPr>
        <w:t xml:space="preserve"> </w:t>
      </w:r>
      <w:r w:rsidRPr="005D7A37">
        <w:rPr>
          <w:bCs/>
        </w:rPr>
        <w:t>za iznos od 4.685.728,79 EUR iz razloga promjene dinamike realizacije aktivnosti  i iznose 0,00 EUR, u 2026</w:t>
      </w:r>
      <w:r w:rsidR="00A73BD8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19234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4.708.989,99 EUR</w:t>
      </w:r>
      <w:r w:rsidRPr="005D7A37">
        <w:rPr>
          <w:bCs/>
        </w:rPr>
        <w:t>, a u 2027.</w:t>
      </w:r>
      <w:r w:rsidR="00A73BD8" w:rsidRPr="005D7A37">
        <w:rPr>
          <w:bCs/>
        </w:rPr>
        <w:t xml:space="preserve"> godini</w:t>
      </w:r>
      <w:r w:rsidRPr="005D7A37">
        <w:rPr>
          <w:bCs/>
        </w:rPr>
        <w:t xml:space="preserve"> </w:t>
      </w:r>
      <w:r w:rsidR="00192348" w:rsidRPr="005D7A37">
        <w:rPr>
          <w:bCs/>
        </w:rPr>
        <w:t>će</w:t>
      </w:r>
      <w:r w:rsidR="00524E2C">
        <w:rPr>
          <w:bCs/>
        </w:rPr>
        <w:t xml:space="preserve"> iznositi</w:t>
      </w:r>
      <w:r w:rsidR="00192348" w:rsidRPr="005D7A37">
        <w:rPr>
          <w:bCs/>
        </w:rPr>
        <w:t xml:space="preserve"> </w:t>
      </w:r>
      <w:r w:rsidR="006010D7" w:rsidRPr="005D7A37">
        <w:rPr>
          <w:bCs/>
        </w:rPr>
        <w:t>4.438.023,95</w:t>
      </w:r>
      <w:r w:rsidRPr="005D7A37">
        <w:rPr>
          <w:bCs/>
        </w:rPr>
        <w:t xml:space="preserve"> EUR.</w:t>
      </w:r>
    </w:p>
    <w:p w14:paraId="691CDB6F" w14:textId="24E3E04E" w:rsidR="00504FA7" w:rsidRPr="005D7A37" w:rsidRDefault="00504FA7" w:rsidP="00504FA7">
      <w:pPr>
        <w:ind w:firstLine="0"/>
        <w:rPr>
          <w:bCs/>
        </w:rPr>
      </w:pPr>
      <w:r w:rsidRPr="005D7A37">
        <w:rPr>
          <w:bCs/>
        </w:rPr>
        <w:t>Sredstva za realizaciju Kapitalnog projekta K102112 Rekonstrukcija i dogradnja OŠ Janka Le</w:t>
      </w:r>
      <w:r w:rsidR="007E29CA" w:rsidRPr="005D7A37">
        <w:rPr>
          <w:bCs/>
        </w:rPr>
        <w:t>s</w:t>
      </w:r>
      <w:r w:rsidRPr="005D7A37">
        <w:rPr>
          <w:bCs/>
        </w:rPr>
        <w:t xml:space="preserve">kovara Pregrada se u planu za 2025. godinu smanjuju za iznos od 2.924.007,04 EUR iz razloga promjene dinamike realizacije aktivnosti i iznose </w:t>
      </w:r>
      <w:r w:rsidR="006010D7" w:rsidRPr="005D7A37">
        <w:rPr>
          <w:bCs/>
        </w:rPr>
        <w:t>0,00</w:t>
      </w:r>
      <w:r w:rsidRPr="005D7A37">
        <w:rPr>
          <w:bCs/>
        </w:rPr>
        <w:t xml:space="preserve"> EUR, u 2026</w:t>
      </w:r>
      <w:r w:rsidR="00A73BD8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19234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2.738.030,07 EUR</w:t>
      </w:r>
      <w:r w:rsidRPr="005D7A37">
        <w:rPr>
          <w:bCs/>
        </w:rPr>
        <w:t xml:space="preserve">, a u 2027. </w:t>
      </w:r>
      <w:r w:rsidR="00A73BD8" w:rsidRPr="005D7A37">
        <w:rPr>
          <w:bCs/>
        </w:rPr>
        <w:t xml:space="preserve">godini sredstva </w:t>
      </w:r>
      <w:r w:rsidR="00192348" w:rsidRPr="005D7A37">
        <w:rPr>
          <w:bCs/>
        </w:rPr>
        <w:t xml:space="preserve">će </w:t>
      </w:r>
      <w:r w:rsidR="006010D7" w:rsidRPr="005D7A37">
        <w:rPr>
          <w:bCs/>
        </w:rPr>
        <w:t>iznos</w:t>
      </w:r>
      <w:r w:rsidR="00192348" w:rsidRPr="005D7A37">
        <w:rPr>
          <w:bCs/>
        </w:rPr>
        <w:t>iti</w:t>
      </w:r>
      <w:r w:rsidR="006010D7" w:rsidRPr="005D7A37">
        <w:rPr>
          <w:bCs/>
        </w:rPr>
        <w:t xml:space="preserve"> 3.203.750,37</w:t>
      </w:r>
      <w:r w:rsidRPr="005D7A37">
        <w:rPr>
          <w:bCs/>
        </w:rPr>
        <w:t xml:space="preserve"> EUR.</w:t>
      </w:r>
    </w:p>
    <w:p w14:paraId="4837D62B" w14:textId="35B4EC88" w:rsidR="00504FA7" w:rsidRPr="005D7A37" w:rsidRDefault="00504FA7" w:rsidP="00504FA7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K102113 Rekonstrukcija i dogradnja OŠ Ante Kovačića Zlatar se u planu za 2025. godinu  smanjuju za iznos od 1.500.140,47 EUR iz razloga promjene dinamike realizacije aktivnosti i iznose </w:t>
      </w:r>
      <w:r w:rsidR="001B1417" w:rsidRPr="005D7A37">
        <w:rPr>
          <w:bCs/>
        </w:rPr>
        <w:t>264.849,84</w:t>
      </w:r>
      <w:r w:rsidRPr="005D7A37">
        <w:rPr>
          <w:bCs/>
        </w:rPr>
        <w:t xml:space="preserve"> EUR, u 2026</w:t>
      </w:r>
      <w:r w:rsidR="00A73BD8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192348" w:rsidRPr="005D7A37">
        <w:rPr>
          <w:bCs/>
        </w:rPr>
        <w:t xml:space="preserve"> će </w:t>
      </w:r>
      <w:r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3.219.311,05 EUR</w:t>
      </w:r>
      <w:r w:rsidRPr="005D7A37">
        <w:rPr>
          <w:bCs/>
        </w:rPr>
        <w:t xml:space="preserve">, a u </w:t>
      </w:r>
      <w:r w:rsidR="00A73BD8" w:rsidRPr="005D7A37">
        <w:rPr>
          <w:bCs/>
        </w:rPr>
        <w:t xml:space="preserve">2027. godini sredstva </w:t>
      </w:r>
      <w:r w:rsidR="00192348" w:rsidRPr="005D7A37">
        <w:rPr>
          <w:bCs/>
        </w:rPr>
        <w:t xml:space="preserve">će iznositi </w:t>
      </w:r>
      <w:r w:rsidRPr="005D7A37">
        <w:rPr>
          <w:bCs/>
        </w:rPr>
        <w:t xml:space="preserve"> 0</w:t>
      </w:r>
      <w:r w:rsidR="006010D7" w:rsidRPr="005D7A37">
        <w:rPr>
          <w:bCs/>
        </w:rPr>
        <w:t>,00</w:t>
      </w:r>
      <w:r w:rsidRPr="005D7A37">
        <w:rPr>
          <w:bCs/>
        </w:rPr>
        <w:t xml:space="preserve"> EUR.</w:t>
      </w:r>
    </w:p>
    <w:p w14:paraId="3E947F1C" w14:textId="78E2F8E4" w:rsidR="001B1417" w:rsidRPr="005D7A37" w:rsidRDefault="001B1417" w:rsidP="001B1417">
      <w:pPr>
        <w:ind w:firstLine="0"/>
        <w:rPr>
          <w:bCs/>
        </w:rPr>
      </w:pPr>
      <w:r w:rsidRPr="005D7A37">
        <w:rPr>
          <w:bCs/>
        </w:rPr>
        <w:t>Sredstva za realizaciju Kapitalnog projekta K102114 Rekonstrukcija i dogradnja OŠ Donja Stubica se u planu za 2025. godinu smanjuju</w:t>
      </w:r>
      <w:r w:rsidR="00A73BD8" w:rsidRPr="005D7A37">
        <w:rPr>
          <w:bCs/>
        </w:rPr>
        <w:t xml:space="preserve"> </w:t>
      </w:r>
      <w:r w:rsidRPr="005D7A37">
        <w:rPr>
          <w:bCs/>
        </w:rPr>
        <w:t>za iznos od 1.437.383,70 EUR iz razloga promjene dinamike realizacije aktivnosti i iznose 0,00 EUR, u 2026</w:t>
      </w:r>
      <w:r w:rsidR="00A73BD8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19234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1.475.572,92 EUR</w:t>
      </w:r>
      <w:r w:rsidRPr="005D7A37">
        <w:rPr>
          <w:bCs/>
        </w:rPr>
        <w:t>, a u 2027.</w:t>
      </w:r>
      <w:r w:rsidR="00A73BD8" w:rsidRPr="005D7A37">
        <w:rPr>
          <w:bCs/>
        </w:rPr>
        <w:t xml:space="preserve"> godini sredstva</w:t>
      </w:r>
      <w:r w:rsidRPr="005D7A37">
        <w:rPr>
          <w:bCs/>
        </w:rPr>
        <w:t xml:space="preserve"> </w:t>
      </w:r>
      <w:r w:rsidR="00192348" w:rsidRPr="005D7A37">
        <w:rPr>
          <w:bCs/>
        </w:rPr>
        <w:t xml:space="preserve">će </w:t>
      </w:r>
      <w:r w:rsidR="006010D7" w:rsidRPr="005D7A37">
        <w:rPr>
          <w:bCs/>
        </w:rPr>
        <w:t>iz</w:t>
      </w:r>
      <w:r w:rsidR="00192348" w:rsidRPr="005D7A37">
        <w:rPr>
          <w:bCs/>
        </w:rPr>
        <w:t>nositi</w:t>
      </w:r>
      <w:r w:rsidR="006010D7" w:rsidRPr="005D7A37">
        <w:rPr>
          <w:bCs/>
        </w:rPr>
        <w:t xml:space="preserve"> 1.461.323,44</w:t>
      </w:r>
      <w:r w:rsidRPr="005D7A37">
        <w:rPr>
          <w:bCs/>
        </w:rPr>
        <w:t xml:space="preserve"> EUR.</w:t>
      </w:r>
    </w:p>
    <w:p w14:paraId="5905EA97" w14:textId="416F39D8" w:rsidR="001B1417" w:rsidRPr="005D7A37" w:rsidRDefault="001B1417" w:rsidP="001B1417">
      <w:pPr>
        <w:ind w:firstLine="0"/>
        <w:rPr>
          <w:bCs/>
        </w:rPr>
      </w:pPr>
      <w:r w:rsidRPr="005D7A37">
        <w:rPr>
          <w:bCs/>
        </w:rPr>
        <w:t>Sredstva za realizaciju Kapitalnog projekta K102115 Rekonstrukcija i dogradnja OŠ Franje Horvata Kiša Lobor se u planu za 2025. godinu smanjuju  za iznos od 429.</w:t>
      </w:r>
      <w:r w:rsidR="004D2734">
        <w:rPr>
          <w:bCs/>
        </w:rPr>
        <w:t>6</w:t>
      </w:r>
      <w:r w:rsidRPr="005D7A37">
        <w:rPr>
          <w:bCs/>
        </w:rPr>
        <w:t>82,93 EUR iz razloga promjene dinamike realizacije aktivnosti i iznose 124.071,46 EUR, u 2026</w:t>
      </w:r>
      <w:r w:rsidR="00456A1C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192348" w:rsidRPr="005D7A37">
        <w:rPr>
          <w:bCs/>
        </w:rPr>
        <w:t xml:space="preserve"> će</w:t>
      </w:r>
      <w:r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1.599.979,36 EUR</w:t>
      </w:r>
      <w:r w:rsidRPr="005D7A37">
        <w:rPr>
          <w:bCs/>
        </w:rPr>
        <w:t>, a u 2027.</w:t>
      </w:r>
      <w:r w:rsidR="00456A1C" w:rsidRPr="005D7A37">
        <w:rPr>
          <w:bCs/>
        </w:rPr>
        <w:t xml:space="preserve"> godini sredstva</w:t>
      </w:r>
      <w:r w:rsidRPr="005D7A37">
        <w:rPr>
          <w:bCs/>
        </w:rPr>
        <w:t xml:space="preserve"> </w:t>
      </w:r>
      <w:r w:rsidR="00192348" w:rsidRPr="005D7A37">
        <w:rPr>
          <w:bCs/>
        </w:rPr>
        <w:t xml:space="preserve">će </w:t>
      </w:r>
      <w:r w:rsidR="006010D7" w:rsidRPr="005D7A37">
        <w:rPr>
          <w:bCs/>
        </w:rPr>
        <w:t>iznos</w:t>
      </w:r>
      <w:r w:rsidR="00192348" w:rsidRPr="005D7A37">
        <w:rPr>
          <w:bCs/>
        </w:rPr>
        <w:t>iti</w:t>
      </w:r>
      <w:r w:rsidR="006010D7" w:rsidRPr="005D7A37">
        <w:rPr>
          <w:bCs/>
        </w:rPr>
        <w:t xml:space="preserve"> 178.382,35</w:t>
      </w:r>
      <w:r w:rsidRPr="005D7A37">
        <w:rPr>
          <w:bCs/>
        </w:rPr>
        <w:t xml:space="preserve"> EUR.</w:t>
      </w:r>
    </w:p>
    <w:p w14:paraId="5840910C" w14:textId="745DB62F" w:rsidR="00DD7AA4" w:rsidRPr="005D7A37" w:rsidRDefault="00DD7AA4" w:rsidP="00DD7AA4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K102116 Izgradnja školske sportske dvorane PŠ </w:t>
      </w:r>
      <w:proofErr w:type="spellStart"/>
      <w:r w:rsidRPr="005D7A37">
        <w:rPr>
          <w:bCs/>
        </w:rPr>
        <w:t>Dubrovčan</w:t>
      </w:r>
      <w:proofErr w:type="spellEnd"/>
      <w:r w:rsidRPr="005D7A37">
        <w:rPr>
          <w:bCs/>
        </w:rPr>
        <w:t xml:space="preserve"> se u planu za 2025. godinu smanjuju</w:t>
      </w:r>
      <w:r w:rsidR="00456A1C" w:rsidRPr="005D7A37">
        <w:rPr>
          <w:bCs/>
        </w:rPr>
        <w:t xml:space="preserve"> </w:t>
      </w:r>
      <w:r w:rsidRPr="005D7A37">
        <w:rPr>
          <w:bCs/>
        </w:rPr>
        <w:t>za iznos od 622.190,72 EUR iz razloga promjene dinamike realizacije aktivnosti  i iznose 479.</w:t>
      </w:r>
      <w:r w:rsidR="00A5129E">
        <w:rPr>
          <w:bCs/>
        </w:rPr>
        <w:t>8</w:t>
      </w:r>
      <w:r w:rsidRPr="005D7A37">
        <w:rPr>
          <w:bCs/>
        </w:rPr>
        <w:t>30,37 EUR, u 2026</w:t>
      </w:r>
      <w:r w:rsidR="00456A1C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192348" w:rsidRPr="005D7A37">
        <w:rPr>
          <w:bCs/>
        </w:rPr>
        <w:t xml:space="preserve"> će</w:t>
      </w:r>
      <w:r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3.111.982,20 EUR,</w:t>
      </w:r>
      <w:r w:rsidRPr="005D7A37">
        <w:rPr>
          <w:bCs/>
        </w:rPr>
        <w:t xml:space="preserve"> a u 2027.</w:t>
      </w:r>
      <w:r w:rsidR="00456A1C" w:rsidRPr="005D7A37">
        <w:rPr>
          <w:bCs/>
        </w:rPr>
        <w:t xml:space="preserve"> godini sredstva</w:t>
      </w:r>
      <w:r w:rsidRPr="005D7A37">
        <w:rPr>
          <w:bCs/>
        </w:rPr>
        <w:t xml:space="preserve"> </w:t>
      </w:r>
      <w:r w:rsidR="00192348" w:rsidRPr="005D7A37">
        <w:rPr>
          <w:bCs/>
        </w:rPr>
        <w:t xml:space="preserve">će </w:t>
      </w:r>
      <w:r w:rsidR="006010D7" w:rsidRPr="005D7A37">
        <w:rPr>
          <w:bCs/>
        </w:rPr>
        <w:t>iznos</w:t>
      </w:r>
      <w:r w:rsidR="00192348" w:rsidRPr="005D7A37">
        <w:rPr>
          <w:bCs/>
        </w:rPr>
        <w:t>iti</w:t>
      </w:r>
      <w:r w:rsidR="006010D7" w:rsidRPr="005D7A37">
        <w:rPr>
          <w:bCs/>
        </w:rPr>
        <w:t xml:space="preserve"> </w:t>
      </w:r>
      <w:r w:rsidRPr="005D7A37">
        <w:rPr>
          <w:bCs/>
        </w:rPr>
        <w:t>0</w:t>
      </w:r>
      <w:r w:rsidR="003D1AB7" w:rsidRPr="005D7A37">
        <w:rPr>
          <w:bCs/>
        </w:rPr>
        <w:t>,</w:t>
      </w:r>
      <w:r w:rsidRPr="005D7A37">
        <w:rPr>
          <w:bCs/>
        </w:rPr>
        <w:t>00 EUR.</w:t>
      </w:r>
      <w:r w:rsidR="00456A1C" w:rsidRPr="005D7A37">
        <w:rPr>
          <w:bCs/>
        </w:rPr>
        <w:t>“</w:t>
      </w:r>
    </w:p>
    <w:p w14:paraId="5FBB73C6" w14:textId="77777777" w:rsidR="00C0244D" w:rsidRPr="005D7A37" w:rsidRDefault="00C0244D" w:rsidP="00456A1C">
      <w:pPr>
        <w:spacing w:before="120"/>
        <w:ind w:firstLine="0"/>
      </w:pPr>
    </w:p>
    <w:p w14:paraId="35555191" w14:textId="2590C74C" w:rsidR="00C0244D" w:rsidRPr="005D7A37" w:rsidRDefault="00C0244D" w:rsidP="0073510C">
      <w:pPr>
        <w:ind w:firstLine="0"/>
        <w:jc w:val="center"/>
        <w:rPr>
          <w:b/>
          <w:bCs/>
        </w:rPr>
      </w:pPr>
      <w:r w:rsidRPr="005D7A37">
        <w:rPr>
          <w:b/>
          <w:bCs/>
        </w:rPr>
        <w:t xml:space="preserve">Članak </w:t>
      </w:r>
      <w:r w:rsidR="00456A1C" w:rsidRPr="005D7A37">
        <w:rPr>
          <w:b/>
          <w:bCs/>
        </w:rPr>
        <w:t>2</w:t>
      </w:r>
      <w:r w:rsidRPr="005D7A37">
        <w:rPr>
          <w:b/>
          <w:bCs/>
        </w:rPr>
        <w:t>.</w:t>
      </w:r>
    </w:p>
    <w:p w14:paraId="2526F66D" w14:textId="77777777" w:rsidR="0073510C" w:rsidRPr="005D7A37" w:rsidRDefault="0073510C" w:rsidP="00E32072">
      <w:pPr>
        <w:pStyle w:val="Uvuenotijeloteksta"/>
        <w:spacing w:before="120"/>
        <w:ind w:firstLine="0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</w:rPr>
        <w:t xml:space="preserve">Ova Odluka </w:t>
      </w:r>
      <w:r w:rsidR="00E45C7A" w:rsidRPr="005D7A37">
        <w:rPr>
          <w:rFonts w:ascii="Times New Roman" w:hAnsi="Times New Roman"/>
          <w:lang w:val="hr-HR"/>
        </w:rPr>
        <w:t>stupa na snagu osmi dan od dana objave u „Službenom glasniku Krapinsko-zagorske županije“.</w:t>
      </w:r>
    </w:p>
    <w:p w14:paraId="62C889C3" w14:textId="77777777" w:rsidR="0073510C" w:rsidRPr="005D7A37" w:rsidRDefault="0073510C" w:rsidP="0073510C">
      <w:pPr>
        <w:pStyle w:val="Uvuenotijeloteksta"/>
        <w:rPr>
          <w:rFonts w:ascii="Times New Roman" w:hAnsi="Times New Roman"/>
        </w:rPr>
      </w:pPr>
    </w:p>
    <w:p w14:paraId="4259F9B2" w14:textId="77777777" w:rsidR="0073510C" w:rsidRPr="005D7A37" w:rsidRDefault="0073510C" w:rsidP="0073510C">
      <w:pPr>
        <w:pStyle w:val="Uvuenotijeloteksta"/>
        <w:ind w:firstLine="5245"/>
        <w:rPr>
          <w:rFonts w:ascii="Times New Roman" w:hAnsi="Times New Roman"/>
          <w:b/>
        </w:rPr>
      </w:pPr>
    </w:p>
    <w:p w14:paraId="10CD052C" w14:textId="77777777" w:rsidR="0073510C" w:rsidRPr="005D7A37" w:rsidRDefault="0073510C" w:rsidP="0073510C">
      <w:pPr>
        <w:pStyle w:val="Uvuenotijeloteksta"/>
        <w:ind w:firstLine="5245"/>
        <w:rPr>
          <w:rFonts w:ascii="Times New Roman" w:hAnsi="Times New Roman"/>
          <w:b/>
          <w:lang w:val="hr-HR"/>
        </w:rPr>
      </w:pPr>
      <w:r w:rsidRPr="005D7A37">
        <w:rPr>
          <w:rFonts w:ascii="Times New Roman" w:hAnsi="Times New Roman"/>
          <w:b/>
        </w:rPr>
        <w:t xml:space="preserve">      </w:t>
      </w:r>
      <w:r w:rsidR="009104B7" w:rsidRPr="005D7A37">
        <w:rPr>
          <w:rFonts w:ascii="Times New Roman" w:hAnsi="Times New Roman"/>
          <w:b/>
        </w:rPr>
        <w:t xml:space="preserve">            </w:t>
      </w:r>
      <w:r w:rsidRPr="005D7A37">
        <w:rPr>
          <w:rFonts w:ascii="Times New Roman" w:hAnsi="Times New Roman"/>
          <w:b/>
        </w:rPr>
        <w:t xml:space="preserve">  PREDSJEDNI</w:t>
      </w:r>
      <w:r w:rsidR="00EF5DB9" w:rsidRPr="005D7A37">
        <w:rPr>
          <w:rFonts w:ascii="Times New Roman" w:hAnsi="Times New Roman"/>
          <w:b/>
          <w:lang w:val="hr-HR"/>
        </w:rPr>
        <w:t>K</w:t>
      </w:r>
    </w:p>
    <w:p w14:paraId="244C24DB" w14:textId="77777777" w:rsidR="0073510C" w:rsidRPr="005D7A37" w:rsidRDefault="009104B7" w:rsidP="0073510C">
      <w:pPr>
        <w:pStyle w:val="Uvuenotijeloteksta"/>
        <w:ind w:firstLine="5245"/>
        <w:rPr>
          <w:rFonts w:ascii="Times New Roman" w:hAnsi="Times New Roman"/>
          <w:b/>
        </w:rPr>
      </w:pPr>
      <w:r w:rsidRPr="005D7A37">
        <w:rPr>
          <w:rFonts w:ascii="Times New Roman" w:hAnsi="Times New Roman"/>
          <w:b/>
        </w:rPr>
        <w:t xml:space="preserve">           </w:t>
      </w:r>
      <w:r w:rsidR="0073510C" w:rsidRPr="005D7A37">
        <w:rPr>
          <w:rFonts w:ascii="Times New Roman" w:hAnsi="Times New Roman"/>
          <w:b/>
        </w:rPr>
        <w:t>ŽUPANIJSKE SKUPŠTINE</w:t>
      </w:r>
    </w:p>
    <w:p w14:paraId="182E9E0F" w14:textId="1F897F66" w:rsidR="0073510C" w:rsidRPr="005D7A37" w:rsidRDefault="009104B7" w:rsidP="00A66B3A">
      <w:pPr>
        <w:pStyle w:val="Uvuenotijeloteksta"/>
        <w:spacing w:before="120"/>
        <w:ind w:firstLine="5245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</w:rPr>
        <w:t xml:space="preserve">         </w:t>
      </w:r>
      <w:r w:rsidR="00E45C7A" w:rsidRPr="005D7A37">
        <w:rPr>
          <w:rFonts w:ascii="Times New Roman" w:hAnsi="Times New Roman"/>
          <w:lang w:val="hr-HR"/>
        </w:rPr>
        <w:t xml:space="preserve">          </w:t>
      </w:r>
      <w:r w:rsidR="00291458" w:rsidRPr="005D7A37">
        <w:rPr>
          <w:rFonts w:ascii="Times New Roman" w:hAnsi="Times New Roman"/>
          <w:lang w:val="hr-HR"/>
        </w:rPr>
        <w:t xml:space="preserve"> </w:t>
      </w:r>
      <w:r w:rsidRPr="005D7A37">
        <w:rPr>
          <w:rFonts w:ascii="Times New Roman" w:hAnsi="Times New Roman"/>
        </w:rPr>
        <w:t xml:space="preserve"> </w:t>
      </w:r>
      <w:r w:rsidR="0073510C" w:rsidRPr="005D7A37">
        <w:rPr>
          <w:rFonts w:ascii="Times New Roman" w:hAnsi="Times New Roman"/>
        </w:rPr>
        <w:t xml:space="preserve">  </w:t>
      </w:r>
      <w:r w:rsidR="00456A1C" w:rsidRPr="005D7A37">
        <w:rPr>
          <w:rFonts w:ascii="Times New Roman" w:hAnsi="Times New Roman"/>
        </w:rPr>
        <w:t xml:space="preserve">Ivan </w:t>
      </w:r>
      <w:proofErr w:type="spellStart"/>
      <w:r w:rsidR="00456A1C" w:rsidRPr="005D7A37">
        <w:rPr>
          <w:rFonts w:ascii="Times New Roman" w:hAnsi="Times New Roman"/>
        </w:rPr>
        <w:t>Hanžek</w:t>
      </w:r>
      <w:proofErr w:type="spellEnd"/>
      <w:r w:rsidR="00456A1C" w:rsidRPr="005D7A37">
        <w:rPr>
          <w:rFonts w:ascii="Times New Roman" w:hAnsi="Times New Roman"/>
        </w:rPr>
        <w:t xml:space="preserve">, </w:t>
      </w:r>
      <w:proofErr w:type="spellStart"/>
      <w:r w:rsidR="00456A1C" w:rsidRPr="005D7A37">
        <w:rPr>
          <w:rFonts w:ascii="Times New Roman" w:hAnsi="Times New Roman"/>
        </w:rPr>
        <w:t>oec</w:t>
      </w:r>
      <w:proofErr w:type="spellEnd"/>
      <w:r w:rsidR="00456A1C" w:rsidRPr="005D7A37">
        <w:rPr>
          <w:rFonts w:ascii="Times New Roman" w:hAnsi="Times New Roman"/>
        </w:rPr>
        <w:t>.</w:t>
      </w:r>
    </w:p>
    <w:p w14:paraId="4F725747" w14:textId="77777777" w:rsidR="003002AA" w:rsidRPr="005D7A37" w:rsidRDefault="003002AA" w:rsidP="0073510C">
      <w:pPr>
        <w:pStyle w:val="Uvuenotijeloteksta"/>
        <w:ind w:firstLine="5245"/>
        <w:rPr>
          <w:rFonts w:ascii="Times New Roman" w:hAnsi="Times New Roman"/>
        </w:rPr>
      </w:pPr>
    </w:p>
    <w:p w14:paraId="708B109D" w14:textId="77777777" w:rsidR="00A66B3A" w:rsidRPr="005D7A37" w:rsidRDefault="00291458" w:rsidP="00A66B3A">
      <w:pPr>
        <w:pStyle w:val="Uvuenotijeloteksta"/>
        <w:ind w:firstLine="0"/>
        <w:rPr>
          <w:rFonts w:ascii="Times New Roman" w:hAnsi="Times New Roman"/>
        </w:rPr>
      </w:pPr>
      <w:r w:rsidRPr="005D7A37">
        <w:rPr>
          <w:rFonts w:ascii="Times New Roman" w:hAnsi="Times New Roman"/>
        </w:rPr>
        <w:t>DOSTAVITI:</w:t>
      </w:r>
    </w:p>
    <w:p w14:paraId="22093E5D" w14:textId="77777777" w:rsidR="00A66B3A" w:rsidRPr="005D7A37" w:rsidRDefault="0073510C" w:rsidP="00A66B3A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</w:rPr>
        <w:t xml:space="preserve">Ministarstvo financija, </w:t>
      </w:r>
      <w:hyperlink r:id="rId9" w:history="1">
        <w:r w:rsidR="00E45C7A" w:rsidRPr="005D7A37">
          <w:rPr>
            <w:rStyle w:val="Hiperveza"/>
            <w:rFonts w:ascii="Times New Roman" w:hAnsi="Times New Roman"/>
            <w:color w:val="auto"/>
            <w:lang w:val="hr-HR"/>
          </w:rPr>
          <w:t>lokalni.proracuni@mfin.hr</w:t>
        </w:r>
      </w:hyperlink>
      <w:r w:rsidR="00E45C7A" w:rsidRPr="005D7A37">
        <w:rPr>
          <w:rFonts w:ascii="Times New Roman" w:hAnsi="Times New Roman"/>
          <w:lang w:val="hr-HR"/>
        </w:rPr>
        <w:t>;</w:t>
      </w:r>
    </w:p>
    <w:p w14:paraId="57AA3BD8" w14:textId="77777777" w:rsidR="00E45C7A" w:rsidRPr="005D7A37" w:rsidRDefault="00E45C7A" w:rsidP="00A66B3A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  <w:lang w:val="hr-HR"/>
        </w:rPr>
        <w:t>Župan;</w:t>
      </w:r>
    </w:p>
    <w:p w14:paraId="38C6A0F1" w14:textId="77777777" w:rsidR="00A66B3A" w:rsidRPr="005D7A37" w:rsidRDefault="00E45C7A" w:rsidP="00A66B3A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  <w:lang w:val="hr-HR"/>
        </w:rPr>
        <w:t>Upravni odjel za financije i proračun</w:t>
      </w:r>
      <w:r w:rsidR="0073510C" w:rsidRPr="005D7A37">
        <w:rPr>
          <w:rFonts w:ascii="Times New Roman" w:hAnsi="Times New Roman"/>
        </w:rPr>
        <w:t>,</w:t>
      </w:r>
    </w:p>
    <w:p w14:paraId="3718FE5D" w14:textId="77777777" w:rsidR="00A66B3A" w:rsidRPr="005D7A37" w:rsidRDefault="0073510C" w:rsidP="00A66B3A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</w:rPr>
        <w:t>„S</w:t>
      </w:r>
      <w:r w:rsidR="00A66B3A" w:rsidRPr="005D7A37">
        <w:rPr>
          <w:rFonts w:ascii="Times New Roman" w:hAnsi="Times New Roman"/>
        </w:rPr>
        <w:t>lužbeni glasnik KZŽ“, za objavu</w:t>
      </w:r>
      <w:r w:rsidR="00A66B3A" w:rsidRPr="005D7A37">
        <w:rPr>
          <w:rFonts w:ascii="Times New Roman" w:hAnsi="Times New Roman"/>
          <w:lang w:val="hr-HR"/>
        </w:rPr>
        <w:t>,</w:t>
      </w:r>
    </w:p>
    <w:p w14:paraId="54E31432" w14:textId="77777777" w:rsidR="00A66B3A" w:rsidRPr="005D7A37" w:rsidRDefault="00031E88" w:rsidP="008A1F11">
      <w:pPr>
        <w:pStyle w:val="Uvuenotijeloteksta"/>
        <w:numPr>
          <w:ilvl w:val="3"/>
          <w:numId w:val="4"/>
        </w:numPr>
        <w:ind w:left="360"/>
        <w:jc w:val="left"/>
        <w:rPr>
          <w:rFonts w:ascii="Times New Roman" w:hAnsi="Times New Roman"/>
        </w:rPr>
      </w:pPr>
      <w:r w:rsidRPr="005D7A37">
        <w:rPr>
          <w:rFonts w:ascii="Times New Roman" w:hAnsi="Times New Roman"/>
        </w:rPr>
        <w:t>Z</w:t>
      </w:r>
      <w:r w:rsidR="0073510C" w:rsidRPr="005D7A37">
        <w:rPr>
          <w:rFonts w:ascii="Times New Roman" w:hAnsi="Times New Roman"/>
        </w:rPr>
        <w:t>a prilog zapisniku,</w:t>
      </w:r>
    </w:p>
    <w:p w14:paraId="268A96E9" w14:textId="77777777" w:rsidR="00A66B3A" w:rsidRPr="005D7A37" w:rsidRDefault="00031E88" w:rsidP="008A1F11">
      <w:pPr>
        <w:pStyle w:val="Uvuenotijeloteksta"/>
        <w:numPr>
          <w:ilvl w:val="3"/>
          <w:numId w:val="4"/>
        </w:numPr>
        <w:ind w:left="360"/>
        <w:jc w:val="left"/>
        <w:rPr>
          <w:rFonts w:ascii="Times New Roman" w:hAnsi="Times New Roman"/>
        </w:rPr>
      </w:pPr>
      <w:r w:rsidRPr="005D7A37">
        <w:rPr>
          <w:rFonts w:ascii="Times New Roman" w:hAnsi="Times New Roman"/>
        </w:rPr>
        <w:t>Z</w:t>
      </w:r>
      <w:r w:rsidR="0073510C" w:rsidRPr="005D7A37">
        <w:rPr>
          <w:rFonts w:ascii="Times New Roman" w:hAnsi="Times New Roman"/>
        </w:rPr>
        <w:t>a Zbirku isprava,</w:t>
      </w:r>
    </w:p>
    <w:p w14:paraId="2DCC2CD5" w14:textId="77777777" w:rsidR="00727C49" w:rsidRPr="005D7A37" w:rsidRDefault="00031E88" w:rsidP="008A1F11">
      <w:pPr>
        <w:pStyle w:val="Uvuenotijeloteksta"/>
        <w:numPr>
          <w:ilvl w:val="3"/>
          <w:numId w:val="4"/>
        </w:numPr>
        <w:ind w:left="360"/>
        <w:jc w:val="left"/>
      </w:pPr>
      <w:r w:rsidRPr="005D7A37">
        <w:rPr>
          <w:rFonts w:ascii="Times New Roman" w:hAnsi="Times New Roman"/>
        </w:rPr>
        <w:t>P</w:t>
      </w:r>
      <w:r w:rsidR="0073510C" w:rsidRPr="005D7A37">
        <w:rPr>
          <w:rFonts w:ascii="Times New Roman" w:hAnsi="Times New Roman"/>
        </w:rPr>
        <w:t>ismohrana.</w:t>
      </w:r>
    </w:p>
    <w:sectPr w:rsidR="00727C49" w:rsidRPr="005D7A37" w:rsidSect="0085576C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2CEB" w14:textId="77777777" w:rsidR="00612716" w:rsidRDefault="00612716" w:rsidP="0085576C">
      <w:r>
        <w:separator/>
      </w:r>
    </w:p>
  </w:endnote>
  <w:endnote w:type="continuationSeparator" w:id="0">
    <w:p w14:paraId="1F6B2E22" w14:textId="77777777" w:rsidR="00612716" w:rsidRDefault="00612716" w:rsidP="0085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A2CC" w14:textId="77777777" w:rsidR="00BD131E" w:rsidRDefault="00BD131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2150">
      <w:rPr>
        <w:noProof/>
      </w:rPr>
      <w:t>3</w:t>
    </w:r>
    <w:r>
      <w:fldChar w:fldCharType="end"/>
    </w:r>
  </w:p>
  <w:p w14:paraId="1A263E02" w14:textId="77777777" w:rsidR="00BD131E" w:rsidRDefault="00BD13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C41D" w14:textId="77777777" w:rsidR="00612716" w:rsidRDefault="00612716" w:rsidP="0085576C">
      <w:r>
        <w:separator/>
      </w:r>
    </w:p>
  </w:footnote>
  <w:footnote w:type="continuationSeparator" w:id="0">
    <w:p w14:paraId="01C0776E" w14:textId="77777777" w:rsidR="00612716" w:rsidRDefault="00612716" w:rsidP="0085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F2F"/>
    <w:multiLevelType w:val="multilevel"/>
    <w:tmpl w:val="8F5A1B32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1451"/>
        </w:tabs>
        <w:ind w:left="145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74"/>
        </w:tabs>
        <w:ind w:left="147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80"/>
        </w:tabs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63"/>
        </w:tabs>
        <w:ind w:left="226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86"/>
        </w:tabs>
        <w:ind w:left="228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69"/>
        </w:tabs>
        <w:ind w:left="26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52"/>
        </w:tabs>
        <w:ind w:left="3052" w:hanging="2160"/>
      </w:pPr>
    </w:lvl>
  </w:abstractNum>
  <w:abstractNum w:abstractNumId="1" w15:restartNumberingAfterBreak="0">
    <w:nsid w:val="2CA0237D"/>
    <w:multiLevelType w:val="multilevel"/>
    <w:tmpl w:val="ABDEF5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</w:rPr>
    </w:lvl>
  </w:abstractNum>
  <w:abstractNum w:abstractNumId="2" w15:restartNumberingAfterBreak="0">
    <w:nsid w:val="34D625D8"/>
    <w:multiLevelType w:val="hybridMultilevel"/>
    <w:tmpl w:val="279E3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64771"/>
    <w:multiLevelType w:val="hybridMultilevel"/>
    <w:tmpl w:val="54441B76"/>
    <w:lvl w:ilvl="0" w:tplc="56F4611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7A22CEC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 w:hint="default"/>
      </w:r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331534"/>
    <w:multiLevelType w:val="hybridMultilevel"/>
    <w:tmpl w:val="36B6655E"/>
    <w:lvl w:ilvl="0" w:tplc="6CD6E204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1B6A4E"/>
    <w:multiLevelType w:val="hybridMultilevel"/>
    <w:tmpl w:val="1138FA98"/>
    <w:lvl w:ilvl="0" w:tplc="9AC4E32E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0DD7B5A"/>
    <w:multiLevelType w:val="hybridMultilevel"/>
    <w:tmpl w:val="E56605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22EE2"/>
    <w:multiLevelType w:val="hybridMultilevel"/>
    <w:tmpl w:val="E912E1E8"/>
    <w:lvl w:ilvl="0" w:tplc="A718CA28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F36736"/>
    <w:multiLevelType w:val="hybridMultilevel"/>
    <w:tmpl w:val="CD8C1FBC"/>
    <w:lvl w:ilvl="0" w:tplc="C7EAF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77CE550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color w:val="auto"/>
      </w:rPr>
    </w:lvl>
    <w:lvl w:ilvl="2" w:tplc="BF7811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7299D0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5404878A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Times New Roman" w:hint="default"/>
      </w:rPr>
    </w:lvl>
    <w:lvl w:ilvl="5" w:tplc="2AB827DC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6AFA75E6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9C46A114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Times New Roman" w:hint="default"/>
      </w:rPr>
    </w:lvl>
    <w:lvl w:ilvl="8" w:tplc="0E46F53A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68135FB1"/>
    <w:multiLevelType w:val="hybridMultilevel"/>
    <w:tmpl w:val="E2FEC06C"/>
    <w:lvl w:ilvl="0" w:tplc="23FE3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161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38321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84314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321806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500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556501">
    <w:abstractNumId w:val="9"/>
  </w:num>
  <w:num w:numId="7" w16cid:durableId="744035875">
    <w:abstractNumId w:val="4"/>
  </w:num>
  <w:num w:numId="8" w16cid:durableId="801382779">
    <w:abstractNumId w:val="7"/>
  </w:num>
  <w:num w:numId="9" w16cid:durableId="1609654160">
    <w:abstractNumId w:val="1"/>
  </w:num>
  <w:num w:numId="10" w16cid:durableId="1529031267">
    <w:abstractNumId w:val="9"/>
  </w:num>
  <w:num w:numId="11" w16cid:durableId="366833268">
    <w:abstractNumId w:val="2"/>
  </w:num>
  <w:num w:numId="12" w16cid:durableId="507866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2F"/>
    <w:rsid w:val="00007D1A"/>
    <w:rsid w:val="00017596"/>
    <w:rsid w:val="0002531A"/>
    <w:rsid w:val="00031E88"/>
    <w:rsid w:val="000457F9"/>
    <w:rsid w:val="00050F4D"/>
    <w:rsid w:val="00057F72"/>
    <w:rsid w:val="000866FC"/>
    <w:rsid w:val="00086935"/>
    <w:rsid w:val="00095B95"/>
    <w:rsid w:val="000A3509"/>
    <w:rsid w:val="000A4B23"/>
    <w:rsid w:val="000B6ADB"/>
    <w:rsid w:val="000C195D"/>
    <w:rsid w:val="000C695F"/>
    <w:rsid w:val="000F22C4"/>
    <w:rsid w:val="000F4FC3"/>
    <w:rsid w:val="000F61ED"/>
    <w:rsid w:val="00117711"/>
    <w:rsid w:val="0012272A"/>
    <w:rsid w:val="00124894"/>
    <w:rsid w:val="00160B3E"/>
    <w:rsid w:val="00163D3D"/>
    <w:rsid w:val="001706EE"/>
    <w:rsid w:val="0017118E"/>
    <w:rsid w:val="00172E40"/>
    <w:rsid w:val="00182ECF"/>
    <w:rsid w:val="0018376B"/>
    <w:rsid w:val="001877B8"/>
    <w:rsid w:val="00192348"/>
    <w:rsid w:val="001B1417"/>
    <w:rsid w:val="001C2C02"/>
    <w:rsid w:val="001D1DDA"/>
    <w:rsid w:val="001E5382"/>
    <w:rsid w:val="001F0828"/>
    <w:rsid w:val="00206328"/>
    <w:rsid w:val="00210EAA"/>
    <w:rsid w:val="0021678F"/>
    <w:rsid w:val="00216ED0"/>
    <w:rsid w:val="0022160E"/>
    <w:rsid w:val="00225B0A"/>
    <w:rsid w:val="0024746F"/>
    <w:rsid w:val="00275850"/>
    <w:rsid w:val="00283C71"/>
    <w:rsid w:val="00283FEF"/>
    <w:rsid w:val="0029042A"/>
    <w:rsid w:val="00291458"/>
    <w:rsid w:val="00294D5B"/>
    <w:rsid w:val="002C0FDE"/>
    <w:rsid w:val="002C100F"/>
    <w:rsid w:val="002C5653"/>
    <w:rsid w:val="002C5D9A"/>
    <w:rsid w:val="002D0AC9"/>
    <w:rsid w:val="002D388C"/>
    <w:rsid w:val="002E522A"/>
    <w:rsid w:val="003002AA"/>
    <w:rsid w:val="00303529"/>
    <w:rsid w:val="00327985"/>
    <w:rsid w:val="00347484"/>
    <w:rsid w:val="003526BF"/>
    <w:rsid w:val="00360065"/>
    <w:rsid w:val="0036062B"/>
    <w:rsid w:val="00360B72"/>
    <w:rsid w:val="00367007"/>
    <w:rsid w:val="00386667"/>
    <w:rsid w:val="00392F2D"/>
    <w:rsid w:val="003932F1"/>
    <w:rsid w:val="00393A4C"/>
    <w:rsid w:val="003A338D"/>
    <w:rsid w:val="003B1AAA"/>
    <w:rsid w:val="003B6458"/>
    <w:rsid w:val="003D1AB7"/>
    <w:rsid w:val="003E19F6"/>
    <w:rsid w:val="0040059D"/>
    <w:rsid w:val="00401B90"/>
    <w:rsid w:val="004177B7"/>
    <w:rsid w:val="004206A6"/>
    <w:rsid w:val="00422F05"/>
    <w:rsid w:val="00426643"/>
    <w:rsid w:val="0043276F"/>
    <w:rsid w:val="00437A29"/>
    <w:rsid w:val="00443165"/>
    <w:rsid w:val="00445679"/>
    <w:rsid w:val="00456A1C"/>
    <w:rsid w:val="00462150"/>
    <w:rsid w:val="00471DBB"/>
    <w:rsid w:val="004763C2"/>
    <w:rsid w:val="004833F7"/>
    <w:rsid w:val="00483EBB"/>
    <w:rsid w:val="00484F29"/>
    <w:rsid w:val="004935EE"/>
    <w:rsid w:val="004B0A82"/>
    <w:rsid w:val="004B64AA"/>
    <w:rsid w:val="004B7267"/>
    <w:rsid w:val="004D1931"/>
    <w:rsid w:val="004D1A3A"/>
    <w:rsid w:val="004D2734"/>
    <w:rsid w:val="004D368A"/>
    <w:rsid w:val="004D478A"/>
    <w:rsid w:val="004D7C1D"/>
    <w:rsid w:val="004E2C31"/>
    <w:rsid w:val="004F140C"/>
    <w:rsid w:val="004F63F9"/>
    <w:rsid w:val="00504FA7"/>
    <w:rsid w:val="005128F5"/>
    <w:rsid w:val="00523464"/>
    <w:rsid w:val="00524E2C"/>
    <w:rsid w:val="0052565E"/>
    <w:rsid w:val="00526A80"/>
    <w:rsid w:val="00534E45"/>
    <w:rsid w:val="005350E1"/>
    <w:rsid w:val="00537A0F"/>
    <w:rsid w:val="00543726"/>
    <w:rsid w:val="00553564"/>
    <w:rsid w:val="00573D2F"/>
    <w:rsid w:val="0059091E"/>
    <w:rsid w:val="00591156"/>
    <w:rsid w:val="005A0642"/>
    <w:rsid w:val="005A0B26"/>
    <w:rsid w:val="005A0F02"/>
    <w:rsid w:val="005A30CF"/>
    <w:rsid w:val="005A3C3D"/>
    <w:rsid w:val="005B0B8B"/>
    <w:rsid w:val="005B1F9A"/>
    <w:rsid w:val="005B576A"/>
    <w:rsid w:val="005B665C"/>
    <w:rsid w:val="005C512A"/>
    <w:rsid w:val="005D2288"/>
    <w:rsid w:val="005D2927"/>
    <w:rsid w:val="005D46BE"/>
    <w:rsid w:val="005D7A37"/>
    <w:rsid w:val="005E59EE"/>
    <w:rsid w:val="005E6A29"/>
    <w:rsid w:val="005F2462"/>
    <w:rsid w:val="005F30E3"/>
    <w:rsid w:val="005F65C0"/>
    <w:rsid w:val="006010D7"/>
    <w:rsid w:val="006012E7"/>
    <w:rsid w:val="006120B8"/>
    <w:rsid w:val="00612716"/>
    <w:rsid w:val="0063263D"/>
    <w:rsid w:val="00657792"/>
    <w:rsid w:val="006758DB"/>
    <w:rsid w:val="006762C5"/>
    <w:rsid w:val="00685A83"/>
    <w:rsid w:val="00694ED9"/>
    <w:rsid w:val="006A5AF3"/>
    <w:rsid w:val="006B11F3"/>
    <w:rsid w:val="006C4761"/>
    <w:rsid w:val="006C6D79"/>
    <w:rsid w:val="006F036A"/>
    <w:rsid w:val="006F4536"/>
    <w:rsid w:val="006F6119"/>
    <w:rsid w:val="006F64CE"/>
    <w:rsid w:val="007015CA"/>
    <w:rsid w:val="00727C49"/>
    <w:rsid w:val="0073510C"/>
    <w:rsid w:val="00737D98"/>
    <w:rsid w:val="00740CDD"/>
    <w:rsid w:val="00744617"/>
    <w:rsid w:val="0075308C"/>
    <w:rsid w:val="00753902"/>
    <w:rsid w:val="007552A1"/>
    <w:rsid w:val="00757F93"/>
    <w:rsid w:val="00760972"/>
    <w:rsid w:val="00761ED9"/>
    <w:rsid w:val="00765A6D"/>
    <w:rsid w:val="00767FF8"/>
    <w:rsid w:val="00796FA0"/>
    <w:rsid w:val="007A0E2F"/>
    <w:rsid w:val="007A280C"/>
    <w:rsid w:val="007B0D93"/>
    <w:rsid w:val="007D5ECD"/>
    <w:rsid w:val="007E29CA"/>
    <w:rsid w:val="007F30BD"/>
    <w:rsid w:val="007F3AFD"/>
    <w:rsid w:val="007F6F88"/>
    <w:rsid w:val="007F72BC"/>
    <w:rsid w:val="00801D2D"/>
    <w:rsid w:val="0080479C"/>
    <w:rsid w:val="00816832"/>
    <w:rsid w:val="0081717A"/>
    <w:rsid w:val="00841D9D"/>
    <w:rsid w:val="008545BE"/>
    <w:rsid w:val="008547BD"/>
    <w:rsid w:val="0085576C"/>
    <w:rsid w:val="00866197"/>
    <w:rsid w:val="00871583"/>
    <w:rsid w:val="00876586"/>
    <w:rsid w:val="00880031"/>
    <w:rsid w:val="008843A8"/>
    <w:rsid w:val="00894BC3"/>
    <w:rsid w:val="008A1F11"/>
    <w:rsid w:val="008B13D6"/>
    <w:rsid w:val="008C12B5"/>
    <w:rsid w:val="008E004A"/>
    <w:rsid w:val="008E750D"/>
    <w:rsid w:val="009001AA"/>
    <w:rsid w:val="00904705"/>
    <w:rsid w:val="009104B7"/>
    <w:rsid w:val="009132A6"/>
    <w:rsid w:val="009252AA"/>
    <w:rsid w:val="00941DF1"/>
    <w:rsid w:val="0095147C"/>
    <w:rsid w:val="00957418"/>
    <w:rsid w:val="00980E34"/>
    <w:rsid w:val="00981538"/>
    <w:rsid w:val="009904FD"/>
    <w:rsid w:val="009918E7"/>
    <w:rsid w:val="00995806"/>
    <w:rsid w:val="009969B2"/>
    <w:rsid w:val="009A013B"/>
    <w:rsid w:val="009A0F6B"/>
    <w:rsid w:val="009C26E4"/>
    <w:rsid w:val="009C5922"/>
    <w:rsid w:val="009D082D"/>
    <w:rsid w:val="009F2261"/>
    <w:rsid w:val="009F2A9C"/>
    <w:rsid w:val="009F4E41"/>
    <w:rsid w:val="009F510A"/>
    <w:rsid w:val="00A0619D"/>
    <w:rsid w:val="00A15930"/>
    <w:rsid w:val="00A26370"/>
    <w:rsid w:val="00A3270B"/>
    <w:rsid w:val="00A5129E"/>
    <w:rsid w:val="00A51A51"/>
    <w:rsid w:val="00A6202F"/>
    <w:rsid w:val="00A63753"/>
    <w:rsid w:val="00A66304"/>
    <w:rsid w:val="00A66B3A"/>
    <w:rsid w:val="00A73BD8"/>
    <w:rsid w:val="00A83296"/>
    <w:rsid w:val="00A96396"/>
    <w:rsid w:val="00AA1801"/>
    <w:rsid w:val="00AB0082"/>
    <w:rsid w:val="00AB6205"/>
    <w:rsid w:val="00AF4831"/>
    <w:rsid w:val="00B3472F"/>
    <w:rsid w:val="00B35FF6"/>
    <w:rsid w:val="00B37F60"/>
    <w:rsid w:val="00B51914"/>
    <w:rsid w:val="00B530D6"/>
    <w:rsid w:val="00B53DAA"/>
    <w:rsid w:val="00B6623D"/>
    <w:rsid w:val="00B7197F"/>
    <w:rsid w:val="00B719D2"/>
    <w:rsid w:val="00B744EF"/>
    <w:rsid w:val="00B947FE"/>
    <w:rsid w:val="00BB2DBB"/>
    <w:rsid w:val="00BD131E"/>
    <w:rsid w:val="00BF7045"/>
    <w:rsid w:val="00C0244D"/>
    <w:rsid w:val="00C0434F"/>
    <w:rsid w:val="00C0476D"/>
    <w:rsid w:val="00C04FB9"/>
    <w:rsid w:val="00C76C6D"/>
    <w:rsid w:val="00C80C2F"/>
    <w:rsid w:val="00C859FF"/>
    <w:rsid w:val="00CA3CFA"/>
    <w:rsid w:val="00CB71BB"/>
    <w:rsid w:val="00CC41E3"/>
    <w:rsid w:val="00CD20CB"/>
    <w:rsid w:val="00CE4C0C"/>
    <w:rsid w:val="00CF7DA6"/>
    <w:rsid w:val="00D00896"/>
    <w:rsid w:val="00D02FA1"/>
    <w:rsid w:val="00D0572E"/>
    <w:rsid w:val="00D0766E"/>
    <w:rsid w:val="00D11F2C"/>
    <w:rsid w:val="00D16C56"/>
    <w:rsid w:val="00D17F07"/>
    <w:rsid w:val="00D20806"/>
    <w:rsid w:val="00D31919"/>
    <w:rsid w:val="00D31D0C"/>
    <w:rsid w:val="00D7055C"/>
    <w:rsid w:val="00D75AAE"/>
    <w:rsid w:val="00D90DFF"/>
    <w:rsid w:val="00DC0FF8"/>
    <w:rsid w:val="00DC5A22"/>
    <w:rsid w:val="00DD050C"/>
    <w:rsid w:val="00DD33C6"/>
    <w:rsid w:val="00DD7AA4"/>
    <w:rsid w:val="00DE2152"/>
    <w:rsid w:val="00DF654C"/>
    <w:rsid w:val="00E12992"/>
    <w:rsid w:val="00E12EFA"/>
    <w:rsid w:val="00E26606"/>
    <w:rsid w:val="00E32072"/>
    <w:rsid w:val="00E37762"/>
    <w:rsid w:val="00E45C7A"/>
    <w:rsid w:val="00E52756"/>
    <w:rsid w:val="00E81783"/>
    <w:rsid w:val="00E8296D"/>
    <w:rsid w:val="00E843BB"/>
    <w:rsid w:val="00E8610A"/>
    <w:rsid w:val="00E875B3"/>
    <w:rsid w:val="00E9204A"/>
    <w:rsid w:val="00EA74E1"/>
    <w:rsid w:val="00EB55B9"/>
    <w:rsid w:val="00EC2A97"/>
    <w:rsid w:val="00EC2E85"/>
    <w:rsid w:val="00EC459D"/>
    <w:rsid w:val="00ED2A04"/>
    <w:rsid w:val="00ED3E0B"/>
    <w:rsid w:val="00EE365A"/>
    <w:rsid w:val="00EE5457"/>
    <w:rsid w:val="00EE589A"/>
    <w:rsid w:val="00EE6AEC"/>
    <w:rsid w:val="00EF5DB9"/>
    <w:rsid w:val="00F1406C"/>
    <w:rsid w:val="00F318CF"/>
    <w:rsid w:val="00F405AF"/>
    <w:rsid w:val="00F4071C"/>
    <w:rsid w:val="00F64947"/>
    <w:rsid w:val="00F650C9"/>
    <w:rsid w:val="00F655EB"/>
    <w:rsid w:val="00F8788E"/>
    <w:rsid w:val="00FA7CB9"/>
    <w:rsid w:val="00FB4801"/>
    <w:rsid w:val="00FB59DA"/>
    <w:rsid w:val="00FC10B9"/>
    <w:rsid w:val="00FF09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01F9"/>
  <w15:chartTrackingRefBased/>
  <w15:docId w15:val="{E01021BF-9D6C-453D-AFDC-1755553E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0C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3510C"/>
    <w:pPr>
      <w:keepNext/>
      <w:ind w:firstLine="720"/>
      <w:outlineLvl w:val="0"/>
    </w:pPr>
    <w:rPr>
      <w:rFonts w:ascii="Arial" w:hAnsi="Arial"/>
      <w:b/>
      <w:bCs/>
      <w:sz w:val="20"/>
      <w:lang w:val="x-non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3510C"/>
    <w:pPr>
      <w:keepNext/>
      <w:ind w:firstLine="360"/>
      <w:jc w:val="left"/>
      <w:outlineLvl w:val="1"/>
    </w:pPr>
    <w:rPr>
      <w:rFonts w:ascii="Arial" w:hAnsi="Arial"/>
      <w:b/>
      <w:bCs/>
      <w:lang w:val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73510C"/>
    <w:pPr>
      <w:keepNext/>
      <w:ind w:firstLine="720"/>
      <w:jc w:val="center"/>
      <w:outlineLvl w:val="4"/>
    </w:pPr>
    <w:rPr>
      <w:rFonts w:ascii="Arial" w:hAnsi="Arial"/>
      <w:b/>
      <w:bCs/>
      <w:sz w:val="28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3510C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2Char">
    <w:name w:val="Naslov 2 Char"/>
    <w:link w:val="Naslov2"/>
    <w:semiHidden/>
    <w:rsid w:val="0073510C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5Char">
    <w:name w:val="Naslov 5 Char"/>
    <w:link w:val="Naslov5"/>
    <w:semiHidden/>
    <w:rsid w:val="0073510C"/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Tekstkomentara">
    <w:name w:val="annotation text"/>
    <w:basedOn w:val="Normal"/>
    <w:link w:val="TekstkomentaraChar"/>
    <w:semiHidden/>
    <w:unhideWhenUsed/>
    <w:rsid w:val="0073510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semiHidden/>
    <w:rsid w:val="007351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">
    <w:name w:val="Title"/>
    <w:basedOn w:val="Normal"/>
    <w:link w:val="NaslovChar"/>
    <w:qFormat/>
    <w:rsid w:val="0073510C"/>
    <w:pPr>
      <w:ind w:firstLine="0"/>
      <w:jc w:val="center"/>
    </w:pPr>
    <w:rPr>
      <w:rFonts w:ascii="Arial" w:hAnsi="Arial"/>
      <w:b/>
      <w:bCs/>
      <w:sz w:val="28"/>
      <w:lang w:val="x-none" w:eastAsia="x-none"/>
    </w:rPr>
  </w:style>
  <w:style w:type="character" w:customStyle="1" w:styleId="NaslovChar">
    <w:name w:val="Naslov Char"/>
    <w:link w:val="Naslov"/>
    <w:rsid w:val="0073510C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Tijeloteksta">
    <w:name w:val="Body Text"/>
    <w:basedOn w:val="Normal"/>
    <w:link w:val="TijelotekstaChar"/>
    <w:semiHidden/>
    <w:unhideWhenUsed/>
    <w:rsid w:val="0073510C"/>
    <w:pPr>
      <w:ind w:firstLine="0"/>
    </w:pPr>
    <w:rPr>
      <w:rFonts w:ascii="Arial" w:hAnsi="Arial"/>
      <w:lang w:val="x-none"/>
    </w:rPr>
  </w:style>
  <w:style w:type="character" w:customStyle="1" w:styleId="TijelotekstaChar">
    <w:name w:val="Tijelo teksta Char"/>
    <w:link w:val="Tijeloteksta"/>
    <w:semiHidden/>
    <w:rsid w:val="0073510C"/>
    <w:rPr>
      <w:rFonts w:ascii="Arial" w:eastAsia="Times New Roman" w:hAnsi="Arial" w:cs="Arial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3510C"/>
    <w:pPr>
      <w:ind w:firstLine="720"/>
    </w:pPr>
    <w:rPr>
      <w:rFonts w:ascii="Arial" w:hAnsi="Arial"/>
      <w:lang w:val="x-none"/>
    </w:rPr>
  </w:style>
  <w:style w:type="character" w:customStyle="1" w:styleId="UvuenotijelotekstaChar">
    <w:name w:val="Uvučeno tijelo teksta Char"/>
    <w:link w:val="Uvuenotijeloteksta"/>
    <w:rsid w:val="0073510C"/>
    <w:rPr>
      <w:rFonts w:ascii="Arial" w:eastAsia="Times New Roman" w:hAnsi="Arial" w:cs="Arial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73510C"/>
    <w:pPr>
      <w:ind w:firstLine="0"/>
    </w:pPr>
    <w:rPr>
      <w:rFonts w:ascii="Arial" w:hAnsi="Arial"/>
      <w:sz w:val="20"/>
      <w:lang w:val="x-none"/>
    </w:rPr>
  </w:style>
  <w:style w:type="character" w:customStyle="1" w:styleId="Tijeloteksta3Char">
    <w:name w:val="Tijelo teksta 3 Char"/>
    <w:link w:val="Tijeloteksta3"/>
    <w:semiHidden/>
    <w:rsid w:val="0073510C"/>
    <w:rPr>
      <w:rFonts w:ascii="Arial" w:eastAsia="Times New Roman" w:hAnsi="Arial" w:cs="Arial"/>
      <w:szCs w:val="24"/>
      <w:lang w:eastAsia="hr-HR"/>
    </w:rPr>
  </w:style>
  <w:style w:type="character" w:customStyle="1" w:styleId="Tijeloteksta-uvlaka2Char">
    <w:name w:val="Tijelo teksta - uvlaka 2 Char"/>
    <w:aliases w:val="uvlaka 2 Char"/>
    <w:link w:val="Tijeloteksta-uvlaka2"/>
    <w:semiHidden/>
    <w:locked/>
    <w:rsid w:val="0073510C"/>
    <w:rPr>
      <w:rFonts w:ascii="Arial" w:hAnsi="Arial" w:cs="Arial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73510C"/>
    <w:rPr>
      <w:rFonts w:ascii="Arial" w:eastAsia="Calibri" w:hAnsi="Arial"/>
      <w:sz w:val="20"/>
      <w:lang w:val="x-none" w:eastAsia="x-none"/>
    </w:rPr>
  </w:style>
  <w:style w:type="character" w:customStyle="1" w:styleId="Tijeloteksta-uvlaka2Char1">
    <w:name w:val="Tijelo teksta - uvlaka 2 Char1"/>
    <w:uiPriority w:val="99"/>
    <w:semiHidden/>
    <w:rsid w:val="007351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73510C"/>
    <w:pPr>
      <w:ind w:left="720" w:firstLine="0"/>
      <w:jc w:val="left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Default">
    <w:name w:val="Default"/>
    <w:rsid w:val="007351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Referencakomentara">
    <w:name w:val="annotation reference"/>
    <w:semiHidden/>
    <w:unhideWhenUsed/>
    <w:rsid w:val="0073510C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510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3510C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2A9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2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855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semiHidden/>
    <w:rsid w:val="0085576C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55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85576C"/>
    <w:rPr>
      <w:rFonts w:ascii="Times New Roman" w:eastAsia="Times New Roman" w:hAnsi="Times New Roman"/>
      <w:sz w:val="24"/>
      <w:szCs w:val="24"/>
    </w:rPr>
  </w:style>
  <w:style w:type="character" w:customStyle="1" w:styleId="WW8Num5z0">
    <w:name w:val="WW8Num5z0"/>
    <w:rsid w:val="007F6F88"/>
    <w:rPr>
      <w:rFonts w:ascii="Wingdings" w:hAnsi="Wingdings"/>
    </w:rPr>
  </w:style>
  <w:style w:type="character" w:styleId="Hiperveza">
    <w:name w:val="Hyperlink"/>
    <w:uiPriority w:val="99"/>
    <w:unhideWhenUsed/>
    <w:rsid w:val="00E45C7A"/>
    <w:rPr>
      <w:color w:val="0563C1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A327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A3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4D19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kalni.proracuni@mf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981A-0955-4621-B30E-F6A1CE3D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8756</CharactersWithSpaces>
  <SharedDoc>false</SharedDoc>
  <HLinks>
    <vt:vector size="6" baseType="variant"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mailto:lokalni.proracuni@mfin.hr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Znika</dc:creator>
  <cp:keywords/>
  <dc:description/>
  <cp:lastModifiedBy>Nevenka Puljko</cp:lastModifiedBy>
  <cp:revision>16</cp:revision>
  <cp:lastPrinted>2025-11-12T10:00:00Z</cp:lastPrinted>
  <dcterms:created xsi:type="dcterms:W3CDTF">2025-11-12T07:35:00Z</dcterms:created>
  <dcterms:modified xsi:type="dcterms:W3CDTF">2025-11-19T08:20:00Z</dcterms:modified>
</cp:coreProperties>
</file>