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3B7E" w14:textId="23DBDD59" w:rsidR="006B1AD2" w:rsidRPr="006B1AD2" w:rsidRDefault="006B1AD2" w:rsidP="006B1AD2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</w:t>
      </w:r>
      <w:r w:rsidR="00E62D31">
        <w:rPr>
          <w:rFonts w:ascii="Calibri" w:hAnsi="Calibri"/>
          <w:b/>
          <w:noProof/>
          <w:sz w:val="22"/>
          <w:szCs w:val="22"/>
        </w:rPr>
        <w:t xml:space="preserve">    </w:t>
      </w:r>
      <w:r>
        <w:rPr>
          <w:rFonts w:ascii="Calibri" w:hAnsi="Calibri"/>
          <w:b/>
          <w:noProof/>
          <w:sz w:val="22"/>
          <w:szCs w:val="22"/>
        </w:rPr>
        <w:t xml:space="preserve">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146AE65B" wp14:editId="6413DBFE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13819" w14:textId="038E4909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</w:t>
      </w:r>
      <w:r w:rsidR="00E62D31">
        <w:rPr>
          <w:b/>
        </w:rPr>
        <w:t xml:space="preserve">    </w:t>
      </w:r>
      <w:r w:rsidRPr="006B1AD2">
        <w:rPr>
          <w:b/>
        </w:rPr>
        <w:t xml:space="preserve"> REPUBLIKA HRVATSKA</w:t>
      </w:r>
      <w:r w:rsidRPr="006B1AD2">
        <w:rPr>
          <w:b/>
        </w:rPr>
        <w:br/>
        <w:t xml:space="preserve">    </w:t>
      </w:r>
      <w:r w:rsidR="00E62D31">
        <w:rPr>
          <w:b/>
        </w:rPr>
        <w:t xml:space="preserve">    </w:t>
      </w:r>
      <w:r w:rsidRPr="006B1AD2">
        <w:rPr>
          <w:b/>
        </w:rPr>
        <w:t xml:space="preserve">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53CE9A6C" w14:textId="406A2DA8" w:rsidR="00B565A4" w:rsidRPr="00B565A4" w:rsidRDefault="006A035D" w:rsidP="00B565A4">
      <w:pPr>
        <w:rPr>
          <w:rFonts w:eastAsia="Calibri"/>
          <w:b/>
          <w:noProof/>
          <w:sz w:val="22"/>
          <w:szCs w:val="22"/>
          <w:lang w:eastAsia="en-US"/>
        </w:rPr>
      </w:pPr>
      <w:r>
        <w:rPr>
          <w:b/>
        </w:rPr>
        <w:t xml:space="preserve"> </w:t>
      </w:r>
      <w:r w:rsidR="00B565A4" w:rsidRPr="00B565A4">
        <w:rPr>
          <w:rFonts w:eastAsia="Calibri"/>
          <w:b/>
          <w:noProof/>
          <w:lang w:eastAsia="en-US"/>
        </w:rPr>
        <w:t xml:space="preserve"> </w:t>
      </w:r>
      <w:r w:rsidR="00B565A4" w:rsidRPr="00B565A4">
        <w:rPr>
          <w:rFonts w:eastAsia="Calibri"/>
          <w:b/>
          <w:noProof/>
          <w:sz w:val="22"/>
          <w:szCs w:val="22"/>
          <w:lang w:eastAsia="en-US"/>
        </w:rPr>
        <w:t xml:space="preserve">Povjerenstvo za provedbu </w:t>
      </w:r>
      <w:r w:rsidR="00B45A32">
        <w:rPr>
          <w:rFonts w:eastAsia="Calibri"/>
          <w:b/>
          <w:noProof/>
          <w:sz w:val="22"/>
          <w:szCs w:val="22"/>
          <w:lang w:eastAsia="en-US"/>
        </w:rPr>
        <w:t>Javnog natječaja</w:t>
      </w:r>
      <w:r w:rsidR="00B565A4" w:rsidRPr="00B565A4">
        <w:rPr>
          <w:rFonts w:eastAsia="Calibri"/>
          <w:b/>
          <w:noProof/>
          <w:sz w:val="22"/>
          <w:szCs w:val="22"/>
          <w:lang w:eastAsia="en-US"/>
        </w:rPr>
        <w:t xml:space="preserve"> </w:t>
      </w:r>
      <w:r w:rsidR="00B45A32">
        <w:rPr>
          <w:rFonts w:eastAsia="Calibri"/>
          <w:b/>
          <w:noProof/>
          <w:sz w:val="22"/>
          <w:szCs w:val="22"/>
          <w:lang w:eastAsia="en-US"/>
        </w:rPr>
        <w:t>za prijam</w:t>
      </w:r>
    </w:p>
    <w:p w14:paraId="3806F335" w14:textId="44F65FC1" w:rsidR="00B565A4" w:rsidRPr="00B565A4" w:rsidRDefault="00B565A4" w:rsidP="00B565A4">
      <w:pPr>
        <w:rPr>
          <w:rFonts w:eastAsia="Calibri"/>
          <w:b/>
          <w:noProof/>
          <w:sz w:val="22"/>
          <w:szCs w:val="22"/>
          <w:lang w:val="it-IT" w:eastAsia="en-US"/>
        </w:rPr>
      </w:pPr>
      <w:r>
        <w:rPr>
          <w:rFonts w:eastAsia="Calibri"/>
          <w:b/>
          <w:noProof/>
          <w:sz w:val="22"/>
          <w:szCs w:val="22"/>
          <w:lang w:eastAsia="en-US"/>
        </w:rPr>
        <w:t xml:space="preserve">    </w:t>
      </w:r>
      <w:r w:rsidRPr="00B565A4">
        <w:rPr>
          <w:rFonts w:eastAsia="Calibri"/>
          <w:b/>
          <w:noProof/>
          <w:sz w:val="22"/>
          <w:szCs w:val="22"/>
          <w:lang w:eastAsia="en-US"/>
        </w:rPr>
        <w:t>u službu</w:t>
      </w:r>
      <w:r w:rsidR="00B45A32">
        <w:rPr>
          <w:rFonts w:eastAsia="Calibri"/>
          <w:b/>
          <w:noProof/>
          <w:sz w:val="22"/>
          <w:szCs w:val="22"/>
          <w:lang w:eastAsia="en-US"/>
        </w:rPr>
        <w:t xml:space="preserve"> vježbenika</w:t>
      </w:r>
      <w:r w:rsidRPr="00B565A4">
        <w:rPr>
          <w:rFonts w:eastAsia="Calibri"/>
          <w:b/>
          <w:noProof/>
          <w:sz w:val="22"/>
          <w:szCs w:val="22"/>
          <w:lang w:eastAsia="en-US"/>
        </w:rPr>
        <w:t xml:space="preserve"> </w:t>
      </w:r>
      <w:r w:rsidRPr="00B565A4">
        <w:rPr>
          <w:rFonts w:eastAsia="Calibri"/>
          <w:b/>
          <w:noProof/>
          <w:sz w:val="22"/>
          <w:szCs w:val="22"/>
          <w:lang w:val="it-IT" w:eastAsia="en-US"/>
        </w:rPr>
        <w:t>u Upravni odjel za opću upravu,</w:t>
      </w:r>
    </w:p>
    <w:p w14:paraId="7DAD0726" w14:textId="44665FA5" w:rsidR="00B565A4" w:rsidRPr="00B565A4" w:rsidRDefault="00B565A4" w:rsidP="00B565A4">
      <w:pPr>
        <w:rPr>
          <w:rFonts w:eastAsia="Calibri"/>
          <w:b/>
          <w:noProof/>
          <w:sz w:val="22"/>
          <w:szCs w:val="22"/>
          <w:lang w:val="it-IT" w:eastAsia="en-US"/>
        </w:rPr>
      </w:pPr>
      <w:r w:rsidRPr="00B565A4">
        <w:rPr>
          <w:rFonts w:eastAsia="Calibri"/>
          <w:b/>
          <w:noProof/>
          <w:sz w:val="22"/>
          <w:szCs w:val="22"/>
          <w:lang w:val="it-IT" w:eastAsia="en-US"/>
        </w:rPr>
        <w:t xml:space="preserve">      </w:t>
      </w:r>
      <w:r>
        <w:rPr>
          <w:rFonts w:eastAsia="Calibri"/>
          <w:b/>
          <w:noProof/>
          <w:sz w:val="22"/>
          <w:szCs w:val="22"/>
          <w:lang w:val="it-IT" w:eastAsia="en-US"/>
        </w:rPr>
        <w:t xml:space="preserve">       </w:t>
      </w:r>
      <w:r w:rsidRPr="00B565A4">
        <w:rPr>
          <w:rFonts w:eastAsia="Calibri"/>
          <w:b/>
          <w:noProof/>
          <w:sz w:val="22"/>
          <w:szCs w:val="22"/>
          <w:lang w:val="it-IT" w:eastAsia="en-US"/>
        </w:rPr>
        <w:t xml:space="preserve">   imovinsko-pravne i zajedničke poslove</w:t>
      </w:r>
    </w:p>
    <w:p w14:paraId="71F84745" w14:textId="77777777" w:rsidR="00B565A4" w:rsidRPr="00B565A4" w:rsidRDefault="00B565A4" w:rsidP="00B565A4">
      <w:pPr>
        <w:rPr>
          <w:rFonts w:ascii="Calibri" w:eastAsia="Calibri" w:hAnsi="Calibri"/>
          <w:b/>
          <w:noProof/>
          <w:sz w:val="22"/>
          <w:szCs w:val="22"/>
          <w:lang w:eastAsia="en-US"/>
        </w:rPr>
      </w:pPr>
    </w:p>
    <w:p w14:paraId="03AE09F4" w14:textId="77777777" w:rsidR="00B45A32" w:rsidRPr="00D579D0" w:rsidRDefault="00B45A32" w:rsidP="00B45A32">
      <w:pPr>
        <w:jc w:val="both"/>
      </w:pPr>
      <w:r>
        <w:t>KLASA: 132-03/26-01/01</w:t>
      </w:r>
    </w:p>
    <w:p w14:paraId="46C09076" w14:textId="536E7D69" w:rsidR="00B45A32" w:rsidRPr="00D579D0" w:rsidRDefault="00B45A32" w:rsidP="00B45A32">
      <w:r>
        <w:t>URBROJ: 2140-05/1-26-4</w:t>
      </w:r>
    </w:p>
    <w:p w14:paraId="6472C8E5" w14:textId="0B346A48" w:rsidR="00B45A32" w:rsidRPr="00D579D0" w:rsidRDefault="00B45A32" w:rsidP="00B45A32">
      <w:r w:rsidRPr="00D579D0">
        <w:t>Krapina,</w:t>
      </w:r>
      <w:r>
        <w:t xml:space="preserve"> 25.</w:t>
      </w:r>
      <w:r w:rsidRPr="00D579D0">
        <w:t xml:space="preserve"> </w:t>
      </w:r>
      <w:r>
        <w:t>veljače 2026.</w:t>
      </w:r>
    </w:p>
    <w:p w14:paraId="582396C6" w14:textId="77777777" w:rsidR="00B565A4" w:rsidRPr="00B565A4" w:rsidRDefault="00B565A4" w:rsidP="00B565A4">
      <w:pPr>
        <w:rPr>
          <w:rFonts w:eastAsia="Calibri"/>
          <w:b/>
          <w:noProof/>
          <w:u w:val="single"/>
          <w:lang w:eastAsia="en-US"/>
        </w:rPr>
      </w:pPr>
    </w:p>
    <w:p w14:paraId="685C063D" w14:textId="77777777" w:rsidR="00B565A4" w:rsidRPr="00B565A4" w:rsidRDefault="00B565A4" w:rsidP="00B565A4">
      <w:pPr>
        <w:rPr>
          <w:rFonts w:eastAsia="Calibri"/>
          <w:b/>
          <w:noProof/>
          <w:u w:val="single"/>
          <w:lang w:eastAsia="en-US"/>
        </w:rPr>
      </w:pPr>
    </w:p>
    <w:p w14:paraId="14EA99F2" w14:textId="77777777" w:rsidR="00B565A4" w:rsidRPr="00B565A4" w:rsidRDefault="00B565A4" w:rsidP="00B565A4">
      <w:pPr>
        <w:jc w:val="both"/>
        <w:rPr>
          <w:b/>
        </w:rPr>
      </w:pPr>
      <w:r w:rsidRPr="00B565A4">
        <w:rPr>
          <w:b/>
        </w:rPr>
        <w:t>OPIS POSLOVA, PODACI O PLAĆI, NAČINU I PODRUČJIMA OBAVLJANJA PRETHODNE PROVJERE ZNANJA I SPOSOBNOSTI KANDIDATA TE PRAVNI I DRUGI IZVORI ZA PRIPREMANJE KANDIDATA ZA PRETHODNU PROVJERU ZNANJA I SPOSOBNOSTI</w:t>
      </w:r>
    </w:p>
    <w:p w14:paraId="07208D25" w14:textId="77777777" w:rsidR="00B565A4" w:rsidRDefault="00B565A4" w:rsidP="00B565A4">
      <w:pPr>
        <w:jc w:val="center"/>
        <w:rPr>
          <w:rFonts w:eastAsia="Calibri"/>
          <w:b/>
          <w:noProof/>
          <w:u w:val="single"/>
          <w:lang w:eastAsia="en-US"/>
        </w:rPr>
      </w:pPr>
    </w:p>
    <w:p w14:paraId="3C82C39D" w14:textId="77777777" w:rsidR="00001772" w:rsidRPr="00B565A4" w:rsidRDefault="00001772" w:rsidP="00B565A4">
      <w:pPr>
        <w:jc w:val="center"/>
        <w:rPr>
          <w:rFonts w:eastAsia="Calibri"/>
          <w:b/>
          <w:noProof/>
          <w:u w:val="single"/>
          <w:lang w:eastAsia="en-US"/>
        </w:rPr>
      </w:pPr>
    </w:p>
    <w:p w14:paraId="06D368B6" w14:textId="416EC6D8" w:rsidR="00B565A4" w:rsidRPr="00B565A4" w:rsidRDefault="00B45A32" w:rsidP="00B565A4">
      <w:pPr>
        <w:jc w:val="center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JAVNI NATJEČAJ</w:t>
      </w:r>
      <w:r w:rsidR="00B565A4" w:rsidRPr="00B565A4">
        <w:rPr>
          <w:rFonts w:eastAsia="Calibri"/>
          <w:b/>
          <w:noProof/>
          <w:lang w:eastAsia="en-US"/>
        </w:rPr>
        <w:t xml:space="preserve">  ZA PRIJAM U SLUŽBU </w:t>
      </w:r>
      <w:r>
        <w:rPr>
          <w:rFonts w:eastAsia="Calibri"/>
          <w:b/>
          <w:noProof/>
          <w:lang w:eastAsia="en-US"/>
        </w:rPr>
        <w:t>VJEŽBENIKA</w:t>
      </w:r>
      <w:r w:rsidR="00B565A4" w:rsidRPr="00B565A4">
        <w:rPr>
          <w:rFonts w:eastAsia="Calibri"/>
          <w:b/>
          <w:noProof/>
          <w:lang w:eastAsia="en-US"/>
        </w:rPr>
        <w:t xml:space="preserve"> U UPRAVNI ODJEL ZA OPĆU UPRAVU, IMOVINSKO-PRAVNE I ZAJEDNIČKE POSLOVE </w:t>
      </w:r>
    </w:p>
    <w:p w14:paraId="7764BE4B" w14:textId="77777777" w:rsidR="00B565A4" w:rsidRPr="00B565A4" w:rsidRDefault="00B565A4" w:rsidP="00B565A4">
      <w:pPr>
        <w:rPr>
          <w:rFonts w:ascii="Calibri" w:eastAsia="Calibri" w:hAnsi="Calibri"/>
          <w:b/>
          <w:caps/>
          <w:noProof/>
          <w:sz w:val="22"/>
          <w:u w:val="single"/>
          <w:lang w:eastAsia="en-US"/>
        </w:rPr>
      </w:pPr>
    </w:p>
    <w:p w14:paraId="6EE53B94" w14:textId="77777777" w:rsidR="00B565A4" w:rsidRPr="00B565A4" w:rsidRDefault="00B565A4" w:rsidP="00B565A4">
      <w:pPr>
        <w:jc w:val="both"/>
        <w:rPr>
          <w:rFonts w:eastAsia="Calibri"/>
          <w:b/>
          <w:noProof/>
          <w:lang w:eastAsia="en-US"/>
        </w:rPr>
      </w:pPr>
    </w:p>
    <w:p w14:paraId="0193BA78" w14:textId="77777777" w:rsidR="00B565A4" w:rsidRPr="00B565A4" w:rsidRDefault="00B565A4" w:rsidP="00B565A4">
      <w:pPr>
        <w:numPr>
          <w:ilvl w:val="0"/>
          <w:numId w:val="21"/>
        </w:numPr>
        <w:contextualSpacing/>
        <w:rPr>
          <w:b/>
        </w:rPr>
      </w:pPr>
      <w:r w:rsidRPr="00B565A4">
        <w:rPr>
          <w:b/>
        </w:rPr>
        <w:t xml:space="preserve">OPIS POSLOVA </w:t>
      </w:r>
    </w:p>
    <w:p w14:paraId="4068BF6C" w14:textId="77777777" w:rsidR="00001772" w:rsidRDefault="00001772" w:rsidP="00B565A4">
      <w:pPr>
        <w:ind w:left="720"/>
        <w:contextualSpacing/>
        <w:rPr>
          <w:b/>
        </w:rPr>
      </w:pPr>
    </w:p>
    <w:p w14:paraId="1B653349" w14:textId="5F1CE6D5" w:rsidR="00B565A4" w:rsidRPr="00B565A4" w:rsidRDefault="00B565A4" w:rsidP="00001772">
      <w:pPr>
        <w:ind w:left="720"/>
        <w:contextualSpacing/>
        <w:jc w:val="center"/>
        <w:rPr>
          <w:b/>
        </w:rPr>
      </w:pPr>
      <w:r w:rsidRPr="00B565A4">
        <w:rPr>
          <w:b/>
        </w:rPr>
        <w:t>REFERENT U PISARNICI I PISMOHRANI (MJESTO RADA ZABOK)</w:t>
      </w:r>
      <w:r w:rsidR="00B45A32">
        <w:rPr>
          <w:b/>
        </w:rPr>
        <w:t xml:space="preserve"> - VJ</w:t>
      </w:r>
      <w:r w:rsidR="00001772">
        <w:rPr>
          <w:b/>
        </w:rPr>
        <w:t>E</w:t>
      </w:r>
      <w:r w:rsidR="00B45A32">
        <w:rPr>
          <w:b/>
        </w:rPr>
        <w:t>ŽBENIK</w:t>
      </w:r>
      <w:r w:rsidRPr="00B565A4">
        <w:rPr>
          <w:b/>
        </w:rPr>
        <w:t>:</w:t>
      </w:r>
    </w:p>
    <w:p w14:paraId="146D3903" w14:textId="77777777" w:rsidR="00B565A4" w:rsidRPr="00B565A4" w:rsidRDefault="00B565A4" w:rsidP="00B565A4">
      <w:pPr>
        <w:ind w:left="720"/>
        <w:contextualSpacing/>
        <w:rPr>
          <w:b/>
        </w:rPr>
      </w:pPr>
    </w:p>
    <w:p w14:paraId="3D30DDA0" w14:textId="77777777" w:rsidR="00B565A4" w:rsidRPr="00B565A4" w:rsidRDefault="00B565A4" w:rsidP="00B565A4">
      <w:pPr>
        <w:numPr>
          <w:ilvl w:val="0"/>
          <w:numId w:val="22"/>
        </w:numPr>
        <w:contextualSpacing/>
        <w:jc w:val="both"/>
      </w:pPr>
      <w:r w:rsidRPr="00B565A4">
        <w:t>obavlja poslove prijema, evidentiranja i razvrstavanja  pošte, dostavlja poštu u  upravna tijela i otprema je</w:t>
      </w:r>
    </w:p>
    <w:p w14:paraId="16B327CB" w14:textId="77777777" w:rsidR="00B565A4" w:rsidRPr="00B565A4" w:rsidRDefault="00B565A4" w:rsidP="00B565A4">
      <w:pPr>
        <w:numPr>
          <w:ilvl w:val="0"/>
          <w:numId w:val="22"/>
        </w:numPr>
        <w:contextualSpacing/>
        <w:jc w:val="both"/>
      </w:pPr>
      <w:r w:rsidRPr="00B565A4">
        <w:t>vodi upisnik predmeta upravnog postupka, urudžbeni zapisnik i ostale propisane i interne evidencije uredskog poslovanja</w:t>
      </w:r>
    </w:p>
    <w:p w14:paraId="720A5EAD" w14:textId="77777777" w:rsidR="00B565A4" w:rsidRPr="00B565A4" w:rsidRDefault="00B565A4" w:rsidP="00B565A4">
      <w:pPr>
        <w:numPr>
          <w:ilvl w:val="0"/>
          <w:numId w:val="22"/>
        </w:numPr>
        <w:contextualSpacing/>
        <w:jc w:val="both"/>
      </w:pPr>
      <w:r w:rsidRPr="00B565A4">
        <w:t>obavlja sve poslove pismohrane, vodi arhivsku knjigu i druge propisane i pomoćne evidencije, vodi postupak izlučivanja građe i  surađuje s nadležnim arhivom vezano za preuzimanje i zbrinjavanje arhivskog i dokumentarnog gradiva</w:t>
      </w:r>
    </w:p>
    <w:p w14:paraId="12DEFB13" w14:textId="77777777" w:rsidR="00B565A4" w:rsidRPr="00B565A4" w:rsidRDefault="00B565A4" w:rsidP="00B565A4">
      <w:pPr>
        <w:numPr>
          <w:ilvl w:val="0"/>
          <w:numId w:val="22"/>
        </w:numPr>
        <w:contextualSpacing/>
        <w:jc w:val="both"/>
      </w:pPr>
      <w:r w:rsidRPr="00B565A4">
        <w:t xml:space="preserve">prima i preusmjerava telefonske pozive, upućuje stranke i daje im potrebne informacije </w:t>
      </w:r>
    </w:p>
    <w:p w14:paraId="0F52D4DB" w14:textId="77777777" w:rsidR="00B565A4" w:rsidRPr="00B565A4" w:rsidRDefault="00B565A4" w:rsidP="00B565A4">
      <w:pPr>
        <w:numPr>
          <w:ilvl w:val="0"/>
          <w:numId w:val="22"/>
        </w:numPr>
        <w:contextualSpacing/>
        <w:jc w:val="both"/>
      </w:pPr>
      <w:r w:rsidRPr="00B565A4">
        <w:t>obavlja druge srodne poslove po nalogu voditelja Odsjeka i pročelnika Upravnog odjela</w:t>
      </w:r>
    </w:p>
    <w:p w14:paraId="77BC9DF0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</w:p>
    <w:p w14:paraId="1A03EBDD" w14:textId="77777777" w:rsidR="00B565A4" w:rsidRPr="00B565A4" w:rsidRDefault="00B565A4" w:rsidP="00B565A4">
      <w:pPr>
        <w:jc w:val="both"/>
        <w:rPr>
          <w:rFonts w:eastAsia="Calibri"/>
          <w:b/>
          <w:noProof/>
          <w:lang w:eastAsia="en-US"/>
        </w:rPr>
      </w:pPr>
    </w:p>
    <w:p w14:paraId="237C3183" w14:textId="77777777" w:rsidR="00B565A4" w:rsidRPr="00B565A4" w:rsidRDefault="00B565A4" w:rsidP="00B565A4">
      <w:pPr>
        <w:jc w:val="both"/>
        <w:rPr>
          <w:rFonts w:eastAsia="Calibri"/>
          <w:b/>
          <w:noProof/>
          <w:lang w:eastAsia="en-US"/>
        </w:rPr>
      </w:pPr>
      <w:r w:rsidRPr="00B565A4">
        <w:rPr>
          <w:rFonts w:eastAsia="Calibri"/>
          <w:b/>
          <w:noProof/>
          <w:lang w:eastAsia="en-US"/>
        </w:rPr>
        <w:t>2. PODACI O PLAĆI</w:t>
      </w:r>
    </w:p>
    <w:p w14:paraId="6E843937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</w:p>
    <w:p w14:paraId="6193EFE2" w14:textId="28B3329D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 xml:space="preserve">Sukladno članku 12. Zakona o plaćama u lokalnoj i područnoj (regionalnoj) samoupravi („Narodne novine“, broj 28/10., 51/23.) i članku 2. Odluke o koeficijentima za obračun plaće službenika i namještenika u upravnim tijelima Krapinsko- zagorske županije („Službeni glasnik Krapinsko-zagorske županije“, broj 52/19., 31/23.) </w:t>
      </w:r>
      <w:r w:rsidR="00B45A32" w:rsidRPr="008C567A">
        <w:t xml:space="preserve">za vrijeme trajanja vježbeničkog staža vježbenik ima pravo na 85 % plaće radnog mjesta najniže složenosti njegove stručne spreme </w:t>
      </w:r>
      <w:r w:rsidR="00B45A32">
        <w:t xml:space="preserve">- </w:t>
      </w:r>
      <w:r w:rsidRPr="00B565A4">
        <w:rPr>
          <w:rFonts w:eastAsia="Calibri"/>
          <w:noProof/>
          <w:lang w:eastAsia="en-US"/>
        </w:rPr>
        <w:t xml:space="preserve"> </w:t>
      </w:r>
      <w:r w:rsidR="00001772">
        <w:rPr>
          <w:rFonts w:eastAsia="Calibri"/>
          <w:noProof/>
          <w:lang w:eastAsia="en-US"/>
        </w:rPr>
        <w:t xml:space="preserve">plaće </w:t>
      </w:r>
      <w:r w:rsidRPr="00B565A4">
        <w:rPr>
          <w:rFonts w:eastAsia="Calibri"/>
          <w:noProof/>
          <w:lang w:eastAsia="en-US"/>
        </w:rPr>
        <w:t>referenta</w:t>
      </w:r>
      <w:r w:rsidR="00B45A32">
        <w:rPr>
          <w:rFonts w:eastAsia="Calibri"/>
          <w:noProof/>
          <w:lang w:eastAsia="en-US"/>
        </w:rPr>
        <w:t xml:space="preserve"> koju</w:t>
      </w:r>
      <w:r w:rsidRPr="00B565A4">
        <w:rPr>
          <w:rFonts w:eastAsia="Calibri"/>
          <w:noProof/>
          <w:lang w:eastAsia="en-US"/>
        </w:rPr>
        <w:t xml:space="preserve"> čini umnožak koeficijenta za obračun plaće 2,60  i osnovice za obračun plaće koja iznosi 548,65 </w:t>
      </w:r>
      <w:r w:rsidR="00B45A32" w:rsidRPr="00B565A4">
        <w:rPr>
          <w:rFonts w:eastAsia="Calibri"/>
          <w:noProof/>
          <w:lang w:eastAsia="en-US"/>
        </w:rPr>
        <w:t>eur</w:t>
      </w:r>
      <w:r w:rsidR="00B45A32">
        <w:rPr>
          <w:rFonts w:eastAsia="Calibri"/>
          <w:noProof/>
          <w:lang w:eastAsia="en-US"/>
        </w:rPr>
        <w:t>a</w:t>
      </w:r>
      <w:r w:rsidRPr="00B565A4">
        <w:rPr>
          <w:rFonts w:eastAsia="Calibri"/>
          <w:noProof/>
          <w:lang w:eastAsia="en-US"/>
        </w:rPr>
        <w:t xml:space="preserve"> bruto</w:t>
      </w:r>
      <w:r w:rsidR="00B45A32">
        <w:rPr>
          <w:rFonts w:eastAsia="Calibri"/>
          <w:noProof/>
          <w:lang w:eastAsia="en-US"/>
        </w:rPr>
        <w:t>.</w:t>
      </w:r>
      <w:r w:rsidRPr="00B565A4">
        <w:rPr>
          <w:rFonts w:eastAsia="Calibri"/>
          <w:noProof/>
          <w:lang w:eastAsia="en-US"/>
        </w:rPr>
        <w:t xml:space="preserve"> </w:t>
      </w:r>
    </w:p>
    <w:p w14:paraId="54F3547C" w14:textId="77777777" w:rsidR="00B565A4" w:rsidRPr="00B565A4" w:rsidRDefault="00B565A4" w:rsidP="00B565A4">
      <w:pPr>
        <w:jc w:val="both"/>
        <w:rPr>
          <w:b/>
        </w:rPr>
      </w:pPr>
      <w:r w:rsidRPr="00B565A4">
        <w:rPr>
          <w:b/>
        </w:rPr>
        <w:lastRenderedPageBreak/>
        <w:t xml:space="preserve">3. NAČIN I PODRUČJA OBAVLJANJA PRETHODNE PROVJERE ZNANJA I SPOSOBNOSTI KANDIDATA TE PRAVNI IZVORI ZA  PRIPREMANJE KANDIDATA ZA PRETHODNU PROVJERU ZNANJA I SPOSOBNOSTI: </w:t>
      </w:r>
    </w:p>
    <w:p w14:paraId="15FD0D0A" w14:textId="77777777" w:rsidR="00B565A4" w:rsidRPr="00B565A4" w:rsidRDefault="00B565A4" w:rsidP="00B565A4">
      <w:pPr>
        <w:jc w:val="both"/>
        <w:rPr>
          <w:b/>
        </w:rPr>
      </w:pPr>
    </w:p>
    <w:p w14:paraId="27E9F301" w14:textId="77777777" w:rsidR="00B565A4" w:rsidRPr="00B565A4" w:rsidRDefault="00B565A4" w:rsidP="00B565A4">
      <w:pPr>
        <w:jc w:val="both"/>
        <w:rPr>
          <w:b/>
        </w:rPr>
      </w:pPr>
      <w:r w:rsidRPr="00B565A4">
        <w:rPr>
          <w:b/>
        </w:rPr>
        <w:t>Prethodna provjera znanja i sposobnosti obuhvaća:</w:t>
      </w:r>
    </w:p>
    <w:p w14:paraId="551C33F2" w14:textId="77777777" w:rsidR="00B565A4" w:rsidRPr="00B565A4" w:rsidRDefault="00B565A4" w:rsidP="00B565A4">
      <w:pPr>
        <w:jc w:val="both"/>
        <w:rPr>
          <w:b/>
        </w:rPr>
      </w:pPr>
    </w:p>
    <w:p w14:paraId="3601A8CD" w14:textId="77777777" w:rsidR="00B565A4" w:rsidRPr="00B565A4" w:rsidRDefault="00B565A4" w:rsidP="00B565A4">
      <w:pPr>
        <w:numPr>
          <w:ilvl w:val="0"/>
          <w:numId w:val="23"/>
        </w:numPr>
        <w:jc w:val="both"/>
        <w:rPr>
          <w:b/>
        </w:rPr>
      </w:pPr>
      <w:r w:rsidRPr="00B565A4">
        <w:t>pisano testiranje,</w:t>
      </w:r>
    </w:p>
    <w:p w14:paraId="78B58ACC" w14:textId="77777777" w:rsidR="00B565A4" w:rsidRPr="00B565A4" w:rsidRDefault="00B565A4" w:rsidP="00B565A4">
      <w:pPr>
        <w:numPr>
          <w:ilvl w:val="0"/>
          <w:numId w:val="23"/>
        </w:numPr>
        <w:jc w:val="both"/>
        <w:rPr>
          <w:b/>
        </w:rPr>
      </w:pPr>
      <w:r w:rsidRPr="00B565A4">
        <w:t>provjeru praktičnog  rada (provjeru znanja rada na osobnom računalu),</w:t>
      </w:r>
    </w:p>
    <w:p w14:paraId="679ABB81" w14:textId="77777777" w:rsidR="00B565A4" w:rsidRPr="00B565A4" w:rsidRDefault="00B565A4" w:rsidP="00B565A4">
      <w:pPr>
        <w:numPr>
          <w:ilvl w:val="0"/>
          <w:numId w:val="23"/>
        </w:numPr>
        <w:jc w:val="both"/>
        <w:rPr>
          <w:b/>
        </w:rPr>
      </w:pPr>
      <w:r w:rsidRPr="00B565A4">
        <w:t>intervju s kandidatima koji su ostvarili najmanje 50% bodova iz svakog dijela provjere znanja i sposobnosti kandidata na provedenom pisanom testiranju i provjeri praktičnog rada.</w:t>
      </w:r>
    </w:p>
    <w:p w14:paraId="36182665" w14:textId="77777777" w:rsidR="00B565A4" w:rsidRPr="00B565A4" w:rsidRDefault="00B565A4" w:rsidP="00B565A4">
      <w:pPr>
        <w:jc w:val="both"/>
      </w:pPr>
    </w:p>
    <w:p w14:paraId="5785C50F" w14:textId="77777777" w:rsidR="00B565A4" w:rsidRPr="00B565A4" w:rsidRDefault="00B565A4" w:rsidP="00B565A4">
      <w:pPr>
        <w:jc w:val="both"/>
        <w:rPr>
          <w:b/>
        </w:rPr>
      </w:pPr>
      <w:r w:rsidRPr="00B565A4">
        <w:rPr>
          <w:b/>
        </w:rPr>
        <w:t>Pravni  i drugi izvori za pripremanje kandidata za prethodnu provjeru:</w:t>
      </w:r>
    </w:p>
    <w:p w14:paraId="41E5BE85" w14:textId="77777777" w:rsidR="00B565A4" w:rsidRPr="00B565A4" w:rsidRDefault="00B565A4" w:rsidP="00B565A4">
      <w:pPr>
        <w:jc w:val="both"/>
        <w:rPr>
          <w:b/>
        </w:rPr>
      </w:pPr>
    </w:p>
    <w:p w14:paraId="25CAC7A3" w14:textId="77777777" w:rsidR="00B565A4" w:rsidRPr="00B565A4" w:rsidRDefault="00B565A4" w:rsidP="00B565A4">
      <w:pPr>
        <w:numPr>
          <w:ilvl w:val="0"/>
          <w:numId w:val="24"/>
        </w:numPr>
        <w:jc w:val="both"/>
      </w:pPr>
      <w:r w:rsidRPr="00B565A4">
        <w:t>Zakon o općem upravnom postupku („Narodne novine“, broj 47/09., 110/21.) članci 83-95,</w:t>
      </w:r>
    </w:p>
    <w:p w14:paraId="6F599174" w14:textId="77777777" w:rsidR="00B565A4" w:rsidRPr="00B565A4" w:rsidRDefault="00B565A4" w:rsidP="00B565A4">
      <w:pPr>
        <w:numPr>
          <w:ilvl w:val="0"/>
          <w:numId w:val="24"/>
        </w:numPr>
        <w:jc w:val="both"/>
      </w:pPr>
      <w:r w:rsidRPr="00B565A4">
        <w:t>Uredba o uredskom poslovanju („Narodne novine“, broj 75/21.),</w:t>
      </w:r>
    </w:p>
    <w:p w14:paraId="5A2DF5CB" w14:textId="77777777" w:rsidR="00B565A4" w:rsidRPr="00B565A4" w:rsidRDefault="00B565A4" w:rsidP="00B565A4">
      <w:pPr>
        <w:numPr>
          <w:ilvl w:val="0"/>
          <w:numId w:val="24"/>
        </w:numPr>
        <w:jc w:val="both"/>
      </w:pPr>
      <w:r w:rsidRPr="00B565A4">
        <w:t>Uredba o natpisnoj ploči i zaglavlju akta tijela državne uprave, lokalne, područne (regionalne) i mjesne samouprave, te pravnih osoba koje imaju javne ovlasti („Narodne novine“, broj 34/02.),</w:t>
      </w:r>
    </w:p>
    <w:p w14:paraId="303B40E4" w14:textId="77777777" w:rsidR="00B565A4" w:rsidRPr="00B565A4" w:rsidRDefault="00B565A4" w:rsidP="00B565A4">
      <w:pPr>
        <w:numPr>
          <w:ilvl w:val="0"/>
          <w:numId w:val="24"/>
        </w:numPr>
        <w:jc w:val="both"/>
      </w:pPr>
      <w:r w:rsidRPr="00B565A4">
        <w:t>Zakon o pečatima i žigovima s grbom Republike Hrvatske („Narodne novine“, broj 33/95.),</w:t>
      </w:r>
    </w:p>
    <w:p w14:paraId="6C3543FE" w14:textId="77777777" w:rsidR="00B565A4" w:rsidRPr="00B565A4" w:rsidRDefault="00B565A4" w:rsidP="00B565A4">
      <w:pPr>
        <w:numPr>
          <w:ilvl w:val="0"/>
          <w:numId w:val="24"/>
        </w:numPr>
        <w:jc w:val="both"/>
      </w:pPr>
      <w:r w:rsidRPr="00B565A4">
        <w:t>Zakon o arhivskom gradivu i arhivima („Narodne novine“, broj 61/18., 98/19., 114/22., 36/24.)</w:t>
      </w:r>
    </w:p>
    <w:p w14:paraId="527E46F5" w14:textId="77777777" w:rsidR="00B565A4" w:rsidRPr="00B565A4" w:rsidRDefault="00B565A4" w:rsidP="00B565A4">
      <w:pPr>
        <w:numPr>
          <w:ilvl w:val="0"/>
          <w:numId w:val="24"/>
        </w:numPr>
        <w:jc w:val="both"/>
      </w:pPr>
      <w:r w:rsidRPr="00B565A4">
        <w:t>Pravilnik o upravljanju dokumentarnim gradivom izvan arhiva („Narodne novine“, 105/20.)</w:t>
      </w:r>
    </w:p>
    <w:p w14:paraId="5174FD32" w14:textId="77777777" w:rsidR="00B565A4" w:rsidRPr="00B565A4" w:rsidRDefault="00B565A4" w:rsidP="00B565A4">
      <w:pPr>
        <w:jc w:val="both"/>
        <w:rPr>
          <w:rFonts w:eastAsia="Calibri"/>
          <w:color w:val="FF6600"/>
        </w:rPr>
      </w:pPr>
    </w:p>
    <w:p w14:paraId="102238FD" w14:textId="77777777" w:rsidR="00B565A4" w:rsidRPr="00B565A4" w:rsidRDefault="00B565A4" w:rsidP="00B565A4">
      <w:pPr>
        <w:jc w:val="both"/>
        <w:rPr>
          <w:b/>
          <w:bCs/>
        </w:rPr>
      </w:pPr>
    </w:p>
    <w:p w14:paraId="0BF102E0" w14:textId="77777777" w:rsidR="00B565A4" w:rsidRPr="00B565A4" w:rsidRDefault="00B565A4" w:rsidP="00B565A4">
      <w:pPr>
        <w:jc w:val="both"/>
      </w:pPr>
      <w:r w:rsidRPr="00B565A4">
        <w:rPr>
          <w:u w:val="single"/>
        </w:rPr>
        <w:t>Napomena:</w:t>
      </w:r>
      <w:r w:rsidRPr="00B565A4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3808115C" w14:textId="77777777" w:rsidR="00B565A4" w:rsidRPr="00B565A4" w:rsidRDefault="00B565A4" w:rsidP="00B565A4">
      <w:pPr>
        <w:jc w:val="both"/>
      </w:pPr>
    </w:p>
    <w:p w14:paraId="288EC2ED" w14:textId="77777777" w:rsidR="00B565A4" w:rsidRPr="00B565A4" w:rsidRDefault="00B565A4" w:rsidP="00B565A4">
      <w:pPr>
        <w:jc w:val="both"/>
      </w:pPr>
    </w:p>
    <w:p w14:paraId="07D8C309" w14:textId="77777777" w:rsidR="00B565A4" w:rsidRPr="00B565A4" w:rsidRDefault="00B565A4" w:rsidP="00B565A4">
      <w:pPr>
        <w:jc w:val="both"/>
      </w:pPr>
      <w:r w:rsidRPr="00B565A4">
        <w:rPr>
          <w:b/>
        </w:rPr>
        <w:t>Način obavljanja prethodne  provjere znanja i sposobnosti kandidata:</w:t>
      </w:r>
    </w:p>
    <w:p w14:paraId="21BEE7F2" w14:textId="77777777" w:rsidR="00B565A4" w:rsidRPr="00B565A4" w:rsidRDefault="00B565A4" w:rsidP="00B565A4">
      <w:pPr>
        <w:jc w:val="both"/>
        <w:rPr>
          <w:b/>
        </w:rPr>
      </w:pPr>
    </w:p>
    <w:p w14:paraId="33D4E0D1" w14:textId="3FAE85F6" w:rsidR="00B565A4" w:rsidRPr="00B565A4" w:rsidRDefault="00B565A4" w:rsidP="00B565A4">
      <w:pPr>
        <w:jc w:val="both"/>
      </w:pPr>
      <w:r w:rsidRPr="00B565A4">
        <w:t xml:space="preserve">Prethodnoj provjeri znanja i sposobnosti mogu pristupiti samo kandidati koji ispunjavaju formalne uvjete iz </w:t>
      </w:r>
      <w:r w:rsidR="00B45A32">
        <w:t>Javni natječaj</w:t>
      </w:r>
      <w:r w:rsidRPr="00B565A4">
        <w:t xml:space="preserve">a za prijam u službu </w:t>
      </w:r>
      <w:r w:rsidR="00B45A32">
        <w:t>vježbenika u Upravni odjel za opću upravu, imovinsko-pravne i zajedničke poslove</w:t>
      </w:r>
      <w:r w:rsidRPr="00B565A4">
        <w:t xml:space="preserve">  (dalje u tekstu: </w:t>
      </w:r>
      <w:r w:rsidR="00B45A32">
        <w:t>Javni natječaj</w:t>
      </w:r>
      <w:r w:rsidRPr="00B565A4">
        <w:t>)</w:t>
      </w:r>
    </w:p>
    <w:p w14:paraId="08C18AB8" w14:textId="19545490" w:rsidR="00B565A4" w:rsidRPr="00B565A4" w:rsidRDefault="00B565A4" w:rsidP="00B565A4">
      <w:pPr>
        <w:jc w:val="both"/>
      </w:pPr>
      <w:r w:rsidRPr="00B565A4">
        <w:t xml:space="preserve">Smatra se da je kandidat, koji nije pristupio prethodnoj provjeri znanja i sposobnosti, povukao prijavu na </w:t>
      </w:r>
      <w:r w:rsidR="00B45A32">
        <w:t>Javni natječaj</w:t>
      </w:r>
      <w:r w:rsidRPr="00B565A4">
        <w:t>.</w:t>
      </w:r>
    </w:p>
    <w:p w14:paraId="03F371B1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2D5D334C" w14:textId="77777777" w:rsidR="00B565A4" w:rsidRPr="00B565A4" w:rsidRDefault="00B565A4" w:rsidP="00B565A4">
      <w:pPr>
        <w:jc w:val="both"/>
      </w:pPr>
      <w:r w:rsidRPr="00B565A4">
        <w:t xml:space="preserve">Nakon utvrđivanja identiteta kandidata, prethodna provjera znanja i sposobnosti započinje pisanim testiranjem. Kandidatima će biti podijeljena pitanja za provjeru znanja iz odredbi Zakona o općem upravnom postupku (2 pitanja), Uredbe o uredskom poslovanju (4 pitanja), Uredbe o natpisnoj ploči i zaglavlju akta tijela državne uprave, lokalne, područne (regionalne) i mjesne samouprave, te pravnih osoba koje imaju javne ovlasti (1 pitanje), Zakona o pečatima i žigovima s grbom Republike Hrvatske (1 pitanje), Zakona o arhivskom gradivu i arhivima (1 pitanje) i Pravilnika o upravljanju dokumentarnim gradivom izvan arhiva (1 pitanje). </w:t>
      </w:r>
    </w:p>
    <w:p w14:paraId="03477E8D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lastRenderedPageBreak/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68CEA0D7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>Nakon pisanog testiranja kandidati će pristupiti provjeri znanja rada na osobnom računalu. Provjera traje maksimalno 30 minuta, a sastoji se u praktičnoj provjeri poznavanja MS Office programa i WEB i e-mail servisa. Provjera se izvodi na osobnom računalu. Za  provjeru  kandidat može dobiti od 1 do 10 bodova.</w:t>
      </w:r>
    </w:p>
    <w:p w14:paraId="59FD4C18" w14:textId="3A01557A" w:rsidR="00B565A4" w:rsidRPr="00B565A4" w:rsidRDefault="00B565A4" w:rsidP="00B565A4">
      <w:pPr>
        <w:jc w:val="both"/>
      </w:pPr>
      <w:r w:rsidRPr="00B565A4">
        <w:t xml:space="preserve">Intervju se provodi samo s kandidatima koji su ostvarili najmanje 50% bodova iz svakog dijela provjere znanja i sposobnosti kandidata na provedenom testiranju i provjeri praktičnog rada. Povjerenstvo za provedbu </w:t>
      </w:r>
      <w:r w:rsidR="00B45A32">
        <w:t>Javnog natječaj</w:t>
      </w:r>
      <w:r w:rsidRPr="00B565A4">
        <w:t>a za prijam u službu</w:t>
      </w:r>
      <w:r w:rsidR="00B45A32">
        <w:t xml:space="preserve"> vježbenika</w:t>
      </w:r>
      <w:r w:rsidRPr="00B565A4">
        <w:t xml:space="preserve"> u Upravni odjel za opću upravu, imovinsko-pravne i zajedničke poslove (dalje u tekstu: Povjerenstvo) kroz intervju s kandidatima utvrđuje u kojoj mjeri je kandidat snalažljiv, komunikativan, analitičan, spreman na rad u timu i motiviran za rad u Krapinsko – zagorskoj županiji.  Rezultati intervjua boduju se s od 1 do 10 bodova.</w:t>
      </w:r>
    </w:p>
    <w:p w14:paraId="655D2C74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bookmarkStart w:id="0" w:name="_Hlk199403223"/>
      <w:r w:rsidRPr="00B565A4">
        <w:rPr>
          <w:rFonts w:eastAsia="Calibri"/>
          <w:noProof/>
          <w:lang w:eastAsia="en-US"/>
        </w:rPr>
        <w:t>Nakon prethodne provjere znanja i sposobnosti kandidata Povjerenstvo sastavlja Izvješće o provedenom postupku i utvrđuje rang-listu kandidata prema ukupnom broju ostvarenih bodova.</w:t>
      </w:r>
    </w:p>
    <w:p w14:paraId="427F4205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>Izvješće o provedenom postupku i rang-listu kandidata Povjerenstvo dostavlja pročelnici koja donosi rješenje o prijmu u službu izabranog kandidata.</w:t>
      </w:r>
    </w:p>
    <w:p w14:paraId="27149887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val="it-IT" w:eastAsia="en-US"/>
        </w:rPr>
        <w:t xml:space="preserve">Kandidat  koji  bude  izabran  </w:t>
      </w:r>
      <w:r w:rsidRPr="00B565A4">
        <w:rPr>
          <w:rFonts w:eastAsia="Calibri"/>
          <w:noProof/>
          <w:lang w:eastAsia="en-US"/>
        </w:rPr>
        <w:t>pozvat će se da u primjerenom roku, a prije donošenja rješenja o</w:t>
      </w:r>
    </w:p>
    <w:p w14:paraId="5C2C3D4C" w14:textId="776F3F48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 xml:space="preserve">prijmu u službu, dostavi uvjerenje nadležnog suda da se protiv njega/nje ne vodi kazneni postupak i uvjerenje o zdravstvenoj sposobnosti za obavljanje poslova radnog mjesta te da dostavi na uvid izvornike drugih dokaza o ispunjavanju formalnih uvjeta iz </w:t>
      </w:r>
      <w:r w:rsidR="00B45A32">
        <w:rPr>
          <w:rFonts w:eastAsia="Calibri"/>
          <w:noProof/>
          <w:lang w:eastAsia="en-US"/>
        </w:rPr>
        <w:t>javni natječaj</w:t>
      </w:r>
      <w:r w:rsidRPr="00B565A4">
        <w:rPr>
          <w:rFonts w:eastAsia="Calibri"/>
          <w:noProof/>
          <w:lang w:eastAsia="en-US"/>
        </w:rPr>
        <w:t>a, uz upozorenje da se nedostavljanje traženih isprava smatra odustankom od prijma u službu.</w:t>
      </w:r>
    </w:p>
    <w:p w14:paraId="283866AD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 xml:space="preserve">O rezultatima  natječaja kandidati će biti obaviješteni javnom objavom rješenja o prijmu u službu izabranog kandidata na web stranici </w:t>
      </w:r>
      <w:r w:rsidRPr="00B565A4">
        <w:rPr>
          <w:rFonts w:eastAsia="Calibri"/>
          <w:noProof/>
          <w:lang w:val="it-IT" w:eastAsia="en-US"/>
        </w:rPr>
        <w:t xml:space="preserve">Krapinsko-zagorske županije  </w:t>
      </w:r>
      <w:hyperlink r:id="rId7" w:history="1">
        <w:r w:rsidRPr="00B565A4">
          <w:rPr>
            <w:rFonts w:eastAsia="Calibri"/>
            <w:noProof/>
            <w:color w:val="0000FF"/>
            <w:u w:val="single"/>
            <w:lang w:val="it-IT" w:eastAsia="en-US"/>
          </w:rPr>
          <w:t>www.kzz.hr</w:t>
        </w:r>
      </w:hyperlink>
      <w:r w:rsidRPr="00B565A4">
        <w:rPr>
          <w:rFonts w:eastAsia="Calibri"/>
          <w:noProof/>
          <w:lang w:eastAsia="en-US"/>
        </w:rPr>
        <w:t xml:space="preserve"> (</w:t>
      </w:r>
      <w:r w:rsidRPr="00B565A4">
        <w:rPr>
          <w:rFonts w:eastAsia="Calibri"/>
          <w:noProof/>
          <w:lang w:val="it-IT" w:eastAsia="en-US"/>
        </w:rPr>
        <w:t>natječaji za radna mjesta).</w:t>
      </w:r>
    </w:p>
    <w:p w14:paraId="16C7BB10" w14:textId="77777777" w:rsidR="00B565A4" w:rsidRPr="00B565A4" w:rsidRDefault="00B565A4" w:rsidP="00B565A4">
      <w:pPr>
        <w:jc w:val="both"/>
        <w:rPr>
          <w:rFonts w:eastAsia="Calibri"/>
          <w:noProof/>
          <w:lang w:val="it-IT" w:eastAsia="en-US"/>
        </w:rPr>
      </w:pPr>
      <w:r w:rsidRPr="00B565A4">
        <w:rPr>
          <w:rFonts w:eastAsia="Calibri"/>
          <w:noProof/>
          <w:lang w:eastAsia="en-US"/>
        </w:rPr>
        <w:t xml:space="preserve">Dostava rješenja svim kandidatima smatra se obavljenom istekom osmog dana od dana javne objave rješenja  na web stranici </w:t>
      </w:r>
      <w:r w:rsidRPr="00B565A4">
        <w:rPr>
          <w:rFonts w:eastAsia="Calibri"/>
          <w:noProof/>
          <w:lang w:val="it-IT" w:eastAsia="en-US"/>
        </w:rPr>
        <w:t xml:space="preserve">Krapinsko-zagorske županije  </w:t>
      </w:r>
      <w:hyperlink r:id="rId8" w:history="1">
        <w:r w:rsidRPr="00B565A4">
          <w:rPr>
            <w:rFonts w:eastAsia="Calibri"/>
            <w:noProof/>
            <w:color w:val="0000FF"/>
            <w:u w:val="single"/>
            <w:lang w:val="it-IT" w:eastAsia="en-US"/>
          </w:rPr>
          <w:t>www.kzz.hr</w:t>
        </w:r>
      </w:hyperlink>
      <w:r w:rsidRPr="00B565A4">
        <w:rPr>
          <w:rFonts w:eastAsia="Calibri"/>
          <w:noProof/>
          <w:lang w:eastAsia="en-US"/>
        </w:rPr>
        <w:t xml:space="preserve"> (</w:t>
      </w:r>
      <w:r w:rsidRPr="00B565A4">
        <w:rPr>
          <w:rFonts w:eastAsia="Calibri"/>
          <w:noProof/>
          <w:lang w:val="it-IT" w:eastAsia="en-US"/>
        </w:rPr>
        <w:t>natječaji za radna mjesta).</w:t>
      </w:r>
    </w:p>
    <w:p w14:paraId="076021D8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</w:p>
    <w:p w14:paraId="0DFF0475" w14:textId="6038F6B8" w:rsidR="00B565A4" w:rsidRPr="00B565A4" w:rsidRDefault="00B565A4" w:rsidP="00B565A4">
      <w:pPr>
        <w:jc w:val="both"/>
        <w:rPr>
          <w:rFonts w:eastAsia="Calibri"/>
          <w:b/>
          <w:noProof/>
          <w:u w:val="single"/>
          <w:lang w:eastAsia="en-US"/>
        </w:rPr>
      </w:pPr>
      <w:r w:rsidRPr="00B565A4">
        <w:rPr>
          <w:rFonts w:eastAsia="Calibri"/>
          <w:b/>
          <w:noProof/>
          <w:lang w:eastAsia="en-US"/>
        </w:rPr>
        <w:t>POZIV NA PRETHODNU PROVJERU ZNANJA I SPOSOBNOSTI BIT ĆE OBJAVLJEN NAJMANJE 5 DANA PRIJE PRETHODNE PROVJERE NA OVOJ WEB STRANICI.</w:t>
      </w:r>
    </w:p>
    <w:bookmarkEnd w:id="0"/>
    <w:p w14:paraId="0B5ABDB2" w14:textId="77777777" w:rsidR="00B565A4" w:rsidRPr="00B565A4" w:rsidRDefault="00B565A4" w:rsidP="00B565A4">
      <w:pPr>
        <w:jc w:val="both"/>
        <w:rPr>
          <w:rFonts w:eastAsia="Calibri"/>
          <w:b/>
          <w:noProof/>
          <w:lang w:eastAsia="en-US"/>
        </w:rPr>
      </w:pP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  <w:t xml:space="preserve">           </w:t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</w:p>
    <w:p w14:paraId="332C0A31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  <w:t xml:space="preserve">           </w:t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noProof/>
          <w:lang w:eastAsia="en-US"/>
        </w:rPr>
        <w:t xml:space="preserve">                                                                       </w:t>
      </w:r>
    </w:p>
    <w:p w14:paraId="3B8FB9F1" w14:textId="77777777" w:rsidR="00B565A4" w:rsidRPr="00B565A4" w:rsidRDefault="00B565A4" w:rsidP="00B565A4">
      <w:pPr>
        <w:ind w:left="4248" w:firstLine="708"/>
        <w:rPr>
          <w:rFonts w:eastAsia="Calibri"/>
          <w:b/>
          <w:noProof/>
          <w:lang w:eastAsia="en-US"/>
        </w:rPr>
      </w:pPr>
      <w:r w:rsidRPr="00B565A4">
        <w:rPr>
          <w:rFonts w:eastAsia="Calibri"/>
          <w:b/>
          <w:noProof/>
          <w:lang w:eastAsia="en-US"/>
        </w:rPr>
        <w:t xml:space="preserve">  PREDSJEDNICA POVJERENSTVA</w:t>
      </w:r>
    </w:p>
    <w:p w14:paraId="13DD189D" w14:textId="77777777" w:rsidR="00B565A4" w:rsidRPr="00B565A4" w:rsidRDefault="00B565A4" w:rsidP="00B565A4">
      <w:pPr>
        <w:jc w:val="both"/>
      </w:pPr>
      <w:r w:rsidRPr="00B565A4">
        <w:tab/>
      </w:r>
      <w:r w:rsidRPr="00B565A4">
        <w:tab/>
      </w:r>
      <w:r w:rsidRPr="00B565A4">
        <w:tab/>
      </w:r>
      <w:r w:rsidRPr="00B565A4">
        <w:tab/>
      </w:r>
      <w:r w:rsidRPr="00B565A4">
        <w:tab/>
      </w:r>
      <w:r w:rsidRPr="00B565A4">
        <w:tab/>
      </w:r>
      <w:r w:rsidRPr="00B565A4">
        <w:tab/>
      </w:r>
      <w:r w:rsidRPr="00B565A4">
        <w:tab/>
        <w:t xml:space="preserve">     Marija </w:t>
      </w:r>
      <w:proofErr w:type="spellStart"/>
      <w:r w:rsidRPr="00B565A4">
        <w:t>Bedeniković</w:t>
      </w:r>
      <w:proofErr w:type="spellEnd"/>
    </w:p>
    <w:p w14:paraId="20205BB5" w14:textId="2405EC25" w:rsidR="00406672" w:rsidRPr="006B1B06" w:rsidRDefault="00406672" w:rsidP="00B565A4"/>
    <w:sectPr w:rsidR="00406672" w:rsidRPr="006B1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158B1"/>
    <w:multiLevelType w:val="hybridMultilevel"/>
    <w:tmpl w:val="A27ACA40"/>
    <w:lvl w:ilvl="0" w:tplc="C00C1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FA4F53"/>
    <w:multiLevelType w:val="hybridMultilevel"/>
    <w:tmpl w:val="07024766"/>
    <w:lvl w:ilvl="0" w:tplc="041A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60799">
    <w:abstractNumId w:val="11"/>
  </w:num>
  <w:num w:numId="2" w16cid:durableId="139874106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0988050">
    <w:abstractNumId w:val="15"/>
  </w:num>
  <w:num w:numId="4" w16cid:durableId="1006833360">
    <w:abstractNumId w:val="10"/>
  </w:num>
  <w:num w:numId="5" w16cid:durableId="1754474294">
    <w:abstractNumId w:val="3"/>
  </w:num>
  <w:num w:numId="6" w16cid:durableId="181626289">
    <w:abstractNumId w:val="4"/>
  </w:num>
  <w:num w:numId="7" w16cid:durableId="1714384296">
    <w:abstractNumId w:val="1"/>
  </w:num>
  <w:num w:numId="8" w16cid:durableId="347801233">
    <w:abstractNumId w:val="5"/>
  </w:num>
  <w:num w:numId="9" w16cid:durableId="2063479817">
    <w:abstractNumId w:val="18"/>
  </w:num>
  <w:num w:numId="10" w16cid:durableId="792096668">
    <w:abstractNumId w:val="6"/>
  </w:num>
  <w:num w:numId="11" w16cid:durableId="558790461">
    <w:abstractNumId w:val="13"/>
  </w:num>
  <w:num w:numId="12" w16cid:durableId="1985038907">
    <w:abstractNumId w:val="2"/>
  </w:num>
  <w:num w:numId="13" w16cid:durableId="412051029">
    <w:abstractNumId w:val="9"/>
  </w:num>
  <w:num w:numId="14" w16cid:durableId="200167505">
    <w:abstractNumId w:val="7"/>
  </w:num>
  <w:num w:numId="15" w16cid:durableId="546599638">
    <w:abstractNumId w:val="12"/>
  </w:num>
  <w:num w:numId="16" w16cid:durableId="589854030">
    <w:abstractNumId w:val="17"/>
  </w:num>
  <w:num w:numId="17" w16cid:durableId="1376853182">
    <w:abstractNumId w:val="10"/>
  </w:num>
  <w:num w:numId="18" w16cid:durableId="2075464719">
    <w:abstractNumId w:val="8"/>
  </w:num>
  <w:num w:numId="19" w16cid:durableId="1338003268">
    <w:abstractNumId w:val="0"/>
  </w:num>
  <w:num w:numId="20" w16cid:durableId="586577408">
    <w:abstractNumId w:val="14"/>
  </w:num>
  <w:num w:numId="21" w16cid:durableId="82405400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11704398">
    <w:abstractNumId w:val="0"/>
  </w:num>
  <w:num w:numId="23" w16cid:durableId="1853690136">
    <w:abstractNumId w:val="16"/>
  </w:num>
  <w:num w:numId="24" w16cid:durableId="806512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1772"/>
    <w:rsid w:val="00005095"/>
    <w:rsid w:val="00011FB0"/>
    <w:rsid w:val="00027FD3"/>
    <w:rsid w:val="00067AE9"/>
    <w:rsid w:val="00082C48"/>
    <w:rsid w:val="000C071D"/>
    <w:rsid w:val="000F2C68"/>
    <w:rsid w:val="00111996"/>
    <w:rsid w:val="00172EF0"/>
    <w:rsid w:val="00180990"/>
    <w:rsid w:val="00193966"/>
    <w:rsid w:val="001C5A79"/>
    <w:rsid w:val="001E706A"/>
    <w:rsid w:val="00200E90"/>
    <w:rsid w:val="0020501F"/>
    <w:rsid w:val="00232EF5"/>
    <w:rsid w:val="00243DE1"/>
    <w:rsid w:val="00254E90"/>
    <w:rsid w:val="00255941"/>
    <w:rsid w:val="002612F4"/>
    <w:rsid w:val="002705EC"/>
    <w:rsid w:val="002A1E47"/>
    <w:rsid w:val="002C7488"/>
    <w:rsid w:val="002E0D28"/>
    <w:rsid w:val="002E26E7"/>
    <w:rsid w:val="002E33F0"/>
    <w:rsid w:val="002F03F1"/>
    <w:rsid w:val="002F59AE"/>
    <w:rsid w:val="003056DF"/>
    <w:rsid w:val="0031315E"/>
    <w:rsid w:val="00317523"/>
    <w:rsid w:val="00370221"/>
    <w:rsid w:val="00375E14"/>
    <w:rsid w:val="00383539"/>
    <w:rsid w:val="0039482A"/>
    <w:rsid w:val="00395BB4"/>
    <w:rsid w:val="003A3D4A"/>
    <w:rsid w:val="003A6BE6"/>
    <w:rsid w:val="003B4F10"/>
    <w:rsid w:val="003B675D"/>
    <w:rsid w:val="003B77AD"/>
    <w:rsid w:val="003C035D"/>
    <w:rsid w:val="003D70AE"/>
    <w:rsid w:val="003E109E"/>
    <w:rsid w:val="003E29CB"/>
    <w:rsid w:val="00406672"/>
    <w:rsid w:val="00412DC9"/>
    <w:rsid w:val="0042678D"/>
    <w:rsid w:val="00446653"/>
    <w:rsid w:val="00481701"/>
    <w:rsid w:val="004B00F0"/>
    <w:rsid w:val="004B2CC1"/>
    <w:rsid w:val="004C439B"/>
    <w:rsid w:val="004C663A"/>
    <w:rsid w:val="004C71AE"/>
    <w:rsid w:val="004D422C"/>
    <w:rsid w:val="004F7988"/>
    <w:rsid w:val="00507DA2"/>
    <w:rsid w:val="0052472D"/>
    <w:rsid w:val="005273E0"/>
    <w:rsid w:val="005415FF"/>
    <w:rsid w:val="005604C0"/>
    <w:rsid w:val="005648CE"/>
    <w:rsid w:val="00572231"/>
    <w:rsid w:val="0059055B"/>
    <w:rsid w:val="005A6347"/>
    <w:rsid w:val="005A6378"/>
    <w:rsid w:val="005B3827"/>
    <w:rsid w:val="005D6C2F"/>
    <w:rsid w:val="005E084F"/>
    <w:rsid w:val="006058B4"/>
    <w:rsid w:val="0062201F"/>
    <w:rsid w:val="00626EE8"/>
    <w:rsid w:val="00626F65"/>
    <w:rsid w:val="0063233B"/>
    <w:rsid w:val="00651B10"/>
    <w:rsid w:val="00655D6B"/>
    <w:rsid w:val="00666632"/>
    <w:rsid w:val="006729CE"/>
    <w:rsid w:val="00681DFA"/>
    <w:rsid w:val="00686BE1"/>
    <w:rsid w:val="006A035D"/>
    <w:rsid w:val="006A2469"/>
    <w:rsid w:val="006B1AD2"/>
    <w:rsid w:val="006B1B06"/>
    <w:rsid w:val="006B2EAA"/>
    <w:rsid w:val="006C2D36"/>
    <w:rsid w:val="006D12EE"/>
    <w:rsid w:val="007134E6"/>
    <w:rsid w:val="00716D12"/>
    <w:rsid w:val="00740218"/>
    <w:rsid w:val="00744777"/>
    <w:rsid w:val="00744779"/>
    <w:rsid w:val="00760245"/>
    <w:rsid w:val="00764DBD"/>
    <w:rsid w:val="00767932"/>
    <w:rsid w:val="00787534"/>
    <w:rsid w:val="007A1919"/>
    <w:rsid w:val="007E1DEB"/>
    <w:rsid w:val="007E5886"/>
    <w:rsid w:val="007F3CC7"/>
    <w:rsid w:val="00802E2D"/>
    <w:rsid w:val="0082665E"/>
    <w:rsid w:val="008353E9"/>
    <w:rsid w:val="008C7979"/>
    <w:rsid w:val="008D4D22"/>
    <w:rsid w:val="008E4318"/>
    <w:rsid w:val="008F0608"/>
    <w:rsid w:val="00941A7D"/>
    <w:rsid w:val="009652E8"/>
    <w:rsid w:val="009758AE"/>
    <w:rsid w:val="009906DC"/>
    <w:rsid w:val="0099652B"/>
    <w:rsid w:val="009A4419"/>
    <w:rsid w:val="009A5CB5"/>
    <w:rsid w:val="009C1558"/>
    <w:rsid w:val="009C4861"/>
    <w:rsid w:val="009E558A"/>
    <w:rsid w:val="009E5BDC"/>
    <w:rsid w:val="00A25AD7"/>
    <w:rsid w:val="00A338D7"/>
    <w:rsid w:val="00A366DB"/>
    <w:rsid w:val="00A508D4"/>
    <w:rsid w:val="00A6115D"/>
    <w:rsid w:val="00A86D26"/>
    <w:rsid w:val="00AA01CD"/>
    <w:rsid w:val="00AA6656"/>
    <w:rsid w:val="00B308E0"/>
    <w:rsid w:val="00B4019E"/>
    <w:rsid w:val="00B4091C"/>
    <w:rsid w:val="00B45A32"/>
    <w:rsid w:val="00B565A4"/>
    <w:rsid w:val="00B65B3E"/>
    <w:rsid w:val="00B66EE9"/>
    <w:rsid w:val="00B75E46"/>
    <w:rsid w:val="00B8631A"/>
    <w:rsid w:val="00B92CC1"/>
    <w:rsid w:val="00B97487"/>
    <w:rsid w:val="00BA6DF3"/>
    <w:rsid w:val="00BC2063"/>
    <w:rsid w:val="00BC34B0"/>
    <w:rsid w:val="00BE4B14"/>
    <w:rsid w:val="00C00B31"/>
    <w:rsid w:val="00C10FF6"/>
    <w:rsid w:val="00C14F02"/>
    <w:rsid w:val="00C20CAB"/>
    <w:rsid w:val="00C27858"/>
    <w:rsid w:val="00C516CC"/>
    <w:rsid w:val="00C73FA3"/>
    <w:rsid w:val="00C82A54"/>
    <w:rsid w:val="00C86E71"/>
    <w:rsid w:val="00C9664E"/>
    <w:rsid w:val="00CC72D5"/>
    <w:rsid w:val="00CD645B"/>
    <w:rsid w:val="00CF31A6"/>
    <w:rsid w:val="00D300A0"/>
    <w:rsid w:val="00D40A33"/>
    <w:rsid w:val="00D72F39"/>
    <w:rsid w:val="00D80DB6"/>
    <w:rsid w:val="00D9384F"/>
    <w:rsid w:val="00DA6F1F"/>
    <w:rsid w:val="00DB50D3"/>
    <w:rsid w:val="00DC7564"/>
    <w:rsid w:val="00DE09E7"/>
    <w:rsid w:val="00E0358C"/>
    <w:rsid w:val="00E264F1"/>
    <w:rsid w:val="00E33C5F"/>
    <w:rsid w:val="00E62D31"/>
    <w:rsid w:val="00E63E6E"/>
    <w:rsid w:val="00E769B6"/>
    <w:rsid w:val="00E82161"/>
    <w:rsid w:val="00EA73DA"/>
    <w:rsid w:val="00EF41F4"/>
    <w:rsid w:val="00EF5ECB"/>
    <w:rsid w:val="00F609AA"/>
    <w:rsid w:val="00F756FA"/>
    <w:rsid w:val="00F76BD7"/>
    <w:rsid w:val="00F91CC0"/>
    <w:rsid w:val="00F92401"/>
    <w:rsid w:val="00F94995"/>
    <w:rsid w:val="00FA3C9C"/>
    <w:rsid w:val="00FC54AA"/>
    <w:rsid w:val="00FD05BF"/>
    <w:rsid w:val="00FD2439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5197C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52472D"/>
    <w:pPr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1479-8B21-4585-8699-7708669F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1130</Words>
  <Characters>6445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19</cp:revision>
  <cp:lastPrinted>2025-11-19T08:15:00Z</cp:lastPrinted>
  <dcterms:created xsi:type="dcterms:W3CDTF">2021-02-04T06:25:00Z</dcterms:created>
  <dcterms:modified xsi:type="dcterms:W3CDTF">2026-02-25T12:42:00Z</dcterms:modified>
</cp:coreProperties>
</file>