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+*xfs*pvs*lsu*cvA*xBj*qkc*oEa*osi*ckc*wub*pBk*-</w:t>
            </w:r>
            <w:r>
              <w:rPr>
                <w:rFonts w:ascii="PDF417x" w:hAnsi="PDF417x"/>
                <w:sz w:val="24"/>
                <w:szCs w:val="24"/>
              </w:rPr>
              <w:br/>
              <w:t>+*yqw*ttx*yhn*yqw*yni*krn*tnm*uDc*ljg*jus*zew*-</w:t>
            </w:r>
            <w:r>
              <w:rPr>
                <w:rFonts w:ascii="PDF417x" w:hAnsi="PDF417x"/>
                <w:sz w:val="24"/>
                <w:szCs w:val="24"/>
              </w:rPr>
              <w:br/>
              <w:t>+*eDs*lyd*lyd*lyd*lyd*xDu*FDs*Fvy*Ckj*kzd*zfE*-</w:t>
            </w:r>
            <w:r>
              <w:rPr>
                <w:rFonts w:ascii="PDF417x" w:hAnsi="PDF417x"/>
                <w:sz w:val="24"/>
                <w:szCs w:val="24"/>
              </w:rPr>
              <w:br/>
              <w:t>+*ftw*gig*mhs*unk*sli*chk*awg*rno*mbj*nhk*onA*-</w:t>
            </w:r>
            <w:r>
              <w:rPr>
                <w:rFonts w:ascii="PDF417x" w:hAnsi="PDF417x"/>
                <w:sz w:val="24"/>
                <w:szCs w:val="24"/>
              </w:rPr>
              <w:br/>
              <w:t>+*ftA*jmi*Aro*EDu*slo*woc*cyE*jtD*azq*ytE*uws*-</w:t>
            </w:r>
            <w:r>
              <w:rPr>
                <w:rFonts w:ascii="PDF417x" w:hAnsi="PDF417x"/>
                <w:sz w:val="24"/>
                <w:szCs w:val="24"/>
              </w:rPr>
              <w:br/>
              <w:t>+*xjq*kyq*uzq*bgw*tjm*bab*syr*Dpk*Edw*aCw*uzq*-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30EED5AA" w:rsidR="008C5FE5" w:rsidRPr="00B06427" w:rsidRDefault="000E78FB" w:rsidP="00B92D0F">
      <w:pPr>
        <w:jc w:val="both"/>
        <w:rPr>
          <w:rFonts w:ascii="Times New Roman" w:eastAsia="Times New Roman" w:hAnsi="Times New Roman" w:cs="Times New Roman"/>
          <w:sz w:val="24"/>
          <w:szCs w:val="24"/>
        </w:rPr>
      </w:pPr>
      <w:r w:rsidRPr="00976ED0">
        <w:rPr>
          <w:rFonts w:ascii="Arial" w:eastAsia="Calibri" w:hAnsi="Arial" w:cs="Arial"/>
          <w:b/>
        </w:rPr>
        <w:drawing>
          <wp:anchor distT="0" distB="0" distL="114300" distR="114300" simplePos="0" relativeHeight="251673600" behindDoc="1" locked="0" layoutInCell="1" allowOverlap="1" wp14:anchorId="5587B8A4" wp14:editId="7262013D">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8E4CF3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3DC5DAFB" w14:textId="77777777" w:rsidR="000E78FB" w:rsidRPr="00B06427" w:rsidRDefault="000E78FB" w:rsidP="000E78FB">
      <w:pPr>
        <w:rPr>
          <w:rFonts w:ascii="Times New Roman" w:eastAsia="Calibri" w:hAnsi="Times New Roman" w:cs="Times New Roman"/>
          <w:b/>
          <w:noProof w:val="0"/>
          <w:sz w:val="24"/>
          <w:szCs w:val="24"/>
        </w:rPr>
      </w:pPr>
      <w:r w:rsidRPr="00B06427">
        <w:rPr>
          <w:rFonts w:ascii="Times New Roman" w:eastAsia="Calibri" w:hAnsi="Times New Roman" w:cs="Times New Roman"/>
          <w:b/>
          <w:noProof w:val="0"/>
          <w:sz w:val="24"/>
          <w:szCs w:val="24"/>
        </w:rPr>
        <w:t xml:space="preserve">                 REPUBLIKA HRVATSKA</w:t>
      </w:r>
      <w:r w:rsidRPr="00B06427">
        <w:rPr>
          <w:rFonts w:ascii="Times New Roman" w:eastAsia="Calibri" w:hAnsi="Times New Roman" w:cs="Times New Roman"/>
          <w:b/>
          <w:noProof w:val="0"/>
          <w:sz w:val="24"/>
          <w:szCs w:val="24"/>
        </w:rPr>
        <w:br/>
        <w:t xml:space="preserve">      KRAPINSKO-ZAGORSKA ŽUPANIJA</w:t>
      </w:r>
    </w:p>
    <w:p w14:paraId="06505EFE" w14:textId="0596BCE3" w:rsidR="00D3002C" w:rsidRPr="00D3002C" w:rsidRDefault="00D3002C" w:rsidP="00D3002C">
      <w:pPr>
        <w:keepNext/>
        <w:outlineLvl w:val="0"/>
        <w:rPr>
          <w:rFonts w:ascii="Times New Roman" w:hAnsi="Times New Roman" w:cs="Times New Roman"/>
          <w:b/>
          <w:sz w:val="24"/>
          <w:szCs w:val="24"/>
        </w:rPr>
      </w:pPr>
      <w:r w:rsidRPr="00D3002C">
        <w:rPr>
          <w:rFonts w:ascii="Times New Roman" w:hAnsi="Times New Roman" w:cs="Times New Roman"/>
          <w:b/>
          <w:sz w:val="24"/>
          <w:szCs w:val="24"/>
        </w:rPr>
        <w:t xml:space="preserve">                          </w:t>
      </w:r>
      <w:bookmarkStart w:id="1" w:name="_Hlk197937499"/>
      <w:r w:rsidRPr="00D3002C">
        <w:rPr>
          <w:rFonts w:ascii="Times New Roman" w:hAnsi="Times New Roman" w:cs="Times New Roman"/>
          <w:b/>
          <w:sz w:val="24"/>
          <w:szCs w:val="24"/>
        </w:rPr>
        <w:t>Ž U P A N</w:t>
      </w:r>
    </w:p>
    <w:p w14:paraId="5458E76D" w14:textId="77777777" w:rsidR="00D3002C" w:rsidRPr="00D3002C" w:rsidRDefault="00D3002C" w:rsidP="00D3002C">
      <w:pPr>
        <w:keepNext/>
        <w:outlineLvl w:val="0"/>
        <w:rPr>
          <w:rFonts w:ascii="Times New Roman" w:hAnsi="Times New Roman" w:cs="Times New Roman"/>
          <w:sz w:val="24"/>
          <w:szCs w:val="24"/>
        </w:rPr>
      </w:pPr>
      <w:r w:rsidRPr="00D3002C">
        <w:rPr>
          <w:rFonts w:ascii="Times New Roman" w:hAnsi="Times New Roman" w:cs="Times New Roman"/>
          <w:b/>
          <w:sz w:val="24"/>
          <w:szCs w:val="24"/>
        </w:rPr>
        <w:t>KLASA:</w:t>
      </w:r>
      <w:r w:rsidRPr="00D3002C">
        <w:rPr>
          <w:rFonts w:ascii="Times New Roman" w:hAnsi="Times New Roman" w:cs="Times New Roman"/>
          <w:sz w:val="24"/>
          <w:szCs w:val="24"/>
        </w:rPr>
        <w:t xml:space="preserve"> 311-01/26-01/19</w:t>
      </w:r>
    </w:p>
    <w:p w14:paraId="71B32BED" w14:textId="77777777" w:rsidR="00D3002C" w:rsidRPr="00D3002C" w:rsidRDefault="00D3002C" w:rsidP="00D3002C">
      <w:pPr>
        <w:rPr>
          <w:rFonts w:ascii="Times New Roman" w:hAnsi="Times New Roman" w:cs="Times New Roman"/>
          <w:sz w:val="24"/>
          <w:szCs w:val="24"/>
        </w:rPr>
      </w:pPr>
      <w:r w:rsidRPr="00D3002C">
        <w:rPr>
          <w:rFonts w:ascii="Times New Roman" w:hAnsi="Times New Roman" w:cs="Times New Roman"/>
          <w:b/>
          <w:sz w:val="24"/>
          <w:szCs w:val="24"/>
        </w:rPr>
        <w:t xml:space="preserve">URBROJ: </w:t>
      </w:r>
      <w:r w:rsidRPr="00D3002C">
        <w:rPr>
          <w:rFonts w:ascii="Times New Roman" w:hAnsi="Times New Roman" w:cs="Times New Roman"/>
          <w:sz w:val="24"/>
          <w:szCs w:val="24"/>
        </w:rPr>
        <w:t>2140-06/6-26-</w:t>
      </w:r>
    </w:p>
    <w:p w14:paraId="01A91033" w14:textId="77777777" w:rsidR="00D3002C" w:rsidRPr="00D3002C" w:rsidRDefault="00D3002C" w:rsidP="00D3002C">
      <w:pPr>
        <w:rPr>
          <w:rFonts w:ascii="Times New Roman" w:hAnsi="Times New Roman" w:cs="Times New Roman"/>
          <w:sz w:val="24"/>
          <w:szCs w:val="24"/>
        </w:rPr>
      </w:pPr>
      <w:r w:rsidRPr="00D3002C">
        <w:rPr>
          <w:rFonts w:ascii="Times New Roman" w:hAnsi="Times New Roman" w:cs="Times New Roman"/>
          <w:sz w:val="24"/>
          <w:szCs w:val="24"/>
        </w:rPr>
        <w:t xml:space="preserve">Krapina,              2026.                                                                        </w:t>
      </w:r>
      <w:r w:rsidRPr="00D3002C">
        <w:rPr>
          <w:rFonts w:ascii="Times New Roman" w:hAnsi="Times New Roman" w:cs="Times New Roman"/>
          <w:b/>
          <w:bCs/>
          <w:sz w:val="24"/>
          <w:szCs w:val="24"/>
        </w:rPr>
        <w:t>NACRT</w:t>
      </w:r>
    </w:p>
    <w:p w14:paraId="4DDF139F" w14:textId="77777777" w:rsidR="00D3002C" w:rsidRPr="00D3002C" w:rsidRDefault="00D3002C" w:rsidP="00D3002C">
      <w:pPr>
        <w:rPr>
          <w:rFonts w:ascii="Times New Roman" w:hAnsi="Times New Roman" w:cs="Times New Roman"/>
          <w:sz w:val="24"/>
          <w:szCs w:val="24"/>
        </w:rPr>
      </w:pPr>
    </w:p>
    <w:p w14:paraId="0200A338" w14:textId="28E1FAAF" w:rsidR="00D3002C" w:rsidRPr="00D3002C" w:rsidRDefault="00FC7AB1" w:rsidP="00D3002C">
      <w:pPr>
        <w:jc w:val="both"/>
        <w:rPr>
          <w:rFonts w:ascii="Times New Roman" w:hAnsi="Times New Roman" w:cs="Times New Roman"/>
          <w:sz w:val="24"/>
          <w:szCs w:val="24"/>
        </w:rPr>
      </w:pPr>
      <w:r>
        <w:rPr>
          <w:rFonts w:ascii="Times New Roman" w:hAnsi="Times New Roman" w:cs="Times New Roman"/>
          <w:sz w:val="24"/>
          <w:szCs w:val="24"/>
        </w:rPr>
        <w:t xml:space="preserve">Na temelju članka 4. Zakona o državim potporama („Narodne novine“ br. 47/14 i 69/17) i </w:t>
      </w:r>
      <w:r w:rsidR="00D3002C" w:rsidRPr="00D3002C">
        <w:rPr>
          <w:rFonts w:ascii="Times New Roman" w:hAnsi="Times New Roman" w:cs="Times New Roman"/>
          <w:sz w:val="24"/>
          <w:szCs w:val="24"/>
        </w:rPr>
        <w:t xml:space="preserve"> </w:t>
      </w:r>
      <w:r w:rsidR="00D3002C" w:rsidRPr="00D3002C">
        <w:rPr>
          <w:rFonts w:ascii="Times New Roman" w:hAnsi="Times New Roman" w:cs="Times New Roman"/>
          <w:sz w:val="24"/>
          <w:szCs w:val="24"/>
          <w:shd w:val="clear" w:color="auto" w:fill="FFFFFF"/>
        </w:rPr>
        <w:t xml:space="preserve">članka 32. Statuta Krapinsko-zagorske županije („Službeni glasnik Krapinsko-zagorske županije“, br. 13/01, 5/06, 14/09, 11/13 , 13/18, 5/20, 10/21 i 15/21- pročišćeni tekst) župan Krapinsko-zagorske županije </w:t>
      </w:r>
      <w:r w:rsidR="00D3002C" w:rsidRPr="00D3002C">
        <w:rPr>
          <w:rFonts w:ascii="Times New Roman" w:hAnsi="Times New Roman" w:cs="Times New Roman"/>
          <w:sz w:val="24"/>
          <w:szCs w:val="24"/>
        </w:rPr>
        <w:t>donosi</w:t>
      </w:r>
    </w:p>
    <w:p w14:paraId="383F60AF" w14:textId="77777777" w:rsidR="00D3002C" w:rsidRPr="00D3002C" w:rsidRDefault="00D3002C" w:rsidP="00D3002C">
      <w:pPr>
        <w:jc w:val="both"/>
        <w:rPr>
          <w:rFonts w:ascii="Times New Roman" w:hAnsi="Times New Roman" w:cs="Times New Roman"/>
          <w:sz w:val="24"/>
          <w:szCs w:val="24"/>
          <w:shd w:val="clear" w:color="auto" w:fill="FFFFFF"/>
        </w:rPr>
      </w:pPr>
    </w:p>
    <w:p w14:paraId="726CEA6B"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PRAVILNIK</w:t>
      </w:r>
    </w:p>
    <w:p w14:paraId="576A0AB3"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za dodjelu potpora tradicijskim i umjetničkim obrtima na području Krapinsko- zagorske županije za 2026. godinu</w:t>
      </w:r>
    </w:p>
    <w:p w14:paraId="1A294A60"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 xml:space="preserve"> </w:t>
      </w:r>
    </w:p>
    <w:p w14:paraId="3D16F415" w14:textId="77777777" w:rsidR="00D3002C" w:rsidRPr="00D3002C" w:rsidRDefault="00D3002C" w:rsidP="00D3002C">
      <w:pPr>
        <w:jc w:val="both"/>
        <w:rPr>
          <w:rFonts w:ascii="Times New Roman" w:hAnsi="Times New Roman" w:cs="Times New Roman"/>
          <w:sz w:val="24"/>
          <w:szCs w:val="24"/>
        </w:rPr>
      </w:pPr>
    </w:p>
    <w:p w14:paraId="349E8DBD" w14:textId="77777777" w:rsidR="00D3002C" w:rsidRPr="00D3002C" w:rsidRDefault="00D3002C" w:rsidP="00D3002C">
      <w:pPr>
        <w:jc w:val="both"/>
        <w:rPr>
          <w:rFonts w:ascii="Times New Roman" w:hAnsi="Times New Roman" w:cs="Times New Roman"/>
          <w:b/>
          <w:sz w:val="24"/>
          <w:szCs w:val="24"/>
        </w:rPr>
      </w:pPr>
      <w:r w:rsidRPr="00D3002C">
        <w:rPr>
          <w:rFonts w:ascii="Times New Roman" w:hAnsi="Times New Roman" w:cs="Times New Roman"/>
          <w:b/>
          <w:sz w:val="24"/>
          <w:szCs w:val="24"/>
        </w:rPr>
        <w:t>OPĆE ODREDBE</w:t>
      </w:r>
    </w:p>
    <w:p w14:paraId="41B069C5"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w:t>
      </w:r>
    </w:p>
    <w:p w14:paraId="27D689CD" w14:textId="77777777" w:rsidR="00D3002C" w:rsidRPr="00D3002C" w:rsidRDefault="00D3002C" w:rsidP="00D3002C">
      <w:pPr>
        <w:jc w:val="both"/>
        <w:rPr>
          <w:rFonts w:ascii="Times New Roman" w:hAnsi="Times New Roman" w:cs="Times New Roman"/>
          <w:sz w:val="24"/>
          <w:szCs w:val="24"/>
        </w:rPr>
      </w:pPr>
    </w:p>
    <w:p w14:paraId="6C715224" w14:textId="77777777" w:rsidR="00D3002C" w:rsidRPr="00D3002C" w:rsidRDefault="00D3002C" w:rsidP="00D3002C">
      <w:pPr>
        <w:jc w:val="both"/>
        <w:rPr>
          <w:rFonts w:ascii="Times New Roman" w:eastAsia="Calibri" w:hAnsi="Times New Roman" w:cs="Times New Roman"/>
          <w:sz w:val="24"/>
          <w:szCs w:val="24"/>
        </w:rPr>
      </w:pPr>
      <w:r w:rsidRPr="00D3002C">
        <w:rPr>
          <w:rFonts w:ascii="Times New Roman" w:eastAsia="Calibri" w:hAnsi="Times New Roman" w:cs="Times New Roman"/>
          <w:sz w:val="24"/>
          <w:szCs w:val="24"/>
        </w:rPr>
        <w:t>Ovim Pravilnikom o kriterijima i načinu dodjele potpora tradicijskim i umjetničkim obrtima (dalje u tekstu: Pravilnik) propisuju se korisnici potpora, namjena i iznosi potpora, kriteriji za dodjelu potpora, postupak dodjele potpora te potrebna dokumentacija.</w:t>
      </w:r>
    </w:p>
    <w:p w14:paraId="526912A8" w14:textId="77777777" w:rsidR="00D3002C" w:rsidRPr="00D3002C" w:rsidRDefault="00D3002C" w:rsidP="00D3002C">
      <w:pPr>
        <w:jc w:val="both"/>
        <w:rPr>
          <w:rFonts w:ascii="Times New Roman" w:eastAsia="Calibri" w:hAnsi="Times New Roman" w:cs="Times New Roman"/>
          <w:sz w:val="24"/>
          <w:szCs w:val="24"/>
        </w:rPr>
      </w:pPr>
    </w:p>
    <w:p w14:paraId="23FDA04F"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2.</w:t>
      </w:r>
    </w:p>
    <w:p w14:paraId="53FBB20B" w14:textId="77777777" w:rsidR="00D3002C" w:rsidRPr="00D3002C" w:rsidRDefault="00D3002C" w:rsidP="00D3002C">
      <w:pPr>
        <w:jc w:val="center"/>
        <w:rPr>
          <w:rFonts w:ascii="Times New Roman" w:hAnsi="Times New Roman" w:cs="Times New Roman"/>
          <w:b/>
          <w:sz w:val="24"/>
          <w:szCs w:val="24"/>
        </w:rPr>
      </w:pPr>
    </w:p>
    <w:p w14:paraId="79EA2470" w14:textId="77777777" w:rsidR="00D3002C" w:rsidRPr="00D3002C" w:rsidRDefault="00D3002C" w:rsidP="00D3002C">
      <w:pPr>
        <w:jc w:val="both"/>
        <w:rPr>
          <w:rFonts w:ascii="Times New Roman" w:eastAsia="Calibri" w:hAnsi="Times New Roman" w:cs="Times New Roman"/>
          <w:sz w:val="24"/>
          <w:szCs w:val="24"/>
        </w:rPr>
      </w:pPr>
      <w:r w:rsidRPr="00D3002C">
        <w:rPr>
          <w:rFonts w:ascii="Times New Roman" w:eastAsia="Calibri" w:hAnsi="Times New Roman" w:cs="Times New Roman"/>
          <w:sz w:val="24"/>
          <w:szCs w:val="24"/>
        </w:rPr>
        <w:t>Krapinsko-zagorska županija dodjeljivat će potpore obrtnicima tradicijskih i umjetničkih obrta s ciljem očuvanja kulturnog nasljeđa i tradicijskih gospodarskih vrijednosti te poticanje njihovog razvoja na području Krapinsko-zagorske županije.</w:t>
      </w:r>
    </w:p>
    <w:p w14:paraId="2684D1BA" w14:textId="77777777" w:rsidR="00D3002C" w:rsidRPr="00D3002C" w:rsidRDefault="00D3002C" w:rsidP="00D3002C">
      <w:pPr>
        <w:jc w:val="both"/>
        <w:rPr>
          <w:rFonts w:ascii="Times New Roman" w:eastAsia="Calibri" w:hAnsi="Times New Roman" w:cs="Times New Roman"/>
          <w:sz w:val="24"/>
          <w:szCs w:val="24"/>
        </w:rPr>
      </w:pPr>
    </w:p>
    <w:p w14:paraId="506E9BEB"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3.</w:t>
      </w:r>
    </w:p>
    <w:p w14:paraId="3E606DEC" w14:textId="77777777" w:rsidR="00D3002C" w:rsidRPr="00D3002C" w:rsidRDefault="00D3002C" w:rsidP="00D3002C">
      <w:pPr>
        <w:jc w:val="center"/>
        <w:rPr>
          <w:rFonts w:ascii="Times New Roman" w:hAnsi="Times New Roman" w:cs="Times New Roman"/>
          <w:b/>
          <w:sz w:val="24"/>
          <w:szCs w:val="24"/>
        </w:rPr>
      </w:pPr>
    </w:p>
    <w:p w14:paraId="1465D1A0" w14:textId="77777777" w:rsidR="00D3002C" w:rsidRPr="00D3002C" w:rsidRDefault="00D3002C" w:rsidP="00D3002C">
      <w:pPr>
        <w:spacing w:line="276" w:lineRule="auto"/>
        <w:jc w:val="both"/>
        <w:rPr>
          <w:rFonts w:ascii="Times New Roman" w:hAnsi="Times New Roman" w:cs="Times New Roman"/>
          <w:sz w:val="24"/>
          <w:szCs w:val="24"/>
        </w:rPr>
      </w:pPr>
      <w:r w:rsidRPr="00D3002C">
        <w:rPr>
          <w:rFonts w:ascii="Times New Roman" w:hAnsi="Times New Roman" w:cs="Times New Roman"/>
          <w:sz w:val="24"/>
          <w:szCs w:val="24"/>
        </w:rPr>
        <w:t>Tradicijski obrti su obrti za koje je potrebno posebno poznavanje zanatskih vještina i umijeća u obavljanju djelatnosti te koji se obavljaju pretežnim udjelom ručnog rada, a koji se tehnikama proizvodnje i rada, namjenom i oblikom oslanjaju na obrasce tradicijske kulture, pa u tom smislu mogu simbolizirati lokalni, regionalni ili nacionalni identitet.</w:t>
      </w:r>
    </w:p>
    <w:p w14:paraId="2127A744" w14:textId="77777777" w:rsidR="00D3002C" w:rsidRPr="00D3002C" w:rsidRDefault="00D3002C" w:rsidP="00D3002C">
      <w:pPr>
        <w:spacing w:line="276" w:lineRule="auto"/>
        <w:jc w:val="both"/>
        <w:rPr>
          <w:rFonts w:ascii="Times New Roman" w:eastAsia="Calibri" w:hAnsi="Times New Roman" w:cs="Times New Roman"/>
          <w:sz w:val="24"/>
          <w:szCs w:val="24"/>
        </w:rPr>
      </w:pPr>
      <w:r w:rsidRPr="00D3002C">
        <w:rPr>
          <w:rFonts w:ascii="Times New Roman" w:hAnsi="Times New Roman" w:cs="Times New Roman"/>
          <w:sz w:val="24"/>
          <w:szCs w:val="24"/>
        </w:rPr>
        <w:br/>
        <w:t>Umjetnički obrti su obrti koji se odlikuju proizvodima i uslugama visoke estetske vrijednosti, dizajnom, likovnim i drugim rješenjima uz naglašenu kreativnost i individualnost majstora obrta –umjetnika.</w:t>
      </w:r>
    </w:p>
    <w:p w14:paraId="0948A1C4" w14:textId="77777777" w:rsidR="00D3002C" w:rsidRPr="00D3002C" w:rsidRDefault="00D3002C" w:rsidP="00D3002C">
      <w:pPr>
        <w:jc w:val="both"/>
        <w:rPr>
          <w:rFonts w:ascii="Times New Roman" w:eastAsia="Calibri" w:hAnsi="Times New Roman" w:cs="Times New Roman"/>
          <w:sz w:val="24"/>
          <w:szCs w:val="24"/>
        </w:rPr>
      </w:pPr>
    </w:p>
    <w:p w14:paraId="4272894F"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Pod tradicijske, odnosno umjetničke obrte mogu se svrstati i oni obrti koji se u procesu izrade proizvoda ili pružanja usluga koriste i novijim tehnologijama, te proizvodi koji se generacijama proizvode u obrtima, a sada se koriste kao suveniri u turističkoj ponudi, u smislu Pravilnika o tradicijskim, odnosno umjetničkim obrtima (NN 112/07.)</w:t>
      </w:r>
    </w:p>
    <w:p w14:paraId="3F0A82E0" w14:textId="77777777" w:rsidR="00D3002C" w:rsidRDefault="00D3002C" w:rsidP="00D3002C">
      <w:pPr>
        <w:jc w:val="both"/>
        <w:rPr>
          <w:rFonts w:ascii="Times New Roman" w:eastAsia="Calibri" w:hAnsi="Times New Roman" w:cs="Times New Roman"/>
          <w:sz w:val="24"/>
          <w:szCs w:val="24"/>
        </w:rPr>
      </w:pPr>
    </w:p>
    <w:p w14:paraId="635C666B" w14:textId="77777777" w:rsidR="00D3002C" w:rsidRDefault="00D3002C" w:rsidP="00D3002C">
      <w:pPr>
        <w:jc w:val="both"/>
        <w:rPr>
          <w:rFonts w:ascii="Times New Roman" w:eastAsia="Calibri" w:hAnsi="Times New Roman" w:cs="Times New Roman"/>
          <w:sz w:val="24"/>
          <w:szCs w:val="24"/>
        </w:rPr>
      </w:pPr>
    </w:p>
    <w:p w14:paraId="15F7A62B" w14:textId="77777777" w:rsidR="00D3002C" w:rsidRPr="00D3002C" w:rsidRDefault="00D3002C" w:rsidP="00D3002C">
      <w:pPr>
        <w:jc w:val="both"/>
        <w:rPr>
          <w:rFonts w:ascii="Times New Roman" w:eastAsia="Calibri" w:hAnsi="Times New Roman" w:cs="Times New Roman"/>
          <w:sz w:val="24"/>
          <w:szCs w:val="24"/>
        </w:rPr>
      </w:pPr>
    </w:p>
    <w:p w14:paraId="114BA9CA" w14:textId="77777777" w:rsidR="00D3002C" w:rsidRPr="00D3002C" w:rsidRDefault="00D3002C" w:rsidP="00D3002C">
      <w:pPr>
        <w:jc w:val="both"/>
        <w:rPr>
          <w:rFonts w:ascii="Times New Roman" w:hAnsi="Times New Roman" w:cs="Times New Roman"/>
          <w:sz w:val="24"/>
          <w:szCs w:val="24"/>
        </w:rPr>
      </w:pPr>
    </w:p>
    <w:p w14:paraId="1EBD58C4"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4.</w:t>
      </w:r>
    </w:p>
    <w:p w14:paraId="61031B63" w14:textId="77777777" w:rsidR="00D3002C" w:rsidRPr="00D3002C" w:rsidRDefault="00D3002C" w:rsidP="00D3002C">
      <w:pPr>
        <w:rPr>
          <w:rFonts w:ascii="Times New Roman" w:hAnsi="Times New Roman" w:cs="Times New Roman"/>
          <w:sz w:val="24"/>
          <w:szCs w:val="24"/>
        </w:rPr>
      </w:pPr>
    </w:p>
    <w:p w14:paraId="4F3E8A0B"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Sredstva Potpore su bespovratna, namjenska i odobravaju se kao de minimis potpora temeljem ovog Pravilnika i ista se  smatraju potporom male vrijednosti u smislu Uredbe Komisije (EU) 2023/2831 od 13. prosinca 2023. godine o primjeni članaka 107. i 108. Ugovora o funkcioniranju Europske unije na de minimis potpore (Službeni list Europske unije, L 2023/2831).</w:t>
      </w:r>
    </w:p>
    <w:p w14:paraId="2D42A31C"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Pod potporom male vrijednosti smatra se svaka potpora pojedinom poduzetniku čiji ukupni iznos ne prelazi 300.000 EUR  tijekom razdoblja od tri godine neovisno o razini davatelja potpore male vrijednosti.</w:t>
      </w:r>
    </w:p>
    <w:p w14:paraId="70783E36" w14:textId="77777777" w:rsidR="00D3002C" w:rsidRPr="00D3002C" w:rsidRDefault="00D3002C" w:rsidP="00D3002C">
      <w:pPr>
        <w:jc w:val="both"/>
        <w:rPr>
          <w:rFonts w:ascii="Times New Roman" w:hAnsi="Times New Roman" w:cs="Times New Roman"/>
          <w:sz w:val="24"/>
          <w:szCs w:val="24"/>
        </w:rPr>
      </w:pPr>
    </w:p>
    <w:p w14:paraId="4FF7A40A" w14:textId="77777777" w:rsidR="00D3002C" w:rsidRPr="00D3002C" w:rsidRDefault="00D3002C" w:rsidP="00D3002C">
      <w:pPr>
        <w:rPr>
          <w:rFonts w:ascii="Times New Roman" w:hAnsi="Times New Roman" w:cs="Times New Roman"/>
          <w:b/>
          <w:sz w:val="24"/>
          <w:szCs w:val="24"/>
        </w:rPr>
      </w:pPr>
      <w:r w:rsidRPr="00D3002C">
        <w:rPr>
          <w:rFonts w:ascii="Times New Roman" w:hAnsi="Times New Roman" w:cs="Times New Roman"/>
          <w:b/>
          <w:sz w:val="24"/>
          <w:szCs w:val="24"/>
        </w:rPr>
        <w:t>PODNOSITELJI POTPORE</w:t>
      </w:r>
    </w:p>
    <w:p w14:paraId="6A5CE860"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5.</w:t>
      </w:r>
    </w:p>
    <w:p w14:paraId="094B956D" w14:textId="77777777" w:rsidR="00D3002C" w:rsidRPr="00D3002C" w:rsidRDefault="00D3002C" w:rsidP="00D3002C">
      <w:pPr>
        <w:jc w:val="center"/>
        <w:rPr>
          <w:rFonts w:ascii="Times New Roman" w:hAnsi="Times New Roman" w:cs="Times New Roman"/>
          <w:sz w:val="24"/>
          <w:szCs w:val="24"/>
        </w:rPr>
      </w:pPr>
    </w:p>
    <w:p w14:paraId="33B03550"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Podnositelji potpore mogu biti:</w:t>
      </w:r>
    </w:p>
    <w:p w14:paraId="09FA192E" w14:textId="77777777" w:rsidR="00D3002C" w:rsidRPr="00D3002C" w:rsidRDefault="00D3002C" w:rsidP="00D3002C">
      <w:pPr>
        <w:jc w:val="both"/>
        <w:rPr>
          <w:rFonts w:ascii="Times New Roman" w:hAnsi="Times New Roman" w:cs="Times New Roman"/>
          <w:sz w:val="24"/>
          <w:szCs w:val="24"/>
        </w:rPr>
      </w:pPr>
    </w:p>
    <w:p w14:paraId="5AA4A864" w14:textId="77777777" w:rsidR="00D3002C" w:rsidRPr="00D3002C" w:rsidRDefault="00D3002C" w:rsidP="00D3002C">
      <w:pPr>
        <w:numPr>
          <w:ilvl w:val="0"/>
          <w:numId w:val="3"/>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obrti koji obavljaju djelatnost na tradicijski način sukladno  Pravilniku o tradicijskim, odnosno umjetničkim obrtima  ( NN 112/07) i Odluci o nacionalnoj klasifikaciji djelatnosti 2025. – NKD 2025. (NN  47/24), a  registrirani su na području Krapinsko-zagorske županije,</w:t>
      </w:r>
    </w:p>
    <w:p w14:paraId="79DCE462" w14:textId="77777777" w:rsidR="00D3002C" w:rsidRPr="00D3002C" w:rsidRDefault="00D3002C" w:rsidP="00D3002C">
      <w:pPr>
        <w:numPr>
          <w:ilvl w:val="0"/>
          <w:numId w:val="3"/>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tradicijski i umjetnički obrti koji posluju najmanje tri mjeseca prije podnošenja zahtjeva po natječaju za dodjelu potpora za tradicijske i umjetničke obrte Krapinsko-zagorske županije (dalje u tekstu: Natječaj),</w:t>
      </w:r>
    </w:p>
    <w:p w14:paraId="2A327E90" w14:textId="77777777" w:rsidR="00D3002C" w:rsidRPr="00D3002C" w:rsidRDefault="00D3002C" w:rsidP="00D3002C">
      <w:pPr>
        <w:numPr>
          <w:ilvl w:val="0"/>
          <w:numId w:val="3"/>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tradicijski i umjetnički obrti koji su pozitivno poslovali u prethodnoj godini,</w:t>
      </w:r>
    </w:p>
    <w:p w14:paraId="6E2E10A2" w14:textId="77777777" w:rsidR="00D3002C" w:rsidRPr="00D3002C" w:rsidRDefault="00D3002C" w:rsidP="00D3002C">
      <w:pPr>
        <w:numPr>
          <w:ilvl w:val="0"/>
          <w:numId w:val="3"/>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tradicijski i umjetnički obrti koji imaju podmirene obveze po osnovi javnih davanja o kojima službenu evidenciju vodi Porezna uprava i čiji poslovni računi nisu u blokadi,</w:t>
      </w:r>
    </w:p>
    <w:p w14:paraId="78410B23" w14:textId="77777777" w:rsidR="00D3002C" w:rsidRPr="00D3002C" w:rsidRDefault="00D3002C" w:rsidP="00D3002C">
      <w:pPr>
        <w:numPr>
          <w:ilvl w:val="0"/>
          <w:numId w:val="3"/>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 xml:space="preserve">tradicijski i umjetnički obrti koji su ranijih godina bili korisnici potpora temeljem Natječaja i opravdali su dodijeljena sredstva potpore. </w:t>
      </w:r>
    </w:p>
    <w:p w14:paraId="72553A51" w14:textId="77777777" w:rsidR="00D3002C" w:rsidRPr="00D3002C" w:rsidRDefault="00D3002C" w:rsidP="00D3002C">
      <w:pPr>
        <w:contextualSpacing/>
        <w:jc w:val="both"/>
        <w:rPr>
          <w:rFonts w:ascii="Times New Roman" w:hAnsi="Times New Roman" w:cs="Times New Roman"/>
          <w:sz w:val="24"/>
          <w:szCs w:val="24"/>
        </w:rPr>
      </w:pPr>
    </w:p>
    <w:p w14:paraId="4AAB3853" w14:textId="77777777" w:rsidR="00D3002C" w:rsidRPr="00D3002C" w:rsidRDefault="00D3002C" w:rsidP="00D3002C">
      <w:pPr>
        <w:contextualSpacing/>
        <w:jc w:val="center"/>
        <w:rPr>
          <w:rFonts w:ascii="Times New Roman" w:hAnsi="Times New Roman" w:cs="Times New Roman"/>
          <w:b/>
          <w:sz w:val="24"/>
          <w:szCs w:val="24"/>
        </w:rPr>
      </w:pPr>
      <w:r w:rsidRPr="00D3002C">
        <w:rPr>
          <w:rFonts w:ascii="Times New Roman" w:hAnsi="Times New Roman" w:cs="Times New Roman"/>
          <w:b/>
          <w:sz w:val="24"/>
          <w:szCs w:val="24"/>
        </w:rPr>
        <w:t>Članak 6.</w:t>
      </w:r>
    </w:p>
    <w:p w14:paraId="259CAE95" w14:textId="77777777" w:rsidR="00D3002C" w:rsidRPr="00D3002C" w:rsidRDefault="00D3002C" w:rsidP="00D3002C">
      <w:pPr>
        <w:contextualSpacing/>
        <w:jc w:val="both"/>
        <w:rPr>
          <w:rFonts w:ascii="Times New Roman" w:hAnsi="Times New Roman" w:cs="Times New Roman"/>
          <w:sz w:val="24"/>
          <w:szCs w:val="24"/>
        </w:rPr>
      </w:pPr>
    </w:p>
    <w:p w14:paraId="06E24939"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Potpore po ovom Pravilniku odobravaju se obrtnicima iz članka 5. ovog Pravilnika za obavljanje slijedećih djelatnosti:</w:t>
      </w:r>
    </w:p>
    <w:p w14:paraId="321FC0F0" w14:textId="77777777" w:rsidR="00D3002C" w:rsidRPr="00D3002C" w:rsidRDefault="00D3002C" w:rsidP="00D3002C">
      <w:pPr>
        <w:ind w:left="360"/>
        <w:jc w:val="both"/>
        <w:rPr>
          <w:rFonts w:ascii="Times New Roman" w:hAnsi="Times New Roman" w:cs="Times New Roman"/>
          <w:sz w:val="24"/>
          <w:szCs w:val="24"/>
        </w:rPr>
      </w:pPr>
    </w:p>
    <w:tbl>
      <w:tblPr>
        <w:tblStyle w:val="Reetkatablice"/>
        <w:tblW w:w="10065" w:type="dxa"/>
        <w:tblInd w:w="-289" w:type="dxa"/>
        <w:tblLook w:val="04A0" w:firstRow="1" w:lastRow="0" w:firstColumn="1" w:lastColumn="0" w:noHBand="0" w:noVBand="1"/>
      </w:tblPr>
      <w:tblGrid>
        <w:gridCol w:w="1277"/>
        <w:gridCol w:w="2835"/>
        <w:gridCol w:w="1417"/>
        <w:gridCol w:w="2835"/>
        <w:gridCol w:w="1701"/>
      </w:tblGrid>
      <w:tr w:rsidR="00D3002C" w:rsidRPr="00D3002C" w14:paraId="72283F0C"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073977A1" w14:textId="77777777" w:rsidR="00D3002C" w:rsidRPr="00D3002C" w:rsidRDefault="00D3002C" w:rsidP="00E66B72">
            <w:pPr>
              <w:ind w:left="360"/>
              <w:rPr>
                <w:rFonts w:ascii="Times New Roman" w:hAnsi="Times New Roman" w:cs="Times New Roman"/>
                <w:b/>
              </w:rPr>
            </w:pPr>
            <w:r w:rsidRPr="00D3002C">
              <w:rPr>
                <w:rFonts w:ascii="Times New Roman" w:hAnsi="Times New Roman" w:cs="Times New Roman"/>
                <w:b/>
              </w:rPr>
              <w:t xml:space="preserve">  NKD</w:t>
            </w:r>
          </w:p>
          <w:p w14:paraId="42AF170E" w14:textId="77777777" w:rsidR="00D3002C" w:rsidRPr="00D3002C" w:rsidRDefault="00D3002C" w:rsidP="00E66B72">
            <w:pPr>
              <w:jc w:val="center"/>
              <w:rPr>
                <w:rFonts w:ascii="Times New Roman" w:hAnsi="Times New Roman" w:cs="Times New Roman"/>
                <w:b/>
              </w:rPr>
            </w:pPr>
            <w:r w:rsidRPr="00D3002C">
              <w:rPr>
                <w:rFonts w:ascii="Times New Roman" w:hAnsi="Times New Roman" w:cs="Times New Roman"/>
                <w:b/>
              </w:rPr>
              <w:t>2007.</w:t>
            </w:r>
          </w:p>
        </w:tc>
        <w:tc>
          <w:tcPr>
            <w:tcW w:w="2835" w:type="dxa"/>
            <w:tcBorders>
              <w:top w:val="single" w:sz="4" w:space="0" w:color="auto"/>
              <w:left w:val="single" w:sz="4" w:space="0" w:color="auto"/>
              <w:bottom w:val="single" w:sz="4" w:space="0" w:color="auto"/>
              <w:right w:val="single" w:sz="4" w:space="0" w:color="auto"/>
            </w:tcBorders>
            <w:hideMark/>
          </w:tcPr>
          <w:p w14:paraId="52145D6F" w14:textId="77777777" w:rsidR="00D3002C" w:rsidRPr="00D3002C" w:rsidRDefault="00D3002C" w:rsidP="00E66B72">
            <w:pPr>
              <w:rPr>
                <w:rFonts w:ascii="Times New Roman" w:hAnsi="Times New Roman" w:cs="Times New Roman"/>
                <w:b/>
              </w:rPr>
            </w:pPr>
            <w:r w:rsidRPr="00D3002C">
              <w:rPr>
                <w:rFonts w:ascii="Times New Roman" w:hAnsi="Times New Roman" w:cs="Times New Roman"/>
                <w:b/>
              </w:rPr>
              <w:t>Pretežita djelatnost prema NKD 2007.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5153FF" w14:textId="77777777" w:rsidR="00D3002C" w:rsidRPr="00D3002C" w:rsidRDefault="00D3002C" w:rsidP="00E66B72">
            <w:pPr>
              <w:jc w:val="center"/>
              <w:rPr>
                <w:rFonts w:ascii="Times New Roman" w:hAnsi="Times New Roman" w:cs="Times New Roman"/>
                <w:b/>
              </w:rPr>
            </w:pPr>
            <w:r w:rsidRPr="00D3002C">
              <w:rPr>
                <w:rFonts w:ascii="Times New Roman" w:hAnsi="Times New Roman" w:cs="Times New Roman"/>
                <w:b/>
              </w:rPr>
              <w:t>NKD</w:t>
            </w:r>
          </w:p>
          <w:p w14:paraId="35105453" w14:textId="77777777" w:rsidR="00D3002C" w:rsidRPr="00D3002C" w:rsidRDefault="00D3002C" w:rsidP="00E66B72">
            <w:pPr>
              <w:jc w:val="center"/>
              <w:rPr>
                <w:rFonts w:ascii="Times New Roman" w:hAnsi="Times New Roman" w:cs="Times New Roman"/>
                <w:b/>
              </w:rPr>
            </w:pPr>
            <w:r w:rsidRPr="00D3002C">
              <w:rPr>
                <w:rFonts w:ascii="Times New Roman" w:hAnsi="Times New Roman" w:cs="Times New Roman"/>
                <w:b/>
              </w:rPr>
              <w:t>2025.</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FC333" w14:textId="77777777" w:rsidR="00D3002C" w:rsidRPr="00D3002C" w:rsidRDefault="00D3002C" w:rsidP="00E66B72">
            <w:pPr>
              <w:rPr>
                <w:rFonts w:ascii="Times New Roman" w:hAnsi="Times New Roman" w:cs="Times New Roman"/>
                <w:b/>
              </w:rPr>
            </w:pPr>
            <w:r w:rsidRPr="00D3002C">
              <w:rPr>
                <w:rFonts w:ascii="Times New Roman" w:hAnsi="Times New Roman" w:cs="Times New Roman"/>
                <w:b/>
              </w:rPr>
              <w:t>Pretežita djelatnost prema NKD 2025.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06D92" w14:textId="77777777" w:rsidR="00D3002C" w:rsidRPr="00D3002C" w:rsidRDefault="00D3002C" w:rsidP="00E66B72">
            <w:pPr>
              <w:rPr>
                <w:rFonts w:ascii="Times New Roman" w:hAnsi="Times New Roman" w:cs="Times New Roman"/>
                <w:b/>
              </w:rPr>
            </w:pPr>
            <w:r w:rsidRPr="00D3002C">
              <w:rPr>
                <w:rFonts w:ascii="Times New Roman" w:hAnsi="Times New Roman" w:cs="Times New Roman"/>
                <w:b/>
              </w:rPr>
              <w:t>Tradicijska djelatnost</w:t>
            </w:r>
          </w:p>
        </w:tc>
      </w:tr>
      <w:tr w:rsidR="00D3002C" w:rsidRPr="00D3002C" w14:paraId="263455A6"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0D07945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16.24</w:t>
            </w:r>
          </w:p>
        </w:tc>
        <w:tc>
          <w:tcPr>
            <w:tcW w:w="2835" w:type="dxa"/>
            <w:tcBorders>
              <w:top w:val="single" w:sz="4" w:space="0" w:color="auto"/>
              <w:left w:val="single" w:sz="4" w:space="0" w:color="auto"/>
              <w:bottom w:val="single" w:sz="4" w:space="0" w:color="auto"/>
              <w:right w:val="single" w:sz="4" w:space="0" w:color="auto"/>
            </w:tcBorders>
            <w:hideMark/>
          </w:tcPr>
          <w:p w14:paraId="76D387E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bačva</w:t>
            </w:r>
          </w:p>
          <w:p w14:paraId="2C128EA1"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66FF5"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16.24.0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31F00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Proizvodnja bačava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D33210"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Bačvar</w:t>
            </w:r>
          </w:p>
        </w:tc>
      </w:tr>
      <w:tr w:rsidR="00D3002C" w:rsidRPr="00D3002C" w14:paraId="71FE06C9"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40C67FDF"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24.44</w:t>
            </w:r>
          </w:p>
        </w:tc>
        <w:tc>
          <w:tcPr>
            <w:tcW w:w="2835" w:type="dxa"/>
            <w:tcBorders>
              <w:top w:val="single" w:sz="4" w:space="0" w:color="auto"/>
              <w:left w:val="single" w:sz="4" w:space="0" w:color="auto"/>
              <w:bottom w:val="single" w:sz="4" w:space="0" w:color="auto"/>
              <w:right w:val="single" w:sz="4" w:space="0" w:color="auto"/>
            </w:tcBorders>
            <w:hideMark/>
          </w:tcPr>
          <w:p w14:paraId="1A245B3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bakra</w:t>
            </w:r>
          </w:p>
          <w:p w14:paraId="7FCB1DB8"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02184"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24.44.0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2A097"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bakra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E7A05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Bakrokotlar</w:t>
            </w:r>
          </w:p>
        </w:tc>
      </w:tr>
      <w:tr w:rsidR="00D3002C" w:rsidRPr="00D3002C" w14:paraId="2D32EB32"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3957322C"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10.89</w:t>
            </w:r>
          </w:p>
          <w:p w14:paraId="612CA43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w:t>
            </w:r>
          </w:p>
        </w:tc>
        <w:tc>
          <w:tcPr>
            <w:tcW w:w="2835" w:type="dxa"/>
            <w:tcBorders>
              <w:top w:val="single" w:sz="4" w:space="0" w:color="auto"/>
              <w:left w:val="single" w:sz="4" w:space="0" w:color="auto"/>
              <w:bottom w:val="single" w:sz="4" w:space="0" w:color="auto"/>
              <w:right w:val="single" w:sz="4" w:space="0" w:color="auto"/>
            </w:tcBorders>
            <w:hideMark/>
          </w:tcPr>
          <w:p w14:paraId="08A4B0D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prehrambenih proizvoda</w:t>
            </w:r>
          </w:p>
          <w:p w14:paraId="3121004C"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 industrija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5356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10.89.0</w:t>
            </w:r>
          </w:p>
          <w:p w14:paraId="7AAFA449" w14:textId="77777777" w:rsidR="00D3002C" w:rsidRPr="00D3002C" w:rsidRDefault="00D3002C" w:rsidP="00E66B72">
            <w:pPr>
              <w:jc w:val="both"/>
              <w:rPr>
                <w:rFonts w:ascii="Times New Roman" w:hAnsi="Times New Roman" w:cs="Times New Roman"/>
              </w:rPr>
            </w:pPr>
          </w:p>
          <w:p w14:paraId="3F3E70DE" w14:textId="77777777" w:rsidR="00D3002C" w:rsidRPr="00D3002C" w:rsidRDefault="00D3002C" w:rsidP="00E66B72">
            <w:pPr>
              <w:jc w:val="both"/>
              <w:rPr>
                <w:rFonts w:ascii="Times New Roman" w:hAnsi="Times New Roman" w:cs="Times New Roman"/>
              </w:rPr>
            </w:pPr>
          </w:p>
          <w:p w14:paraId="597CC14D"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079D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prehrambenih proizvoda, d.n.</w:t>
            </w:r>
          </w:p>
          <w:p w14:paraId="6D1F2942"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w:t>
            </w:r>
          </w:p>
          <w:p w14:paraId="5F7EC85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Industrija,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D91CC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Licitar</w:t>
            </w:r>
          </w:p>
        </w:tc>
      </w:tr>
      <w:tr w:rsidR="00D3002C" w:rsidRPr="00D3002C" w14:paraId="518216E8"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575A745"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32.12</w:t>
            </w:r>
          </w:p>
        </w:tc>
        <w:tc>
          <w:tcPr>
            <w:tcW w:w="2835" w:type="dxa"/>
            <w:tcBorders>
              <w:top w:val="single" w:sz="4" w:space="0" w:color="auto"/>
              <w:left w:val="single" w:sz="4" w:space="0" w:color="auto"/>
              <w:bottom w:val="single" w:sz="4" w:space="0" w:color="auto"/>
              <w:right w:val="single" w:sz="4" w:space="0" w:color="auto"/>
            </w:tcBorders>
            <w:hideMark/>
          </w:tcPr>
          <w:p w14:paraId="5D9ECE3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nakita i srodnih proizvoda</w:t>
            </w:r>
          </w:p>
          <w:p w14:paraId="30591C9F"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ABCC09"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32.12.0.00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F7207"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nakita i srodnih proizvoda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863A9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Zlatar</w:t>
            </w:r>
          </w:p>
        </w:tc>
      </w:tr>
      <w:tr w:rsidR="00D3002C" w:rsidRPr="00D3002C" w14:paraId="230F81F2"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06B5A5B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25.50</w:t>
            </w:r>
          </w:p>
        </w:tc>
        <w:tc>
          <w:tcPr>
            <w:tcW w:w="2835" w:type="dxa"/>
            <w:tcBorders>
              <w:top w:val="single" w:sz="4" w:space="0" w:color="auto"/>
              <w:left w:val="single" w:sz="4" w:space="0" w:color="auto"/>
              <w:bottom w:val="single" w:sz="4" w:space="0" w:color="auto"/>
              <w:right w:val="single" w:sz="4" w:space="0" w:color="auto"/>
            </w:tcBorders>
            <w:hideMark/>
          </w:tcPr>
          <w:p w14:paraId="01A31262"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Kovanje, prešanje, štancanje i valjanje metala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4F63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25.40.0.00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69A2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Kovanje,prešanje, štancanje i valjanje metala; metalurgija praha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34F7B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Kovač</w:t>
            </w:r>
          </w:p>
        </w:tc>
      </w:tr>
      <w:tr w:rsidR="00D3002C" w:rsidRPr="00D3002C" w14:paraId="01F34F59"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24F8D464"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23.41</w:t>
            </w:r>
          </w:p>
        </w:tc>
        <w:tc>
          <w:tcPr>
            <w:tcW w:w="2835" w:type="dxa"/>
            <w:tcBorders>
              <w:top w:val="single" w:sz="4" w:space="0" w:color="auto"/>
              <w:left w:val="single" w:sz="4" w:space="0" w:color="auto"/>
              <w:bottom w:val="single" w:sz="4" w:space="0" w:color="auto"/>
              <w:right w:val="single" w:sz="4" w:space="0" w:color="auto"/>
            </w:tcBorders>
            <w:hideMark/>
          </w:tcPr>
          <w:p w14:paraId="78F8D1F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keramičkih proizvoda za kućanstvo i ukrasnih predmeta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D2363"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23.41.0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381A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keramičkih proizvoda za kućanstvo i ukrasnih predmeta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70D04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Lončar</w:t>
            </w:r>
          </w:p>
        </w:tc>
      </w:tr>
      <w:tr w:rsidR="00D3002C" w:rsidRPr="00D3002C" w14:paraId="10FA2CDF"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6E37C01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23.49</w:t>
            </w:r>
          </w:p>
        </w:tc>
        <w:tc>
          <w:tcPr>
            <w:tcW w:w="2835" w:type="dxa"/>
            <w:tcBorders>
              <w:top w:val="single" w:sz="4" w:space="0" w:color="auto"/>
              <w:left w:val="single" w:sz="4" w:space="0" w:color="auto"/>
              <w:bottom w:val="single" w:sz="4" w:space="0" w:color="auto"/>
              <w:right w:val="single" w:sz="4" w:space="0" w:color="auto"/>
            </w:tcBorders>
            <w:hideMark/>
          </w:tcPr>
          <w:p w14:paraId="6BD19D2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proizvoda od keramike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7E8AB"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23.45.0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5C4C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proizvoda od keramike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8C0720"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Keramičar </w:t>
            </w:r>
          </w:p>
        </w:tc>
      </w:tr>
      <w:tr w:rsidR="00D3002C" w:rsidRPr="00D3002C" w14:paraId="2AFA73DC"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68981D1C"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lastRenderedPageBreak/>
              <w:t>27.52</w:t>
            </w:r>
          </w:p>
        </w:tc>
        <w:tc>
          <w:tcPr>
            <w:tcW w:w="2835" w:type="dxa"/>
            <w:tcBorders>
              <w:top w:val="single" w:sz="4" w:space="0" w:color="auto"/>
              <w:left w:val="single" w:sz="4" w:space="0" w:color="auto"/>
              <w:bottom w:val="single" w:sz="4" w:space="0" w:color="auto"/>
              <w:right w:val="single" w:sz="4" w:space="0" w:color="auto"/>
            </w:tcBorders>
            <w:hideMark/>
          </w:tcPr>
          <w:p w14:paraId="2EA19A8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neelektričnih aparata za kućanstvo: peći i kamina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31C32"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27.52.0.00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D5F2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Izrada i montaža peći i kamina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7ABA9"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Pećar-keramičar </w:t>
            </w:r>
          </w:p>
          <w:p w14:paraId="09916C7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izrada krušne peći</w:t>
            </w:r>
          </w:p>
        </w:tc>
      </w:tr>
      <w:tr w:rsidR="00D3002C" w:rsidRPr="00D3002C" w14:paraId="47B66743"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653B90F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30.99</w:t>
            </w:r>
          </w:p>
        </w:tc>
        <w:tc>
          <w:tcPr>
            <w:tcW w:w="2835" w:type="dxa"/>
            <w:tcBorders>
              <w:top w:val="single" w:sz="4" w:space="0" w:color="auto"/>
              <w:left w:val="single" w:sz="4" w:space="0" w:color="auto"/>
              <w:bottom w:val="single" w:sz="4" w:space="0" w:color="auto"/>
              <w:right w:val="single" w:sz="4" w:space="0" w:color="auto"/>
            </w:tcBorders>
            <w:hideMark/>
          </w:tcPr>
          <w:p w14:paraId="39354FF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vozila koje vuku životinje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9705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30.99.0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7FA5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prijevoznih sredstava,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FAFC8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Kolar</w:t>
            </w:r>
          </w:p>
        </w:tc>
      </w:tr>
      <w:tr w:rsidR="00D3002C" w:rsidRPr="00D3002C" w14:paraId="407D8BF3"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3BA4533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16.29</w:t>
            </w:r>
          </w:p>
        </w:tc>
        <w:tc>
          <w:tcPr>
            <w:tcW w:w="2835" w:type="dxa"/>
            <w:tcBorders>
              <w:top w:val="single" w:sz="4" w:space="0" w:color="auto"/>
              <w:left w:val="single" w:sz="4" w:space="0" w:color="auto"/>
              <w:bottom w:val="single" w:sz="4" w:space="0" w:color="auto"/>
              <w:right w:val="single" w:sz="4" w:space="0" w:color="auto"/>
            </w:tcBorders>
            <w:hideMark/>
          </w:tcPr>
          <w:p w14:paraId="2A19A267"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proizvoda od drva, proizvoda od pluta, slame i pletarskih materijala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8041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16.28.0.01</w:t>
            </w:r>
          </w:p>
          <w:p w14:paraId="7B41A272" w14:textId="77777777" w:rsidR="00D3002C" w:rsidRPr="00D3002C" w:rsidRDefault="00D3002C" w:rsidP="00E66B72">
            <w:pPr>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1E32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Proizvodnja raznovrsnih jednostavnih proizvoda od drva-drški i dijelova za alat, metli i četki proizvoda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75279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Sitar</w:t>
            </w:r>
          </w:p>
        </w:tc>
      </w:tr>
      <w:tr w:rsidR="00D3002C" w:rsidRPr="00D3002C" w14:paraId="52B60128"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2B6EC1EB"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24.5</w:t>
            </w:r>
          </w:p>
        </w:tc>
        <w:tc>
          <w:tcPr>
            <w:tcW w:w="2835" w:type="dxa"/>
            <w:tcBorders>
              <w:top w:val="single" w:sz="4" w:space="0" w:color="auto"/>
              <w:left w:val="single" w:sz="4" w:space="0" w:color="auto"/>
              <w:bottom w:val="single" w:sz="4" w:space="0" w:color="auto"/>
              <w:right w:val="single" w:sz="4" w:space="0" w:color="auto"/>
            </w:tcBorders>
            <w:hideMark/>
          </w:tcPr>
          <w:p w14:paraId="531229A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Lijevanje metala</w:t>
            </w:r>
          </w:p>
          <w:p w14:paraId="7AD4472D" w14:textId="77777777" w:rsidR="00D3002C" w:rsidRPr="00D3002C" w:rsidRDefault="00D3002C" w:rsidP="00E66B72">
            <w:pPr>
              <w:rPr>
                <w:rFonts w:ascii="Times New Roman" w:hAnsi="Times New Roman" w:cs="Times New Roman"/>
              </w:rPr>
            </w:pPr>
          </w:p>
          <w:p w14:paraId="3CBB77F1"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53648"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24.51.0.00</w:t>
            </w:r>
          </w:p>
          <w:p w14:paraId="2030714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24.52.0.00</w:t>
            </w:r>
          </w:p>
          <w:p w14:paraId="7D7673D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24.53.0.00</w:t>
            </w:r>
          </w:p>
          <w:p w14:paraId="444761D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24.54.0.00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1417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Lijevanje željeza</w:t>
            </w:r>
          </w:p>
          <w:p w14:paraId="56B902D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Lijevanje čelika</w:t>
            </w:r>
          </w:p>
          <w:p w14:paraId="12AFBE9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Lijevanje lakih metala</w:t>
            </w:r>
          </w:p>
          <w:p w14:paraId="7B2E7D4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Lijevanje ostalih obojenih metala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97E10"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Ljevač</w:t>
            </w:r>
          </w:p>
        </w:tc>
      </w:tr>
      <w:tr w:rsidR="00D3002C" w:rsidRPr="00D3002C" w14:paraId="674352B1"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2B57311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95.24</w:t>
            </w:r>
          </w:p>
        </w:tc>
        <w:tc>
          <w:tcPr>
            <w:tcW w:w="2835" w:type="dxa"/>
            <w:tcBorders>
              <w:top w:val="single" w:sz="4" w:space="0" w:color="auto"/>
              <w:left w:val="single" w:sz="4" w:space="0" w:color="auto"/>
              <w:bottom w:val="single" w:sz="4" w:space="0" w:color="auto"/>
              <w:right w:val="single" w:sz="4" w:space="0" w:color="auto"/>
            </w:tcBorders>
            <w:hideMark/>
          </w:tcPr>
          <w:p w14:paraId="4B03768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i restauriranje namještaja i pokućstva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803B2"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95.24.0.01</w:t>
            </w:r>
          </w:p>
          <w:p w14:paraId="05E2A2E7" w14:textId="77777777" w:rsidR="00D3002C" w:rsidRPr="00D3002C" w:rsidRDefault="00D3002C" w:rsidP="00E66B72">
            <w:pPr>
              <w:jc w:val="both"/>
              <w:rPr>
                <w:rFonts w:ascii="Times New Roman" w:hAnsi="Times New Roman" w:cs="Times New Roman"/>
              </w:rPr>
            </w:pPr>
          </w:p>
          <w:p w14:paraId="62902639"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95.24.0.02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73C49"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i održavanje namještaja i pokućstva</w:t>
            </w:r>
          </w:p>
          <w:p w14:paraId="4970A5B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Popravak tapeciranog namještaja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925E9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Stolar koji se isključivo bavi restauriranjem</w:t>
            </w:r>
          </w:p>
        </w:tc>
      </w:tr>
      <w:tr w:rsidR="00D3002C" w:rsidRPr="00D3002C" w14:paraId="7F37B04B"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CC844F8"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16.29</w:t>
            </w:r>
          </w:p>
        </w:tc>
        <w:tc>
          <w:tcPr>
            <w:tcW w:w="2835" w:type="dxa"/>
            <w:tcBorders>
              <w:top w:val="single" w:sz="4" w:space="0" w:color="auto"/>
              <w:left w:val="single" w:sz="4" w:space="0" w:color="auto"/>
              <w:bottom w:val="single" w:sz="4" w:space="0" w:color="auto"/>
              <w:right w:val="single" w:sz="4" w:space="0" w:color="auto"/>
            </w:tcBorders>
            <w:hideMark/>
          </w:tcPr>
          <w:p w14:paraId="4A0A95E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proizvoda od drva, proizvoda od pluta, slame i pletarskih materijala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6183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16.28.0.02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BA02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drvotokarskih proizvoda (drveni kalupi za obuću, vješalice, figurica, intarzije i sl.)</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C4F37"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Model-stolar</w:t>
            </w:r>
          </w:p>
        </w:tc>
      </w:tr>
      <w:tr w:rsidR="00D3002C" w:rsidRPr="00D3002C" w14:paraId="0C02B945"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67319BF"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25.40</w:t>
            </w:r>
          </w:p>
          <w:p w14:paraId="58AF687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w:t>
            </w:r>
          </w:p>
          <w:p w14:paraId="5C4759EC"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33.11</w:t>
            </w:r>
          </w:p>
          <w:p w14:paraId="38519185"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47.70</w:t>
            </w:r>
          </w:p>
        </w:tc>
        <w:tc>
          <w:tcPr>
            <w:tcW w:w="2835" w:type="dxa"/>
            <w:tcBorders>
              <w:top w:val="single" w:sz="4" w:space="0" w:color="auto"/>
              <w:left w:val="single" w:sz="4" w:space="0" w:color="auto"/>
              <w:bottom w:val="single" w:sz="4" w:space="0" w:color="auto"/>
              <w:right w:val="single" w:sz="4" w:space="0" w:color="auto"/>
            </w:tcBorders>
            <w:hideMark/>
          </w:tcPr>
          <w:p w14:paraId="2C486C8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oružja i streljiva</w:t>
            </w:r>
          </w:p>
          <w:p w14:paraId="7178C01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 industrija</w:t>
            </w:r>
          </w:p>
          <w:p w14:paraId="406D7FDB"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proizvoda od metala</w:t>
            </w:r>
          </w:p>
          <w:p w14:paraId="43CEBE37"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Trgovina na malo ostalom robom u specijaliziranim prodavaonicama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40CA9"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25.30.0.00</w:t>
            </w:r>
          </w:p>
          <w:p w14:paraId="32469094" w14:textId="77777777" w:rsidR="00D3002C" w:rsidRPr="00D3002C" w:rsidRDefault="00D3002C" w:rsidP="00E66B72">
            <w:pPr>
              <w:jc w:val="both"/>
              <w:rPr>
                <w:rFonts w:ascii="Times New Roman" w:hAnsi="Times New Roman" w:cs="Times New Roman"/>
              </w:rPr>
            </w:pPr>
          </w:p>
          <w:p w14:paraId="582547D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32.99.0</w:t>
            </w:r>
          </w:p>
          <w:p w14:paraId="29430224" w14:textId="77777777" w:rsidR="00D3002C" w:rsidRPr="00D3002C" w:rsidRDefault="00D3002C" w:rsidP="00E66B72">
            <w:pPr>
              <w:jc w:val="both"/>
              <w:rPr>
                <w:rFonts w:ascii="Times New Roman" w:hAnsi="Times New Roman" w:cs="Times New Roman"/>
              </w:rPr>
            </w:pPr>
          </w:p>
          <w:p w14:paraId="0AB5E78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33.11.0.01</w:t>
            </w:r>
          </w:p>
          <w:p w14:paraId="7F803F0B" w14:textId="77777777" w:rsidR="00D3002C" w:rsidRPr="00D3002C" w:rsidRDefault="00D3002C" w:rsidP="00E66B72">
            <w:pPr>
              <w:jc w:val="both"/>
              <w:rPr>
                <w:rFonts w:ascii="Times New Roman" w:hAnsi="Times New Roman" w:cs="Times New Roman"/>
              </w:rPr>
            </w:pPr>
          </w:p>
          <w:p w14:paraId="75FF85C0"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33.11.0.02</w:t>
            </w:r>
          </w:p>
          <w:p w14:paraId="66BB0139" w14:textId="77777777" w:rsidR="00D3002C" w:rsidRPr="00D3002C" w:rsidRDefault="00D3002C" w:rsidP="00E66B72">
            <w:pPr>
              <w:jc w:val="both"/>
              <w:rPr>
                <w:rFonts w:ascii="Times New Roman" w:hAnsi="Times New Roman" w:cs="Times New Roman"/>
              </w:rPr>
            </w:pPr>
          </w:p>
          <w:p w14:paraId="2F2AC5E5"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47.78.0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6A20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Proizvodnja lakog vatrenog oružja  </w:t>
            </w:r>
          </w:p>
          <w:p w14:paraId="0EB2DD7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 industrija, d.n.</w:t>
            </w:r>
          </w:p>
          <w:p w14:paraId="7EE68F17"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i održavanje proizvoda od metala</w:t>
            </w:r>
          </w:p>
          <w:p w14:paraId="6E0C716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i održavanje lakog vatrenog oružja</w:t>
            </w:r>
          </w:p>
          <w:p w14:paraId="6E671C4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Trgovina na malo ostalom novom robom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B417D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Puškar-graver</w:t>
            </w:r>
          </w:p>
        </w:tc>
      </w:tr>
      <w:tr w:rsidR="00D3002C" w:rsidRPr="00D3002C" w14:paraId="71477302"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5F8A47B5"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16.29</w:t>
            </w:r>
          </w:p>
        </w:tc>
        <w:tc>
          <w:tcPr>
            <w:tcW w:w="2835" w:type="dxa"/>
            <w:tcBorders>
              <w:top w:val="single" w:sz="4" w:space="0" w:color="auto"/>
              <w:left w:val="single" w:sz="4" w:space="0" w:color="auto"/>
              <w:bottom w:val="single" w:sz="4" w:space="0" w:color="auto"/>
              <w:right w:val="single" w:sz="4" w:space="0" w:color="auto"/>
            </w:tcBorders>
            <w:hideMark/>
          </w:tcPr>
          <w:p w14:paraId="56EDDB12"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košarskih i pletarskih predmeta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A261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16.28.0.01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4376C"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Proizvodnja raznovrsnih jednostavnih proizvoda od drva-drški i dijelova za alat, metli i četki proizvoda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1ECF79"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Košar</w:t>
            </w:r>
          </w:p>
          <w:p w14:paraId="260A395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Pletar </w:t>
            </w:r>
          </w:p>
        </w:tc>
      </w:tr>
      <w:tr w:rsidR="00D3002C" w:rsidRPr="00D3002C" w14:paraId="1CE0E54D"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5D1405D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15.12</w:t>
            </w:r>
          </w:p>
        </w:tc>
        <w:tc>
          <w:tcPr>
            <w:tcW w:w="2835" w:type="dxa"/>
            <w:tcBorders>
              <w:top w:val="single" w:sz="4" w:space="0" w:color="auto"/>
              <w:left w:val="single" w:sz="4" w:space="0" w:color="auto"/>
              <w:bottom w:val="single" w:sz="4" w:space="0" w:color="auto"/>
              <w:right w:val="single" w:sz="4" w:space="0" w:color="auto"/>
            </w:tcBorders>
            <w:hideMark/>
          </w:tcPr>
          <w:p w14:paraId="6430FB8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putnih i ručnih torbi i sl., sedlarskih i remenarskih proizvoda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E052B"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15.12.0.00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91304"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kovčega i torbi, ručnih torbica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B7CD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Torbar, remenar, rukavičar</w:t>
            </w:r>
          </w:p>
        </w:tc>
      </w:tr>
      <w:tr w:rsidR="00D3002C" w:rsidRPr="00D3002C" w14:paraId="47FB7DC3"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7AC9805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15.20</w:t>
            </w:r>
          </w:p>
        </w:tc>
        <w:tc>
          <w:tcPr>
            <w:tcW w:w="2835" w:type="dxa"/>
            <w:tcBorders>
              <w:top w:val="single" w:sz="4" w:space="0" w:color="auto"/>
              <w:left w:val="single" w:sz="4" w:space="0" w:color="auto"/>
              <w:bottom w:val="single" w:sz="4" w:space="0" w:color="auto"/>
              <w:right w:val="single" w:sz="4" w:space="0" w:color="auto"/>
            </w:tcBorders>
            <w:hideMark/>
          </w:tcPr>
          <w:p w14:paraId="1F4E048B"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obuće</w:t>
            </w:r>
          </w:p>
          <w:p w14:paraId="0F11081D"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0FC2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15.20.0.00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73AA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obuće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E2704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Postolar</w:t>
            </w:r>
          </w:p>
        </w:tc>
      </w:tr>
      <w:tr w:rsidR="00D3002C" w:rsidRPr="00D3002C" w14:paraId="18E9458A"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6146D5F"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10.72</w:t>
            </w:r>
          </w:p>
          <w:p w14:paraId="28B48C96" w14:textId="77777777" w:rsidR="00D3002C" w:rsidRPr="00D3002C" w:rsidRDefault="00D3002C" w:rsidP="00E66B72">
            <w:pPr>
              <w:jc w:val="both"/>
              <w:rPr>
                <w:rFonts w:ascii="Times New Roman" w:hAnsi="Times New Roman" w:cs="Times New Roman"/>
              </w:rPr>
            </w:pPr>
          </w:p>
          <w:p w14:paraId="31821D60"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10.89</w:t>
            </w:r>
          </w:p>
        </w:tc>
        <w:tc>
          <w:tcPr>
            <w:tcW w:w="2835" w:type="dxa"/>
            <w:tcBorders>
              <w:top w:val="single" w:sz="4" w:space="0" w:color="auto"/>
              <w:left w:val="single" w:sz="4" w:space="0" w:color="auto"/>
              <w:bottom w:val="single" w:sz="4" w:space="0" w:color="auto"/>
              <w:right w:val="single" w:sz="4" w:space="0" w:color="auto"/>
            </w:tcBorders>
            <w:hideMark/>
          </w:tcPr>
          <w:p w14:paraId="67ADBF4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dvopeka, keksa i srodnih proizvoda; proizvodnja trajnih peciva, slastičarskih proizvoda i kolača</w:t>
            </w:r>
          </w:p>
          <w:p w14:paraId="0F8F9A47"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prehrambenih proizvoda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E51F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10.72.0.00</w:t>
            </w:r>
          </w:p>
          <w:p w14:paraId="0D3B1EBD" w14:textId="77777777" w:rsidR="00D3002C" w:rsidRPr="00D3002C" w:rsidRDefault="00D3002C" w:rsidP="00E66B72">
            <w:pPr>
              <w:jc w:val="both"/>
              <w:rPr>
                <w:rFonts w:ascii="Times New Roman" w:hAnsi="Times New Roman" w:cs="Times New Roman"/>
              </w:rPr>
            </w:pPr>
          </w:p>
          <w:p w14:paraId="3017005E" w14:textId="77777777" w:rsidR="00D3002C" w:rsidRPr="00D3002C" w:rsidRDefault="00D3002C" w:rsidP="00E66B72">
            <w:pPr>
              <w:jc w:val="both"/>
              <w:rPr>
                <w:rFonts w:ascii="Times New Roman" w:hAnsi="Times New Roman" w:cs="Times New Roman"/>
              </w:rPr>
            </w:pPr>
          </w:p>
          <w:p w14:paraId="7D75E977" w14:textId="77777777" w:rsidR="00D3002C" w:rsidRPr="00D3002C" w:rsidRDefault="00D3002C" w:rsidP="00E66B72">
            <w:pPr>
              <w:jc w:val="both"/>
              <w:rPr>
                <w:rFonts w:ascii="Times New Roman" w:hAnsi="Times New Roman" w:cs="Times New Roman"/>
              </w:rPr>
            </w:pPr>
          </w:p>
          <w:p w14:paraId="2F8A79D6" w14:textId="77777777" w:rsidR="00D3002C" w:rsidRPr="00D3002C" w:rsidRDefault="00D3002C" w:rsidP="00E66B72">
            <w:pPr>
              <w:jc w:val="both"/>
              <w:rPr>
                <w:rFonts w:ascii="Times New Roman" w:hAnsi="Times New Roman" w:cs="Times New Roman"/>
              </w:rPr>
            </w:pPr>
          </w:p>
          <w:p w14:paraId="6E70C71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10.89.0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331C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dvopeka, keksa, trajnih peciva i kolača</w:t>
            </w:r>
          </w:p>
          <w:p w14:paraId="64E9402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ostalih prehrambenih proizvoda,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04162"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Medičar</w:t>
            </w:r>
          </w:p>
        </w:tc>
      </w:tr>
      <w:tr w:rsidR="00D3002C" w:rsidRPr="00D3002C" w14:paraId="57D686C3"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481D790D"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w:t>
            </w:r>
          </w:p>
        </w:tc>
        <w:tc>
          <w:tcPr>
            <w:tcW w:w="2835" w:type="dxa"/>
            <w:tcBorders>
              <w:top w:val="single" w:sz="4" w:space="0" w:color="auto"/>
              <w:left w:val="single" w:sz="4" w:space="0" w:color="auto"/>
              <w:bottom w:val="single" w:sz="4" w:space="0" w:color="auto"/>
              <w:right w:val="single" w:sz="4" w:space="0" w:color="auto"/>
            </w:tcBorders>
            <w:hideMark/>
          </w:tcPr>
          <w:p w14:paraId="2DB9D139"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 industrija</w:t>
            </w:r>
          </w:p>
          <w:p w14:paraId="4C9C47F4"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14A1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3FDC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Ostale prerađivačka industrija,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2C1962"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Svjećar</w:t>
            </w:r>
          </w:p>
        </w:tc>
      </w:tr>
      <w:tr w:rsidR="00D3002C" w:rsidRPr="00D3002C" w14:paraId="0F9C207A"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5BFCCF9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13.20</w:t>
            </w:r>
          </w:p>
        </w:tc>
        <w:tc>
          <w:tcPr>
            <w:tcW w:w="2835" w:type="dxa"/>
            <w:tcBorders>
              <w:top w:val="single" w:sz="4" w:space="0" w:color="auto"/>
              <w:left w:val="single" w:sz="4" w:space="0" w:color="auto"/>
              <w:bottom w:val="single" w:sz="4" w:space="0" w:color="auto"/>
              <w:right w:val="single" w:sz="4" w:space="0" w:color="auto"/>
            </w:tcBorders>
            <w:hideMark/>
          </w:tcPr>
          <w:p w14:paraId="0CB4AB2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Tkanje tekstila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169BB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13.20.0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61475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Tkanje tekstila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FB092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Tkalac na tkalačkom stanu</w:t>
            </w:r>
          </w:p>
        </w:tc>
      </w:tr>
      <w:tr w:rsidR="00D3002C" w:rsidRPr="00D3002C" w14:paraId="3C469057"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739697F9"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13.94</w:t>
            </w:r>
          </w:p>
        </w:tc>
        <w:tc>
          <w:tcPr>
            <w:tcW w:w="2835" w:type="dxa"/>
            <w:tcBorders>
              <w:top w:val="single" w:sz="4" w:space="0" w:color="auto"/>
              <w:left w:val="single" w:sz="4" w:space="0" w:color="auto"/>
              <w:bottom w:val="single" w:sz="4" w:space="0" w:color="auto"/>
              <w:right w:val="single" w:sz="4" w:space="0" w:color="auto"/>
            </w:tcBorders>
            <w:hideMark/>
          </w:tcPr>
          <w:p w14:paraId="73511960"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užadi</w:t>
            </w:r>
          </w:p>
          <w:p w14:paraId="094763B3" w14:textId="77777777" w:rsidR="00D3002C" w:rsidRPr="00D3002C" w:rsidRDefault="00D3002C" w:rsidP="00E66B72">
            <w:pPr>
              <w:rPr>
                <w:rFonts w:ascii="Times New Roman" w:hAnsi="Times New Roman" w:cs="Times New Roman"/>
              </w:rPr>
            </w:pPr>
          </w:p>
          <w:p w14:paraId="12C88C31"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6F630"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13.94.0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F66BB"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užadi, konopaca, upletenoga konca i mreža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E4DEDC"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Užar</w:t>
            </w:r>
          </w:p>
        </w:tc>
      </w:tr>
      <w:tr w:rsidR="00D3002C" w:rsidRPr="00D3002C" w14:paraId="59E3938C"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7A1C1B1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14.19</w:t>
            </w:r>
          </w:p>
        </w:tc>
        <w:tc>
          <w:tcPr>
            <w:tcW w:w="2835" w:type="dxa"/>
            <w:tcBorders>
              <w:top w:val="single" w:sz="4" w:space="0" w:color="auto"/>
              <w:left w:val="single" w:sz="4" w:space="0" w:color="auto"/>
              <w:bottom w:val="single" w:sz="4" w:space="0" w:color="auto"/>
              <w:right w:val="single" w:sz="4" w:space="0" w:color="auto"/>
            </w:tcBorders>
            <w:hideMark/>
          </w:tcPr>
          <w:p w14:paraId="2348381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šešira i kapa</w:t>
            </w:r>
          </w:p>
          <w:p w14:paraId="249DACFE"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25ACC"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14.29.0.00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22BB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šešira i kapa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34AD2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Kitničar</w:t>
            </w:r>
          </w:p>
        </w:tc>
      </w:tr>
      <w:tr w:rsidR="00D3002C" w:rsidRPr="00D3002C" w14:paraId="7347ACEB"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0AA04EA9"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32.20</w:t>
            </w:r>
          </w:p>
        </w:tc>
        <w:tc>
          <w:tcPr>
            <w:tcW w:w="2835" w:type="dxa"/>
            <w:tcBorders>
              <w:top w:val="single" w:sz="4" w:space="0" w:color="auto"/>
              <w:left w:val="single" w:sz="4" w:space="0" w:color="auto"/>
              <w:bottom w:val="single" w:sz="4" w:space="0" w:color="auto"/>
              <w:right w:val="single" w:sz="4" w:space="0" w:color="auto"/>
            </w:tcBorders>
            <w:hideMark/>
          </w:tcPr>
          <w:p w14:paraId="42F652FB"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glazbenih instrumenata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A39C0"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32.20.0.01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6816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glazbenih instrumenata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EE94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Glazbalar</w:t>
            </w:r>
          </w:p>
        </w:tc>
      </w:tr>
      <w:tr w:rsidR="00D3002C" w:rsidRPr="00D3002C" w14:paraId="592C66CF" w14:textId="77777777" w:rsidTr="00E66B72">
        <w:tc>
          <w:tcPr>
            <w:tcW w:w="1277" w:type="dxa"/>
            <w:tcBorders>
              <w:top w:val="single" w:sz="4" w:space="0" w:color="auto"/>
              <w:left w:val="single" w:sz="4" w:space="0" w:color="auto"/>
              <w:bottom w:val="single" w:sz="4" w:space="0" w:color="auto"/>
              <w:right w:val="single" w:sz="4" w:space="0" w:color="auto"/>
            </w:tcBorders>
          </w:tcPr>
          <w:p w14:paraId="1FC19DB2"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lastRenderedPageBreak/>
              <w:t>32.99</w:t>
            </w:r>
          </w:p>
          <w:p w14:paraId="61CB85E9" w14:textId="77777777" w:rsidR="00D3002C" w:rsidRPr="00D3002C" w:rsidRDefault="00D3002C" w:rsidP="00E66B72">
            <w:pPr>
              <w:jc w:val="both"/>
              <w:rPr>
                <w:rFonts w:ascii="Times New Roman" w:hAnsi="Times New Roman" w:cs="Times New Roman"/>
              </w:rPr>
            </w:pPr>
          </w:p>
          <w:p w14:paraId="57DD2A1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47.75</w:t>
            </w:r>
          </w:p>
          <w:p w14:paraId="5AA48427" w14:textId="77777777" w:rsidR="00D3002C" w:rsidRPr="00D3002C" w:rsidRDefault="00D3002C" w:rsidP="00E66B72">
            <w:pPr>
              <w:jc w:val="both"/>
              <w:rPr>
                <w:rFonts w:ascii="Times New Roman" w:hAnsi="Times New Roman" w:cs="Times New Roman"/>
              </w:rPr>
            </w:pPr>
          </w:p>
          <w:p w14:paraId="746EB72A" w14:textId="77777777" w:rsidR="00D3002C" w:rsidRPr="00D3002C" w:rsidRDefault="00D3002C" w:rsidP="00E66B72">
            <w:pPr>
              <w:jc w:val="both"/>
              <w:rPr>
                <w:rFonts w:ascii="Times New Roman" w:hAnsi="Times New Roman" w:cs="Times New Roman"/>
              </w:rPr>
            </w:pPr>
          </w:p>
          <w:p w14:paraId="5675AEC8" w14:textId="77777777" w:rsidR="00D3002C" w:rsidRPr="00D3002C" w:rsidRDefault="00D3002C" w:rsidP="00E66B72">
            <w:pPr>
              <w:jc w:val="both"/>
              <w:rPr>
                <w:rFonts w:ascii="Times New Roman" w:hAnsi="Times New Roman" w:cs="Times New Roman"/>
              </w:rPr>
            </w:pPr>
          </w:p>
          <w:p w14:paraId="7BBF177A" w14:textId="77777777" w:rsidR="00D3002C" w:rsidRPr="00D3002C" w:rsidRDefault="00D3002C" w:rsidP="00E66B72">
            <w:pPr>
              <w:jc w:val="both"/>
              <w:rPr>
                <w:rFonts w:ascii="Times New Roman" w:hAnsi="Times New Roman" w:cs="Times New Roman"/>
              </w:rPr>
            </w:pPr>
          </w:p>
          <w:p w14:paraId="6CF4A7F1"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47.78</w:t>
            </w:r>
          </w:p>
        </w:tc>
        <w:tc>
          <w:tcPr>
            <w:tcW w:w="2835" w:type="dxa"/>
            <w:tcBorders>
              <w:top w:val="single" w:sz="4" w:space="0" w:color="auto"/>
              <w:left w:val="single" w:sz="4" w:space="0" w:color="auto"/>
              <w:bottom w:val="single" w:sz="4" w:space="0" w:color="auto"/>
              <w:right w:val="single" w:sz="4" w:space="0" w:color="auto"/>
            </w:tcBorders>
            <w:hideMark/>
          </w:tcPr>
          <w:p w14:paraId="00DBB5E0"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 industrija</w:t>
            </w:r>
          </w:p>
          <w:p w14:paraId="07DD0674"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Trgovina na malo kozmetičkim i toaletnim proizvodima u specijaliziranim prodavaonicama</w:t>
            </w:r>
          </w:p>
          <w:p w14:paraId="454D4CD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trgovina na malo novom robom u specijaliziranim prodavaonicama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971A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32.99.0</w:t>
            </w:r>
          </w:p>
          <w:p w14:paraId="50DA66AA" w14:textId="77777777" w:rsidR="00D3002C" w:rsidRPr="00D3002C" w:rsidRDefault="00D3002C" w:rsidP="00E66B72">
            <w:pPr>
              <w:jc w:val="both"/>
              <w:rPr>
                <w:rFonts w:ascii="Times New Roman" w:hAnsi="Times New Roman" w:cs="Times New Roman"/>
              </w:rPr>
            </w:pPr>
          </w:p>
          <w:p w14:paraId="65A174C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47.75.0</w:t>
            </w:r>
          </w:p>
          <w:p w14:paraId="7E09DB25" w14:textId="77777777" w:rsidR="00D3002C" w:rsidRPr="00D3002C" w:rsidRDefault="00D3002C" w:rsidP="00E66B72">
            <w:pPr>
              <w:jc w:val="both"/>
              <w:rPr>
                <w:rFonts w:ascii="Times New Roman" w:hAnsi="Times New Roman" w:cs="Times New Roman"/>
              </w:rPr>
            </w:pPr>
          </w:p>
          <w:p w14:paraId="5B290703" w14:textId="77777777" w:rsidR="00D3002C" w:rsidRPr="00D3002C" w:rsidRDefault="00D3002C" w:rsidP="00E66B72">
            <w:pPr>
              <w:jc w:val="both"/>
              <w:rPr>
                <w:rFonts w:ascii="Times New Roman" w:hAnsi="Times New Roman" w:cs="Times New Roman"/>
              </w:rPr>
            </w:pPr>
          </w:p>
          <w:p w14:paraId="4FFEDF92" w14:textId="77777777" w:rsidR="00D3002C" w:rsidRPr="00D3002C" w:rsidRDefault="00D3002C" w:rsidP="00E66B72">
            <w:pPr>
              <w:jc w:val="both"/>
              <w:rPr>
                <w:rFonts w:ascii="Times New Roman" w:hAnsi="Times New Roman" w:cs="Times New Roman"/>
              </w:rPr>
            </w:pPr>
          </w:p>
          <w:p w14:paraId="7FD3C9F0" w14:textId="77777777" w:rsidR="00D3002C" w:rsidRPr="00D3002C" w:rsidRDefault="00D3002C" w:rsidP="00E66B72">
            <w:pPr>
              <w:jc w:val="both"/>
              <w:rPr>
                <w:rFonts w:ascii="Times New Roman" w:hAnsi="Times New Roman" w:cs="Times New Roman"/>
              </w:rPr>
            </w:pPr>
          </w:p>
          <w:p w14:paraId="7AF6FD9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47.78.0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6B580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 industrija, d.n.</w:t>
            </w:r>
          </w:p>
          <w:p w14:paraId="611C099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Trgovina na malo kozmetičkim i toaletnim proizvodima</w:t>
            </w:r>
          </w:p>
          <w:p w14:paraId="0BA896A3" w14:textId="77777777" w:rsidR="00D3002C" w:rsidRPr="00D3002C" w:rsidRDefault="00D3002C" w:rsidP="00E66B72">
            <w:pPr>
              <w:rPr>
                <w:rFonts w:ascii="Times New Roman" w:hAnsi="Times New Roman" w:cs="Times New Roman"/>
              </w:rPr>
            </w:pPr>
          </w:p>
          <w:p w14:paraId="5DA7A834" w14:textId="77777777" w:rsidR="00D3002C" w:rsidRPr="00D3002C" w:rsidRDefault="00D3002C" w:rsidP="00E66B72">
            <w:pPr>
              <w:rPr>
                <w:rFonts w:ascii="Times New Roman" w:hAnsi="Times New Roman" w:cs="Times New Roman"/>
              </w:rPr>
            </w:pPr>
          </w:p>
          <w:p w14:paraId="03ECCD8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Trgovina na malo ostalom novom robom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965AF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Vlasuljar</w:t>
            </w:r>
          </w:p>
        </w:tc>
      </w:tr>
      <w:tr w:rsidR="00D3002C" w:rsidRPr="00D3002C" w14:paraId="7895597A"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770EC11"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14.19.</w:t>
            </w:r>
          </w:p>
        </w:tc>
        <w:tc>
          <w:tcPr>
            <w:tcW w:w="2835" w:type="dxa"/>
            <w:tcBorders>
              <w:top w:val="single" w:sz="4" w:space="0" w:color="auto"/>
              <w:left w:val="single" w:sz="4" w:space="0" w:color="auto"/>
              <w:bottom w:val="single" w:sz="4" w:space="0" w:color="auto"/>
              <w:right w:val="single" w:sz="4" w:space="0" w:color="auto"/>
            </w:tcBorders>
            <w:hideMark/>
          </w:tcPr>
          <w:p w14:paraId="621D0BFC"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Proizvodnja ostale odjeće i pribora za odjeću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AB2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14.29.0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F9A29"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Proizvodnja ostale odjeće i pribora za odjeću, d.n.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F9EA10"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Klobučar</w:t>
            </w:r>
          </w:p>
        </w:tc>
      </w:tr>
      <w:tr w:rsidR="00D3002C" w:rsidRPr="00D3002C" w14:paraId="2573AB06"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4968C4B"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81.2</w:t>
            </w:r>
          </w:p>
        </w:tc>
        <w:tc>
          <w:tcPr>
            <w:tcW w:w="2835" w:type="dxa"/>
            <w:tcBorders>
              <w:top w:val="single" w:sz="4" w:space="0" w:color="auto"/>
              <w:left w:val="single" w:sz="4" w:space="0" w:color="auto"/>
              <w:bottom w:val="single" w:sz="4" w:space="0" w:color="auto"/>
              <w:right w:val="single" w:sz="4" w:space="0" w:color="auto"/>
            </w:tcBorders>
            <w:hideMark/>
          </w:tcPr>
          <w:p w14:paraId="6E90CD2B"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Djelatnosti čišćenja</w:t>
            </w:r>
          </w:p>
          <w:p w14:paraId="441BE61A" w14:textId="77777777" w:rsidR="00D3002C" w:rsidRPr="00D3002C" w:rsidRDefault="00D3002C" w:rsidP="00E66B72">
            <w:pPr>
              <w:rPr>
                <w:rFonts w:ascii="Times New Roman" w:hAnsi="Times New Roman" w:cs="Times New Roman"/>
              </w:rPr>
            </w:pPr>
          </w:p>
          <w:p w14:paraId="7D575A78"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36A46F"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81.22.0.00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EED19"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Ostale djelatnosti čišćenja zgrada i objekata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EAA974"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Dimnjačar</w:t>
            </w:r>
          </w:p>
        </w:tc>
      </w:tr>
      <w:tr w:rsidR="00D3002C" w:rsidRPr="00D3002C" w14:paraId="7045F7C9" w14:textId="77777777" w:rsidTr="00E66B72">
        <w:tc>
          <w:tcPr>
            <w:tcW w:w="1277" w:type="dxa"/>
            <w:tcBorders>
              <w:top w:val="single" w:sz="4" w:space="0" w:color="auto"/>
              <w:left w:val="single" w:sz="4" w:space="0" w:color="auto"/>
              <w:bottom w:val="single" w:sz="4" w:space="0" w:color="auto"/>
              <w:right w:val="single" w:sz="4" w:space="0" w:color="auto"/>
            </w:tcBorders>
          </w:tcPr>
          <w:p w14:paraId="6174BD8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w:t>
            </w:r>
          </w:p>
          <w:p w14:paraId="5697AE4C"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47.78</w:t>
            </w:r>
          </w:p>
          <w:p w14:paraId="140673AD" w14:textId="77777777" w:rsidR="00D3002C" w:rsidRPr="00D3002C" w:rsidRDefault="00D3002C" w:rsidP="00E66B72">
            <w:pPr>
              <w:jc w:val="both"/>
              <w:rPr>
                <w:rFonts w:ascii="Times New Roman" w:hAnsi="Times New Roman" w:cs="Times New Roman"/>
              </w:rPr>
            </w:pPr>
          </w:p>
          <w:p w14:paraId="5690740F"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95.29</w:t>
            </w:r>
          </w:p>
        </w:tc>
        <w:tc>
          <w:tcPr>
            <w:tcW w:w="2835" w:type="dxa"/>
            <w:tcBorders>
              <w:top w:val="single" w:sz="4" w:space="0" w:color="auto"/>
              <w:left w:val="single" w:sz="4" w:space="0" w:color="auto"/>
              <w:bottom w:val="single" w:sz="4" w:space="0" w:color="auto"/>
              <w:right w:val="single" w:sz="4" w:space="0" w:color="auto"/>
            </w:tcBorders>
            <w:hideMark/>
          </w:tcPr>
          <w:p w14:paraId="7EC156D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 industrija</w:t>
            </w:r>
          </w:p>
          <w:p w14:paraId="5A2D4574"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trgovina na malo novom robom u specijaliziranim prodavaonicama</w:t>
            </w:r>
          </w:p>
          <w:p w14:paraId="15CE5AC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ostalih predmeta za osobnu uporabu i kućanstvo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CF310"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32.99.0</w:t>
            </w:r>
          </w:p>
          <w:p w14:paraId="5C8568D4" w14:textId="77777777" w:rsidR="00D3002C" w:rsidRPr="00D3002C" w:rsidRDefault="00D3002C" w:rsidP="00E66B72">
            <w:pPr>
              <w:jc w:val="both"/>
              <w:rPr>
                <w:rFonts w:ascii="Times New Roman" w:hAnsi="Times New Roman" w:cs="Times New Roman"/>
              </w:rPr>
            </w:pPr>
          </w:p>
          <w:p w14:paraId="051379D1"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47.78.0</w:t>
            </w:r>
          </w:p>
          <w:p w14:paraId="5734F083" w14:textId="77777777" w:rsidR="00D3002C" w:rsidRPr="00D3002C" w:rsidRDefault="00D3002C" w:rsidP="00E66B72">
            <w:pPr>
              <w:jc w:val="both"/>
              <w:rPr>
                <w:rFonts w:ascii="Times New Roman" w:hAnsi="Times New Roman" w:cs="Times New Roman"/>
              </w:rPr>
            </w:pPr>
          </w:p>
          <w:p w14:paraId="24FBA42A"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5992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Ostala prerađivačka industrija, d.n.</w:t>
            </w:r>
          </w:p>
          <w:p w14:paraId="71623CD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Trgovina na malo ostalom novom robom</w:t>
            </w:r>
          </w:p>
          <w:p w14:paraId="60C52114"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i održavanje predmeta za osobnu uporabu i kućanstvo,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2EAC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Kišobranar</w:t>
            </w:r>
          </w:p>
        </w:tc>
      </w:tr>
      <w:tr w:rsidR="00D3002C" w:rsidRPr="00D3002C" w14:paraId="6ECD5742"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473FC0E5"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14.20</w:t>
            </w:r>
          </w:p>
        </w:tc>
        <w:tc>
          <w:tcPr>
            <w:tcW w:w="2835" w:type="dxa"/>
            <w:tcBorders>
              <w:top w:val="single" w:sz="4" w:space="0" w:color="auto"/>
              <w:left w:val="single" w:sz="4" w:space="0" w:color="auto"/>
              <w:bottom w:val="single" w:sz="4" w:space="0" w:color="auto"/>
              <w:right w:val="single" w:sz="4" w:space="0" w:color="auto"/>
            </w:tcBorders>
            <w:hideMark/>
          </w:tcPr>
          <w:p w14:paraId="73D7FA2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proizvoda od krzna</w:t>
            </w:r>
          </w:p>
          <w:p w14:paraId="3FA50974" w14:textId="77777777" w:rsidR="00D3002C" w:rsidRPr="00D3002C" w:rsidRDefault="00D3002C" w:rsidP="00E66B72">
            <w:pPr>
              <w:rPr>
                <w:rFonts w:ascii="Times New Roman" w:hAnsi="Times New Roman" w:cs="Times New Roman"/>
              </w:rPr>
            </w:pPr>
          </w:p>
          <w:p w14:paraId="39688C12"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25BB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14.24.0.00</w:t>
            </w:r>
          </w:p>
          <w:p w14:paraId="731558C3" w14:textId="77777777" w:rsidR="00D3002C" w:rsidRPr="00D3002C" w:rsidRDefault="00D3002C" w:rsidP="00E66B72">
            <w:pPr>
              <w:jc w:val="both"/>
              <w:rPr>
                <w:rFonts w:ascii="Times New Roman" w:hAnsi="Times New Roman" w:cs="Times New Roman"/>
              </w:rPr>
            </w:pPr>
          </w:p>
          <w:p w14:paraId="14FB369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14.24.0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9FB2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Šivanje kaputa i jakni od krzna, po mjeri</w:t>
            </w:r>
          </w:p>
          <w:p w14:paraId="70D5A94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kožne odjeće i proizvoda od krzna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CC61B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Krznar</w:t>
            </w:r>
          </w:p>
        </w:tc>
      </w:tr>
      <w:tr w:rsidR="00D3002C" w:rsidRPr="00D3002C" w14:paraId="63C9CF2B"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56997E81"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96.09</w:t>
            </w:r>
          </w:p>
        </w:tc>
        <w:tc>
          <w:tcPr>
            <w:tcW w:w="2835" w:type="dxa"/>
            <w:tcBorders>
              <w:top w:val="single" w:sz="4" w:space="0" w:color="auto"/>
              <w:left w:val="single" w:sz="4" w:space="0" w:color="auto"/>
              <w:bottom w:val="single" w:sz="4" w:space="0" w:color="auto"/>
              <w:right w:val="single" w:sz="4" w:space="0" w:color="auto"/>
            </w:tcBorders>
            <w:hideMark/>
          </w:tcPr>
          <w:p w14:paraId="5996FAB2"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Ostale osobne uslužne djelatnosti</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C64B8"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18.12.0.00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0A97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Pismoslikarske usluge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81B357"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Pismoslikar</w:t>
            </w:r>
          </w:p>
        </w:tc>
      </w:tr>
      <w:tr w:rsidR="00D3002C" w:rsidRPr="00D3002C" w14:paraId="28B72C7F"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501D9829"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23.13</w:t>
            </w:r>
          </w:p>
        </w:tc>
        <w:tc>
          <w:tcPr>
            <w:tcW w:w="2835" w:type="dxa"/>
            <w:tcBorders>
              <w:top w:val="single" w:sz="4" w:space="0" w:color="auto"/>
              <w:left w:val="single" w:sz="4" w:space="0" w:color="auto"/>
              <w:bottom w:val="single" w:sz="4" w:space="0" w:color="auto"/>
              <w:right w:val="single" w:sz="4" w:space="0" w:color="auto"/>
            </w:tcBorders>
            <w:hideMark/>
          </w:tcPr>
          <w:p w14:paraId="1A633A2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šupljeg stakla</w:t>
            </w:r>
          </w:p>
          <w:p w14:paraId="6BBBD604" w14:textId="77777777" w:rsidR="00D3002C" w:rsidRPr="00D3002C" w:rsidRDefault="00D3002C" w:rsidP="00E66B72">
            <w:pPr>
              <w:rPr>
                <w:rFonts w:ascii="Times New Roman" w:hAnsi="Times New Roman" w:cs="Times New Roman"/>
              </w:rPr>
            </w:pPr>
          </w:p>
          <w:p w14:paraId="200E5975" w14:textId="77777777" w:rsidR="00D3002C" w:rsidRPr="00D3002C" w:rsidRDefault="00D3002C" w:rsidP="00E66B72">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A96AC"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23.13.0.00</w:t>
            </w:r>
          </w:p>
          <w:p w14:paraId="1CC33507" w14:textId="77777777" w:rsidR="00D3002C" w:rsidRPr="00D3002C" w:rsidRDefault="00D3002C" w:rsidP="00E66B72">
            <w:pPr>
              <w:jc w:val="both"/>
              <w:rPr>
                <w:rFonts w:ascii="Times New Roman" w:hAnsi="Times New Roman" w:cs="Times New Roman"/>
              </w:rPr>
            </w:pPr>
          </w:p>
          <w:p w14:paraId="07D620A4"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23.13.0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EF7E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čaša i ostalih proizvoda za kućanstvo od običnog stakla i kristala</w:t>
            </w:r>
          </w:p>
          <w:p w14:paraId="1F6998A9"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šupljeg stakla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125E44"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Staklopuhački</w:t>
            </w:r>
          </w:p>
        </w:tc>
      </w:tr>
      <w:tr w:rsidR="00D3002C" w:rsidRPr="00D3002C" w14:paraId="02FE2D7C"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632DD28"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43.91</w:t>
            </w:r>
          </w:p>
        </w:tc>
        <w:tc>
          <w:tcPr>
            <w:tcW w:w="2835" w:type="dxa"/>
            <w:tcBorders>
              <w:top w:val="single" w:sz="4" w:space="0" w:color="auto"/>
              <w:left w:val="single" w:sz="4" w:space="0" w:color="auto"/>
              <w:bottom w:val="single" w:sz="4" w:space="0" w:color="auto"/>
              <w:right w:val="single" w:sz="4" w:space="0" w:color="auto"/>
            </w:tcBorders>
            <w:hideMark/>
          </w:tcPr>
          <w:p w14:paraId="385AF2E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Radovi na krovištu</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5DB5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43.41.0.02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5D6F42"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Pokrivanje krovnih konstrukcija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81DCB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Krovopokrivač slam</w:t>
            </w:r>
            <w:r w:rsidRPr="00D3002C">
              <w:rPr>
                <w:rFonts w:ascii="Times New Roman" w:hAnsi="Times New Roman" w:cs="Times New Roman"/>
                <w:b/>
              </w:rPr>
              <w:t>n</w:t>
            </w:r>
            <w:r w:rsidRPr="00D3002C">
              <w:rPr>
                <w:rFonts w:ascii="Times New Roman" w:hAnsi="Times New Roman" w:cs="Times New Roman"/>
              </w:rPr>
              <w:t>atih krovova</w:t>
            </w:r>
          </w:p>
        </w:tc>
      </w:tr>
      <w:tr w:rsidR="00D3002C" w:rsidRPr="00D3002C" w14:paraId="16A0353F"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6C2393F5"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26.52</w:t>
            </w:r>
          </w:p>
          <w:p w14:paraId="2BF01AC3"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95.25</w:t>
            </w:r>
          </w:p>
        </w:tc>
        <w:tc>
          <w:tcPr>
            <w:tcW w:w="2835" w:type="dxa"/>
            <w:tcBorders>
              <w:top w:val="single" w:sz="4" w:space="0" w:color="auto"/>
              <w:left w:val="single" w:sz="4" w:space="0" w:color="auto"/>
              <w:bottom w:val="single" w:sz="4" w:space="0" w:color="auto"/>
              <w:right w:val="single" w:sz="4" w:space="0" w:color="auto"/>
            </w:tcBorders>
            <w:hideMark/>
          </w:tcPr>
          <w:p w14:paraId="353F85E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satova</w:t>
            </w:r>
          </w:p>
          <w:p w14:paraId="60FFD6D0"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satova i nakita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0CDB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26.52.0</w:t>
            </w:r>
          </w:p>
          <w:p w14:paraId="3841C63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95.25.0.01</w:t>
            </w:r>
          </w:p>
          <w:p w14:paraId="4E5F18A8"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95.25.0.02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1C09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satova</w:t>
            </w:r>
          </w:p>
          <w:p w14:paraId="42865FB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satova</w:t>
            </w:r>
          </w:p>
          <w:p w14:paraId="3812907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nakita od plemenitih metala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3C629F"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Urar</w:t>
            </w:r>
          </w:p>
        </w:tc>
      </w:tr>
      <w:tr w:rsidR="00D3002C" w:rsidRPr="00D3002C" w14:paraId="3BCD4085"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B27704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13.92</w:t>
            </w:r>
          </w:p>
        </w:tc>
        <w:tc>
          <w:tcPr>
            <w:tcW w:w="2835" w:type="dxa"/>
            <w:tcBorders>
              <w:top w:val="single" w:sz="4" w:space="0" w:color="auto"/>
              <w:left w:val="single" w:sz="4" w:space="0" w:color="auto"/>
              <w:bottom w:val="single" w:sz="4" w:space="0" w:color="auto"/>
              <w:right w:val="single" w:sz="4" w:space="0" w:color="auto"/>
            </w:tcBorders>
            <w:hideMark/>
          </w:tcPr>
          <w:p w14:paraId="530C1F93"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gotovih tekstilnih proizvoda, osim odjeće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42FEF"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13.92.0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F9C0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tekstilnih proizvoda za kućanstvo i gotovih proizvoda za kućanstvo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214E7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Poplunar</w:t>
            </w:r>
          </w:p>
        </w:tc>
      </w:tr>
      <w:tr w:rsidR="00D3002C" w:rsidRPr="00D3002C" w14:paraId="4C304830"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4C30F4D3"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16.29</w:t>
            </w:r>
          </w:p>
          <w:p w14:paraId="0D2D1993"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32.40</w:t>
            </w:r>
          </w:p>
        </w:tc>
        <w:tc>
          <w:tcPr>
            <w:tcW w:w="2835" w:type="dxa"/>
            <w:tcBorders>
              <w:top w:val="single" w:sz="4" w:space="0" w:color="auto"/>
              <w:left w:val="single" w:sz="4" w:space="0" w:color="auto"/>
              <w:bottom w:val="single" w:sz="4" w:space="0" w:color="auto"/>
              <w:right w:val="single" w:sz="4" w:space="0" w:color="auto"/>
            </w:tcBorders>
            <w:hideMark/>
          </w:tcPr>
          <w:p w14:paraId="163AC47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ukrasa od drva</w:t>
            </w:r>
          </w:p>
          <w:p w14:paraId="6790D01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igara i igračaka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B0227"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16.28.0.02</w:t>
            </w:r>
          </w:p>
          <w:p w14:paraId="24DE742D" w14:textId="77777777" w:rsidR="00D3002C" w:rsidRPr="00D3002C" w:rsidRDefault="00D3002C" w:rsidP="00E66B72">
            <w:pPr>
              <w:jc w:val="both"/>
              <w:rPr>
                <w:rFonts w:ascii="Times New Roman" w:hAnsi="Times New Roman" w:cs="Times New Roman"/>
              </w:rPr>
            </w:pPr>
          </w:p>
          <w:p w14:paraId="051BAC4E" w14:textId="77777777" w:rsidR="00D3002C" w:rsidRPr="00D3002C" w:rsidRDefault="00D3002C" w:rsidP="00E66B72">
            <w:pPr>
              <w:jc w:val="both"/>
              <w:rPr>
                <w:rFonts w:ascii="Times New Roman" w:hAnsi="Times New Roman" w:cs="Times New Roman"/>
              </w:rPr>
            </w:pPr>
          </w:p>
          <w:p w14:paraId="11ADEA88" w14:textId="77777777" w:rsidR="00D3002C" w:rsidRPr="00D3002C" w:rsidRDefault="00D3002C" w:rsidP="00E66B72">
            <w:pPr>
              <w:jc w:val="both"/>
              <w:rPr>
                <w:rFonts w:ascii="Times New Roman" w:hAnsi="Times New Roman" w:cs="Times New Roman"/>
              </w:rPr>
            </w:pPr>
          </w:p>
          <w:p w14:paraId="580B0DBD"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32.40.0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AFD8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drvotokarskih proizvoda (drveni kalupi za obuću, vješalice, figurica, intarzije i sl.)</w:t>
            </w:r>
          </w:p>
          <w:p w14:paraId="157DE7A9"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 Proizvodnja igara i igračaka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2D054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Lutkar</w:t>
            </w:r>
          </w:p>
        </w:tc>
      </w:tr>
      <w:tr w:rsidR="00D3002C" w:rsidRPr="00D3002C" w14:paraId="6C1BD8EA" w14:textId="77777777" w:rsidTr="00E66B72">
        <w:trPr>
          <w:trHeight w:val="720"/>
        </w:trPr>
        <w:tc>
          <w:tcPr>
            <w:tcW w:w="1277" w:type="dxa"/>
            <w:tcBorders>
              <w:top w:val="single" w:sz="4" w:space="0" w:color="auto"/>
              <w:left w:val="single" w:sz="4" w:space="0" w:color="auto"/>
              <w:bottom w:val="single" w:sz="4" w:space="0" w:color="auto"/>
              <w:right w:val="single" w:sz="4" w:space="0" w:color="auto"/>
            </w:tcBorders>
            <w:hideMark/>
          </w:tcPr>
          <w:p w14:paraId="734E39A5"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14.13</w:t>
            </w:r>
          </w:p>
        </w:tc>
        <w:tc>
          <w:tcPr>
            <w:tcW w:w="2835" w:type="dxa"/>
            <w:tcBorders>
              <w:top w:val="single" w:sz="4" w:space="0" w:color="auto"/>
              <w:left w:val="single" w:sz="4" w:space="0" w:color="auto"/>
              <w:bottom w:val="single" w:sz="4" w:space="0" w:color="auto"/>
              <w:right w:val="single" w:sz="4" w:space="0" w:color="auto"/>
            </w:tcBorders>
            <w:hideMark/>
          </w:tcPr>
          <w:p w14:paraId="1B06517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ostale vanjske odjeće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06366"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14.21.0.01</w:t>
            </w:r>
          </w:p>
          <w:p w14:paraId="5EA23517" w14:textId="77777777" w:rsidR="00D3002C" w:rsidRPr="00D3002C" w:rsidRDefault="00D3002C" w:rsidP="00E66B72">
            <w:pPr>
              <w:jc w:val="both"/>
              <w:rPr>
                <w:rFonts w:ascii="Times New Roman" w:hAnsi="Times New Roman" w:cs="Times New Roman"/>
              </w:rPr>
            </w:pPr>
          </w:p>
          <w:p w14:paraId="0FDBA8EC"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14.21.0.02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EC18FB"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muške odjeće, po mjeri</w:t>
            </w:r>
          </w:p>
          <w:p w14:paraId="14875EA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ženske odjeće, po mjeri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47F8A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Šivanje po mjeri</w:t>
            </w:r>
          </w:p>
        </w:tc>
      </w:tr>
      <w:tr w:rsidR="00D3002C" w:rsidRPr="00D3002C" w14:paraId="524DD2E8"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035D8192"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10.61</w:t>
            </w:r>
          </w:p>
        </w:tc>
        <w:tc>
          <w:tcPr>
            <w:tcW w:w="2835" w:type="dxa"/>
            <w:tcBorders>
              <w:top w:val="single" w:sz="4" w:space="0" w:color="auto"/>
              <w:left w:val="single" w:sz="4" w:space="0" w:color="auto"/>
              <w:bottom w:val="single" w:sz="4" w:space="0" w:color="auto"/>
              <w:right w:val="single" w:sz="4" w:space="0" w:color="auto"/>
            </w:tcBorders>
            <w:hideMark/>
          </w:tcPr>
          <w:p w14:paraId="35407B8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mlinarskih proizvoda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0D54D"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10.61.0.00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38EDD"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Mljevenje žitarica:proizvodnja brašna, drobine, prekrupe ili kuglica </w:t>
            </w:r>
            <w:r w:rsidRPr="00D3002C">
              <w:rPr>
                <w:rFonts w:ascii="Times New Roman" w:hAnsi="Times New Roman" w:cs="Times New Roman"/>
              </w:rPr>
              <w:lastRenderedPageBreak/>
              <w:t>od pšenice, raži, zobi, kukuruza i drugih žitarica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DC8E5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lastRenderedPageBreak/>
              <w:t>Mlinar</w:t>
            </w:r>
          </w:p>
        </w:tc>
      </w:tr>
      <w:tr w:rsidR="00D3002C" w:rsidRPr="00D3002C" w14:paraId="2712BCCD"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0EA101AD"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43.3</w:t>
            </w:r>
          </w:p>
        </w:tc>
        <w:tc>
          <w:tcPr>
            <w:tcW w:w="2835" w:type="dxa"/>
            <w:tcBorders>
              <w:top w:val="single" w:sz="4" w:space="0" w:color="auto"/>
              <w:left w:val="single" w:sz="4" w:space="0" w:color="auto"/>
              <w:bottom w:val="single" w:sz="4" w:space="0" w:color="auto"/>
              <w:right w:val="single" w:sz="4" w:space="0" w:color="auto"/>
            </w:tcBorders>
            <w:hideMark/>
          </w:tcPr>
          <w:p w14:paraId="51C9F2D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Samo oni građevinarski obrti koji posjeduje dopuštenje Ministarstva kulture RH za obavljanje poslova na zaštiti i očuvanju nepokretnih kulturnih dobara u smislu izvođenja obrtničkih radova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5BCEE"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43.91.0.00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DD158"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Zidarski radovi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529D6"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 xml:space="preserve">Građevinarski obrt </w:t>
            </w:r>
          </w:p>
        </w:tc>
      </w:tr>
      <w:tr w:rsidR="00D3002C" w:rsidRPr="00D3002C" w14:paraId="72254E04" w14:textId="77777777" w:rsidTr="00E66B72">
        <w:tc>
          <w:tcPr>
            <w:tcW w:w="1277" w:type="dxa"/>
            <w:tcBorders>
              <w:top w:val="single" w:sz="4" w:space="0" w:color="auto"/>
              <w:left w:val="single" w:sz="4" w:space="0" w:color="auto"/>
              <w:bottom w:val="single" w:sz="4" w:space="0" w:color="auto"/>
              <w:right w:val="single" w:sz="4" w:space="0" w:color="auto"/>
            </w:tcBorders>
            <w:hideMark/>
          </w:tcPr>
          <w:p w14:paraId="14E1D7F2"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95.23</w:t>
            </w:r>
          </w:p>
        </w:tc>
        <w:tc>
          <w:tcPr>
            <w:tcW w:w="2835" w:type="dxa"/>
            <w:tcBorders>
              <w:top w:val="single" w:sz="4" w:space="0" w:color="auto"/>
              <w:left w:val="single" w:sz="4" w:space="0" w:color="auto"/>
              <w:bottom w:val="single" w:sz="4" w:space="0" w:color="auto"/>
              <w:right w:val="single" w:sz="4" w:space="0" w:color="auto"/>
            </w:tcBorders>
            <w:hideMark/>
          </w:tcPr>
          <w:p w14:paraId="37261FBA"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obuće i proizvoda od kože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9C00FB"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95.23.0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DE71EE"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Popravak i održavanje obuće i proizvoda od kože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C57BA5"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Postolar</w:t>
            </w:r>
          </w:p>
        </w:tc>
      </w:tr>
      <w:tr w:rsidR="00D3002C" w:rsidRPr="00D3002C" w14:paraId="47C9A4F2" w14:textId="77777777" w:rsidTr="00E66B72">
        <w:tc>
          <w:tcPr>
            <w:tcW w:w="1277" w:type="dxa"/>
            <w:tcBorders>
              <w:top w:val="single" w:sz="4" w:space="0" w:color="auto"/>
              <w:left w:val="single" w:sz="4" w:space="0" w:color="auto"/>
              <w:bottom w:val="single" w:sz="4" w:space="0" w:color="auto"/>
              <w:right w:val="single" w:sz="4" w:space="0" w:color="auto"/>
            </w:tcBorders>
          </w:tcPr>
          <w:p w14:paraId="1C2EF0EF"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23.19</w:t>
            </w:r>
          </w:p>
        </w:tc>
        <w:tc>
          <w:tcPr>
            <w:tcW w:w="2835" w:type="dxa"/>
            <w:tcBorders>
              <w:top w:val="single" w:sz="4" w:space="0" w:color="auto"/>
              <w:left w:val="single" w:sz="4" w:space="0" w:color="auto"/>
              <w:bottom w:val="single" w:sz="4" w:space="0" w:color="auto"/>
              <w:right w:val="single" w:sz="4" w:space="0" w:color="auto"/>
            </w:tcBorders>
          </w:tcPr>
          <w:p w14:paraId="4FDDAF81"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i obrada ostalog stakla uključujući tehničku robu od stakla – brušenje stakla, pjeskarenje stakla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2C7ED" w14:textId="77777777" w:rsidR="00D3002C" w:rsidRPr="00D3002C" w:rsidRDefault="00D3002C" w:rsidP="00E66B72">
            <w:pPr>
              <w:jc w:val="both"/>
              <w:rPr>
                <w:rFonts w:ascii="Times New Roman" w:hAnsi="Times New Roman" w:cs="Times New Roman"/>
              </w:rPr>
            </w:pPr>
            <w:r w:rsidRPr="00D3002C">
              <w:rPr>
                <w:rFonts w:ascii="Times New Roman" w:hAnsi="Times New Roman" w:cs="Times New Roman"/>
              </w:rPr>
              <w:t>23.15.0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C7D54"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Proizvodnja i obrada ostalog stakla uključujući tehničku robu od stakla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0DC20" w14:textId="77777777" w:rsidR="00D3002C" w:rsidRPr="00D3002C" w:rsidRDefault="00D3002C" w:rsidP="00E66B72">
            <w:pPr>
              <w:rPr>
                <w:rFonts w:ascii="Times New Roman" w:hAnsi="Times New Roman" w:cs="Times New Roman"/>
              </w:rPr>
            </w:pPr>
            <w:r w:rsidRPr="00D3002C">
              <w:rPr>
                <w:rFonts w:ascii="Times New Roman" w:hAnsi="Times New Roman" w:cs="Times New Roman"/>
              </w:rPr>
              <w:t>Staklar</w:t>
            </w:r>
          </w:p>
        </w:tc>
      </w:tr>
    </w:tbl>
    <w:p w14:paraId="1DC9B25B" w14:textId="77777777" w:rsidR="00D3002C" w:rsidRPr="00D3002C" w:rsidRDefault="00D3002C" w:rsidP="00D3002C">
      <w:pPr>
        <w:rPr>
          <w:rFonts w:ascii="Times New Roman" w:hAnsi="Times New Roman" w:cs="Times New Roman"/>
        </w:rPr>
      </w:pPr>
    </w:p>
    <w:p w14:paraId="5DCC09C0" w14:textId="77777777" w:rsidR="00D3002C" w:rsidRPr="00D3002C" w:rsidRDefault="00D3002C" w:rsidP="00D3002C">
      <w:pPr>
        <w:jc w:val="both"/>
        <w:rPr>
          <w:rFonts w:ascii="Times New Roman" w:hAnsi="Times New Roman" w:cs="Times New Roman"/>
          <w:b/>
          <w:sz w:val="24"/>
          <w:szCs w:val="24"/>
        </w:rPr>
      </w:pPr>
      <w:r w:rsidRPr="00D3002C">
        <w:rPr>
          <w:rFonts w:ascii="Times New Roman" w:hAnsi="Times New Roman" w:cs="Times New Roman"/>
          <w:b/>
          <w:sz w:val="24"/>
          <w:szCs w:val="24"/>
        </w:rPr>
        <w:t>NAMJENA POTPORE</w:t>
      </w:r>
    </w:p>
    <w:p w14:paraId="779EE988"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7.</w:t>
      </w:r>
    </w:p>
    <w:p w14:paraId="2671FDFE" w14:textId="77777777" w:rsidR="00D3002C" w:rsidRPr="00D3002C" w:rsidRDefault="00D3002C" w:rsidP="00D3002C">
      <w:pPr>
        <w:jc w:val="both"/>
        <w:rPr>
          <w:rFonts w:ascii="Times New Roman" w:hAnsi="Times New Roman" w:cs="Times New Roman"/>
          <w:sz w:val="24"/>
          <w:szCs w:val="24"/>
        </w:rPr>
      </w:pPr>
    </w:p>
    <w:p w14:paraId="7E29CF36" w14:textId="77777777" w:rsidR="00D3002C" w:rsidRPr="00D3002C" w:rsidRDefault="00D3002C" w:rsidP="00D3002C">
      <w:pPr>
        <w:jc w:val="both"/>
        <w:rPr>
          <w:rFonts w:ascii="Times New Roman" w:hAnsi="Times New Roman" w:cs="Times New Roman"/>
          <w:b/>
          <w:bCs/>
          <w:sz w:val="24"/>
          <w:szCs w:val="24"/>
          <w:u w:val="single"/>
        </w:rPr>
      </w:pPr>
      <w:r w:rsidRPr="00D3002C">
        <w:rPr>
          <w:rFonts w:ascii="Times New Roman" w:hAnsi="Times New Roman" w:cs="Times New Roman"/>
          <w:b/>
          <w:bCs/>
          <w:sz w:val="24"/>
          <w:szCs w:val="24"/>
          <w:u w:val="single"/>
        </w:rPr>
        <w:t>Potpore se odobravaju  za:</w:t>
      </w:r>
    </w:p>
    <w:p w14:paraId="24FF57EF" w14:textId="77777777" w:rsidR="00D3002C" w:rsidRPr="00D3002C" w:rsidRDefault="00D3002C" w:rsidP="00D3002C">
      <w:pPr>
        <w:jc w:val="both"/>
        <w:rPr>
          <w:rFonts w:ascii="Times New Roman" w:hAnsi="Times New Roman" w:cs="Times New Roman"/>
          <w:b/>
          <w:bCs/>
          <w:sz w:val="24"/>
          <w:szCs w:val="24"/>
        </w:rPr>
      </w:pPr>
    </w:p>
    <w:p w14:paraId="72DD357A" w14:textId="77777777" w:rsidR="00D3002C" w:rsidRPr="00D3002C" w:rsidRDefault="00D3002C" w:rsidP="00D3002C">
      <w:pPr>
        <w:jc w:val="both"/>
        <w:rPr>
          <w:rFonts w:ascii="Times New Roman" w:hAnsi="Times New Roman" w:cs="Times New Roman"/>
          <w:b/>
          <w:bCs/>
          <w:sz w:val="24"/>
          <w:szCs w:val="24"/>
        </w:rPr>
      </w:pPr>
      <w:r w:rsidRPr="00D3002C">
        <w:rPr>
          <w:rFonts w:ascii="Times New Roman" w:hAnsi="Times New Roman" w:cs="Times New Roman"/>
          <w:b/>
          <w:bCs/>
          <w:sz w:val="24"/>
          <w:szCs w:val="24"/>
        </w:rPr>
        <w:t>NAMJENA I.:</w:t>
      </w:r>
    </w:p>
    <w:p w14:paraId="2B59785E" w14:textId="77777777" w:rsidR="00D3002C" w:rsidRPr="00D3002C" w:rsidRDefault="00D3002C" w:rsidP="00D3002C">
      <w:pPr>
        <w:numPr>
          <w:ilvl w:val="0"/>
          <w:numId w:val="4"/>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 xml:space="preserve">kupnju  strojeva, opreme, alata i inventara, </w:t>
      </w:r>
    </w:p>
    <w:p w14:paraId="226B691E" w14:textId="77777777" w:rsidR="00D3002C" w:rsidRPr="00D3002C" w:rsidRDefault="00D3002C" w:rsidP="00D3002C">
      <w:pPr>
        <w:jc w:val="both"/>
        <w:rPr>
          <w:rFonts w:ascii="Times New Roman" w:hAnsi="Times New Roman" w:cs="Times New Roman"/>
          <w:b/>
          <w:bCs/>
          <w:sz w:val="24"/>
          <w:szCs w:val="24"/>
        </w:rPr>
      </w:pPr>
    </w:p>
    <w:p w14:paraId="0DAC7BDE" w14:textId="77777777" w:rsidR="00D3002C" w:rsidRPr="00D3002C" w:rsidRDefault="00D3002C" w:rsidP="00D3002C">
      <w:pPr>
        <w:jc w:val="both"/>
        <w:rPr>
          <w:rFonts w:ascii="Times New Roman" w:hAnsi="Times New Roman" w:cs="Times New Roman"/>
          <w:b/>
          <w:bCs/>
          <w:sz w:val="24"/>
          <w:szCs w:val="24"/>
        </w:rPr>
      </w:pPr>
      <w:r w:rsidRPr="00D3002C">
        <w:rPr>
          <w:rFonts w:ascii="Times New Roman" w:hAnsi="Times New Roman" w:cs="Times New Roman"/>
          <w:b/>
          <w:bCs/>
          <w:sz w:val="24"/>
          <w:szCs w:val="24"/>
        </w:rPr>
        <w:t>NAMJENA II.:</w:t>
      </w:r>
    </w:p>
    <w:p w14:paraId="2D18B091"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uređenje poslovnog prostora (građevinski i instalacijski radovi, unutrašnje uređenje,  opremanje prostora),</w:t>
      </w:r>
    </w:p>
    <w:p w14:paraId="273A7801"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financiranje plaća,</w:t>
      </w:r>
    </w:p>
    <w:p w14:paraId="091A833A"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financiranje režijskih troškova,</w:t>
      </w:r>
    </w:p>
    <w:p w14:paraId="5928F8C6"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 xml:space="preserve">troškovi zakup poslovnog prostora, </w:t>
      </w:r>
    </w:p>
    <w:p w14:paraId="13DCA052"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knjigovodstvenih usluga,</w:t>
      </w:r>
    </w:p>
    <w:p w14:paraId="11FF1BD8"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 xml:space="preserve">troškovi kupnje  sirovina, </w:t>
      </w:r>
    </w:p>
    <w:p w14:paraId="02DBEDD6"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obveza prema dobavljačima,</w:t>
      </w:r>
    </w:p>
    <w:p w14:paraId="4A3FDF57"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promidžbenog materijala,</w:t>
      </w:r>
    </w:p>
    <w:p w14:paraId="0F67FA15"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stručnog osposobljavanja vlasnika obrta,</w:t>
      </w:r>
    </w:p>
    <w:p w14:paraId="22F1AA35"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stručnog osposobljavanja zaposlenika obrta,</w:t>
      </w:r>
    </w:p>
    <w:p w14:paraId="2C1B7E09" w14:textId="77777777" w:rsidR="00D3002C" w:rsidRPr="00D3002C" w:rsidRDefault="00D3002C" w:rsidP="00D3002C">
      <w:pPr>
        <w:numPr>
          <w:ilvl w:val="0"/>
          <w:numId w:val="4"/>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ishođenja uvjerenja o stjecanju statusa tradicijskog/umjetničkog obrta Hrvatske obrtničke komore.</w:t>
      </w:r>
    </w:p>
    <w:p w14:paraId="763FE8B1" w14:textId="005AE15F" w:rsidR="00D3002C" w:rsidRPr="00FC7AB1" w:rsidRDefault="00D3002C" w:rsidP="00FC7AB1">
      <w:pPr>
        <w:jc w:val="center"/>
        <w:rPr>
          <w:rFonts w:ascii="Times New Roman" w:hAnsi="Times New Roman" w:cs="Times New Roman"/>
          <w:b/>
          <w:sz w:val="24"/>
          <w:szCs w:val="24"/>
        </w:rPr>
      </w:pPr>
      <w:r w:rsidRPr="00D3002C">
        <w:rPr>
          <w:rFonts w:ascii="Times New Roman" w:hAnsi="Times New Roman" w:cs="Times New Roman"/>
          <w:b/>
          <w:sz w:val="24"/>
          <w:szCs w:val="24"/>
        </w:rPr>
        <w:t>Članak 8.</w:t>
      </w:r>
    </w:p>
    <w:p w14:paraId="734E0E32" w14:textId="58AE757E" w:rsidR="00D3002C" w:rsidRPr="00D3002C" w:rsidRDefault="00D3002C" w:rsidP="00D3002C">
      <w:pPr>
        <w:jc w:val="both"/>
        <w:rPr>
          <w:rFonts w:ascii="Times New Roman" w:hAnsi="Times New Roman" w:cs="Times New Roman"/>
          <w:b/>
          <w:bCs/>
          <w:sz w:val="24"/>
          <w:szCs w:val="24"/>
          <w:u w:val="single"/>
        </w:rPr>
      </w:pPr>
      <w:r w:rsidRPr="00D3002C">
        <w:rPr>
          <w:rFonts w:ascii="Times New Roman" w:hAnsi="Times New Roman" w:cs="Times New Roman"/>
          <w:b/>
          <w:bCs/>
          <w:sz w:val="24"/>
          <w:szCs w:val="24"/>
          <w:u w:val="single"/>
        </w:rPr>
        <w:t>Potpore se ne mogu koristi za:</w:t>
      </w:r>
    </w:p>
    <w:p w14:paraId="14838BE7" w14:textId="77777777" w:rsidR="00D3002C" w:rsidRPr="00D3002C" w:rsidRDefault="00D3002C" w:rsidP="00D3002C">
      <w:pPr>
        <w:numPr>
          <w:ilvl w:val="0"/>
          <w:numId w:val="4"/>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za kupnju prometnih sredstava,</w:t>
      </w:r>
    </w:p>
    <w:p w14:paraId="159ADA96" w14:textId="77777777" w:rsidR="00D3002C" w:rsidRPr="00D3002C" w:rsidRDefault="00D3002C" w:rsidP="00D3002C">
      <w:pPr>
        <w:numPr>
          <w:ilvl w:val="0"/>
          <w:numId w:val="4"/>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porez na dodanu vrijednost, troškove carine, uvozne pristojbe i druge naknade,</w:t>
      </w:r>
    </w:p>
    <w:p w14:paraId="70C072C6" w14:textId="77777777" w:rsidR="00D3002C" w:rsidRPr="00D3002C" w:rsidRDefault="00D3002C" w:rsidP="00D3002C">
      <w:pPr>
        <w:numPr>
          <w:ilvl w:val="0"/>
          <w:numId w:val="4"/>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troškove opreme, usluga i radova koje isporučuju ili obavljaju partnerski povezani subjekti s podnositeljem prijave,</w:t>
      </w:r>
    </w:p>
    <w:p w14:paraId="21FFFE4F" w14:textId="77777777" w:rsidR="00D3002C" w:rsidRPr="00D3002C" w:rsidRDefault="00D3002C" w:rsidP="00D3002C">
      <w:pPr>
        <w:numPr>
          <w:ilvl w:val="0"/>
          <w:numId w:val="4"/>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potrošni materijal (kancelarijski materijal, sredstva za čišćenje i sl.).</w:t>
      </w:r>
    </w:p>
    <w:p w14:paraId="0C1A635C" w14:textId="77777777" w:rsidR="00D3002C" w:rsidRPr="00D3002C" w:rsidRDefault="00D3002C" w:rsidP="00D3002C">
      <w:pPr>
        <w:jc w:val="both"/>
        <w:rPr>
          <w:rFonts w:ascii="Times New Roman" w:hAnsi="Times New Roman" w:cs="Times New Roman"/>
          <w:b/>
          <w:sz w:val="24"/>
          <w:szCs w:val="24"/>
        </w:rPr>
      </w:pPr>
    </w:p>
    <w:p w14:paraId="3A419905" w14:textId="3984AC2A" w:rsidR="00D3002C" w:rsidRPr="00FC7AB1" w:rsidRDefault="00D3002C" w:rsidP="00D3002C">
      <w:pPr>
        <w:jc w:val="both"/>
        <w:rPr>
          <w:rFonts w:ascii="Times New Roman" w:hAnsi="Times New Roman" w:cs="Times New Roman"/>
          <w:b/>
          <w:sz w:val="24"/>
          <w:szCs w:val="24"/>
        </w:rPr>
      </w:pPr>
      <w:r w:rsidRPr="00D3002C">
        <w:rPr>
          <w:rFonts w:ascii="Times New Roman" w:hAnsi="Times New Roman" w:cs="Times New Roman"/>
          <w:b/>
          <w:sz w:val="24"/>
          <w:szCs w:val="24"/>
        </w:rPr>
        <w:t>KRITERIJI ZA DODJELU POTPORA</w:t>
      </w:r>
    </w:p>
    <w:p w14:paraId="01983A0C"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9.</w:t>
      </w:r>
    </w:p>
    <w:p w14:paraId="47F7A10C" w14:textId="77777777" w:rsidR="00D3002C" w:rsidRPr="00D3002C" w:rsidRDefault="00D3002C" w:rsidP="00D3002C">
      <w:pPr>
        <w:jc w:val="center"/>
        <w:rPr>
          <w:rFonts w:ascii="Times New Roman" w:hAnsi="Times New Roman" w:cs="Times New Roman"/>
          <w:b/>
          <w:sz w:val="24"/>
          <w:szCs w:val="24"/>
        </w:rPr>
      </w:pPr>
    </w:p>
    <w:p w14:paraId="01EA162B"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Potpore za razvoj tradicijskih i umjetničkih obrta temeljem ovog Pravilnika dodjeljuju se prema slijedećim kriterijima:</w:t>
      </w:r>
    </w:p>
    <w:p w14:paraId="0C610F2B" w14:textId="77777777" w:rsidR="00D3002C" w:rsidRPr="00D3002C" w:rsidRDefault="00D3002C" w:rsidP="00D3002C">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18"/>
        <w:gridCol w:w="2979"/>
        <w:gridCol w:w="4422"/>
        <w:gridCol w:w="1243"/>
      </w:tblGrid>
      <w:tr w:rsidR="00D3002C" w:rsidRPr="00D3002C" w14:paraId="27403978" w14:textId="77777777" w:rsidTr="00E66B72">
        <w:tc>
          <w:tcPr>
            <w:tcW w:w="78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8FAA29"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Kriteriji</w:t>
            </w:r>
          </w:p>
        </w:tc>
        <w:tc>
          <w:tcPr>
            <w:tcW w:w="12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7FA094"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Bodovi</w:t>
            </w:r>
          </w:p>
        </w:tc>
      </w:tr>
      <w:tr w:rsidR="00D3002C" w:rsidRPr="00D3002C" w14:paraId="035C7614" w14:textId="77777777" w:rsidTr="00E66B72">
        <w:tc>
          <w:tcPr>
            <w:tcW w:w="418" w:type="dxa"/>
            <w:tcBorders>
              <w:top w:val="single" w:sz="4" w:space="0" w:color="auto"/>
              <w:left w:val="single" w:sz="4" w:space="0" w:color="auto"/>
              <w:bottom w:val="single" w:sz="4" w:space="0" w:color="auto"/>
              <w:right w:val="single" w:sz="4" w:space="0" w:color="auto"/>
            </w:tcBorders>
          </w:tcPr>
          <w:p w14:paraId="65E9832A"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1.</w:t>
            </w:r>
          </w:p>
          <w:p w14:paraId="4A59C28A" w14:textId="77777777" w:rsidR="00D3002C" w:rsidRPr="00D3002C" w:rsidRDefault="00D3002C" w:rsidP="00E66B72">
            <w:pPr>
              <w:jc w:val="both"/>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14:paraId="708911A1" w14:textId="77777777" w:rsidR="00D3002C" w:rsidRPr="00D3002C" w:rsidRDefault="00D3002C" w:rsidP="00E66B72">
            <w:pPr>
              <w:contextualSpacing/>
              <w:jc w:val="both"/>
              <w:rPr>
                <w:rFonts w:ascii="Times New Roman" w:hAnsi="Times New Roman" w:cs="Times New Roman"/>
                <w:sz w:val="24"/>
                <w:szCs w:val="24"/>
              </w:rPr>
            </w:pPr>
            <w:r w:rsidRPr="00D3002C">
              <w:rPr>
                <w:rFonts w:ascii="Times New Roman" w:hAnsi="Times New Roman" w:cs="Times New Roman"/>
                <w:sz w:val="24"/>
                <w:szCs w:val="24"/>
              </w:rPr>
              <w:lastRenderedPageBreak/>
              <w:t>Poboljšanje uvjeta rada</w:t>
            </w:r>
          </w:p>
          <w:p w14:paraId="55764419" w14:textId="77777777" w:rsidR="00D3002C" w:rsidRPr="00D3002C" w:rsidRDefault="00D3002C" w:rsidP="00E66B72">
            <w:pPr>
              <w:jc w:val="both"/>
              <w:rPr>
                <w:rFonts w:ascii="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hideMark/>
          </w:tcPr>
          <w:p w14:paraId="351F619A" w14:textId="77777777" w:rsidR="00D3002C" w:rsidRPr="00D3002C" w:rsidRDefault="00D3002C" w:rsidP="00D3002C">
            <w:pPr>
              <w:numPr>
                <w:ilvl w:val="0"/>
                <w:numId w:val="5"/>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lastRenderedPageBreak/>
              <w:t>Kupnja opreme, alata i inventara</w:t>
            </w:r>
          </w:p>
          <w:p w14:paraId="0FF027B7" w14:textId="77777777" w:rsidR="00D3002C" w:rsidRPr="00D3002C" w:rsidRDefault="00D3002C" w:rsidP="00D3002C">
            <w:pPr>
              <w:numPr>
                <w:ilvl w:val="0"/>
                <w:numId w:val="5"/>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lastRenderedPageBreak/>
              <w:t>Uređivanje prostora</w:t>
            </w:r>
          </w:p>
          <w:p w14:paraId="0B3057FF" w14:textId="77777777" w:rsidR="00D3002C" w:rsidRPr="00D3002C" w:rsidRDefault="00D3002C" w:rsidP="00D3002C">
            <w:pPr>
              <w:numPr>
                <w:ilvl w:val="0"/>
                <w:numId w:val="5"/>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Izrada promidžbenog materijala</w:t>
            </w:r>
          </w:p>
        </w:tc>
        <w:tc>
          <w:tcPr>
            <w:tcW w:w="1243" w:type="dxa"/>
            <w:tcBorders>
              <w:top w:val="single" w:sz="4" w:space="0" w:color="auto"/>
              <w:left w:val="single" w:sz="4" w:space="0" w:color="auto"/>
              <w:bottom w:val="single" w:sz="4" w:space="0" w:color="auto"/>
              <w:right w:val="single" w:sz="4" w:space="0" w:color="auto"/>
            </w:tcBorders>
            <w:hideMark/>
          </w:tcPr>
          <w:p w14:paraId="58AC942C"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lastRenderedPageBreak/>
              <w:t>3</w:t>
            </w:r>
          </w:p>
          <w:p w14:paraId="6FBD4136"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lastRenderedPageBreak/>
              <w:t>2</w:t>
            </w:r>
          </w:p>
          <w:p w14:paraId="4A7B9DAB"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1</w:t>
            </w:r>
          </w:p>
        </w:tc>
      </w:tr>
      <w:tr w:rsidR="00D3002C" w:rsidRPr="00D3002C" w14:paraId="10209C1D" w14:textId="77777777" w:rsidTr="00E66B72">
        <w:trPr>
          <w:trHeight w:val="834"/>
        </w:trPr>
        <w:tc>
          <w:tcPr>
            <w:tcW w:w="418" w:type="dxa"/>
            <w:tcBorders>
              <w:top w:val="single" w:sz="4" w:space="0" w:color="auto"/>
              <w:left w:val="single" w:sz="4" w:space="0" w:color="auto"/>
              <w:bottom w:val="single" w:sz="4" w:space="0" w:color="auto"/>
              <w:right w:val="single" w:sz="4" w:space="0" w:color="auto"/>
            </w:tcBorders>
            <w:hideMark/>
          </w:tcPr>
          <w:p w14:paraId="0D2A7F49"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lastRenderedPageBreak/>
              <w:t>2.</w:t>
            </w:r>
          </w:p>
        </w:tc>
        <w:tc>
          <w:tcPr>
            <w:tcW w:w="2979" w:type="dxa"/>
            <w:tcBorders>
              <w:top w:val="single" w:sz="4" w:space="0" w:color="auto"/>
              <w:left w:val="single" w:sz="4" w:space="0" w:color="auto"/>
              <w:bottom w:val="single" w:sz="4" w:space="0" w:color="auto"/>
              <w:right w:val="single" w:sz="4" w:space="0" w:color="auto"/>
            </w:tcBorders>
            <w:hideMark/>
          </w:tcPr>
          <w:p w14:paraId="3261D8D4" w14:textId="77777777" w:rsidR="00D3002C" w:rsidRPr="00D3002C" w:rsidRDefault="00D3002C" w:rsidP="00E66B72">
            <w:pPr>
              <w:contextualSpacing/>
              <w:rPr>
                <w:rFonts w:ascii="Times New Roman" w:hAnsi="Times New Roman" w:cs="Times New Roman"/>
                <w:sz w:val="24"/>
                <w:szCs w:val="24"/>
              </w:rPr>
            </w:pPr>
            <w:r w:rsidRPr="00D3002C">
              <w:rPr>
                <w:rFonts w:ascii="Times New Roman" w:hAnsi="Times New Roman" w:cs="Times New Roman"/>
                <w:sz w:val="24"/>
                <w:szCs w:val="24"/>
              </w:rPr>
              <w:t xml:space="preserve">Izrada proizvoda korištenjem stare </w:t>
            </w:r>
          </w:p>
          <w:p w14:paraId="6EC81787" w14:textId="77777777" w:rsidR="00D3002C" w:rsidRPr="00D3002C" w:rsidRDefault="00D3002C" w:rsidP="00E66B72">
            <w:pPr>
              <w:contextualSpacing/>
              <w:rPr>
                <w:rFonts w:ascii="Times New Roman" w:hAnsi="Times New Roman" w:cs="Times New Roman"/>
                <w:sz w:val="24"/>
                <w:szCs w:val="24"/>
              </w:rPr>
            </w:pPr>
            <w:r w:rsidRPr="00D3002C">
              <w:rPr>
                <w:rFonts w:ascii="Times New Roman" w:hAnsi="Times New Roman" w:cs="Times New Roman"/>
                <w:sz w:val="24"/>
                <w:szCs w:val="24"/>
              </w:rPr>
              <w:t>tehnologije</w:t>
            </w:r>
          </w:p>
        </w:tc>
        <w:tc>
          <w:tcPr>
            <w:tcW w:w="4422" w:type="dxa"/>
            <w:tcBorders>
              <w:top w:val="single" w:sz="4" w:space="0" w:color="auto"/>
              <w:left w:val="single" w:sz="4" w:space="0" w:color="auto"/>
              <w:bottom w:val="single" w:sz="4" w:space="0" w:color="auto"/>
              <w:right w:val="single" w:sz="4" w:space="0" w:color="auto"/>
            </w:tcBorders>
            <w:hideMark/>
          </w:tcPr>
          <w:p w14:paraId="0D3B8012" w14:textId="77777777" w:rsidR="00D3002C" w:rsidRPr="00D3002C" w:rsidRDefault="00D3002C" w:rsidP="00D3002C">
            <w:pPr>
              <w:numPr>
                <w:ilvl w:val="0"/>
                <w:numId w:val="6"/>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Iznad 50 %</w:t>
            </w:r>
          </w:p>
          <w:p w14:paraId="3EACE6EA" w14:textId="77777777" w:rsidR="00D3002C" w:rsidRPr="00D3002C" w:rsidRDefault="00D3002C" w:rsidP="00D3002C">
            <w:pPr>
              <w:numPr>
                <w:ilvl w:val="0"/>
                <w:numId w:val="6"/>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U dijelu do 50%</w:t>
            </w:r>
          </w:p>
        </w:tc>
        <w:tc>
          <w:tcPr>
            <w:tcW w:w="1243" w:type="dxa"/>
            <w:tcBorders>
              <w:top w:val="single" w:sz="4" w:space="0" w:color="auto"/>
              <w:left w:val="single" w:sz="4" w:space="0" w:color="auto"/>
              <w:bottom w:val="single" w:sz="4" w:space="0" w:color="auto"/>
              <w:right w:val="single" w:sz="4" w:space="0" w:color="auto"/>
            </w:tcBorders>
            <w:hideMark/>
          </w:tcPr>
          <w:p w14:paraId="0A237794"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0DAF10B5"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2</w:t>
            </w:r>
          </w:p>
        </w:tc>
      </w:tr>
      <w:tr w:rsidR="00D3002C" w:rsidRPr="00D3002C" w14:paraId="74AB9A8C" w14:textId="77777777" w:rsidTr="00E66B72">
        <w:tc>
          <w:tcPr>
            <w:tcW w:w="418" w:type="dxa"/>
            <w:tcBorders>
              <w:top w:val="single" w:sz="4" w:space="0" w:color="auto"/>
              <w:left w:val="single" w:sz="4" w:space="0" w:color="auto"/>
              <w:bottom w:val="single" w:sz="4" w:space="0" w:color="auto"/>
              <w:right w:val="single" w:sz="4" w:space="0" w:color="auto"/>
            </w:tcBorders>
            <w:hideMark/>
          </w:tcPr>
          <w:p w14:paraId="4E11CC64"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3.</w:t>
            </w:r>
          </w:p>
        </w:tc>
        <w:tc>
          <w:tcPr>
            <w:tcW w:w="2979" w:type="dxa"/>
            <w:tcBorders>
              <w:top w:val="single" w:sz="4" w:space="0" w:color="auto"/>
              <w:left w:val="single" w:sz="4" w:space="0" w:color="auto"/>
              <w:bottom w:val="single" w:sz="4" w:space="0" w:color="auto"/>
              <w:right w:val="single" w:sz="4" w:space="0" w:color="auto"/>
            </w:tcBorders>
            <w:hideMark/>
          </w:tcPr>
          <w:p w14:paraId="1BDAF996" w14:textId="77777777" w:rsidR="00D3002C" w:rsidRPr="00D3002C" w:rsidRDefault="00D3002C" w:rsidP="00E66B72">
            <w:pPr>
              <w:contextualSpacing/>
              <w:rPr>
                <w:rFonts w:ascii="Times New Roman" w:hAnsi="Times New Roman" w:cs="Times New Roman"/>
                <w:sz w:val="24"/>
                <w:szCs w:val="24"/>
              </w:rPr>
            </w:pPr>
            <w:r w:rsidRPr="00D3002C">
              <w:rPr>
                <w:rFonts w:ascii="Times New Roman" w:hAnsi="Times New Roman" w:cs="Times New Roman"/>
                <w:sz w:val="24"/>
                <w:szCs w:val="24"/>
              </w:rPr>
              <w:t xml:space="preserve">Ostvarena priznanja na sajmovima i  izložbama  u zadnje 3 godine                                   </w:t>
            </w:r>
          </w:p>
        </w:tc>
        <w:tc>
          <w:tcPr>
            <w:tcW w:w="4422" w:type="dxa"/>
            <w:tcBorders>
              <w:top w:val="single" w:sz="4" w:space="0" w:color="auto"/>
              <w:left w:val="single" w:sz="4" w:space="0" w:color="auto"/>
              <w:bottom w:val="single" w:sz="4" w:space="0" w:color="auto"/>
              <w:right w:val="single" w:sz="4" w:space="0" w:color="auto"/>
            </w:tcBorders>
            <w:hideMark/>
          </w:tcPr>
          <w:p w14:paraId="3AA5C07E" w14:textId="77777777" w:rsidR="00D3002C" w:rsidRPr="00D3002C" w:rsidRDefault="00D3002C" w:rsidP="00D3002C">
            <w:pPr>
              <w:numPr>
                <w:ilvl w:val="0"/>
                <w:numId w:val="7"/>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ima</w:t>
            </w:r>
          </w:p>
          <w:p w14:paraId="03D662D1" w14:textId="77777777" w:rsidR="00D3002C" w:rsidRPr="00D3002C" w:rsidRDefault="00D3002C" w:rsidP="00D3002C">
            <w:pPr>
              <w:numPr>
                <w:ilvl w:val="0"/>
                <w:numId w:val="7"/>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nema</w:t>
            </w:r>
          </w:p>
        </w:tc>
        <w:tc>
          <w:tcPr>
            <w:tcW w:w="1243" w:type="dxa"/>
            <w:tcBorders>
              <w:top w:val="single" w:sz="4" w:space="0" w:color="auto"/>
              <w:left w:val="single" w:sz="4" w:space="0" w:color="auto"/>
              <w:bottom w:val="single" w:sz="4" w:space="0" w:color="auto"/>
              <w:right w:val="single" w:sz="4" w:space="0" w:color="auto"/>
            </w:tcBorders>
            <w:hideMark/>
          </w:tcPr>
          <w:p w14:paraId="52999283"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68969A55"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0</w:t>
            </w:r>
          </w:p>
        </w:tc>
      </w:tr>
      <w:tr w:rsidR="00D3002C" w:rsidRPr="00D3002C" w14:paraId="71F23888" w14:textId="77777777" w:rsidTr="00E66B72">
        <w:tc>
          <w:tcPr>
            <w:tcW w:w="418" w:type="dxa"/>
            <w:tcBorders>
              <w:top w:val="single" w:sz="4" w:space="0" w:color="auto"/>
              <w:left w:val="single" w:sz="4" w:space="0" w:color="auto"/>
              <w:bottom w:val="single" w:sz="4" w:space="0" w:color="auto"/>
              <w:right w:val="single" w:sz="4" w:space="0" w:color="auto"/>
            </w:tcBorders>
            <w:hideMark/>
          </w:tcPr>
          <w:p w14:paraId="7654EDBC"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4.</w:t>
            </w:r>
          </w:p>
        </w:tc>
        <w:tc>
          <w:tcPr>
            <w:tcW w:w="2979" w:type="dxa"/>
            <w:tcBorders>
              <w:top w:val="single" w:sz="4" w:space="0" w:color="auto"/>
              <w:left w:val="single" w:sz="4" w:space="0" w:color="auto"/>
              <w:bottom w:val="single" w:sz="4" w:space="0" w:color="auto"/>
              <w:right w:val="single" w:sz="4" w:space="0" w:color="auto"/>
            </w:tcBorders>
          </w:tcPr>
          <w:p w14:paraId="33312F52" w14:textId="77777777" w:rsidR="00D3002C" w:rsidRPr="00D3002C" w:rsidRDefault="00D3002C" w:rsidP="00E66B72">
            <w:pPr>
              <w:contextualSpacing/>
              <w:jc w:val="both"/>
              <w:rPr>
                <w:rFonts w:ascii="Times New Roman" w:hAnsi="Times New Roman" w:cs="Times New Roman"/>
                <w:sz w:val="24"/>
                <w:szCs w:val="24"/>
              </w:rPr>
            </w:pPr>
            <w:r w:rsidRPr="00D3002C">
              <w:rPr>
                <w:rFonts w:ascii="Times New Roman" w:hAnsi="Times New Roman" w:cs="Times New Roman"/>
                <w:sz w:val="24"/>
                <w:szCs w:val="24"/>
              </w:rPr>
              <w:t>Broj zaposlenih u obrtu</w:t>
            </w:r>
          </w:p>
          <w:p w14:paraId="00F13788" w14:textId="77777777" w:rsidR="00D3002C" w:rsidRPr="00D3002C" w:rsidRDefault="00D3002C" w:rsidP="00E66B72">
            <w:pPr>
              <w:contextualSpacing/>
              <w:jc w:val="both"/>
              <w:rPr>
                <w:rFonts w:ascii="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hideMark/>
          </w:tcPr>
          <w:p w14:paraId="40EC0E9C" w14:textId="77777777" w:rsidR="00D3002C" w:rsidRPr="00D3002C" w:rsidRDefault="00D3002C" w:rsidP="00D3002C">
            <w:pPr>
              <w:numPr>
                <w:ilvl w:val="0"/>
                <w:numId w:val="8"/>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više od 5 zaposlenih</w:t>
            </w:r>
          </w:p>
          <w:p w14:paraId="3AF944F9" w14:textId="77777777" w:rsidR="00D3002C" w:rsidRPr="00D3002C" w:rsidRDefault="00D3002C" w:rsidP="00D3002C">
            <w:pPr>
              <w:numPr>
                <w:ilvl w:val="0"/>
                <w:numId w:val="8"/>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od 2 do 5 zaposlenih</w:t>
            </w:r>
          </w:p>
          <w:p w14:paraId="07D7E2A5" w14:textId="77777777" w:rsidR="00D3002C" w:rsidRPr="00D3002C" w:rsidRDefault="00D3002C" w:rsidP="00D3002C">
            <w:pPr>
              <w:numPr>
                <w:ilvl w:val="0"/>
                <w:numId w:val="8"/>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1 zaposlen</w:t>
            </w:r>
          </w:p>
        </w:tc>
        <w:tc>
          <w:tcPr>
            <w:tcW w:w="1243" w:type="dxa"/>
            <w:tcBorders>
              <w:top w:val="single" w:sz="4" w:space="0" w:color="auto"/>
              <w:left w:val="single" w:sz="4" w:space="0" w:color="auto"/>
              <w:bottom w:val="single" w:sz="4" w:space="0" w:color="auto"/>
              <w:right w:val="single" w:sz="4" w:space="0" w:color="auto"/>
            </w:tcBorders>
            <w:hideMark/>
          </w:tcPr>
          <w:p w14:paraId="001E93C9"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30183035"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2AFE1ED9"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1</w:t>
            </w:r>
          </w:p>
        </w:tc>
      </w:tr>
      <w:tr w:rsidR="00D3002C" w:rsidRPr="00D3002C" w14:paraId="62085D49" w14:textId="77777777" w:rsidTr="00E66B72">
        <w:tc>
          <w:tcPr>
            <w:tcW w:w="418" w:type="dxa"/>
            <w:tcBorders>
              <w:top w:val="single" w:sz="4" w:space="0" w:color="auto"/>
              <w:left w:val="single" w:sz="4" w:space="0" w:color="auto"/>
              <w:bottom w:val="single" w:sz="4" w:space="0" w:color="auto"/>
              <w:right w:val="single" w:sz="4" w:space="0" w:color="auto"/>
            </w:tcBorders>
            <w:hideMark/>
          </w:tcPr>
          <w:p w14:paraId="746FA11B"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5.</w:t>
            </w:r>
          </w:p>
        </w:tc>
        <w:tc>
          <w:tcPr>
            <w:tcW w:w="2979" w:type="dxa"/>
            <w:tcBorders>
              <w:top w:val="single" w:sz="4" w:space="0" w:color="auto"/>
              <w:left w:val="single" w:sz="4" w:space="0" w:color="auto"/>
              <w:bottom w:val="single" w:sz="4" w:space="0" w:color="auto"/>
              <w:right w:val="single" w:sz="4" w:space="0" w:color="auto"/>
            </w:tcBorders>
            <w:hideMark/>
          </w:tcPr>
          <w:p w14:paraId="798471A1" w14:textId="77777777" w:rsidR="00D3002C" w:rsidRPr="00D3002C" w:rsidRDefault="00D3002C" w:rsidP="00E66B72">
            <w:pPr>
              <w:contextualSpacing/>
              <w:jc w:val="both"/>
              <w:rPr>
                <w:rFonts w:ascii="Times New Roman" w:hAnsi="Times New Roman" w:cs="Times New Roman"/>
                <w:sz w:val="24"/>
                <w:szCs w:val="24"/>
              </w:rPr>
            </w:pPr>
            <w:r w:rsidRPr="00D3002C">
              <w:rPr>
                <w:rFonts w:ascii="Times New Roman" w:hAnsi="Times New Roman" w:cs="Times New Roman"/>
                <w:sz w:val="24"/>
                <w:szCs w:val="24"/>
              </w:rPr>
              <w:t>Uvjerenje o stjecanju statusa tradicijskog/umjetničkog obrta</w:t>
            </w:r>
          </w:p>
        </w:tc>
        <w:tc>
          <w:tcPr>
            <w:tcW w:w="4422" w:type="dxa"/>
            <w:tcBorders>
              <w:top w:val="single" w:sz="4" w:space="0" w:color="auto"/>
              <w:left w:val="single" w:sz="4" w:space="0" w:color="auto"/>
              <w:bottom w:val="single" w:sz="4" w:space="0" w:color="auto"/>
              <w:right w:val="single" w:sz="4" w:space="0" w:color="auto"/>
            </w:tcBorders>
            <w:hideMark/>
          </w:tcPr>
          <w:p w14:paraId="6908322F" w14:textId="77777777" w:rsidR="00D3002C" w:rsidRPr="00D3002C" w:rsidRDefault="00D3002C" w:rsidP="00D3002C">
            <w:pPr>
              <w:numPr>
                <w:ilvl w:val="0"/>
                <w:numId w:val="9"/>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 xml:space="preserve">Obrt posjeduje uvjerenje/znak </w:t>
            </w:r>
          </w:p>
          <w:p w14:paraId="7A7A2949" w14:textId="77777777" w:rsidR="00D3002C" w:rsidRPr="00D3002C" w:rsidRDefault="00D3002C" w:rsidP="00D3002C">
            <w:pPr>
              <w:numPr>
                <w:ilvl w:val="0"/>
                <w:numId w:val="9"/>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Obrt je u ishođenju uvjerenja/znaka</w:t>
            </w:r>
          </w:p>
        </w:tc>
        <w:tc>
          <w:tcPr>
            <w:tcW w:w="1243" w:type="dxa"/>
            <w:tcBorders>
              <w:top w:val="single" w:sz="4" w:space="0" w:color="auto"/>
              <w:left w:val="single" w:sz="4" w:space="0" w:color="auto"/>
              <w:bottom w:val="single" w:sz="4" w:space="0" w:color="auto"/>
              <w:right w:val="single" w:sz="4" w:space="0" w:color="auto"/>
            </w:tcBorders>
            <w:hideMark/>
          </w:tcPr>
          <w:p w14:paraId="3B8ECB28"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70149E43"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2</w:t>
            </w:r>
          </w:p>
        </w:tc>
      </w:tr>
      <w:tr w:rsidR="00D3002C" w:rsidRPr="00D3002C" w14:paraId="308AE39E" w14:textId="77777777" w:rsidTr="00E66B72">
        <w:tc>
          <w:tcPr>
            <w:tcW w:w="418" w:type="dxa"/>
            <w:tcBorders>
              <w:top w:val="single" w:sz="4" w:space="0" w:color="auto"/>
              <w:left w:val="single" w:sz="4" w:space="0" w:color="auto"/>
              <w:bottom w:val="single" w:sz="4" w:space="0" w:color="auto"/>
              <w:right w:val="single" w:sz="4" w:space="0" w:color="auto"/>
            </w:tcBorders>
            <w:hideMark/>
          </w:tcPr>
          <w:p w14:paraId="75EF978D"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6.</w:t>
            </w:r>
          </w:p>
        </w:tc>
        <w:tc>
          <w:tcPr>
            <w:tcW w:w="2979" w:type="dxa"/>
            <w:tcBorders>
              <w:top w:val="single" w:sz="4" w:space="0" w:color="auto"/>
              <w:left w:val="single" w:sz="4" w:space="0" w:color="auto"/>
              <w:bottom w:val="single" w:sz="4" w:space="0" w:color="auto"/>
              <w:right w:val="single" w:sz="4" w:space="0" w:color="auto"/>
            </w:tcBorders>
            <w:hideMark/>
          </w:tcPr>
          <w:p w14:paraId="0395FADB"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Edukacija</w:t>
            </w:r>
          </w:p>
        </w:tc>
        <w:tc>
          <w:tcPr>
            <w:tcW w:w="4422" w:type="dxa"/>
            <w:tcBorders>
              <w:top w:val="single" w:sz="4" w:space="0" w:color="auto"/>
              <w:left w:val="single" w:sz="4" w:space="0" w:color="auto"/>
              <w:bottom w:val="single" w:sz="4" w:space="0" w:color="auto"/>
              <w:right w:val="single" w:sz="4" w:space="0" w:color="auto"/>
            </w:tcBorders>
            <w:hideMark/>
          </w:tcPr>
          <w:p w14:paraId="2BC55623" w14:textId="77777777" w:rsidR="00D3002C" w:rsidRPr="00D3002C" w:rsidRDefault="00D3002C" w:rsidP="00D3002C">
            <w:pPr>
              <w:numPr>
                <w:ilvl w:val="0"/>
                <w:numId w:val="10"/>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Zaposleni</w:t>
            </w:r>
          </w:p>
          <w:p w14:paraId="4C86477E" w14:textId="77777777" w:rsidR="00D3002C" w:rsidRPr="00D3002C" w:rsidRDefault="00D3002C" w:rsidP="00D3002C">
            <w:pPr>
              <w:numPr>
                <w:ilvl w:val="0"/>
                <w:numId w:val="10"/>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Naučnici/stručno osposobljavanje</w:t>
            </w:r>
          </w:p>
        </w:tc>
        <w:tc>
          <w:tcPr>
            <w:tcW w:w="1243" w:type="dxa"/>
            <w:tcBorders>
              <w:top w:val="single" w:sz="4" w:space="0" w:color="auto"/>
              <w:left w:val="single" w:sz="4" w:space="0" w:color="auto"/>
              <w:bottom w:val="single" w:sz="4" w:space="0" w:color="auto"/>
              <w:right w:val="single" w:sz="4" w:space="0" w:color="auto"/>
            </w:tcBorders>
            <w:hideMark/>
          </w:tcPr>
          <w:p w14:paraId="56719140"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5DDE3457"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2</w:t>
            </w:r>
          </w:p>
        </w:tc>
      </w:tr>
      <w:tr w:rsidR="00D3002C" w:rsidRPr="00D3002C" w14:paraId="62E4B2D8" w14:textId="77777777" w:rsidTr="00E66B72">
        <w:tc>
          <w:tcPr>
            <w:tcW w:w="418" w:type="dxa"/>
            <w:tcBorders>
              <w:top w:val="single" w:sz="4" w:space="0" w:color="auto"/>
              <w:left w:val="single" w:sz="4" w:space="0" w:color="auto"/>
              <w:bottom w:val="single" w:sz="4" w:space="0" w:color="auto"/>
              <w:right w:val="single" w:sz="4" w:space="0" w:color="auto"/>
            </w:tcBorders>
            <w:hideMark/>
          </w:tcPr>
          <w:p w14:paraId="5B4B0175"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7.</w:t>
            </w:r>
          </w:p>
        </w:tc>
        <w:tc>
          <w:tcPr>
            <w:tcW w:w="2979" w:type="dxa"/>
            <w:tcBorders>
              <w:top w:val="single" w:sz="4" w:space="0" w:color="auto"/>
              <w:left w:val="single" w:sz="4" w:space="0" w:color="auto"/>
              <w:bottom w:val="single" w:sz="4" w:space="0" w:color="auto"/>
              <w:right w:val="single" w:sz="4" w:space="0" w:color="auto"/>
            </w:tcBorders>
            <w:hideMark/>
          </w:tcPr>
          <w:p w14:paraId="6783D645"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Način izrade proizvoda</w:t>
            </w:r>
          </w:p>
        </w:tc>
        <w:tc>
          <w:tcPr>
            <w:tcW w:w="4422" w:type="dxa"/>
            <w:tcBorders>
              <w:top w:val="single" w:sz="4" w:space="0" w:color="auto"/>
              <w:left w:val="single" w:sz="4" w:space="0" w:color="auto"/>
              <w:bottom w:val="single" w:sz="4" w:space="0" w:color="auto"/>
              <w:right w:val="single" w:sz="4" w:space="0" w:color="auto"/>
            </w:tcBorders>
            <w:hideMark/>
          </w:tcPr>
          <w:p w14:paraId="47BFFD11" w14:textId="77777777" w:rsidR="00D3002C" w:rsidRPr="00D3002C" w:rsidRDefault="00D3002C" w:rsidP="00D3002C">
            <w:pPr>
              <w:numPr>
                <w:ilvl w:val="0"/>
                <w:numId w:val="11"/>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ručno</w:t>
            </w:r>
          </w:p>
          <w:p w14:paraId="2B5C5383" w14:textId="77777777" w:rsidR="00D3002C" w:rsidRPr="00D3002C" w:rsidRDefault="00D3002C" w:rsidP="00D3002C">
            <w:pPr>
              <w:numPr>
                <w:ilvl w:val="0"/>
                <w:numId w:val="11"/>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 xml:space="preserve">strojno </w:t>
            </w:r>
          </w:p>
        </w:tc>
        <w:tc>
          <w:tcPr>
            <w:tcW w:w="1243" w:type="dxa"/>
            <w:tcBorders>
              <w:top w:val="single" w:sz="4" w:space="0" w:color="auto"/>
              <w:left w:val="single" w:sz="4" w:space="0" w:color="auto"/>
              <w:bottom w:val="single" w:sz="4" w:space="0" w:color="auto"/>
              <w:right w:val="single" w:sz="4" w:space="0" w:color="auto"/>
            </w:tcBorders>
            <w:hideMark/>
          </w:tcPr>
          <w:p w14:paraId="0FFC965E"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68215C74"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1</w:t>
            </w:r>
          </w:p>
        </w:tc>
      </w:tr>
      <w:tr w:rsidR="00D3002C" w:rsidRPr="00D3002C" w14:paraId="39BDC4AE" w14:textId="77777777" w:rsidTr="00E66B72">
        <w:tc>
          <w:tcPr>
            <w:tcW w:w="418" w:type="dxa"/>
            <w:tcBorders>
              <w:top w:val="single" w:sz="4" w:space="0" w:color="auto"/>
              <w:left w:val="single" w:sz="4" w:space="0" w:color="auto"/>
              <w:bottom w:val="single" w:sz="4" w:space="0" w:color="auto"/>
              <w:right w:val="single" w:sz="4" w:space="0" w:color="auto"/>
            </w:tcBorders>
            <w:hideMark/>
          </w:tcPr>
          <w:p w14:paraId="7AADE71A" w14:textId="77777777" w:rsidR="00D3002C" w:rsidRPr="00D3002C" w:rsidRDefault="00D3002C" w:rsidP="00E66B72">
            <w:pPr>
              <w:jc w:val="both"/>
              <w:rPr>
                <w:rFonts w:ascii="Times New Roman" w:hAnsi="Times New Roman" w:cs="Times New Roman"/>
                <w:sz w:val="24"/>
                <w:szCs w:val="24"/>
              </w:rPr>
            </w:pPr>
            <w:r w:rsidRPr="00D3002C">
              <w:rPr>
                <w:rFonts w:ascii="Times New Roman" w:hAnsi="Times New Roman" w:cs="Times New Roman"/>
                <w:sz w:val="24"/>
                <w:szCs w:val="24"/>
              </w:rPr>
              <w:t>8.</w:t>
            </w:r>
          </w:p>
        </w:tc>
        <w:tc>
          <w:tcPr>
            <w:tcW w:w="2979" w:type="dxa"/>
            <w:tcBorders>
              <w:top w:val="single" w:sz="4" w:space="0" w:color="auto"/>
              <w:left w:val="single" w:sz="4" w:space="0" w:color="auto"/>
              <w:bottom w:val="single" w:sz="4" w:space="0" w:color="auto"/>
              <w:right w:val="single" w:sz="4" w:space="0" w:color="auto"/>
            </w:tcBorders>
            <w:hideMark/>
          </w:tcPr>
          <w:p w14:paraId="7C87BA17" w14:textId="77777777" w:rsidR="00D3002C" w:rsidRPr="00D3002C" w:rsidRDefault="00D3002C" w:rsidP="00E66B72">
            <w:pPr>
              <w:rPr>
                <w:rFonts w:ascii="Times New Roman" w:hAnsi="Times New Roman" w:cs="Times New Roman"/>
                <w:sz w:val="24"/>
                <w:szCs w:val="24"/>
              </w:rPr>
            </w:pPr>
            <w:r w:rsidRPr="00D3002C">
              <w:rPr>
                <w:rFonts w:ascii="Times New Roman" w:hAnsi="Times New Roman" w:cs="Times New Roman"/>
                <w:sz w:val="24"/>
                <w:szCs w:val="24"/>
              </w:rPr>
              <w:t>Nastup na manifestacijama u organizaciji Krapinsko-zagorske županije</w:t>
            </w:r>
          </w:p>
        </w:tc>
        <w:tc>
          <w:tcPr>
            <w:tcW w:w="4422" w:type="dxa"/>
            <w:tcBorders>
              <w:top w:val="single" w:sz="4" w:space="0" w:color="auto"/>
              <w:left w:val="single" w:sz="4" w:space="0" w:color="auto"/>
              <w:bottom w:val="single" w:sz="4" w:space="0" w:color="auto"/>
              <w:right w:val="single" w:sz="4" w:space="0" w:color="auto"/>
            </w:tcBorders>
            <w:hideMark/>
          </w:tcPr>
          <w:p w14:paraId="7DFB090D" w14:textId="77777777" w:rsidR="00D3002C" w:rsidRPr="00D3002C" w:rsidRDefault="00D3002C" w:rsidP="00E66B72">
            <w:pPr>
              <w:contextualSpacing/>
              <w:jc w:val="both"/>
              <w:rPr>
                <w:rFonts w:ascii="Times New Roman" w:hAnsi="Times New Roman" w:cs="Times New Roman"/>
                <w:sz w:val="24"/>
                <w:szCs w:val="24"/>
              </w:rPr>
            </w:pPr>
            <w:r w:rsidRPr="00D3002C">
              <w:rPr>
                <w:rFonts w:ascii="Times New Roman" w:hAnsi="Times New Roman" w:cs="Times New Roman"/>
                <w:sz w:val="24"/>
                <w:szCs w:val="24"/>
              </w:rPr>
              <w:t>a) sudjelovao</w:t>
            </w:r>
          </w:p>
          <w:p w14:paraId="22972BF0" w14:textId="77777777" w:rsidR="00D3002C" w:rsidRPr="00D3002C" w:rsidRDefault="00D3002C" w:rsidP="00E66B72">
            <w:pPr>
              <w:contextualSpacing/>
              <w:jc w:val="both"/>
              <w:rPr>
                <w:rFonts w:ascii="Times New Roman" w:hAnsi="Times New Roman" w:cs="Times New Roman"/>
                <w:sz w:val="24"/>
                <w:szCs w:val="24"/>
              </w:rPr>
            </w:pPr>
            <w:r w:rsidRPr="00D3002C">
              <w:rPr>
                <w:rFonts w:ascii="Times New Roman" w:hAnsi="Times New Roman" w:cs="Times New Roman"/>
                <w:sz w:val="24"/>
                <w:szCs w:val="24"/>
              </w:rPr>
              <w:t>b) nije sudjelovao</w:t>
            </w:r>
          </w:p>
        </w:tc>
        <w:tc>
          <w:tcPr>
            <w:tcW w:w="1243" w:type="dxa"/>
            <w:tcBorders>
              <w:top w:val="single" w:sz="4" w:space="0" w:color="auto"/>
              <w:left w:val="single" w:sz="4" w:space="0" w:color="auto"/>
              <w:bottom w:val="single" w:sz="4" w:space="0" w:color="auto"/>
              <w:right w:val="single" w:sz="4" w:space="0" w:color="auto"/>
            </w:tcBorders>
            <w:hideMark/>
          </w:tcPr>
          <w:p w14:paraId="1C7D658A"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11AD2053"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0</w:t>
            </w:r>
          </w:p>
        </w:tc>
      </w:tr>
      <w:tr w:rsidR="00D3002C" w:rsidRPr="00D3002C" w14:paraId="7BB9F5BE" w14:textId="77777777" w:rsidTr="00E66B72">
        <w:tc>
          <w:tcPr>
            <w:tcW w:w="418" w:type="dxa"/>
            <w:tcBorders>
              <w:top w:val="single" w:sz="4" w:space="0" w:color="auto"/>
              <w:left w:val="single" w:sz="4" w:space="0" w:color="auto"/>
              <w:bottom w:val="single" w:sz="4" w:space="0" w:color="auto"/>
              <w:right w:val="single" w:sz="4" w:space="0" w:color="auto"/>
            </w:tcBorders>
          </w:tcPr>
          <w:p w14:paraId="402F075A" w14:textId="77777777" w:rsidR="00D3002C" w:rsidRPr="00D3002C" w:rsidRDefault="00D3002C" w:rsidP="00E66B72">
            <w:pPr>
              <w:jc w:val="both"/>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14:paraId="6739CDC0" w14:textId="77777777" w:rsidR="00D3002C" w:rsidRPr="00D3002C" w:rsidRDefault="00D3002C" w:rsidP="00E66B72">
            <w:pPr>
              <w:rPr>
                <w:rFonts w:ascii="Times New Roman" w:hAnsi="Times New Roman" w:cs="Times New Roman"/>
                <w:sz w:val="24"/>
                <w:szCs w:val="24"/>
              </w:rPr>
            </w:pPr>
            <w:r w:rsidRPr="00D3002C">
              <w:rPr>
                <w:rFonts w:ascii="Times New Roman" w:hAnsi="Times New Roman" w:cs="Times New Roman"/>
                <w:sz w:val="24"/>
                <w:szCs w:val="24"/>
              </w:rPr>
              <w:t>Najveći mogući broj bodova</w:t>
            </w:r>
          </w:p>
        </w:tc>
        <w:tc>
          <w:tcPr>
            <w:tcW w:w="4422" w:type="dxa"/>
            <w:tcBorders>
              <w:top w:val="single" w:sz="4" w:space="0" w:color="auto"/>
              <w:left w:val="single" w:sz="4" w:space="0" w:color="auto"/>
              <w:bottom w:val="single" w:sz="4" w:space="0" w:color="auto"/>
              <w:right w:val="single" w:sz="4" w:space="0" w:color="auto"/>
            </w:tcBorders>
          </w:tcPr>
          <w:p w14:paraId="2F973896" w14:textId="77777777" w:rsidR="00D3002C" w:rsidRPr="00D3002C" w:rsidRDefault="00D3002C" w:rsidP="00E66B72">
            <w:pPr>
              <w:contextualSpacing/>
              <w:jc w:val="both"/>
              <w:rPr>
                <w:rFonts w:ascii="Times New Roman" w:hAnsi="Times New Roman" w:cs="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14:paraId="5762934E" w14:textId="77777777" w:rsidR="00D3002C" w:rsidRPr="00D3002C" w:rsidRDefault="00D3002C" w:rsidP="00E66B72">
            <w:pPr>
              <w:jc w:val="center"/>
              <w:rPr>
                <w:rFonts w:ascii="Times New Roman" w:hAnsi="Times New Roman" w:cs="Times New Roman"/>
                <w:sz w:val="24"/>
                <w:szCs w:val="24"/>
              </w:rPr>
            </w:pPr>
            <w:r w:rsidRPr="00D3002C">
              <w:rPr>
                <w:rFonts w:ascii="Times New Roman" w:hAnsi="Times New Roman" w:cs="Times New Roman"/>
                <w:sz w:val="24"/>
                <w:szCs w:val="24"/>
              </w:rPr>
              <w:t>max. 21</w:t>
            </w:r>
          </w:p>
        </w:tc>
      </w:tr>
    </w:tbl>
    <w:p w14:paraId="5A3B5D9C" w14:textId="77777777" w:rsidR="00D3002C" w:rsidRPr="00D3002C" w:rsidRDefault="00D3002C" w:rsidP="00D3002C">
      <w:pPr>
        <w:jc w:val="both"/>
        <w:rPr>
          <w:rFonts w:ascii="Times New Roman" w:hAnsi="Times New Roman" w:cs="Times New Roman"/>
          <w:sz w:val="24"/>
          <w:szCs w:val="24"/>
        </w:rPr>
      </w:pPr>
    </w:p>
    <w:p w14:paraId="328315B8"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Temeljem kriterija iz prethodnog stavka podnositelj zahtjeva  može maksimalno ostvariti 21 bod.  Sukladno ostvarenim bodovima utvrđuje se rang lista podnositelja zahtjeva za potporu od najvećeg broja bodova prema najmanjem broju bodova.</w:t>
      </w:r>
    </w:p>
    <w:p w14:paraId="69E50AD5" w14:textId="77777777" w:rsidR="00D3002C" w:rsidRPr="00D3002C" w:rsidRDefault="00D3002C" w:rsidP="00D3002C">
      <w:pPr>
        <w:jc w:val="both"/>
        <w:rPr>
          <w:rFonts w:ascii="Times New Roman" w:hAnsi="Times New Roman" w:cs="Times New Roman"/>
          <w:sz w:val="24"/>
          <w:szCs w:val="24"/>
        </w:rPr>
      </w:pPr>
    </w:p>
    <w:p w14:paraId="12DD892A" w14:textId="77777777" w:rsidR="00D3002C" w:rsidRPr="00D3002C" w:rsidRDefault="00D3002C" w:rsidP="00D3002C">
      <w:pPr>
        <w:jc w:val="both"/>
        <w:rPr>
          <w:rFonts w:ascii="Times New Roman" w:hAnsi="Times New Roman" w:cs="Times New Roman"/>
          <w:b/>
          <w:bCs/>
          <w:sz w:val="24"/>
          <w:szCs w:val="24"/>
        </w:rPr>
      </w:pPr>
      <w:r w:rsidRPr="00D3002C">
        <w:rPr>
          <w:rFonts w:ascii="Times New Roman" w:hAnsi="Times New Roman" w:cs="Times New Roman"/>
          <w:b/>
          <w:bCs/>
          <w:sz w:val="24"/>
          <w:szCs w:val="24"/>
        </w:rPr>
        <w:t xml:space="preserve">IZNOS  SREDSTAVA POTPORA </w:t>
      </w:r>
    </w:p>
    <w:p w14:paraId="57E3C66E"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10.</w:t>
      </w:r>
    </w:p>
    <w:p w14:paraId="58405050" w14:textId="77777777" w:rsidR="00D3002C" w:rsidRPr="00D3002C" w:rsidRDefault="00D3002C" w:rsidP="00D3002C">
      <w:pPr>
        <w:jc w:val="both"/>
        <w:rPr>
          <w:rFonts w:ascii="Times New Roman" w:hAnsi="Times New Roman" w:cs="Times New Roman"/>
          <w:sz w:val="24"/>
          <w:szCs w:val="24"/>
        </w:rPr>
      </w:pPr>
    </w:p>
    <w:p w14:paraId="3655EB8C"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Iznos pojedinačne potpore odobrava se temeljem računa i ponuda koji ne smiju biti stariji od 01.01.2026. godine te isti moraju sadržavati osnovne podatke o prijavitelju (naziv obrta, OIB, adresa, prikazan neto iznos u €, iznos PDV-a, ako izrađivač ponude nije u sustavu PDV-a isto  treba biti napisano) i to za namjene I. i II: </w:t>
      </w:r>
    </w:p>
    <w:p w14:paraId="193A3593" w14:textId="77777777" w:rsidR="00D3002C" w:rsidRPr="00D3002C" w:rsidRDefault="00D3002C" w:rsidP="00D3002C">
      <w:pPr>
        <w:jc w:val="both"/>
        <w:rPr>
          <w:rFonts w:ascii="Times New Roman" w:hAnsi="Times New Roman" w:cs="Times New Roman"/>
          <w:sz w:val="24"/>
          <w:szCs w:val="24"/>
        </w:rPr>
      </w:pPr>
    </w:p>
    <w:p w14:paraId="69260877"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b/>
          <w:bCs/>
          <w:sz w:val="24"/>
          <w:szCs w:val="24"/>
          <w:u w:val="single"/>
        </w:rPr>
        <w:t>I</w:t>
      </w:r>
      <w:r w:rsidRPr="00D3002C">
        <w:rPr>
          <w:rFonts w:ascii="Times New Roman" w:hAnsi="Times New Roman" w:cs="Times New Roman"/>
          <w:b/>
          <w:bCs/>
          <w:i/>
          <w:iCs/>
          <w:sz w:val="24"/>
          <w:szCs w:val="24"/>
          <w:u w:val="single"/>
        </w:rPr>
        <w:t>.kupnja strojeva, opreme, alata i inventara za obavljanje osnovne djelatnosti</w:t>
      </w:r>
      <w:r w:rsidRPr="00D3002C">
        <w:rPr>
          <w:rFonts w:ascii="Times New Roman" w:hAnsi="Times New Roman" w:cs="Times New Roman"/>
          <w:sz w:val="24"/>
          <w:szCs w:val="24"/>
        </w:rPr>
        <w:t xml:space="preserve"> </w:t>
      </w:r>
      <w:bookmarkStart w:id="2" w:name="_Hlk193177484"/>
      <w:r w:rsidRPr="00D3002C">
        <w:rPr>
          <w:rFonts w:ascii="Times New Roman" w:hAnsi="Times New Roman" w:cs="Times New Roman"/>
          <w:sz w:val="24"/>
          <w:szCs w:val="24"/>
        </w:rPr>
        <w:t>po primatelju</w:t>
      </w:r>
    </w:p>
    <w:p w14:paraId="731FA2AE" w14:textId="77777777" w:rsidR="00D3002C" w:rsidRPr="00D3002C" w:rsidRDefault="00D3002C" w:rsidP="00D3002C">
      <w:pPr>
        <w:contextualSpacing/>
        <w:jc w:val="both"/>
        <w:rPr>
          <w:rFonts w:ascii="Times New Roman" w:hAnsi="Times New Roman" w:cs="Times New Roman"/>
          <w:sz w:val="24"/>
          <w:szCs w:val="24"/>
        </w:rPr>
      </w:pPr>
      <w:r w:rsidRPr="00D3002C">
        <w:rPr>
          <w:rFonts w:ascii="Times New Roman" w:hAnsi="Times New Roman" w:cs="Times New Roman"/>
          <w:sz w:val="24"/>
          <w:szCs w:val="24"/>
        </w:rPr>
        <w:t>iznos pojedinačne potpore izračunava se na način da se odobrava do 80 % od traženih troškova ili najviši iznos 2.500,00 EUR,</w:t>
      </w:r>
    </w:p>
    <w:p w14:paraId="1FB0EB2B" w14:textId="77777777" w:rsidR="00D3002C" w:rsidRPr="00D3002C" w:rsidRDefault="00D3002C" w:rsidP="00D3002C">
      <w:pPr>
        <w:contextualSpacing/>
        <w:jc w:val="both"/>
        <w:rPr>
          <w:rFonts w:ascii="Times New Roman" w:hAnsi="Times New Roman" w:cs="Times New Roman"/>
          <w:sz w:val="24"/>
          <w:szCs w:val="24"/>
        </w:rPr>
      </w:pPr>
    </w:p>
    <w:bookmarkEnd w:id="2"/>
    <w:p w14:paraId="613A9122" w14:textId="77777777" w:rsidR="00D3002C" w:rsidRPr="00D3002C" w:rsidRDefault="00D3002C" w:rsidP="00D3002C">
      <w:pPr>
        <w:contextualSpacing/>
        <w:jc w:val="both"/>
        <w:rPr>
          <w:rFonts w:ascii="Times New Roman" w:hAnsi="Times New Roman" w:cs="Times New Roman"/>
          <w:sz w:val="24"/>
          <w:szCs w:val="24"/>
        </w:rPr>
      </w:pPr>
      <w:r w:rsidRPr="00D3002C">
        <w:rPr>
          <w:rFonts w:ascii="Times New Roman" w:hAnsi="Times New Roman" w:cs="Times New Roman"/>
          <w:b/>
          <w:bCs/>
          <w:sz w:val="24"/>
          <w:szCs w:val="24"/>
        </w:rPr>
        <w:t>II.</w:t>
      </w:r>
      <w:r w:rsidRPr="00D3002C">
        <w:rPr>
          <w:rFonts w:ascii="Times New Roman" w:hAnsi="Times New Roman" w:cs="Times New Roman"/>
          <w:b/>
          <w:bCs/>
          <w:i/>
          <w:iCs/>
          <w:sz w:val="24"/>
          <w:szCs w:val="24"/>
          <w:u w:val="single"/>
        </w:rPr>
        <w:t>uređenje poslovnog prostora (građevinski i instalacijski radovi, unutrašnje uređenje i opremanje prostora), financiranje plaća, financiranje režijskih troškova, troškovi zakupa poslovnog prostora, troškovi knjigovodstvenih usluga, troškovi kupnje sirovina, troškovi obveza prema dobavljačima, troškovi promidžbenog materijala, troškovi stručnog osposobljavanja vlasnika obrta, troškovi stručnog osposobljavanja zaposlenika u obrtu,  troškovi ishođenja uvjerenja o stjecanju statusa tradicijskog odnosno umjetničkog obrta Hrvatske obrtničke komor</w:t>
      </w:r>
      <w:r w:rsidRPr="00D3002C">
        <w:rPr>
          <w:rFonts w:ascii="Times New Roman" w:hAnsi="Times New Roman" w:cs="Times New Roman"/>
          <w:i/>
          <w:iCs/>
          <w:sz w:val="24"/>
          <w:szCs w:val="24"/>
          <w:u w:val="single"/>
        </w:rPr>
        <w:t>e</w:t>
      </w:r>
      <w:r w:rsidRPr="00D3002C">
        <w:rPr>
          <w:rFonts w:ascii="Times New Roman" w:hAnsi="Times New Roman" w:cs="Times New Roman"/>
          <w:sz w:val="24"/>
          <w:szCs w:val="24"/>
        </w:rPr>
        <w:t xml:space="preserve"> po primatelju iznos pojedinačne potpore izračunava se na način da se odobrava do 80 % od traženih troškova ili najviši iznos 2.000,00 EUR.</w:t>
      </w:r>
    </w:p>
    <w:p w14:paraId="1EDEAE41" w14:textId="77777777" w:rsidR="00D3002C" w:rsidRPr="00D3002C" w:rsidRDefault="00D3002C" w:rsidP="00D3002C">
      <w:pPr>
        <w:jc w:val="both"/>
        <w:rPr>
          <w:rFonts w:ascii="Times New Roman" w:hAnsi="Times New Roman" w:cs="Times New Roman"/>
          <w:sz w:val="24"/>
          <w:szCs w:val="24"/>
        </w:rPr>
      </w:pPr>
    </w:p>
    <w:p w14:paraId="5FCFB27A"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Prijavitelj može podnijeti zahtjev za namjenu I. ili namjenu II. </w:t>
      </w:r>
    </w:p>
    <w:p w14:paraId="3DFEDB5F"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Prijavitelj ne može podnijeti zahtjev istovremeno za namjenu I. i II.</w:t>
      </w:r>
    </w:p>
    <w:p w14:paraId="7532984F"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Potpora se dodjeljuje jednokratno.</w:t>
      </w:r>
    </w:p>
    <w:p w14:paraId="673A9D00" w14:textId="77777777" w:rsidR="00D3002C" w:rsidRPr="00D3002C" w:rsidRDefault="00D3002C" w:rsidP="00D3002C">
      <w:pPr>
        <w:jc w:val="both"/>
        <w:rPr>
          <w:rFonts w:ascii="Times New Roman" w:hAnsi="Times New Roman" w:cs="Times New Roman"/>
          <w:kern w:val="2"/>
          <w:sz w:val="24"/>
          <w:szCs w:val="24"/>
          <w:u w:val="single"/>
        </w:rPr>
      </w:pPr>
    </w:p>
    <w:p w14:paraId="6AF5D98F" w14:textId="77777777" w:rsidR="00D3002C" w:rsidRPr="00D3002C" w:rsidRDefault="00D3002C" w:rsidP="00D3002C">
      <w:pPr>
        <w:jc w:val="both"/>
        <w:rPr>
          <w:rFonts w:ascii="Times New Roman" w:hAnsi="Times New Roman" w:cs="Times New Roman"/>
          <w:b/>
          <w:sz w:val="24"/>
          <w:szCs w:val="24"/>
          <w:lang w:eastAsia="hr-HR"/>
        </w:rPr>
      </w:pPr>
      <w:r w:rsidRPr="00D3002C">
        <w:rPr>
          <w:rFonts w:ascii="Times New Roman" w:hAnsi="Times New Roman" w:cs="Times New Roman"/>
          <w:b/>
          <w:sz w:val="24"/>
          <w:szCs w:val="24"/>
          <w:lang w:eastAsia="hr-HR"/>
        </w:rPr>
        <w:lastRenderedPageBreak/>
        <w:t>PRIJAVA ZA DODJELU POTPORE</w:t>
      </w:r>
    </w:p>
    <w:p w14:paraId="74A84313" w14:textId="77777777" w:rsidR="00D3002C" w:rsidRPr="00D3002C" w:rsidRDefault="00D3002C" w:rsidP="00D3002C">
      <w:pPr>
        <w:jc w:val="both"/>
        <w:rPr>
          <w:rFonts w:ascii="Times New Roman" w:hAnsi="Times New Roman" w:cs="Times New Roman"/>
          <w:b/>
          <w:sz w:val="24"/>
          <w:szCs w:val="24"/>
          <w:lang w:eastAsia="hr-HR"/>
        </w:rPr>
      </w:pPr>
    </w:p>
    <w:p w14:paraId="7622211E" w14:textId="77777777" w:rsidR="00D3002C" w:rsidRPr="00D3002C" w:rsidRDefault="00D3002C" w:rsidP="00D3002C">
      <w:pPr>
        <w:jc w:val="center"/>
        <w:rPr>
          <w:rFonts w:ascii="Times New Roman" w:hAnsi="Times New Roman" w:cs="Times New Roman"/>
          <w:b/>
          <w:sz w:val="24"/>
          <w:szCs w:val="24"/>
          <w:shd w:val="clear" w:color="auto" w:fill="FFFFFF"/>
        </w:rPr>
      </w:pPr>
      <w:r w:rsidRPr="00D3002C">
        <w:rPr>
          <w:rFonts w:ascii="Times New Roman" w:hAnsi="Times New Roman" w:cs="Times New Roman"/>
          <w:b/>
          <w:sz w:val="24"/>
          <w:szCs w:val="24"/>
          <w:shd w:val="clear" w:color="auto" w:fill="FFFFFF"/>
        </w:rPr>
        <w:t>Članak 11.</w:t>
      </w:r>
    </w:p>
    <w:p w14:paraId="165D676C" w14:textId="77777777" w:rsidR="00D3002C" w:rsidRPr="00D3002C" w:rsidRDefault="00D3002C" w:rsidP="00D3002C">
      <w:pPr>
        <w:jc w:val="both"/>
        <w:rPr>
          <w:rFonts w:ascii="Times New Roman" w:hAnsi="Times New Roman" w:cs="Times New Roman"/>
          <w:b/>
          <w:sz w:val="24"/>
          <w:szCs w:val="24"/>
          <w:lang w:eastAsia="hr-HR"/>
        </w:rPr>
      </w:pPr>
    </w:p>
    <w:p w14:paraId="185566E4" w14:textId="77777777" w:rsidR="00D3002C" w:rsidRPr="00D3002C" w:rsidRDefault="00D3002C" w:rsidP="00D3002C">
      <w:pPr>
        <w:jc w:val="both"/>
        <w:rPr>
          <w:rFonts w:ascii="Times New Roman" w:hAnsi="Times New Roman" w:cs="Times New Roman"/>
          <w:sz w:val="24"/>
          <w:szCs w:val="24"/>
          <w:lang w:eastAsia="hr-HR"/>
        </w:rPr>
      </w:pPr>
      <w:r w:rsidRPr="00D3002C">
        <w:rPr>
          <w:rFonts w:ascii="Times New Roman" w:hAnsi="Times New Roman" w:cs="Times New Roman"/>
          <w:sz w:val="24"/>
          <w:szCs w:val="24"/>
          <w:lang w:eastAsia="hr-HR"/>
        </w:rPr>
        <w:t xml:space="preserve">Župan raspisuje Natječaj sa rokom objave koji će se objaviti na web stranici Županije. </w:t>
      </w:r>
    </w:p>
    <w:p w14:paraId="1F58E556" w14:textId="77777777" w:rsidR="00D3002C" w:rsidRPr="00D3002C" w:rsidRDefault="00D3002C" w:rsidP="00D3002C">
      <w:pPr>
        <w:jc w:val="both"/>
        <w:rPr>
          <w:rFonts w:ascii="Times New Roman" w:hAnsi="Times New Roman" w:cs="Times New Roman"/>
          <w:sz w:val="24"/>
          <w:szCs w:val="24"/>
          <w:shd w:val="clear" w:color="auto" w:fill="FFFFFF"/>
        </w:rPr>
      </w:pPr>
      <w:r w:rsidRPr="00D3002C">
        <w:rPr>
          <w:rFonts w:ascii="Times New Roman" w:hAnsi="Times New Roman" w:cs="Times New Roman"/>
          <w:sz w:val="24"/>
          <w:szCs w:val="24"/>
          <w:shd w:val="clear" w:color="auto" w:fill="FFFFFF"/>
        </w:rPr>
        <w:t xml:space="preserve">Natječaj sadrži: predmet natječaja, korisnike potpora, namjene i djelatnosti za koje se može ostvariti potpora, iznos potpore, način podnošenja zahtjeva za dodjelu potpore, propisanu propratnu dokumentaciju koju je potrebno priložiti uz zahtjev za dodjelu potpore, datum objave natječaja, rok za podnošenje zahtjeva za dodjelu potpora. </w:t>
      </w:r>
    </w:p>
    <w:p w14:paraId="3062EA09" w14:textId="77777777" w:rsidR="00D3002C" w:rsidRPr="00D3002C" w:rsidRDefault="00D3002C" w:rsidP="00D3002C">
      <w:pPr>
        <w:jc w:val="both"/>
        <w:rPr>
          <w:rFonts w:ascii="Times New Roman" w:hAnsi="Times New Roman" w:cs="Times New Roman"/>
          <w:sz w:val="24"/>
          <w:szCs w:val="24"/>
          <w:lang w:eastAsia="hr-HR"/>
        </w:rPr>
      </w:pPr>
    </w:p>
    <w:p w14:paraId="5DB93448" w14:textId="77777777" w:rsidR="00D3002C" w:rsidRPr="00D3002C" w:rsidRDefault="00D3002C" w:rsidP="00D3002C">
      <w:pPr>
        <w:jc w:val="both"/>
        <w:rPr>
          <w:rFonts w:ascii="Times New Roman" w:hAnsi="Times New Roman" w:cs="Times New Roman"/>
          <w:sz w:val="24"/>
          <w:szCs w:val="24"/>
          <w:lang w:eastAsia="hr-HR"/>
        </w:rPr>
      </w:pPr>
      <w:r w:rsidRPr="00D3002C">
        <w:rPr>
          <w:rFonts w:ascii="Times New Roman" w:hAnsi="Times New Roman" w:cs="Times New Roman"/>
          <w:sz w:val="24"/>
          <w:szCs w:val="24"/>
          <w:lang w:eastAsia="hr-HR"/>
        </w:rPr>
        <w:t>Podnositelji prijava podnose prijavu za dodjelu potpora (dalje u tekstu: Prijava) na obrascu  sa ostalom dokumentacijom koja  je sastavni dio Pravilnika.</w:t>
      </w:r>
    </w:p>
    <w:p w14:paraId="17525F10" w14:textId="77777777" w:rsidR="00D3002C" w:rsidRPr="00D3002C" w:rsidRDefault="00D3002C" w:rsidP="00D3002C">
      <w:pPr>
        <w:jc w:val="both"/>
        <w:rPr>
          <w:rFonts w:ascii="Times New Roman" w:hAnsi="Times New Roman" w:cs="Times New Roman"/>
          <w:kern w:val="2"/>
          <w:sz w:val="24"/>
          <w:szCs w:val="24"/>
          <w:u w:val="single"/>
        </w:rPr>
      </w:pPr>
    </w:p>
    <w:p w14:paraId="4E15B2EB" w14:textId="77777777" w:rsidR="00D3002C" w:rsidRPr="00D3002C" w:rsidRDefault="00D3002C" w:rsidP="00D3002C">
      <w:pPr>
        <w:jc w:val="both"/>
        <w:rPr>
          <w:rFonts w:ascii="Times New Roman" w:hAnsi="Times New Roman" w:cs="Times New Roman"/>
          <w:b/>
          <w:bCs/>
          <w:sz w:val="24"/>
          <w:szCs w:val="24"/>
        </w:rPr>
      </w:pPr>
      <w:r w:rsidRPr="00D3002C">
        <w:rPr>
          <w:rFonts w:ascii="Times New Roman" w:hAnsi="Times New Roman" w:cs="Times New Roman"/>
          <w:b/>
          <w:bCs/>
          <w:sz w:val="24"/>
          <w:szCs w:val="24"/>
        </w:rPr>
        <w:t xml:space="preserve">ADMINISTRATIVNA OBRADA PRIJAVA </w:t>
      </w:r>
    </w:p>
    <w:p w14:paraId="317DAD80" w14:textId="77777777" w:rsidR="00D3002C" w:rsidRPr="00D3002C" w:rsidRDefault="00D3002C" w:rsidP="00D3002C">
      <w:pPr>
        <w:jc w:val="both"/>
        <w:rPr>
          <w:rFonts w:ascii="Times New Roman" w:hAnsi="Times New Roman" w:cs="Times New Roman"/>
          <w:sz w:val="24"/>
          <w:szCs w:val="24"/>
          <w:shd w:val="clear" w:color="auto" w:fill="FFFFFF"/>
        </w:rPr>
      </w:pPr>
    </w:p>
    <w:p w14:paraId="3D75CFF5"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12.</w:t>
      </w:r>
    </w:p>
    <w:p w14:paraId="6BB7B647" w14:textId="77777777" w:rsidR="00D3002C" w:rsidRPr="00D3002C" w:rsidRDefault="00D3002C" w:rsidP="00D3002C">
      <w:pPr>
        <w:jc w:val="center"/>
        <w:rPr>
          <w:rFonts w:ascii="Times New Roman" w:hAnsi="Times New Roman" w:cs="Times New Roman"/>
          <w:b/>
          <w:sz w:val="24"/>
          <w:szCs w:val="24"/>
        </w:rPr>
      </w:pPr>
    </w:p>
    <w:p w14:paraId="01D8BE8D"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Administrativnu obradu zahtjeva pristiglih na natječaj obrađuje Upravni odjel za gospodarstvo, poljoprivredu, turizam, promet i komunalnu infrastrukturu po redoslijedu zaprimanja. </w:t>
      </w:r>
    </w:p>
    <w:p w14:paraId="7312EB54"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Administrativnom obradom se utvrđuje  pravovremenost, potpunost, te udovoljavanje svim propisanim uvjetima natječaja. </w:t>
      </w:r>
    </w:p>
    <w:p w14:paraId="37DAF9FE"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lang w:eastAsia="hr-HR"/>
        </w:rPr>
        <w:t xml:space="preserve">Prijave sa nepotpunom dokumentacijom, prijave pristigle nakon roka za podnošenje prijava kao i prijave koje se ne odnose na predmet Natječaja neće biti razmatrane, </w:t>
      </w:r>
      <w:r w:rsidRPr="00D3002C">
        <w:rPr>
          <w:rFonts w:ascii="Times New Roman" w:hAnsi="Times New Roman" w:cs="Times New Roman"/>
          <w:sz w:val="24"/>
          <w:szCs w:val="24"/>
        </w:rPr>
        <w:t>te se podnositelj zahtjeva o istom obavještava pisanim putem.</w:t>
      </w:r>
    </w:p>
    <w:p w14:paraId="66B55538" w14:textId="77777777" w:rsidR="00D3002C" w:rsidRPr="00D3002C" w:rsidRDefault="00D3002C" w:rsidP="00D3002C">
      <w:pPr>
        <w:rPr>
          <w:rFonts w:ascii="Times New Roman" w:hAnsi="Times New Roman" w:cs="Times New Roman"/>
          <w:sz w:val="24"/>
          <w:szCs w:val="24"/>
        </w:rPr>
      </w:pPr>
    </w:p>
    <w:p w14:paraId="55933E47" w14:textId="77777777" w:rsidR="00D3002C" w:rsidRPr="00D3002C" w:rsidRDefault="00D3002C" w:rsidP="00D3002C">
      <w:pPr>
        <w:rPr>
          <w:rFonts w:ascii="Times New Roman" w:hAnsi="Times New Roman" w:cs="Times New Roman"/>
          <w:b/>
          <w:bCs/>
          <w:sz w:val="24"/>
          <w:szCs w:val="24"/>
        </w:rPr>
      </w:pPr>
      <w:r w:rsidRPr="00D3002C">
        <w:rPr>
          <w:rFonts w:ascii="Times New Roman" w:hAnsi="Times New Roman" w:cs="Times New Roman"/>
          <w:b/>
          <w:bCs/>
          <w:sz w:val="24"/>
          <w:szCs w:val="24"/>
        </w:rPr>
        <w:t>IMENOVANJE POVJERENSTVA ZA DODJELU POTPORA</w:t>
      </w:r>
    </w:p>
    <w:p w14:paraId="0CC90A14" w14:textId="77777777" w:rsidR="00D3002C" w:rsidRPr="00D3002C" w:rsidRDefault="00D3002C" w:rsidP="00D3002C">
      <w:pPr>
        <w:rPr>
          <w:rFonts w:ascii="Times New Roman" w:hAnsi="Times New Roman" w:cs="Times New Roman"/>
          <w:b/>
          <w:bCs/>
          <w:sz w:val="24"/>
          <w:szCs w:val="24"/>
        </w:rPr>
      </w:pPr>
    </w:p>
    <w:p w14:paraId="17946467"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13.</w:t>
      </w:r>
    </w:p>
    <w:p w14:paraId="32DC93AB" w14:textId="77777777" w:rsidR="00D3002C" w:rsidRPr="00D3002C" w:rsidRDefault="00D3002C" w:rsidP="00D3002C">
      <w:pPr>
        <w:rPr>
          <w:rFonts w:ascii="Times New Roman" w:hAnsi="Times New Roman" w:cs="Times New Roman"/>
          <w:sz w:val="24"/>
          <w:szCs w:val="24"/>
        </w:rPr>
      </w:pPr>
    </w:p>
    <w:p w14:paraId="5319CF34"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Povjerenstvo za dodjelu potpora tradicijskim i umjetničkim obrtima (dalje u tekstu: Povjerenstvo) imenuje se Odlukom od strane župana. Povjerenstvo razmatra i boduje pristigle zahtjeve temeljem Pravilnika i Natječaja. </w:t>
      </w:r>
    </w:p>
    <w:p w14:paraId="3E95C3EF" w14:textId="77777777" w:rsidR="00D3002C" w:rsidRPr="00D3002C" w:rsidRDefault="00D3002C" w:rsidP="00D3002C">
      <w:pPr>
        <w:jc w:val="both"/>
        <w:rPr>
          <w:rFonts w:ascii="Times New Roman" w:hAnsi="Times New Roman" w:cs="Times New Roman"/>
          <w:sz w:val="24"/>
          <w:szCs w:val="24"/>
        </w:rPr>
      </w:pPr>
    </w:p>
    <w:p w14:paraId="128A905A" w14:textId="77777777" w:rsidR="00D3002C" w:rsidRPr="00D3002C" w:rsidRDefault="00D3002C" w:rsidP="00D3002C">
      <w:pPr>
        <w:jc w:val="both"/>
        <w:rPr>
          <w:rFonts w:ascii="Times New Roman" w:hAnsi="Times New Roman" w:cs="Times New Roman"/>
          <w:b/>
          <w:bCs/>
          <w:sz w:val="24"/>
          <w:szCs w:val="24"/>
        </w:rPr>
      </w:pPr>
      <w:r w:rsidRPr="00D3002C">
        <w:rPr>
          <w:rFonts w:ascii="Times New Roman" w:hAnsi="Times New Roman" w:cs="Times New Roman"/>
          <w:b/>
          <w:bCs/>
          <w:sz w:val="24"/>
          <w:szCs w:val="24"/>
        </w:rPr>
        <w:t xml:space="preserve">ODABIR PRIJAVA </w:t>
      </w:r>
    </w:p>
    <w:p w14:paraId="68D08F14"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14.</w:t>
      </w:r>
    </w:p>
    <w:p w14:paraId="240DEFEC" w14:textId="77777777" w:rsidR="00D3002C" w:rsidRPr="00D3002C" w:rsidRDefault="00D3002C" w:rsidP="00D3002C">
      <w:pPr>
        <w:jc w:val="center"/>
        <w:rPr>
          <w:rFonts w:ascii="Times New Roman" w:hAnsi="Times New Roman" w:cs="Times New Roman"/>
          <w:b/>
          <w:sz w:val="24"/>
          <w:szCs w:val="24"/>
        </w:rPr>
      </w:pPr>
    </w:p>
    <w:p w14:paraId="45B9FBAA" w14:textId="77777777" w:rsidR="00D3002C" w:rsidRPr="00D3002C" w:rsidRDefault="00D3002C" w:rsidP="00D3002C">
      <w:pPr>
        <w:tabs>
          <w:tab w:val="decimal" w:pos="432"/>
        </w:tabs>
        <w:jc w:val="both"/>
        <w:rPr>
          <w:rFonts w:ascii="Times New Roman" w:hAnsi="Times New Roman" w:cs="Times New Roman"/>
          <w:spacing w:val="-3"/>
          <w:w w:val="105"/>
          <w:sz w:val="24"/>
          <w:szCs w:val="24"/>
        </w:rPr>
      </w:pPr>
      <w:r w:rsidRPr="00D3002C">
        <w:rPr>
          <w:rFonts w:ascii="Times New Roman" w:hAnsi="Times New Roman" w:cs="Times New Roman"/>
          <w:spacing w:val="-5"/>
          <w:w w:val="105"/>
          <w:sz w:val="24"/>
          <w:szCs w:val="24"/>
        </w:rPr>
        <w:t xml:space="preserve">Prijave koji zadovoljavaju uvjete administrativne obrade i provjere prihvatljivosti razmatra </w:t>
      </w:r>
      <w:r w:rsidRPr="00D3002C">
        <w:rPr>
          <w:rFonts w:ascii="Times New Roman" w:hAnsi="Times New Roman" w:cs="Times New Roman"/>
          <w:spacing w:val="-3"/>
          <w:w w:val="105"/>
          <w:sz w:val="24"/>
          <w:szCs w:val="24"/>
        </w:rPr>
        <w:t>i boduje Povjerenstvo sukladno kriterijima za bodovanje.</w:t>
      </w:r>
    </w:p>
    <w:p w14:paraId="0AF874D0" w14:textId="77777777" w:rsidR="00D3002C" w:rsidRPr="00D3002C" w:rsidRDefault="00D3002C" w:rsidP="00D3002C">
      <w:pPr>
        <w:tabs>
          <w:tab w:val="decimal" w:pos="432"/>
        </w:tabs>
        <w:jc w:val="both"/>
        <w:rPr>
          <w:rFonts w:ascii="Times New Roman" w:hAnsi="Times New Roman" w:cs="Times New Roman"/>
          <w:spacing w:val="-3"/>
          <w:w w:val="105"/>
          <w:sz w:val="24"/>
          <w:szCs w:val="24"/>
        </w:rPr>
      </w:pPr>
      <w:r w:rsidRPr="00D3002C">
        <w:rPr>
          <w:rFonts w:ascii="Times New Roman" w:hAnsi="Times New Roman" w:cs="Times New Roman"/>
          <w:spacing w:val="-3"/>
          <w:w w:val="105"/>
          <w:sz w:val="24"/>
          <w:szCs w:val="24"/>
        </w:rPr>
        <w:t>U slučaju jednakog broja bodova pravo prvenstva ima prijavitelj koji u posljednje 3 godine nije primio potporu od strane Županije (u daljnjem tekstu: Davatelj potpore).</w:t>
      </w:r>
    </w:p>
    <w:p w14:paraId="78A6110C" w14:textId="77777777" w:rsidR="00D3002C" w:rsidRPr="00D3002C" w:rsidRDefault="00D3002C" w:rsidP="00D3002C">
      <w:pPr>
        <w:tabs>
          <w:tab w:val="decimal" w:pos="432"/>
        </w:tabs>
        <w:jc w:val="both"/>
        <w:rPr>
          <w:rFonts w:ascii="Times New Roman" w:hAnsi="Times New Roman" w:cs="Times New Roman"/>
          <w:spacing w:val="-3"/>
          <w:w w:val="105"/>
          <w:sz w:val="24"/>
          <w:szCs w:val="24"/>
        </w:rPr>
      </w:pPr>
    </w:p>
    <w:p w14:paraId="15E8F020"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Povjerenstvo donosi prijedlog liste korisnika koja sadrži podatke o korisnicima, iznosu i namjeni potpore sukladno ostvarenom broju bodova temeljem propisanih kriterija. </w:t>
      </w:r>
    </w:p>
    <w:p w14:paraId="2450AB5B"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Na temelju prijedloga Povjerenstva, Župan donosi odluku o dodjeli  potpore koja sadrži podatke o  korisnicima, iznose i namjenu potpore koja se dodjeljuje. </w:t>
      </w:r>
    </w:p>
    <w:p w14:paraId="45CA9095"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Primatelji potpore obavještavaju se pisanim putem  o dodijeljenoj potpori.</w:t>
      </w:r>
    </w:p>
    <w:p w14:paraId="2CF59AA2" w14:textId="31CD9902" w:rsidR="00D3002C" w:rsidRDefault="00D3002C" w:rsidP="00FC7AB1">
      <w:pPr>
        <w:jc w:val="both"/>
        <w:rPr>
          <w:rFonts w:ascii="Times New Roman" w:hAnsi="Times New Roman" w:cs="Times New Roman"/>
          <w:sz w:val="24"/>
          <w:szCs w:val="24"/>
        </w:rPr>
      </w:pPr>
      <w:r w:rsidRPr="00D3002C">
        <w:rPr>
          <w:rFonts w:ascii="Times New Roman" w:hAnsi="Times New Roman" w:cs="Times New Roman"/>
          <w:sz w:val="24"/>
          <w:szCs w:val="24"/>
        </w:rPr>
        <w:t xml:space="preserve">Podnositelji potpore koji su negativno ocjenjeni od strane Povjerenstva, obavještavaju se pisanim putem.  </w:t>
      </w:r>
    </w:p>
    <w:p w14:paraId="6B51B97A" w14:textId="77777777" w:rsidR="00FC7AB1" w:rsidRPr="00FC7AB1" w:rsidRDefault="00FC7AB1" w:rsidP="00FC7AB1">
      <w:pPr>
        <w:jc w:val="both"/>
        <w:rPr>
          <w:rFonts w:ascii="Times New Roman" w:hAnsi="Times New Roman" w:cs="Times New Roman"/>
          <w:sz w:val="24"/>
          <w:szCs w:val="24"/>
        </w:rPr>
      </w:pPr>
    </w:p>
    <w:p w14:paraId="517CA879" w14:textId="77777777" w:rsidR="00D3002C" w:rsidRPr="00D3002C" w:rsidRDefault="00D3002C" w:rsidP="00D3002C">
      <w:pPr>
        <w:jc w:val="both"/>
        <w:rPr>
          <w:rFonts w:ascii="Times New Roman" w:hAnsi="Times New Roman" w:cs="Times New Roman"/>
          <w:bCs/>
          <w:sz w:val="24"/>
          <w:szCs w:val="24"/>
          <w:lang w:eastAsia="hr-HR"/>
        </w:rPr>
      </w:pPr>
      <w:r w:rsidRPr="00D3002C">
        <w:rPr>
          <w:rFonts w:ascii="Times New Roman" w:hAnsi="Times New Roman" w:cs="Times New Roman"/>
          <w:bCs/>
          <w:sz w:val="24"/>
          <w:szCs w:val="24"/>
          <w:lang w:eastAsia="hr-HR"/>
        </w:rPr>
        <w:t>Potpore se neće dodijeliti prijaviteljima u slučaju kada:</w:t>
      </w:r>
    </w:p>
    <w:p w14:paraId="365816D4" w14:textId="77777777" w:rsidR="00D3002C" w:rsidRPr="00D3002C" w:rsidRDefault="00D3002C" w:rsidP="00D3002C">
      <w:pPr>
        <w:jc w:val="both"/>
        <w:rPr>
          <w:rFonts w:ascii="Times New Roman" w:hAnsi="Times New Roman" w:cs="Times New Roman"/>
          <w:bCs/>
          <w:sz w:val="24"/>
          <w:szCs w:val="24"/>
          <w:lang w:eastAsia="hr-HR"/>
        </w:rPr>
      </w:pPr>
    </w:p>
    <w:p w14:paraId="6C7099EE" w14:textId="77777777" w:rsidR="00D3002C" w:rsidRPr="00D3002C" w:rsidRDefault="00D3002C" w:rsidP="00D3002C">
      <w:pPr>
        <w:pStyle w:val="Odlomakpopisa"/>
        <w:numPr>
          <w:ilvl w:val="0"/>
          <w:numId w:val="17"/>
        </w:numPr>
        <w:jc w:val="both"/>
        <w:rPr>
          <w:b/>
          <w:bCs/>
          <w:sz w:val="24"/>
          <w:szCs w:val="24"/>
          <w:lang w:val="hr-HR" w:eastAsia="hr-HR"/>
        </w:rPr>
      </w:pPr>
      <w:r w:rsidRPr="00D3002C">
        <w:rPr>
          <w:spacing w:val="-3"/>
          <w:w w:val="105"/>
          <w:sz w:val="24"/>
          <w:szCs w:val="24"/>
          <w:lang w:val="hr-HR"/>
        </w:rPr>
        <w:t xml:space="preserve">svaki trošak za koji se provjerom ustanovi da nije prihvatljiv, bit će izuzet te se isti neće </w:t>
      </w:r>
      <w:r w:rsidRPr="00D3002C">
        <w:rPr>
          <w:spacing w:val="-4"/>
          <w:w w:val="105"/>
          <w:sz w:val="24"/>
          <w:szCs w:val="24"/>
          <w:lang w:val="hr-HR"/>
        </w:rPr>
        <w:t>uzeti u razmatranje za izračun iznosa potpore</w:t>
      </w:r>
      <w:r w:rsidRPr="00D3002C">
        <w:rPr>
          <w:b/>
          <w:bCs/>
          <w:sz w:val="24"/>
          <w:szCs w:val="24"/>
          <w:lang w:val="hr-HR" w:eastAsia="hr-HR"/>
        </w:rPr>
        <w:t>,</w:t>
      </w:r>
    </w:p>
    <w:p w14:paraId="36CE3446" w14:textId="77777777" w:rsidR="00D3002C" w:rsidRPr="00D3002C" w:rsidRDefault="00D3002C" w:rsidP="00D3002C">
      <w:pPr>
        <w:pStyle w:val="Odlomakpopisa"/>
        <w:numPr>
          <w:ilvl w:val="0"/>
          <w:numId w:val="17"/>
        </w:numPr>
        <w:tabs>
          <w:tab w:val="decimal" w:pos="432"/>
        </w:tabs>
        <w:jc w:val="both"/>
        <w:rPr>
          <w:spacing w:val="-11"/>
          <w:w w:val="105"/>
          <w:sz w:val="24"/>
          <w:szCs w:val="24"/>
          <w:lang w:val="hr-HR"/>
        </w:rPr>
      </w:pPr>
      <w:r w:rsidRPr="00D3002C">
        <w:rPr>
          <w:spacing w:val="-11"/>
          <w:w w:val="105"/>
          <w:sz w:val="24"/>
          <w:szCs w:val="24"/>
          <w:lang w:val="hr-HR"/>
        </w:rPr>
        <w:lastRenderedPageBreak/>
        <w:t xml:space="preserve">je za istu namjenu i za iste aktivnosti prijavitelj dobio </w:t>
      </w:r>
      <w:r w:rsidRPr="00D3002C">
        <w:rPr>
          <w:spacing w:val="-3"/>
          <w:w w:val="105"/>
          <w:sz w:val="24"/>
          <w:szCs w:val="24"/>
          <w:lang w:val="hr-HR"/>
        </w:rPr>
        <w:t xml:space="preserve">bespovratna sredstva male vrijednosti iz drugih programa u okviru nacionalnog proračuna i </w:t>
      </w:r>
      <w:r w:rsidRPr="00D3002C">
        <w:rPr>
          <w:spacing w:val="-4"/>
          <w:w w:val="105"/>
          <w:sz w:val="24"/>
          <w:szCs w:val="24"/>
          <w:lang w:val="hr-HR"/>
        </w:rPr>
        <w:t>drugih javnih izvora, javnih fondova Europske unije i izvan Europske unije,</w:t>
      </w:r>
    </w:p>
    <w:p w14:paraId="1FB8422A" w14:textId="77777777" w:rsidR="00D3002C" w:rsidRPr="00D3002C" w:rsidRDefault="00D3002C" w:rsidP="00D3002C">
      <w:pPr>
        <w:pStyle w:val="Odlomakpopisa"/>
        <w:numPr>
          <w:ilvl w:val="0"/>
          <w:numId w:val="18"/>
        </w:numPr>
        <w:jc w:val="both"/>
        <w:rPr>
          <w:spacing w:val="-4"/>
          <w:w w:val="105"/>
          <w:sz w:val="24"/>
          <w:szCs w:val="24"/>
          <w:lang w:val="hr-HR"/>
        </w:rPr>
      </w:pPr>
      <w:r w:rsidRPr="00D3002C">
        <w:rPr>
          <w:spacing w:val="-7"/>
          <w:w w:val="105"/>
          <w:sz w:val="24"/>
          <w:szCs w:val="24"/>
          <w:lang w:val="hr-HR"/>
        </w:rPr>
        <w:t xml:space="preserve">se utvrdi da je podnositelju prijave blokiran poslovni račun, Davatelj potpore </w:t>
      </w:r>
      <w:r w:rsidRPr="00D3002C">
        <w:rPr>
          <w:spacing w:val="-2"/>
          <w:w w:val="105"/>
          <w:sz w:val="24"/>
          <w:szCs w:val="24"/>
          <w:lang w:val="hr-HR"/>
        </w:rPr>
        <w:t xml:space="preserve">neće izvršiti isplatu sredstava te se oslobađa obveze isplate odobrenih sredstava, </w:t>
      </w:r>
    </w:p>
    <w:p w14:paraId="7ACF0BD6" w14:textId="77777777" w:rsidR="00D3002C" w:rsidRPr="00D3002C" w:rsidRDefault="00D3002C" w:rsidP="00D3002C">
      <w:pPr>
        <w:numPr>
          <w:ilvl w:val="0"/>
          <w:numId w:val="18"/>
        </w:numPr>
        <w:jc w:val="both"/>
        <w:rPr>
          <w:rFonts w:ascii="Times New Roman" w:hAnsi="Times New Roman" w:cs="Times New Roman"/>
          <w:sz w:val="24"/>
          <w:szCs w:val="24"/>
          <w:lang w:eastAsia="hr-HR"/>
        </w:rPr>
      </w:pPr>
      <w:r w:rsidRPr="00D3002C">
        <w:rPr>
          <w:rFonts w:ascii="Times New Roman" w:hAnsi="Times New Roman" w:cs="Times New Roman"/>
          <w:sz w:val="24"/>
          <w:szCs w:val="24"/>
          <w:lang w:eastAsia="hr-HR"/>
        </w:rPr>
        <w:t>prijavitelji nisu ispunili obveze povezane s plaćanjem dospjelih poreznih obveza i obveza za mirovinsko i zdravstveno osiguranje u skladu sa zakonskim odredbama u RH,</w:t>
      </w:r>
    </w:p>
    <w:p w14:paraId="740614FD" w14:textId="77777777" w:rsidR="00D3002C" w:rsidRPr="00D3002C" w:rsidRDefault="00D3002C" w:rsidP="00D3002C">
      <w:pPr>
        <w:numPr>
          <w:ilvl w:val="0"/>
          <w:numId w:val="18"/>
        </w:numPr>
        <w:jc w:val="both"/>
        <w:rPr>
          <w:rFonts w:ascii="Times New Roman" w:hAnsi="Times New Roman" w:cs="Times New Roman"/>
          <w:sz w:val="24"/>
          <w:szCs w:val="24"/>
          <w:lang w:eastAsia="hr-HR"/>
        </w:rPr>
      </w:pPr>
      <w:r w:rsidRPr="00D3002C">
        <w:rPr>
          <w:rFonts w:ascii="Times New Roman" w:hAnsi="Times New Roman" w:cs="Times New Roman"/>
          <w:sz w:val="24"/>
          <w:szCs w:val="24"/>
          <w:lang w:eastAsia="hr-HR"/>
        </w:rPr>
        <w:t>prijavitelji nemaju podmirene sve obveze prema svojim zaposlenicima po bilo kojoj osnovi,</w:t>
      </w:r>
    </w:p>
    <w:p w14:paraId="28601EAE" w14:textId="77777777" w:rsidR="00D3002C" w:rsidRPr="00D3002C" w:rsidRDefault="00D3002C" w:rsidP="00D3002C">
      <w:pPr>
        <w:numPr>
          <w:ilvl w:val="0"/>
          <w:numId w:val="18"/>
        </w:numPr>
        <w:jc w:val="both"/>
        <w:rPr>
          <w:rFonts w:ascii="Times New Roman" w:hAnsi="Times New Roman" w:cs="Times New Roman"/>
          <w:sz w:val="24"/>
          <w:szCs w:val="24"/>
          <w:lang w:eastAsia="hr-HR"/>
        </w:rPr>
      </w:pPr>
      <w:r w:rsidRPr="00D3002C">
        <w:rPr>
          <w:rFonts w:ascii="Times New Roman" w:hAnsi="Times New Roman" w:cs="Times New Roman"/>
          <w:sz w:val="24"/>
          <w:szCs w:val="24"/>
          <w:lang w:eastAsia="hr-HR"/>
        </w:rPr>
        <w:t>prijavitelji imaju dug prema Davatelju potpore po bilo kojoj osnovi na dan prijave na Javni natječaj.</w:t>
      </w:r>
    </w:p>
    <w:p w14:paraId="0A85BAED" w14:textId="77777777" w:rsidR="00D3002C" w:rsidRPr="00D3002C" w:rsidRDefault="00D3002C" w:rsidP="00D3002C">
      <w:pPr>
        <w:jc w:val="both"/>
        <w:rPr>
          <w:rFonts w:ascii="Times New Roman" w:hAnsi="Times New Roman" w:cs="Times New Roman"/>
          <w:sz w:val="24"/>
          <w:szCs w:val="24"/>
        </w:rPr>
      </w:pPr>
    </w:p>
    <w:p w14:paraId="4760D50A" w14:textId="77777777" w:rsidR="00D3002C" w:rsidRPr="00D3002C" w:rsidRDefault="00D3002C" w:rsidP="00D3002C">
      <w:pPr>
        <w:shd w:val="clear" w:color="auto" w:fill="FFFFFF"/>
        <w:jc w:val="both"/>
        <w:textAlignment w:val="baseline"/>
        <w:rPr>
          <w:rFonts w:ascii="Times New Roman" w:hAnsi="Times New Roman" w:cs="Times New Roman"/>
          <w:b/>
          <w:bCs/>
          <w:sz w:val="24"/>
          <w:szCs w:val="24"/>
          <w:lang w:eastAsia="hr-HR"/>
        </w:rPr>
      </w:pPr>
      <w:r w:rsidRPr="00D3002C">
        <w:rPr>
          <w:rFonts w:ascii="Times New Roman" w:hAnsi="Times New Roman" w:cs="Times New Roman"/>
          <w:b/>
          <w:bCs/>
          <w:sz w:val="24"/>
          <w:szCs w:val="24"/>
          <w:lang w:eastAsia="hr-HR"/>
        </w:rPr>
        <w:t>ODUSTAJANJE PRIJAVITELJA OD ZAHTJEVA ZA POTPORU</w:t>
      </w:r>
    </w:p>
    <w:p w14:paraId="68D9AA49" w14:textId="77777777" w:rsidR="00D3002C" w:rsidRPr="00D3002C" w:rsidRDefault="00D3002C" w:rsidP="00D3002C">
      <w:pPr>
        <w:shd w:val="clear" w:color="auto" w:fill="FFFFFF"/>
        <w:jc w:val="both"/>
        <w:textAlignment w:val="baseline"/>
        <w:rPr>
          <w:rFonts w:ascii="Times New Roman" w:hAnsi="Times New Roman" w:cs="Times New Roman"/>
          <w:b/>
          <w:bCs/>
          <w:sz w:val="24"/>
          <w:szCs w:val="24"/>
          <w:lang w:eastAsia="hr-HR"/>
        </w:rPr>
      </w:pPr>
    </w:p>
    <w:p w14:paraId="0166A191"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15.</w:t>
      </w:r>
    </w:p>
    <w:p w14:paraId="5950F27E" w14:textId="77777777" w:rsidR="00D3002C" w:rsidRPr="00D3002C" w:rsidRDefault="00D3002C" w:rsidP="00D3002C">
      <w:pPr>
        <w:shd w:val="clear" w:color="auto" w:fill="FFFFFF"/>
        <w:jc w:val="both"/>
        <w:textAlignment w:val="baseline"/>
        <w:rPr>
          <w:rFonts w:ascii="Times New Roman" w:hAnsi="Times New Roman" w:cs="Times New Roman"/>
          <w:sz w:val="24"/>
          <w:szCs w:val="24"/>
          <w:lang w:eastAsia="hr-HR"/>
        </w:rPr>
      </w:pPr>
    </w:p>
    <w:p w14:paraId="1173BC2C" w14:textId="77777777" w:rsidR="00D3002C" w:rsidRPr="00D3002C" w:rsidRDefault="00D3002C" w:rsidP="00D3002C">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Ukoliko prijavitelj podnese zahtjev za odustajanje u fazi administrativne obrade i provjere prihvatljivosti pristiglih prijava odnosno prije donošenja Odluke, Davatelj potpore će prekinuti sve aktivnosti nad prijavom za potporu te će istom izdati obavijest o odustajanju.</w:t>
      </w:r>
    </w:p>
    <w:p w14:paraId="20068E3F" w14:textId="77777777" w:rsidR="00D3002C" w:rsidRPr="00D3002C" w:rsidRDefault="00D3002C" w:rsidP="00D3002C">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Ukoliko prijavitelj  podnese zahtjev za odustajanje nakon donošenja Odluke o dodjeli potpore, a prije sklapanja ugovora o dodijeli potpore, Davatelj potpore će prijavitelju dostaviti obavijest o poništenju obveze.</w:t>
      </w:r>
    </w:p>
    <w:p w14:paraId="368BCB72" w14:textId="77777777" w:rsidR="00D3002C" w:rsidRPr="00D3002C" w:rsidRDefault="00D3002C" w:rsidP="00D3002C">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U slučaju da prijavitelj želi odustati od dodjele potpore temeljem Pravilnika dužan je podnijeti zahtjev za odustajanjem od dodjele potpore u pisanom obliku.</w:t>
      </w:r>
    </w:p>
    <w:p w14:paraId="6539D7F6" w14:textId="77777777" w:rsidR="00D3002C" w:rsidRPr="00D3002C" w:rsidRDefault="00D3002C" w:rsidP="00D3002C">
      <w:pPr>
        <w:jc w:val="both"/>
        <w:rPr>
          <w:rFonts w:ascii="Times New Roman" w:hAnsi="Times New Roman" w:cs="Times New Roman"/>
          <w:spacing w:val="-2"/>
          <w:w w:val="105"/>
          <w:sz w:val="24"/>
          <w:szCs w:val="24"/>
        </w:rPr>
      </w:pPr>
    </w:p>
    <w:p w14:paraId="771EF5A5" w14:textId="77777777" w:rsidR="00D3002C" w:rsidRPr="00D3002C" w:rsidRDefault="00D3002C" w:rsidP="00D3002C">
      <w:pPr>
        <w:tabs>
          <w:tab w:val="decimal" w:pos="432"/>
        </w:tabs>
        <w:jc w:val="both"/>
        <w:rPr>
          <w:rFonts w:ascii="Times New Roman" w:hAnsi="Times New Roman" w:cs="Times New Roman"/>
          <w:b/>
          <w:bCs/>
          <w:spacing w:val="-4"/>
          <w:w w:val="105"/>
          <w:sz w:val="24"/>
          <w:szCs w:val="24"/>
        </w:rPr>
      </w:pPr>
      <w:r w:rsidRPr="00D3002C">
        <w:rPr>
          <w:rFonts w:ascii="Times New Roman" w:hAnsi="Times New Roman" w:cs="Times New Roman"/>
          <w:b/>
          <w:bCs/>
          <w:spacing w:val="-4"/>
          <w:w w:val="105"/>
          <w:sz w:val="24"/>
          <w:szCs w:val="24"/>
        </w:rPr>
        <w:t>IMENOVANJE POVJERENSTVA ZA PRIGOVORE</w:t>
      </w:r>
    </w:p>
    <w:p w14:paraId="79C2AFC0" w14:textId="77777777" w:rsidR="00D3002C" w:rsidRPr="00D3002C" w:rsidRDefault="00D3002C" w:rsidP="00D3002C">
      <w:pPr>
        <w:tabs>
          <w:tab w:val="decimal" w:pos="432"/>
        </w:tabs>
        <w:jc w:val="both"/>
        <w:rPr>
          <w:rFonts w:ascii="Times New Roman" w:hAnsi="Times New Roman" w:cs="Times New Roman"/>
          <w:b/>
          <w:bCs/>
          <w:spacing w:val="-4"/>
          <w:w w:val="105"/>
          <w:sz w:val="24"/>
          <w:szCs w:val="24"/>
        </w:rPr>
      </w:pPr>
    </w:p>
    <w:p w14:paraId="3CDD5FD9"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bCs/>
          <w:spacing w:val="-4"/>
          <w:w w:val="105"/>
          <w:sz w:val="24"/>
          <w:szCs w:val="24"/>
        </w:rPr>
        <w:t xml:space="preserve"> </w:t>
      </w:r>
      <w:r w:rsidRPr="00D3002C">
        <w:rPr>
          <w:rFonts w:ascii="Times New Roman" w:hAnsi="Times New Roman" w:cs="Times New Roman"/>
          <w:b/>
          <w:sz w:val="24"/>
          <w:szCs w:val="24"/>
        </w:rPr>
        <w:t>Članak 16.</w:t>
      </w:r>
    </w:p>
    <w:p w14:paraId="13B2CE7E" w14:textId="77777777" w:rsidR="00D3002C" w:rsidRPr="00D3002C" w:rsidRDefault="00D3002C" w:rsidP="00D3002C">
      <w:pPr>
        <w:tabs>
          <w:tab w:val="decimal" w:pos="432"/>
        </w:tabs>
        <w:jc w:val="both"/>
        <w:rPr>
          <w:rFonts w:ascii="Times New Roman" w:hAnsi="Times New Roman" w:cs="Times New Roman"/>
          <w:spacing w:val="-4"/>
          <w:w w:val="105"/>
          <w:sz w:val="24"/>
          <w:szCs w:val="24"/>
        </w:rPr>
      </w:pPr>
    </w:p>
    <w:p w14:paraId="4DA87643" w14:textId="77777777" w:rsidR="00D3002C" w:rsidRPr="00D3002C" w:rsidRDefault="00D3002C" w:rsidP="00D3002C">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Podnositelji prijava čije su prijave odbijene zbog administrativnih nedostataka, imaju pravo podnošenja prigovora Povjerenstvu za rješavanje o prigovorima u roku od 8 dana od dana zaprimanja obavijesti.</w:t>
      </w:r>
    </w:p>
    <w:p w14:paraId="52CDD4E9" w14:textId="77777777" w:rsidR="00D3002C" w:rsidRPr="00D3002C" w:rsidRDefault="00D3002C" w:rsidP="00D3002C">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Podnositelji prijava kojima nisu odobrena financijska sredstva imaju pravo podnošenja prigovora Povjerenstvu za rješavanje o prigovorima u roku od 8 dana od dana zaprimanja obavijesti.</w:t>
      </w:r>
    </w:p>
    <w:p w14:paraId="3D6DD00D" w14:textId="77777777" w:rsidR="00D3002C" w:rsidRPr="00D3002C" w:rsidRDefault="00D3002C" w:rsidP="00D3002C">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 xml:space="preserve">Prigovori se podnose putem elektroničke pošte na e-mail adresu: </w:t>
      </w:r>
      <w:hyperlink r:id="rId9" w:history="1">
        <w:r w:rsidRPr="00D3002C">
          <w:rPr>
            <w:rStyle w:val="Hiperveza"/>
            <w:rFonts w:ascii="Times New Roman" w:hAnsi="Times New Roman" w:cs="Times New Roman"/>
            <w:spacing w:val="-2"/>
            <w:w w:val="105"/>
            <w:sz w:val="24"/>
            <w:szCs w:val="24"/>
          </w:rPr>
          <w:t>gospodarstvo@kzz.hr</w:t>
        </w:r>
      </w:hyperlink>
      <w:r w:rsidRPr="00D3002C">
        <w:rPr>
          <w:rFonts w:ascii="Times New Roman" w:hAnsi="Times New Roman" w:cs="Times New Roman"/>
          <w:spacing w:val="-2"/>
          <w:w w:val="105"/>
          <w:sz w:val="24"/>
          <w:szCs w:val="24"/>
        </w:rPr>
        <w:t xml:space="preserve"> o kojima će odlučiti Povjerenstvo za rješavanje o prigovorima  u roku od 15 dana od primitka.</w:t>
      </w:r>
    </w:p>
    <w:p w14:paraId="38D361A8" w14:textId="77777777" w:rsidR="00D3002C" w:rsidRPr="00D3002C" w:rsidRDefault="00D3002C" w:rsidP="00D3002C">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Povjerenstvo iz stavka 1. ovog članka Župan imenuje odlukom.</w:t>
      </w:r>
    </w:p>
    <w:p w14:paraId="20564931" w14:textId="77777777" w:rsidR="00D3002C" w:rsidRPr="00D3002C" w:rsidRDefault="00D3002C" w:rsidP="00D3002C">
      <w:pPr>
        <w:jc w:val="both"/>
        <w:rPr>
          <w:rFonts w:ascii="Times New Roman" w:hAnsi="Times New Roman" w:cs="Times New Roman"/>
          <w:sz w:val="24"/>
          <w:szCs w:val="24"/>
        </w:rPr>
      </w:pPr>
    </w:p>
    <w:p w14:paraId="2942AA81" w14:textId="77777777" w:rsidR="00D3002C" w:rsidRPr="00D3002C" w:rsidRDefault="00D3002C" w:rsidP="00D3002C">
      <w:pPr>
        <w:tabs>
          <w:tab w:val="decimal" w:pos="432"/>
        </w:tabs>
        <w:ind w:left="72"/>
        <w:jc w:val="both"/>
        <w:rPr>
          <w:rFonts w:ascii="Times New Roman" w:hAnsi="Times New Roman" w:cs="Times New Roman"/>
          <w:b/>
          <w:bCs/>
          <w:spacing w:val="-3"/>
          <w:w w:val="105"/>
          <w:sz w:val="24"/>
          <w:szCs w:val="24"/>
        </w:rPr>
      </w:pPr>
      <w:r w:rsidRPr="00D3002C">
        <w:rPr>
          <w:rFonts w:ascii="Times New Roman" w:hAnsi="Times New Roman" w:cs="Times New Roman"/>
          <w:b/>
          <w:bCs/>
          <w:spacing w:val="-3"/>
          <w:w w:val="105"/>
          <w:sz w:val="24"/>
          <w:szCs w:val="24"/>
        </w:rPr>
        <w:t xml:space="preserve">UGOVOR O DODJELI POTPORE </w:t>
      </w:r>
    </w:p>
    <w:p w14:paraId="7D93D833" w14:textId="77777777" w:rsidR="00D3002C" w:rsidRPr="00D3002C" w:rsidRDefault="00D3002C" w:rsidP="00D3002C">
      <w:pPr>
        <w:tabs>
          <w:tab w:val="decimal" w:pos="432"/>
        </w:tabs>
        <w:ind w:left="72"/>
        <w:jc w:val="both"/>
        <w:rPr>
          <w:rFonts w:ascii="Times New Roman" w:hAnsi="Times New Roman" w:cs="Times New Roman"/>
          <w:b/>
          <w:bCs/>
          <w:spacing w:val="-3"/>
          <w:w w:val="105"/>
          <w:sz w:val="24"/>
          <w:szCs w:val="24"/>
        </w:rPr>
      </w:pPr>
    </w:p>
    <w:p w14:paraId="2BDA055B"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17.</w:t>
      </w:r>
    </w:p>
    <w:p w14:paraId="660C2C07" w14:textId="77777777" w:rsidR="00D3002C" w:rsidRPr="00D3002C" w:rsidRDefault="00D3002C" w:rsidP="00D3002C">
      <w:pPr>
        <w:tabs>
          <w:tab w:val="decimal" w:pos="432"/>
        </w:tabs>
        <w:ind w:left="72"/>
        <w:jc w:val="both"/>
        <w:rPr>
          <w:rFonts w:ascii="Times New Roman" w:hAnsi="Times New Roman" w:cs="Times New Roman"/>
          <w:spacing w:val="-3"/>
          <w:w w:val="105"/>
          <w:sz w:val="24"/>
          <w:szCs w:val="24"/>
        </w:rPr>
      </w:pPr>
    </w:p>
    <w:p w14:paraId="7C01FCAE" w14:textId="77777777" w:rsidR="00D3002C" w:rsidRPr="00D3002C" w:rsidRDefault="00D3002C" w:rsidP="00D3002C">
      <w:pPr>
        <w:tabs>
          <w:tab w:val="decimal" w:pos="432"/>
        </w:tabs>
        <w:ind w:left="72"/>
        <w:jc w:val="both"/>
        <w:rPr>
          <w:rFonts w:ascii="Times New Roman" w:hAnsi="Times New Roman" w:cs="Times New Roman"/>
          <w:spacing w:val="-4"/>
          <w:w w:val="105"/>
          <w:sz w:val="24"/>
          <w:szCs w:val="24"/>
        </w:rPr>
      </w:pPr>
      <w:r w:rsidRPr="00D3002C">
        <w:rPr>
          <w:rFonts w:ascii="Times New Roman" w:hAnsi="Times New Roman" w:cs="Times New Roman"/>
          <w:spacing w:val="-6"/>
          <w:w w:val="105"/>
          <w:sz w:val="24"/>
          <w:szCs w:val="24"/>
        </w:rPr>
        <w:t xml:space="preserve">U roku od 30 dana od donošenja Odluke o dodjeli  potpore Davatelj i Korisnik potpore  potpisuju Ugovor o dodjeli potpore za tradicijske i umjetničke obrte </w:t>
      </w:r>
      <w:r w:rsidRPr="00D3002C">
        <w:rPr>
          <w:rFonts w:ascii="Times New Roman" w:hAnsi="Times New Roman" w:cs="Times New Roman"/>
          <w:spacing w:val="-5"/>
          <w:w w:val="105"/>
          <w:sz w:val="24"/>
          <w:szCs w:val="24"/>
        </w:rPr>
        <w:t xml:space="preserve">(u daljem tekstu: Ugovor) kojim </w:t>
      </w:r>
      <w:r w:rsidRPr="00D3002C">
        <w:rPr>
          <w:rFonts w:ascii="Times New Roman" w:hAnsi="Times New Roman" w:cs="Times New Roman"/>
          <w:spacing w:val="-4"/>
          <w:w w:val="105"/>
          <w:sz w:val="24"/>
          <w:szCs w:val="24"/>
        </w:rPr>
        <w:t>se uređuju međusobna prava i obveze vezana uz dodijeljenu potporu.</w:t>
      </w:r>
    </w:p>
    <w:p w14:paraId="1B1AD585" w14:textId="77777777" w:rsidR="00D3002C" w:rsidRPr="00D3002C" w:rsidRDefault="00D3002C" w:rsidP="00D3002C">
      <w:pPr>
        <w:jc w:val="both"/>
        <w:rPr>
          <w:rFonts w:ascii="Times New Roman" w:hAnsi="Times New Roman" w:cs="Times New Roman"/>
          <w:b/>
          <w:sz w:val="24"/>
          <w:szCs w:val="24"/>
        </w:rPr>
      </w:pPr>
    </w:p>
    <w:p w14:paraId="6F7E0EA1" w14:textId="77777777" w:rsidR="00D3002C" w:rsidRPr="00D3002C" w:rsidRDefault="00D3002C" w:rsidP="00D3002C">
      <w:pPr>
        <w:jc w:val="both"/>
        <w:rPr>
          <w:rFonts w:ascii="Times New Roman" w:hAnsi="Times New Roman" w:cs="Times New Roman"/>
          <w:b/>
          <w:sz w:val="24"/>
          <w:szCs w:val="24"/>
        </w:rPr>
      </w:pPr>
      <w:r w:rsidRPr="00D3002C">
        <w:rPr>
          <w:rFonts w:ascii="Times New Roman" w:hAnsi="Times New Roman" w:cs="Times New Roman"/>
          <w:b/>
          <w:sz w:val="24"/>
          <w:szCs w:val="24"/>
        </w:rPr>
        <w:t>OBVEZA DAVATELJA I KORISNIKA POTPORE</w:t>
      </w:r>
    </w:p>
    <w:p w14:paraId="520422FC" w14:textId="77777777" w:rsidR="00D3002C" w:rsidRPr="00D3002C" w:rsidRDefault="00D3002C" w:rsidP="00D3002C">
      <w:pPr>
        <w:jc w:val="both"/>
        <w:rPr>
          <w:rFonts w:ascii="Times New Roman" w:hAnsi="Times New Roman" w:cs="Times New Roman"/>
          <w:sz w:val="24"/>
          <w:szCs w:val="24"/>
        </w:rPr>
      </w:pPr>
    </w:p>
    <w:p w14:paraId="03BEF7FD"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18.</w:t>
      </w:r>
    </w:p>
    <w:p w14:paraId="503C619A" w14:textId="77777777" w:rsidR="00D3002C" w:rsidRPr="00D3002C" w:rsidRDefault="00D3002C" w:rsidP="00D3002C">
      <w:pPr>
        <w:rPr>
          <w:rFonts w:ascii="Times New Roman" w:hAnsi="Times New Roman" w:cs="Times New Roman"/>
          <w:b/>
          <w:sz w:val="24"/>
          <w:szCs w:val="24"/>
        </w:rPr>
      </w:pPr>
    </w:p>
    <w:p w14:paraId="37792FBB" w14:textId="77777777" w:rsidR="00D3002C" w:rsidRPr="00D3002C" w:rsidRDefault="00D3002C" w:rsidP="00D3002C">
      <w:pPr>
        <w:pStyle w:val="Odlomakpopisa"/>
        <w:ind w:left="0"/>
        <w:jc w:val="both"/>
        <w:rPr>
          <w:spacing w:val="-2"/>
          <w:w w:val="105"/>
          <w:sz w:val="24"/>
          <w:szCs w:val="24"/>
          <w:lang w:val="hr-HR"/>
        </w:rPr>
      </w:pPr>
      <w:r w:rsidRPr="00D3002C">
        <w:rPr>
          <w:spacing w:val="-2"/>
          <w:w w:val="105"/>
          <w:sz w:val="24"/>
          <w:szCs w:val="24"/>
          <w:lang w:val="hr-HR"/>
        </w:rPr>
        <w:t xml:space="preserve">-  Obveza Korisnika je da u svakom trenutku na zahtjev Davatelja potpore osigura pristup </w:t>
      </w:r>
    </w:p>
    <w:p w14:paraId="3F28EA28" w14:textId="77777777" w:rsidR="00D3002C" w:rsidRPr="00D3002C" w:rsidRDefault="00D3002C" w:rsidP="00D3002C">
      <w:pPr>
        <w:pStyle w:val="Odlomakpopisa"/>
        <w:ind w:left="0"/>
        <w:jc w:val="both"/>
        <w:rPr>
          <w:spacing w:val="-2"/>
          <w:w w:val="105"/>
          <w:sz w:val="24"/>
          <w:szCs w:val="24"/>
          <w:lang w:val="hr-HR"/>
        </w:rPr>
      </w:pPr>
      <w:r w:rsidRPr="00D3002C">
        <w:rPr>
          <w:spacing w:val="-2"/>
          <w:w w:val="105"/>
          <w:sz w:val="24"/>
          <w:szCs w:val="24"/>
          <w:lang w:val="hr-HR"/>
        </w:rPr>
        <w:t xml:space="preserve">   obrtu kojem je odobrena potpora temeljem Natječaja, te ima obvezu dostave Davatelju</w:t>
      </w:r>
    </w:p>
    <w:p w14:paraId="1FABD67A" w14:textId="77777777" w:rsidR="00D3002C" w:rsidRPr="00D3002C" w:rsidRDefault="00D3002C" w:rsidP="00D3002C">
      <w:pPr>
        <w:pStyle w:val="Odlomakpopisa"/>
        <w:ind w:left="0"/>
        <w:jc w:val="both"/>
        <w:rPr>
          <w:spacing w:val="-2"/>
          <w:w w:val="105"/>
          <w:sz w:val="24"/>
          <w:szCs w:val="24"/>
          <w:lang w:val="hr-HR"/>
        </w:rPr>
      </w:pPr>
      <w:r w:rsidRPr="00D3002C">
        <w:rPr>
          <w:spacing w:val="-2"/>
          <w:w w:val="105"/>
          <w:sz w:val="24"/>
          <w:szCs w:val="24"/>
          <w:lang w:val="hr-HR"/>
        </w:rPr>
        <w:lastRenderedPageBreak/>
        <w:t xml:space="preserve">    potpore  na uvid  cjelokupne dokumentacije vezane za Natječaj.</w:t>
      </w:r>
    </w:p>
    <w:p w14:paraId="1E4FC6E9" w14:textId="77777777" w:rsidR="00D3002C" w:rsidRPr="00D3002C" w:rsidRDefault="00D3002C" w:rsidP="00D3002C">
      <w:pPr>
        <w:pStyle w:val="Odlomakpopisa"/>
        <w:ind w:left="0"/>
        <w:jc w:val="both"/>
        <w:rPr>
          <w:spacing w:val="-2"/>
          <w:w w:val="105"/>
          <w:sz w:val="24"/>
          <w:szCs w:val="24"/>
          <w:lang w:val="hr-HR"/>
        </w:rPr>
      </w:pPr>
      <w:r w:rsidRPr="00D3002C">
        <w:rPr>
          <w:spacing w:val="-2"/>
          <w:w w:val="105"/>
          <w:sz w:val="24"/>
          <w:szCs w:val="24"/>
          <w:lang w:val="hr-HR"/>
        </w:rPr>
        <w:t xml:space="preserve">-  Korisnik ima obvezu ne poduzimanja radnji koje bi mogle dovesti do financiranja istih </w:t>
      </w:r>
    </w:p>
    <w:p w14:paraId="758EA225" w14:textId="77777777" w:rsidR="00D3002C" w:rsidRPr="00D3002C" w:rsidRDefault="00D3002C" w:rsidP="00D3002C">
      <w:pPr>
        <w:pStyle w:val="Odlomakpopisa"/>
        <w:ind w:left="0"/>
        <w:jc w:val="both"/>
        <w:rPr>
          <w:spacing w:val="-2"/>
          <w:w w:val="105"/>
          <w:sz w:val="24"/>
          <w:szCs w:val="24"/>
          <w:lang w:val="hr-HR"/>
        </w:rPr>
      </w:pPr>
      <w:r w:rsidRPr="00D3002C">
        <w:rPr>
          <w:spacing w:val="-2"/>
          <w:w w:val="105"/>
          <w:sz w:val="24"/>
          <w:szCs w:val="24"/>
          <w:lang w:val="hr-HR"/>
        </w:rPr>
        <w:t xml:space="preserve">   aktivnosti drugim sredstvima.</w:t>
      </w:r>
    </w:p>
    <w:p w14:paraId="7BEF6CE9" w14:textId="77777777" w:rsidR="00D3002C" w:rsidRPr="00D3002C" w:rsidRDefault="00D3002C" w:rsidP="00D3002C">
      <w:pPr>
        <w:pStyle w:val="Odlomakpopisa"/>
        <w:ind w:left="0"/>
        <w:jc w:val="both"/>
        <w:rPr>
          <w:spacing w:val="-2"/>
          <w:w w:val="105"/>
          <w:sz w:val="24"/>
          <w:szCs w:val="24"/>
          <w:lang w:val="hr-HR"/>
        </w:rPr>
      </w:pPr>
      <w:r w:rsidRPr="00D3002C">
        <w:rPr>
          <w:spacing w:val="-2"/>
          <w:w w:val="105"/>
          <w:sz w:val="24"/>
          <w:szCs w:val="24"/>
          <w:lang w:val="hr-HR"/>
        </w:rPr>
        <w:t xml:space="preserve">-  Korisnik kojem je odobrena potpora dužan je u svrhu osiguranja povrata odobrenih </w:t>
      </w:r>
    </w:p>
    <w:p w14:paraId="2B321012" w14:textId="77777777" w:rsidR="00D3002C" w:rsidRPr="00D3002C" w:rsidRDefault="00D3002C" w:rsidP="00D3002C">
      <w:pPr>
        <w:pStyle w:val="Odlomakpopisa"/>
        <w:ind w:left="0"/>
        <w:jc w:val="both"/>
        <w:rPr>
          <w:spacing w:val="-2"/>
          <w:w w:val="105"/>
          <w:sz w:val="24"/>
          <w:szCs w:val="24"/>
          <w:lang w:val="hr-HR"/>
        </w:rPr>
      </w:pPr>
      <w:r w:rsidRPr="00D3002C">
        <w:rPr>
          <w:spacing w:val="-2"/>
          <w:w w:val="105"/>
          <w:sz w:val="24"/>
          <w:szCs w:val="24"/>
          <w:lang w:val="hr-HR"/>
        </w:rPr>
        <w:t xml:space="preserve">   financijskih sredstava pri potpisu Ugovora dostaviti Davatelju ovjerenu (</w:t>
      </w:r>
      <w:proofErr w:type="spellStart"/>
      <w:r w:rsidRPr="00D3002C">
        <w:rPr>
          <w:spacing w:val="-2"/>
          <w:w w:val="105"/>
          <w:sz w:val="24"/>
          <w:szCs w:val="24"/>
          <w:lang w:val="hr-HR"/>
        </w:rPr>
        <w:t>solemniziranu</w:t>
      </w:r>
      <w:proofErr w:type="spellEnd"/>
      <w:r w:rsidRPr="00D3002C">
        <w:rPr>
          <w:spacing w:val="-2"/>
          <w:w w:val="105"/>
          <w:sz w:val="24"/>
          <w:szCs w:val="24"/>
          <w:lang w:val="hr-HR"/>
        </w:rPr>
        <w:t xml:space="preserve">) </w:t>
      </w:r>
    </w:p>
    <w:p w14:paraId="3A9F4BE5" w14:textId="77777777" w:rsidR="00D3002C" w:rsidRPr="00D3002C" w:rsidRDefault="00D3002C" w:rsidP="00D3002C">
      <w:pPr>
        <w:pStyle w:val="Odlomakpopisa"/>
        <w:ind w:left="0"/>
        <w:jc w:val="both"/>
        <w:rPr>
          <w:spacing w:val="-2"/>
          <w:w w:val="105"/>
          <w:sz w:val="24"/>
          <w:szCs w:val="24"/>
          <w:lang w:val="hr-HR"/>
        </w:rPr>
      </w:pPr>
      <w:r w:rsidRPr="00D3002C">
        <w:rPr>
          <w:spacing w:val="-2"/>
          <w:w w:val="105"/>
          <w:sz w:val="24"/>
          <w:szCs w:val="24"/>
          <w:lang w:val="hr-HR"/>
        </w:rPr>
        <w:t xml:space="preserve">   bjanko zadužnicu na prvi veći iznos od iznosa potpore.</w:t>
      </w:r>
    </w:p>
    <w:p w14:paraId="0C2F635E" w14:textId="77777777" w:rsidR="00D3002C" w:rsidRPr="00D3002C" w:rsidRDefault="00D3002C" w:rsidP="00D3002C">
      <w:pPr>
        <w:jc w:val="both"/>
        <w:rPr>
          <w:rFonts w:ascii="Times New Roman" w:hAnsi="Times New Roman" w:cs="Times New Roman"/>
          <w:color w:val="000000"/>
          <w:spacing w:val="-2"/>
          <w:w w:val="105"/>
          <w:sz w:val="24"/>
          <w:szCs w:val="24"/>
        </w:rPr>
      </w:pPr>
      <w:r w:rsidRPr="00D3002C">
        <w:rPr>
          <w:rFonts w:ascii="Times New Roman" w:hAnsi="Times New Roman" w:cs="Times New Roman"/>
          <w:color w:val="000000"/>
          <w:spacing w:val="-2"/>
          <w:w w:val="105"/>
          <w:sz w:val="24"/>
          <w:szCs w:val="24"/>
        </w:rPr>
        <w:t xml:space="preserve">-  Korisnik se obvezuje odobrena sredstva potpore utrošiti namjenski i provesti sve aktivnosti  </w:t>
      </w:r>
    </w:p>
    <w:p w14:paraId="1103B217" w14:textId="77777777" w:rsidR="00D3002C" w:rsidRPr="00D3002C" w:rsidRDefault="00D3002C" w:rsidP="00D3002C">
      <w:pPr>
        <w:jc w:val="both"/>
        <w:rPr>
          <w:rFonts w:ascii="Times New Roman" w:hAnsi="Times New Roman" w:cs="Times New Roman"/>
          <w:spacing w:val="-2"/>
          <w:w w:val="105"/>
          <w:sz w:val="24"/>
          <w:szCs w:val="24"/>
        </w:rPr>
      </w:pPr>
      <w:r w:rsidRPr="00D3002C">
        <w:rPr>
          <w:rFonts w:ascii="Times New Roman" w:hAnsi="Times New Roman" w:cs="Times New Roman"/>
          <w:color w:val="000000"/>
          <w:spacing w:val="-2"/>
          <w:w w:val="105"/>
          <w:sz w:val="24"/>
          <w:szCs w:val="24"/>
        </w:rPr>
        <w:t xml:space="preserve">   sa dokumentacijom koje će biti definiran Ugovorom.</w:t>
      </w:r>
    </w:p>
    <w:p w14:paraId="55D3E4E3" w14:textId="77777777" w:rsidR="00D3002C" w:rsidRPr="00D3002C" w:rsidRDefault="00D3002C" w:rsidP="00D3002C">
      <w:pPr>
        <w:pStyle w:val="Odlomakpopisa"/>
        <w:ind w:left="0"/>
        <w:jc w:val="both"/>
        <w:rPr>
          <w:sz w:val="24"/>
          <w:szCs w:val="24"/>
          <w:lang w:val="hr-HR"/>
        </w:rPr>
      </w:pPr>
      <w:r w:rsidRPr="00D3002C">
        <w:rPr>
          <w:sz w:val="24"/>
          <w:szCs w:val="24"/>
          <w:lang w:val="hr-HR"/>
        </w:rPr>
        <w:t>- Po iskorištenoj potpori, Korisnik je dužan dostaviti pisano izvješće (</w:t>
      </w:r>
      <w:r w:rsidRPr="00D3002C">
        <w:rPr>
          <w:b/>
          <w:sz w:val="24"/>
          <w:szCs w:val="24"/>
          <w:lang w:val="hr-HR"/>
        </w:rPr>
        <w:t>Prilog 5.</w:t>
      </w:r>
      <w:r w:rsidRPr="00D3002C">
        <w:rPr>
          <w:sz w:val="24"/>
          <w:szCs w:val="24"/>
          <w:lang w:val="hr-HR"/>
        </w:rPr>
        <w:t xml:space="preserve">) sa </w:t>
      </w:r>
    </w:p>
    <w:p w14:paraId="3D00ABB6" w14:textId="77777777" w:rsidR="00D3002C" w:rsidRPr="00D3002C" w:rsidRDefault="00D3002C" w:rsidP="00D3002C">
      <w:pPr>
        <w:pStyle w:val="Odlomakpopisa"/>
        <w:ind w:left="0"/>
        <w:jc w:val="both"/>
        <w:rPr>
          <w:spacing w:val="-2"/>
          <w:w w:val="105"/>
          <w:sz w:val="24"/>
          <w:szCs w:val="24"/>
          <w:lang w:val="hr-HR"/>
        </w:rPr>
      </w:pPr>
      <w:r w:rsidRPr="00D3002C">
        <w:rPr>
          <w:sz w:val="24"/>
          <w:szCs w:val="24"/>
          <w:lang w:val="hr-HR"/>
        </w:rPr>
        <w:t xml:space="preserve">  dokumentacijom kojom se pravdaju  utrošena sredstva potpore.</w:t>
      </w:r>
    </w:p>
    <w:p w14:paraId="5DC83763" w14:textId="77777777" w:rsidR="00D3002C" w:rsidRPr="00D3002C" w:rsidRDefault="00D3002C" w:rsidP="00D3002C">
      <w:pPr>
        <w:pStyle w:val="Odlomakpopisa"/>
        <w:ind w:left="0"/>
        <w:jc w:val="both"/>
        <w:rPr>
          <w:color w:val="000000"/>
          <w:spacing w:val="-2"/>
          <w:w w:val="105"/>
          <w:sz w:val="24"/>
          <w:szCs w:val="24"/>
          <w:lang w:val="hr-HR"/>
        </w:rPr>
      </w:pPr>
      <w:r w:rsidRPr="00D3002C">
        <w:rPr>
          <w:color w:val="000000"/>
          <w:spacing w:val="-2"/>
          <w:w w:val="105"/>
          <w:sz w:val="24"/>
          <w:szCs w:val="24"/>
          <w:lang w:val="hr-HR"/>
        </w:rPr>
        <w:t xml:space="preserve">- Ukoliko je izvješće o utrošku sredstava iz ovog članka Pravilnika nepotpuno, Davatelj </w:t>
      </w:r>
    </w:p>
    <w:p w14:paraId="6501BBBC" w14:textId="77777777" w:rsidR="00D3002C" w:rsidRPr="00D3002C" w:rsidRDefault="00D3002C" w:rsidP="00D3002C">
      <w:pPr>
        <w:pStyle w:val="Odlomakpopisa"/>
        <w:ind w:left="0"/>
        <w:jc w:val="both"/>
        <w:rPr>
          <w:color w:val="000000"/>
          <w:spacing w:val="-2"/>
          <w:w w:val="105"/>
          <w:sz w:val="24"/>
          <w:szCs w:val="24"/>
          <w:lang w:val="hr-HR"/>
        </w:rPr>
      </w:pPr>
      <w:r w:rsidRPr="00D3002C">
        <w:rPr>
          <w:color w:val="000000"/>
          <w:spacing w:val="-2"/>
          <w:w w:val="105"/>
          <w:sz w:val="24"/>
          <w:szCs w:val="24"/>
          <w:lang w:val="hr-HR"/>
        </w:rPr>
        <w:t xml:space="preserve">  potpore će pisanim putem zatražiti od Korisnika dopunu dokumentaciju u roku od 7 radnih </w:t>
      </w:r>
    </w:p>
    <w:p w14:paraId="0E8C1549" w14:textId="77777777" w:rsidR="00D3002C" w:rsidRPr="00D3002C" w:rsidRDefault="00D3002C" w:rsidP="00D3002C">
      <w:pPr>
        <w:pStyle w:val="Odlomakpopisa"/>
        <w:ind w:left="0"/>
        <w:jc w:val="both"/>
        <w:rPr>
          <w:color w:val="000000"/>
          <w:spacing w:val="-2"/>
          <w:w w:val="105"/>
          <w:sz w:val="24"/>
          <w:szCs w:val="24"/>
          <w:lang w:val="hr-HR"/>
        </w:rPr>
      </w:pPr>
      <w:r w:rsidRPr="00D3002C">
        <w:rPr>
          <w:color w:val="000000"/>
          <w:spacing w:val="-2"/>
          <w:w w:val="105"/>
          <w:sz w:val="24"/>
          <w:szCs w:val="24"/>
          <w:lang w:val="hr-HR"/>
        </w:rPr>
        <w:t xml:space="preserve">  dana od dana zaprimanja zahtjeva za dopunu.</w:t>
      </w:r>
    </w:p>
    <w:p w14:paraId="2F1939E8"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 Ukoliko Korisnik potpore  ne može dostaviti pisano izvješće u roku određenom ugovorom o  </w:t>
      </w:r>
    </w:p>
    <w:p w14:paraId="75CF4F72"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  dodjeli bespovratne potpore za tradicijske i umjetničke obrte, dužan je o istom  obavijestiti  </w:t>
      </w:r>
    </w:p>
    <w:p w14:paraId="2D27C446"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  Davatelja potpore koji će ocijeniti opravdanost razloga nepoštivanja roka, te može donijeti  </w:t>
      </w:r>
    </w:p>
    <w:p w14:paraId="69A16EA5" w14:textId="77777777"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 xml:space="preserve">  odluku o  produljenju roka dostave izvješća o utrošenim sredstvima potpore.</w:t>
      </w:r>
    </w:p>
    <w:p w14:paraId="711E9923" w14:textId="77777777" w:rsidR="00D3002C" w:rsidRPr="00D3002C" w:rsidRDefault="00D3002C" w:rsidP="00D3002C">
      <w:pPr>
        <w:jc w:val="both"/>
        <w:rPr>
          <w:rFonts w:ascii="Times New Roman" w:hAnsi="Times New Roman" w:cs="Times New Roman"/>
          <w:sz w:val="24"/>
          <w:szCs w:val="24"/>
        </w:rPr>
      </w:pPr>
    </w:p>
    <w:p w14:paraId="3DE5D4D1" w14:textId="77777777" w:rsidR="00D3002C" w:rsidRPr="00D3002C" w:rsidRDefault="00D3002C" w:rsidP="00D3002C">
      <w:pPr>
        <w:jc w:val="both"/>
        <w:rPr>
          <w:rFonts w:ascii="Times New Roman" w:hAnsi="Times New Roman" w:cs="Times New Roman"/>
          <w:b/>
          <w:bCs/>
          <w:spacing w:val="-2"/>
          <w:w w:val="105"/>
          <w:sz w:val="24"/>
          <w:szCs w:val="24"/>
        </w:rPr>
      </w:pPr>
      <w:r w:rsidRPr="00D3002C">
        <w:rPr>
          <w:rFonts w:ascii="Times New Roman" w:hAnsi="Times New Roman" w:cs="Times New Roman"/>
          <w:b/>
          <w:bCs/>
          <w:spacing w:val="-2"/>
          <w:w w:val="105"/>
          <w:sz w:val="24"/>
          <w:szCs w:val="24"/>
        </w:rPr>
        <w:t>ISPLATA POTPORE</w:t>
      </w:r>
    </w:p>
    <w:p w14:paraId="35222E91"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19.</w:t>
      </w:r>
    </w:p>
    <w:p w14:paraId="7B6145F1" w14:textId="77777777" w:rsidR="00D3002C" w:rsidRPr="00D3002C" w:rsidRDefault="00D3002C" w:rsidP="00D3002C">
      <w:pPr>
        <w:jc w:val="both"/>
        <w:rPr>
          <w:rFonts w:ascii="Times New Roman" w:hAnsi="Times New Roman" w:cs="Times New Roman"/>
          <w:spacing w:val="-2"/>
          <w:w w:val="105"/>
          <w:sz w:val="24"/>
          <w:szCs w:val="24"/>
        </w:rPr>
      </w:pPr>
    </w:p>
    <w:p w14:paraId="5DC52383" w14:textId="77777777" w:rsidR="00D3002C" w:rsidRPr="00D3002C" w:rsidRDefault="00D3002C" w:rsidP="00D3002C">
      <w:pPr>
        <w:shd w:val="clear" w:color="auto" w:fill="FFFFFF"/>
        <w:jc w:val="both"/>
        <w:textAlignment w:val="baseline"/>
        <w:rPr>
          <w:rFonts w:ascii="Times New Roman" w:hAnsi="Times New Roman" w:cs="Times New Roman"/>
          <w:sz w:val="24"/>
          <w:szCs w:val="24"/>
          <w:lang w:eastAsia="hr-HR"/>
        </w:rPr>
      </w:pPr>
      <w:r w:rsidRPr="00D3002C">
        <w:rPr>
          <w:rFonts w:ascii="Times New Roman" w:hAnsi="Times New Roman" w:cs="Times New Roman"/>
          <w:sz w:val="24"/>
          <w:szCs w:val="24"/>
          <w:lang w:eastAsia="hr-HR"/>
        </w:rPr>
        <w:t>Isplata potpore temeljem Odluke o dodjeli potpore za tradicijske i umjetničke obrte (dalje u tekstu: Odluka) biti će provedena na način da se 100 % dodijeljene potpore isplati u roku od 30 dana od dana potpisivanja ugovora između Davatelja  i Korisnika potpore.</w:t>
      </w:r>
    </w:p>
    <w:p w14:paraId="6EF04742" w14:textId="77777777" w:rsidR="00D3002C" w:rsidRPr="00D3002C" w:rsidRDefault="00D3002C" w:rsidP="00D3002C">
      <w:pPr>
        <w:jc w:val="both"/>
        <w:rPr>
          <w:rFonts w:ascii="Times New Roman" w:hAnsi="Times New Roman" w:cs="Times New Roman"/>
          <w:b/>
          <w:sz w:val="24"/>
          <w:szCs w:val="24"/>
        </w:rPr>
      </w:pPr>
    </w:p>
    <w:p w14:paraId="12EA93AF" w14:textId="77777777" w:rsidR="00D3002C" w:rsidRPr="00D3002C" w:rsidRDefault="00D3002C" w:rsidP="00D3002C">
      <w:pPr>
        <w:jc w:val="both"/>
        <w:rPr>
          <w:rFonts w:ascii="Times New Roman" w:hAnsi="Times New Roman" w:cs="Times New Roman"/>
          <w:b/>
          <w:sz w:val="24"/>
          <w:szCs w:val="24"/>
        </w:rPr>
      </w:pPr>
      <w:r w:rsidRPr="00D3002C">
        <w:rPr>
          <w:rFonts w:ascii="Times New Roman" w:hAnsi="Times New Roman" w:cs="Times New Roman"/>
          <w:b/>
          <w:sz w:val="24"/>
          <w:szCs w:val="24"/>
        </w:rPr>
        <w:t xml:space="preserve">KONTROLA UTROŠENIH SREDSTAVA </w:t>
      </w:r>
    </w:p>
    <w:p w14:paraId="4C3058D8" w14:textId="77777777" w:rsidR="00D3002C" w:rsidRPr="00D3002C" w:rsidRDefault="00D3002C" w:rsidP="00D3002C">
      <w:pPr>
        <w:jc w:val="both"/>
        <w:rPr>
          <w:rFonts w:ascii="Times New Roman" w:hAnsi="Times New Roman" w:cs="Times New Roman"/>
          <w:sz w:val="24"/>
          <w:szCs w:val="24"/>
        </w:rPr>
      </w:pPr>
    </w:p>
    <w:p w14:paraId="75CD401D"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20.</w:t>
      </w:r>
    </w:p>
    <w:p w14:paraId="5E219D15" w14:textId="77777777" w:rsidR="00D3002C" w:rsidRPr="00D3002C" w:rsidRDefault="00D3002C" w:rsidP="00D3002C">
      <w:pPr>
        <w:jc w:val="center"/>
        <w:rPr>
          <w:rFonts w:ascii="Times New Roman" w:hAnsi="Times New Roman" w:cs="Times New Roman"/>
          <w:b/>
          <w:sz w:val="24"/>
          <w:szCs w:val="24"/>
        </w:rPr>
      </w:pPr>
    </w:p>
    <w:p w14:paraId="4A9414E8" w14:textId="77777777" w:rsidR="00D3002C" w:rsidRPr="00D3002C" w:rsidRDefault="00D3002C" w:rsidP="00D3002C">
      <w:pPr>
        <w:shd w:val="clear" w:color="auto" w:fill="FFFFFF" w:themeFill="background1"/>
        <w:autoSpaceDE w:val="0"/>
        <w:autoSpaceDN w:val="0"/>
        <w:adjustRightInd w:val="0"/>
        <w:jc w:val="both"/>
        <w:rPr>
          <w:rFonts w:ascii="Times New Roman" w:hAnsi="Times New Roman" w:cs="Times New Roman"/>
          <w:bCs/>
          <w:sz w:val="24"/>
          <w:szCs w:val="24"/>
        </w:rPr>
      </w:pPr>
      <w:r w:rsidRPr="00D3002C">
        <w:rPr>
          <w:rFonts w:ascii="Times New Roman" w:hAnsi="Times New Roman" w:cs="Times New Roman"/>
          <w:sz w:val="24"/>
          <w:szCs w:val="24"/>
        </w:rPr>
        <w:t xml:space="preserve">Upravni odjel za gospodarstvo, poljoprivredu, turizam, promet i komunalnu infrastrukturu  </w:t>
      </w:r>
      <w:r w:rsidRPr="00D3002C">
        <w:rPr>
          <w:rFonts w:ascii="Times New Roman" w:hAnsi="Times New Roman" w:cs="Times New Roman"/>
          <w:bCs/>
          <w:sz w:val="24"/>
          <w:szCs w:val="24"/>
        </w:rPr>
        <w:t>provoditi će kontrolu namjenskog korištenja sredstava.</w:t>
      </w:r>
    </w:p>
    <w:p w14:paraId="2DF2DFCD" w14:textId="77777777" w:rsidR="00D3002C" w:rsidRPr="00D3002C" w:rsidRDefault="00D3002C" w:rsidP="00D3002C">
      <w:pPr>
        <w:shd w:val="clear" w:color="auto" w:fill="FFFFFF" w:themeFill="background1"/>
        <w:autoSpaceDE w:val="0"/>
        <w:autoSpaceDN w:val="0"/>
        <w:adjustRightInd w:val="0"/>
        <w:jc w:val="both"/>
        <w:rPr>
          <w:rFonts w:ascii="Times New Roman" w:hAnsi="Times New Roman" w:cs="Times New Roman"/>
          <w:sz w:val="24"/>
          <w:szCs w:val="24"/>
        </w:rPr>
      </w:pPr>
      <w:r w:rsidRPr="00D3002C">
        <w:rPr>
          <w:rFonts w:ascii="Times New Roman" w:hAnsi="Times New Roman" w:cs="Times New Roman"/>
          <w:bCs/>
          <w:sz w:val="24"/>
          <w:szCs w:val="24"/>
        </w:rPr>
        <w:t>K</w:t>
      </w:r>
      <w:r w:rsidRPr="00D3002C">
        <w:rPr>
          <w:rFonts w:ascii="Times New Roman" w:hAnsi="Times New Roman" w:cs="Times New Roman"/>
          <w:sz w:val="24"/>
          <w:szCs w:val="24"/>
        </w:rPr>
        <w:t xml:space="preserve">orisnici potpore </w:t>
      </w:r>
      <w:r w:rsidRPr="00D3002C">
        <w:rPr>
          <w:rFonts w:ascii="Times New Roman" w:hAnsi="Times New Roman" w:cs="Times New Roman"/>
          <w:bCs/>
          <w:sz w:val="24"/>
          <w:szCs w:val="24"/>
        </w:rPr>
        <w:t xml:space="preserve">kod kojih se utvrdi nenamjensko korištenje sredstava potpora i koji su utrošili manje sredstva nego što je Odlukom odobreno dužni su vratiti </w:t>
      </w:r>
      <w:r w:rsidRPr="00D3002C">
        <w:rPr>
          <w:rFonts w:ascii="Times New Roman" w:hAnsi="Times New Roman" w:cs="Times New Roman"/>
          <w:sz w:val="24"/>
          <w:szCs w:val="24"/>
        </w:rPr>
        <w:t>doznačenu potporu uvećanu sa zakonom propisanom zateznom kamatom</w:t>
      </w:r>
      <w:r w:rsidRPr="00D3002C">
        <w:rPr>
          <w:rFonts w:ascii="Times New Roman" w:hAnsi="Times New Roman" w:cs="Times New Roman"/>
          <w:bCs/>
          <w:sz w:val="24"/>
          <w:szCs w:val="24"/>
        </w:rPr>
        <w:t xml:space="preserve"> u roku od 30 dana od dana primitka zahtjeva za povrat sredstava na žiro-račun Krapinsko-zagorske županije i biti će isključeni iz dodjele svih subvencija Krapinsko-zagorske županije u naredne dvije godine.</w:t>
      </w:r>
    </w:p>
    <w:p w14:paraId="598074F1" w14:textId="77777777" w:rsidR="00D3002C" w:rsidRPr="00D3002C" w:rsidRDefault="00D3002C" w:rsidP="00D3002C">
      <w:pPr>
        <w:jc w:val="both"/>
        <w:rPr>
          <w:rFonts w:ascii="Times New Roman" w:hAnsi="Times New Roman" w:cs="Times New Roman"/>
          <w:b/>
          <w:sz w:val="24"/>
          <w:szCs w:val="24"/>
        </w:rPr>
      </w:pPr>
    </w:p>
    <w:p w14:paraId="3013279B" w14:textId="77777777" w:rsidR="00D3002C" w:rsidRPr="00D3002C" w:rsidRDefault="00D3002C" w:rsidP="00D3002C">
      <w:pPr>
        <w:rPr>
          <w:rFonts w:ascii="Times New Roman" w:hAnsi="Times New Roman" w:cs="Times New Roman"/>
          <w:b/>
          <w:spacing w:val="-4"/>
          <w:w w:val="105"/>
          <w:sz w:val="24"/>
          <w:szCs w:val="24"/>
        </w:rPr>
      </w:pPr>
      <w:r w:rsidRPr="00D3002C">
        <w:rPr>
          <w:rFonts w:ascii="Times New Roman" w:hAnsi="Times New Roman" w:cs="Times New Roman"/>
          <w:b/>
          <w:spacing w:val="-4"/>
          <w:w w:val="105"/>
          <w:sz w:val="24"/>
          <w:szCs w:val="24"/>
        </w:rPr>
        <w:t>NAČIN I ROK PODNOŠENJA PRIJAVE</w:t>
      </w:r>
    </w:p>
    <w:p w14:paraId="69E327EB" w14:textId="77777777" w:rsidR="00D3002C" w:rsidRPr="00D3002C" w:rsidRDefault="00D3002C" w:rsidP="00D3002C">
      <w:pPr>
        <w:rPr>
          <w:rFonts w:ascii="Times New Roman" w:hAnsi="Times New Roman" w:cs="Times New Roman"/>
          <w:b/>
          <w:spacing w:val="-4"/>
          <w:w w:val="105"/>
          <w:sz w:val="24"/>
          <w:szCs w:val="24"/>
        </w:rPr>
      </w:pPr>
    </w:p>
    <w:p w14:paraId="4A7F4E91"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 xml:space="preserve">Članak 21. </w:t>
      </w:r>
    </w:p>
    <w:p w14:paraId="10F5F59B" w14:textId="77777777" w:rsidR="00D3002C" w:rsidRPr="00D3002C" w:rsidRDefault="00D3002C" w:rsidP="00D3002C">
      <w:pPr>
        <w:rPr>
          <w:rFonts w:ascii="Times New Roman" w:hAnsi="Times New Roman" w:cs="Times New Roman"/>
          <w:b/>
          <w:sz w:val="24"/>
          <w:szCs w:val="24"/>
        </w:rPr>
      </w:pPr>
    </w:p>
    <w:p w14:paraId="7B2BF8AD" w14:textId="39457E33" w:rsidR="00D3002C" w:rsidRPr="00FC7AB1" w:rsidRDefault="00D3002C" w:rsidP="00FC7AB1">
      <w:pPr>
        <w:spacing w:after="160" w:line="276" w:lineRule="auto"/>
        <w:contextualSpacing/>
        <w:jc w:val="both"/>
        <w:rPr>
          <w:rFonts w:ascii="Times New Roman" w:eastAsia="Calibri" w:hAnsi="Times New Roman" w:cs="Times New Roman"/>
          <w:b/>
          <w:sz w:val="24"/>
          <w:szCs w:val="24"/>
        </w:rPr>
      </w:pPr>
      <w:r w:rsidRPr="00D3002C">
        <w:rPr>
          <w:rFonts w:ascii="Times New Roman" w:eastAsia="Calibri" w:hAnsi="Times New Roman" w:cs="Times New Roman"/>
          <w:sz w:val="24"/>
          <w:szCs w:val="24"/>
        </w:rPr>
        <w:t xml:space="preserve">Zahtjev za potporu s obveznom dokumentacijom podnosi se </w:t>
      </w:r>
      <w:r w:rsidRPr="00D3002C">
        <w:rPr>
          <w:rFonts w:ascii="Times New Roman" w:eastAsia="Calibri" w:hAnsi="Times New Roman" w:cs="Times New Roman"/>
          <w:spacing w:val="7"/>
          <w:sz w:val="24"/>
          <w:szCs w:val="24"/>
          <w:shd w:val="clear" w:color="auto" w:fill="FFFFFF"/>
        </w:rPr>
        <w:t>elektroničkim putem kroz aplikaciju SOM natječaji. Link na Javni natječaj bit će dostupan na službenoj web stranici Krapinsko-zagorske županije (www.kzz.hr), zajedno s Uputama za prijavitelje.</w:t>
      </w:r>
    </w:p>
    <w:p w14:paraId="31F06314" w14:textId="127189D1" w:rsidR="00D3002C" w:rsidRPr="00D3002C" w:rsidRDefault="00D3002C" w:rsidP="00D3002C">
      <w:pPr>
        <w:jc w:val="both"/>
        <w:rPr>
          <w:rFonts w:ascii="Times New Roman" w:hAnsi="Times New Roman" w:cs="Times New Roman"/>
          <w:sz w:val="24"/>
          <w:szCs w:val="24"/>
          <w:shd w:val="clear" w:color="auto" w:fill="FFFFFF"/>
        </w:rPr>
      </w:pPr>
      <w:r w:rsidRPr="00D3002C">
        <w:rPr>
          <w:rFonts w:ascii="Times New Roman" w:hAnsi="Times New Roman" w:cs="Times New Roman"/>
          <w:sz w:val="24"/>
          <w:szCs w:val="24"/>
          <w:shd w:val="clear" w:color="auto" w:fill="FFFFFF"/>
        </w:rPr>
        <w:t xml:space="preserve">Prijava za dodjelu potpore mora sadržavati: </w:t>
      </w:r>
    </w:p>
    <w:p w14:paraId="6E15C65D" w14:textId="77777777" w:rsidR="00D3002C" w:rsidRPr="00D3002C" w:rsidRDefault="00D3002C" w:rsidP="00D3002C">
      <w:pPr>
        <w:pStyle w:val="Odlomakpopisa"/>
        <w:numPr>
          <w:ilvl w:val="0"/>
          <w:numId w:val="17"/>
        </w:numPr>
        <w:jc w:val="both"/>
        <w:rPr>
          <w:b/>
          <w:sz w:val="24"/>
          <w:szCs w:val="24"/>
          <w:shd w:val="clear" w:color="auto" w:fill="FFFFFF"/>
          <w:lang w:val="hr-HR"/>
        </w:rPr>
      </w:pPr>
      <w:r w:rsidRPr="00D3002C">
        <w:rPr>
          <w:sz w:val="24"/>
          <w:szCs w:val="24"/>
          <w:shd w:val="clear" w:color="auto" w:fill="FFFFFF"/>
          <w:lang w:val="hr-HR"/>
        </w:rPr>
        <w:t xml:space="preserve">Ispunjeni obrazac zahtjeva za dodjelu potpore </w:t>
      </w:r>
      <w:r w:rsidRPr="00D3002C">
        <w:rPr>
          <w:b/>
          <w:sz w:val="24"/>
          <w:szCs w:val="24"/>
          <w:shd w:val="clear" w:color="auto" w:fill="FFFFFF"/>
          <w:lang w:val="hr-HR"/>
        </w:rPr>
        <w:t>(Prilog 1),</w:t>
      </w:r>
    </w:p>
    <w:p w14:paraId="5467BE4B" w14:textId="77777777" w:rsidR="00D3002C" w:rsidRPr="00D3002C" w:rsidRDefault="00D3002C" w:rsidP="00D3002C">
      <w:pPr>
        <w:pStyle w:val="Odlomakpopisa"/>
        <w:numPr>
          <w:ilvl w:val="0"/>
          <w:numId w:val="17"/>
        </w:numPr>
        <w:jc w:val="both"/>
        <w:rPr>
          <w:b/>
          <w:sz w:val="24"/>
          <w:szCs w:val="24"/>
          <w:shd w:val="clear" w:color="auto" w:fill="FFFFFF"/>
          <w:lang w:val="hr-HR"/>
        </w:rPr>
      </w:pPr>
      <w:r w:rsidRPr="00D3002C">
        <w:rPr>
          <w:sz w:val="24"/>
          <w:szCs w:val="24"/>
          <w:shd w:val="clear" w:color="auto" w:fill="FFFFFF"/>
          <w:lang w:val="hr-HR"/>
        </w:rPr>
        <w:t xml:space="preserve">Popunjena Izjava o de </w:t>
      </w:r>
      <w:proofErr w:type="spellStart"/>
      <w:r w:rsidRPr="00D3002C">
        <w:rPr>
          <w:sz w:val="24"/>
          <w:szCs w:val="24"/>
          <w:shd w:val="clear" w:color="auto" w:fill="FFFFFF"/>
          <w:lang w:val="hr-HR"/>
        </w:rPr>
        <w:t>minimis</w:t>
      </w:r>
      <w:proofErr w:type="spellEnd"/>
      <w:r w:rsidRPr="00D3002C">
        <w:rPr>
          <w:sz w:val="24"/>
          <w:szCs w:val="24"/>
          <w:shd w:val="clear" w:color="auto" w:fill="FFFFFF"/>
          <w:lang w:val="hr-HR"/>
        </w:rPr>
        <w:t xml:space="preserve"> potporama </w:t>
      </w:r>
      <w:r w:rsidRPr="00D3002C">
        <w:rPr>
          <w:b/>
          <w:sz w:val="24"/>
          <w:szCs w:val="24"/>
          <w:shd w:val="clear" w:color="auto" w:fill="FFFFFF"/>
          <w:lang w:val="hr-HR"/>
        </w:rPr>
        <w:t>(Prilog 2)</w:t>
      </w:r>
      <w:r w:rsidRPr="00D3002C">
        <w:rPr>
          <w:sz w:val="24"/>
          <w:szCs w:val="24"/>
          <w:shd w:val="clear" w:color="auto" w:fill="FFFFFF"/>
          <w:lang w:val="hr-HR"/>
        </w:rPr>
        <w:t>,</w:t>
      </w:r>
    </w:p>
    <w:p w14:paraId="2AFC1B4A" w14:textId="77777777" w:rsidR="00D3002C" w:rsidRPr="00D3002C" w:rsidRDefault="00D3002C" w:rsidP="00D3002C">
      <w:pPr>
        <w:pStyle w:val="Odlomakpopisa"/>
        <w:numPr>
          <w:ilvl w:val="0"/>
          <w:numId w:val="17"/>
        </w:numPr>
        <w:jc w:val="both"/>
        <w:rPr>
          <w:b/>
          <w:sz w:val="24"/>
          <w:szCs w:val="24"/>
          <w:shd w:val="clear" w:color="auto" w:fill="FFFFFF"/>
          <w:lang w:val="hr-HR"/>
        </w:rPr>
      </w:pPr>
      <w:r w:rsidRPr="00D3002C">
        <w:rPr>
          <w:sz w:val="24"/>
          <w:szCs w:val="24"/>
          <w:shd w:val="clear" w:color="auto" w:fill="FFFFFF"/>
          <w:lang w:val="hr-HR"/>
        </w:rPr>
        <w:t xml:space="preserve">Popunjena Izjava </w:t>
      </w:r>
      <w:r w:rsidRPr="00D3002C">
        <w:rPr>
          <w:bCs/>
          <w:sz w:val="24"/>
          <w:szCs w:val="24"/>
          <w:lang w:val="hr-HR"/>
        </w:rPr>
        <w:t xml:space="preserve">o zabrani dvostrukog financiranja </w:t>
      </w:r>
      <w:r w:rsidRPr="00D3002C">
        <w:rPr>
          <w:b/>
          <w:sz w:val="24"/>
          <w:szCs w:val="24"/>
          <w:shd w:val="clear" w:color="auto" w:fill="FFFFFF"/>
          <w:lang w:val="hr-HR"/>
        </w:rPr>
        <w:t>(Prilog 3),</w:t>
      </w:r>
    </w:p>
    <w:p w14:paraId="24AFA9C5" w14:textId="77777777" w:rsidR="00D3002C" w:rsidRPr="00D3002C" w:rsidRDefault="00D3002C" w:rsidP="00D3002C">
      <w:pPr>
        <w:pStyle w:val="Odlomakpopisa"/>
        <w:numPr>
          <w:ilvl w:val="0"/>
          <w:numId w:val="17"/>
        </w:numPr>
        <w:jc w:val="both"/>
        <w:rPr>
          <w:b/>
          <w:sz w:val="24"/>
          <w:szCs w:val="24"/>
          <w:shd w:val="clear" w:color="auto" w:fill="FFFFFF"/>
          <w:lang w:val="hr-HR"/>
        </w:rPr>
      </w:pPr>
      <w:r w:rsidRPr="00D3002C">
        <w:rPr>
          <w:sz w:val="24"/>
          <w:szCs w:val="24"/>
          <w:shd w:val="clear" w:color="auto" w:fill="FFFFFF"/>
          <w:lang w:val="hr-HR"/>
        </w:rPr>
        <w:t xml:space="preserve">Popunjena Izjava o podmirenim dugovanjima </w:t>
      </w:r>
      <w:r w:rsidRPr="00D3002C">
        <w:rPr>
          <w:b/>
          <w:sz w:val="24"/>
          <w:szCs w:val="24"/>
          <w:shd w:val="clear" w:color="auto" w:fill="FFFFFF"/>
          <w:lang w:val="hr-HR"/>
        </w:rPr>
        <w:t>(Prilog 4),</w:t>
      </w:r>
    </w:p>
    <w:p w14:paraId="0210B3C7" w14:textId="77777777" w:rsidR="00D3002C" w:rsidRPr="00D3002C" w:rsidRDefault="00D3002C" w:rsidP="00D3002C">
      <w:pPr>
        <w:pStyle w:val="Odlomakpopisa"/>
        <w:numPr>
          <w:ilvl w:val="0"/>
          <w:numId w:val="17"/>
        </w:numPr>
        <w:jc w:val="both"/>
        <w:rPr>
          <w:b/>
          <w:sz w:val="24"/>
          <w:szCs w:val="24"/>
          <w:shd w:val="clear" w:color="auto" w:fill="FFFFFF"/>
          <w:lang w:val="hr-HR"/>
        </w:rPr>
      </w:pPr>
      <w:r w:rsidRPr="00D3002C">
        <w:rPr>
          <w:sz w:val="24"/>
          <w:szCs w:val="24"/>
          <w:lang w:val="hr-HR"/>
        </w:rPr>
        <w:t>Potvrdu Porezne uprave o nepostojanju duga po osnovu javnih davanja</w:t>
      </w:r>
      <w:r w:rsidRPr="00D3002C">
        <w:rPr>
          <w:b/>
          <w:sz w:val="24"/>
          <w:szCs w:val="24"/>
          <w:shd w:val="clear" w:color="auto" w:fill="FFFFFF"/>
          <w:lang w:val="hr-HR"/>
        </w:rPr>
        <w:t xml:space="preserve"> </w:t>
      </w:r>
      <w:r w:rsidRPr="00D3002C">
        <w:rPr>
          <w:sz w:val="24"/>
          <w:szCs w:val="24"/>
          <w:lang w:val="hr-HR"/>
        </w:rPr>
        <w:t>(ne starija od 30 dana do dana podnošenja zahtjeva, e-Porezna),</w:t>
      </w:r>
    </w:p>
    <w:p w14:paraId="55CD782A" w14:textId="77777777" w:rsidR="00D3002C" w:rsidRPr="00D3002C" w:rsidRDefault="00D3002C" w:rsidP="00D3002C">
      <w:pPr>
        <w:pStyle w:val="Odlomakpopisa"/>
        <w:numPr>
          <w:ilvl w:val="0"/>
          <w:numId w:val="17"/>
        </w:numPr>
        <w:jc w:val="both"/>
        <w:rPr>
          <w:b/>
          <w:sz w:val="24"/>
          <w:szCs w:val="24"/>
          <w:shd w:val="clear" w:color="auto" w:fill="FFFFFF"/>
          <w:lang w:val="hr-HR"/>
        </w:rPr>
      </w:pPr>
      <w:r w:rsidRPr="00D3002C">
        <w:rPr>
          <w:sz w:val="24"/>
          <w:szCs w:val="24"/>
          <w:lang w:val="hr-HR"/>
        </w:rPr>
        <w:lastRenderedPageBreak/>
        <w:t xml:space="preserve">Potvrda banke o IBAN-u žiro-računa / poslovnog računa koji glasi na podnositelja zahtjeva ili preslika kartice bankovnog računa s istaknutim IBAN-om., </w:t>
      </w:r>
    </w:p>
    <w:p w14:paraId="4687B6CE" w14:textId="77777777" w:rsidR="00D3002C" w:rsidRPr="00D3002C" w:rsidRDefault="00D3002C" w:rsidP="00D3002C">
      <w:pPr>
        <w:pStyle w:val="Odlomakpopisa"/>
        <w:numPr>
          <w:ilvl w:val="0"/>
          <w:numId w:val="17"/>
        </w:numPr>
        <w:jc w:val="both"/>
        <w:rPr>
          <w:b/>
          <w:sz w:val="24"/>
          <w:szCs w:val="24"/>
          <w:shd w:val="clear" w:color="auto" w:fill="FFFFFF"/>
          <w:lang w:val="hr-HR"/>
        </w:rPr>
      </w:pPr>
      <w:r w:rsidRPr="00D3002C">
        <w:rPr>
          <w:bCs/>
          <w:sz w:val="24"/>
          <w:szCs w:val="24"/>
          <w:lang w:val="hr-HR"/>
        </w:rPr>
        <w:t>JOPPD</w:t>
      </w:r>
      <w:r w:rsidRPr="00D3002C">
        <w:rPr>
          <w:b/>
          <w:sz w:val="24"/>
          <w:szCs w:val="24"/>
          <w:lang w:val="hr-HR"/>
        </w:rPr>
        <w:t xml:space="preserve"> </w:t>
      </w:r>
      <w:r w:rsidRPr="00D3002C">
        <w:rPr>
          <w:sz w:val="24"/>
          <w:szCs w:val="24"/>
          <w:lang w:val="hr-HR"/>
        </w:rPr>
        <w:t>obrazac sa stranicama A i B za zadnja tri mjeseca</w:t>
      </w:r>
      <w:r w:rsidRPr="00D3002C">
        <w:rPr>
          <w:b/>
          <w:sz w:val="24"/>
          <w:szCs w:val="24"/>
          <w:lang w:val="hr-HR"/>
        </w:rPr>
        <w:t xml:space="preserve">, </w:t>
      </w:r>
      <w:r w:rsidRPr="00D3002C">
        <w:rPr>
          <w:sz w:val="24"/>
          <w:szCs w:val="24"/>
          <w:lang w:val="hr-HR"/>
        </w:rPr>
        <w:t xml:space="preserve">e-Porezna, ukoliko je obrt u obvezi imati JOPPD obrazac, </w:t>
      </w:r>
    </w:p>
    <w:p w14:paraId="5F7CDB9E" w14:textId="77777777" w:rsidR="00D3002C" w:rsidRPr="00D3002C" w:rsidRDefault="00D3002C" w:rsidP="00D3002C">
      <w:pPr>
        <w:pStyle w:val="Odlomakpopisa"/>
        <w:numPr>
          <w:ilvl w:val="0"/>
          <w:numId w:val="17"/>
        </w:numPr>
        <w:jc w:val="both"/>
        <w:rPr>
          <w:sz w:val="24"/>
          <w:szCs w:val="24"/>
          <w:lang w:val="hr-HR"/>
        </w:rPr>
      </w:pPr>
      <w:r w:rsidRPr="00D3002C">
        <w:rPr>
          <w:sz w:val="24"/>
          <w:szCs w:val="24"/>
          <w:lang w:val="hr-HR"/>
        </w:rPr>
        <w:t>Računi i ponude koji se odnose na pravdanje sredstva potpore ne smiju biti stariji od 01.01.2026. godine te isti moraju sadržavati osnovne podatke o prijavitelju.</w:t>
      </w:r>
    </w:p>
    <w:p w14:paraId="540233FC" w14:textId="77777777" w:rsidR="00D3002C" w:rsidRPr="00D3002C" w:rsidRDefault="00D3002C" w:rsidP="00D3002C">
      <w:pPr>
        <w:pStyle w:val="Odlomakpopisa"/>
        <w:numPr>
          <w:ilvl w:val="0"/>
          <w:numId w:val="17"/>
        </w:numPr>
        <w:jc w:val="both"/>
        <w:rPr>
          <w:b/>
          <w:sz w:val="24"/>
          <w:szCs w:val="24"/>
          <w:shd w:val="clear" w:color="auto" w:fill="FFFFFF"/>
          <w:lang w:val="hr-HR"/>
        </w:rPr>
      </w:pPr>
      <w:r w:rsidRPr="00D3002C">
        <w:rPr>
          <w:sz w:val="24"/>
          <w:szCs w:val="24"/>
          <w:lang w:val="hr-HR"/>
        </w:rPr>
        <w:t>Uvjerenje o stjecanju statusa tradicijskog/umjetničkog obrta, ukoliko posjeduje,</w:t>
      </w:r>
    </w:p>
    <w:p w14:paraId="7391207D" w14:textId="77777777" w:rsidR="00D3002C" w:rsidRPr="00D3002C" w:rsidRDefault="00D3002C" w:rsidP="00D3002C">
      <w:pPr>
        <w:pStyle w:val="Odlomakpopisa"/>
        <w:numPr>
          <w:ilvl w:val="0"/>
          <w:numId w:val="17"/>
        </w:numPr>
        <w:snapToGrid w:val="0"/>
        <w:rPr>
          <w:sz w:val="24"/>
          <w:szCs w:val="24"/>
          <w:lang w:val="hr-HR"/>
        </w:rPr>
      </w:pPr>
      <w:r w:rsidRPr="00D3002C">
        <w:rPr>
          <w:sz w:val="24"/>
          <w:szCs w:val="24"/>
          <w:lang w:val="hr-HR"/>
        </w:rPr>
        <w:t>Druga dokumentacija (potvrda o edukaciji Prijavitelja i zaposlenika u obrtu, ostvarena priznanja na sajmovima i izložbama u zadnje 3 godine, dokaz o nastupu na manifestacijama u organizaciji Krapinsko-zagorske županije),</w:t>
      </w:r>
    </w:p>
    <w:p w14:paraId="2198425D" w14:textId="77777777" w:rsidR="00D3002C" w:rsidRPr="00D3002C" w:rsidRDefault="00D3002C" w:rsidP="00D3002C">
      <w:pPr>
        <w:pStyle w:val="Odlomakpopisa"/>
        <w:numPr>
          <w:ilvl w:val="0"/>
          <w:numId w:val="17"/>
        </w:numPr>
        <w:snapToGrid w:val="0"/>
        <w:rPr>
          <w:sz w:val="24"/>
          <w:szCs w:val="24"/>
          <w:lang w:val="hr-HR"/>
        </w:rPr>
      </w:pPr>
      <w:r w:rsidRPr="00D3002C">
        <w:rPr>
          <w:sz w:val="24"/>
          <w:szCs w:val="24"/>
          <w:lang w:val="hr-HR"/>
        </w:rPr>
        <w:t>Promidžbeni materijali (fotografije, brošure, cjenik proizvoda i sl.),</w:t>
      </w:r>
    </w:p>
    <w:p w14:paraId="6936B370" w14:textId="77777777" w:rsidR="00D3002C" w:rsidRPr="00D3002C" w:rsidRDefault="00D3002C" w:rsidP="00D3002C">
      <w:pPr>
        <w:pStyle w:val="Odlomakpopisa"/>
        <w:numPr>
          <w:ilvl w:val="0"/>
          <w:numId w:val="17"/>
        </w:numPr>
        <w:snapToGrid w:val="0"/>
        <w:rPr>
          <w:sz w:val="24"/>
          <w:szCs w:val="24"/>
          <w:lang w:val="hr-HR"/>
        </w:rPr>
      </w:pPr>
      <w:r w:rsidRPr="00D3002C">
        <w:rPr>
          <w:sz w:val="24"/>
          <w:szCs w:val="24"/>
          <w:lang w:val="hr-HR"/>
        </w:rPr>
        <w:t>Za građevinarske obrte: kopija  pismenog dopuštenja Ministarstva kulture RH za obavljanje poslova na zaštiti i očuvanju nepokretnim kulturnim dobrima u smislu izvođenja obrtničkih radova.</w:t>
      </w:r>
    </w:p>
    <w:p w14:paraId="728EBEBA" w14:textId="77777777" w:rsidR="00D3002C" w:rsidRPr="00D3002C" w:rsidRDefault="00D3002C" w:rsidP="00D3002C">
      <w:pPr>
        <w:snapToGrid w:val="0"/>
        <w:rPr>
          <w:rFonts w:ascii="Times New Roman" w:hAnsi="Times New Roman" w:cs="Times New Roman"/>
          <w:sz w:val="24"/>
          <w:szCs w:val="24"/>
        </w:rPr>
      </w:pPr>
    </w:p>
    <w:p w14:paraId="6937ED1D" w14:textId="77777777" w:rsidR="00D3002C" w:rsidRPr="00D3002C" w:rsidRDefault="00D3002C" w:rsidP="00D3002C">
      <w:pPr>
        <w:jc w:val="both"/>
        <w:rPr>
          <w:rFonts w:ascii="Times New Roman" w:hAnsi="Times New Roman" w:cs="Times New Roman"/>
          <w:kern w:val="2"/>
          <w:sz w:val="24"/>
          <w:szCs w:val="24"/>
          <w:u w:val="single"/>
        </w:rPr>
      </w:pPr>
      <w:r w:rsidRPr="00D3002C">
        <w:rPr>
          <w:rFonts w:ascii="Times New Roman" w:hAnsi="Times New Roman" w:cs="Times New Roman"/>
          <w:kern w:val="2"/>
          <w:sz w:val="24"/>
          <w:szCs w:val="24"/>
          <w:u w:val="single"/>
        </w:rPr>
        <w:t xml:space="preserve">Po potrebi, </w:t>
      </w:r>
      <w:r w:rsidRPr="00D3002C">
        <w:rPr>
          <w:rFonts w:ascii="Times New Roman" w:hAnsi="Times New Roman" w:cs="Times New Roman"/>
          <w:sz w:val="24"/>
          <w:szCs w:val="24"/>
          <w:u w:val="single"/>
        </w:rPr>
        <w:t>Upravni odjel za gospodarstvo, poljoprivredu, turizam, promet i komunalnu infrastrukturu</w:t>
      </w:r>
      <w:r w:rsidRPr="00D3002C">
        <w:rPr>
          <w:rFonts w:ascii="Times New Roman" w:hAnsi="Times New Roman" w:cs="Times New Roman"/>
          <w:kern w:val="2"/>
          <w:sz w:val="24"/>
          <w:szCs w:val="24"/>
          <w:u w:val="single"/>
        </w:rPr>
        <w:t xml:space="preserve"> može zatražiti dodatnu dokumentaciju i dodatna objašnjenja.</w:t>
      </w:r>
    </w:p>
    <w:p w14:paraId="21906201" w14:textId="77777777" w:rsidR="00D3002C" w:rsidRPr="00D3002C" w:rsidRDefault="00D3002C" w:rsidP="00D3002C">
      <w:pPr>
        <w:jc w:val="both"/>
        <w:rPr>
          <w:rFonts w:ascii="Times New Roman" w:hAnsi="Times New Roman" w:cs="Times New Roman"/>
          <w:b/>
          <w:sz w:val="24"/>
          <w:szCs w:val="24"/>
        </w:rPr>
      </w:pPr>
    </w:p>
    <w:p w14:paraId="3B0C8C7E" w14:textId="77777777" w:rsidR="00D3002C" w:rsidRPr="00D3002C" w:rsidRDefault="00D3002C" w:rsidP="00D3002C">
      <w:pPr>
        <w:jc w:val="both"/>
        <w:rPr>
          <w:rFonts w:ascii="Times New Roman" w:hAnsi="Times New Roman" w:cs="Times New Roman"/>
          <w:b/>
          <w:sz w:val="24"/>
          <w:szCs w:val="24"/>
        </w:rPr>
      </w:pPr>
      <w:r w:rsidRPr="00D3002C">
        <w:rPr>
          <w:rFonts w:ascii="Times New Roman" w:hAnsi="Times New Roman" w:cs="Times New Roman"/>
          <w:b/>
          <w:sz w:val="24"/>
          <w:szCs w:val="24"/>
        </w:rPr>
        <w:t>ZAVRŠNE ODREDBE</w:t>
      </w:r>
    </w:p>
    <w:p w14:paraId="6B76863A" w14:textId="77777777" w:rsidR="00D3002C" w:rsidRPr="00D3002C" w:rsidRDefault="00D3002C" w:rsidP="00D3002C">
      <w:pPr>
        <w:jc w:val="center"/>
        <w:rPr>
          <w:rFonts w:ascii="Times New Roman" w:hAnsi="Times New Roman" w:cs="Times New Roman"/>
          <w:b/>
          <w:sz w:val="24"/>
          <w:szCs w:val="24"/>
        </w:rPr>
      </w:pPr>
      <w:r w:rsidRPr="00D3002C">
        <w:rPr>
          <w:rFonts w:ascii="Times New Roman" w:hAnsi="Times New Roman" w:cs="Times New Roman"/>
          <w:b/>
          <w:sz w:val="24"/>
          <w:szCs w:val="24"/>
        </w:rPr>
        <w:t>Članak 21.</w:t>
      </w:r>
    </w:p>
    <w:p w14:paraId="3D0851B6" w14:textId="77777777" w:rsidR="00D3002C" w:rsidRPr="00D3002C" w:rsidRDefault="00D3002C" w:rsidP="00D3002C">
      <w:pPr>
        <w:jc w:val="center"/>
        <w:rPr>
          <w:rFonts w:ascii="Times New Roman" w:hAnsi="Times New Roman" w:cs="Times New Roman"/>
          <w:b/>
          <w:sz w:val="24"/>
          <w:szCs w:val="24"/>
        </w:rPr>
      </w:pPr>
    </w:p>
    <w:p w14:paraId="033389AA" w14:textId="77777777" w:rsidR="00D3002C" w:rsidRPr="00D3002C" w:rsidRDefault="00D3002C" w:rsidP="00D3002C">
      <w:pPr>
        <w:snapToGrid w:val="0"/>
        <w:jc w:val="both"/>
        <w:rPr>
          <w:rFonts w:ascii="Times New Roman" w:hAnsi="Times New Roman" w:cs="Times New Roman"/>
          <w:sz w:val="24"/>
          <w:szCs w:val="24"/>
        </w:rPr>
      </w:pPr>
      <w:r w:rsidRPr="00D3002C">
        <w:rPr>
          <w:rFonts w:ascii="Times New Roman" w:hAnsi="Times New Roman" w:cs="Times New Roman"/>
          <w:sz w:val="24"/>
          <w:szCs w:val="24"/>
        </w:rPr>
        <w:t>Obrasci (Prilog 1, Prilog 2, Prilog 3, Prilog 4, Prilog 5) propisani su Pravilnikom za dodjelu potpora tradicijskim i umjetničkim obrtima na području Krapinsko-zagorske županije za 2026. godinu  i kao takvi ne smiju se mijenjati.</w:t>
      </w:r>
    </w:p>
    <w:p w14:paraId="6B34EA5D" w14:textId="77777777" w:rsidR="00D3002C" w:rsidRPr="00D3002C" w:rsidRDefault="00D3002C" w:rsidP="00D3002C">
      <w:pPr>
        <w:snapToGrid w:val="0"/>
        <w:jc w:val="both"/>
        <w:rPr>
          <w:rFonts w:ascii="Times New Roman" w:hAnsi="Times New Roman" w:cs="Times New Roman"/>
          <w:sz w:val="24"/>
          <w:szCs w:val="24"/>
        </w:rPr>
      </w:pPr>
      <w:r w:rsidRPr="00D3002C">
        <w:rPr>
          <w:rFonts w:ascii="Times New Roman" w:hAnsi="Times New Roman" w:cs="Times New Roman"/>
          <w:sz w:val="24"/>
          <w:szCs w:val="24"/>
        </w:rPr>
        <w:t>Danom stupanja na snagu ovog Pravilnika prestaje važiti Pravilnik za dodjelu potpora tradicijskim i umjetničkim obrtima na području Krapinsko-zagorske županije („Službeni glasnik Krapinsko- zagorske županije, broj 20/25.)</w:t>
      </w:r>
    </w:p>
    <w:p w14:paraId="6C0E69C7" w14:textId="1ABB8561" w:rsidR="00D3002C" w:rsidRPr="00D3002C" w:rsidRDefault="00D3002C" w:rsidP="00D3002C">
      <w:pPr>
        <w:jc w:val="both"/>
        <w:rPr>
          <w:rFonts w:ascii="Times New Roman" w:hAnsi="Times New Roman" w:cs="Times New Roman"/>
          <w:sz w:val="24"/>
          <w:szCs w:val="24"/>
        </w:rPr>
      </w:pPr>
      <w:r w:rsidRPr="00D3002C">
        <w:rPr>
          <w:rFonts w:ascii="Times New Roman" w:hAnsi="Times New Roman" w:cs="Times New Roman"/>
          <w:sz w:val="24"/>
          <w:szCs w:val="24"/>
        </w:rPr>
        <w:t>Ovaj Pravilnik stupa na snagu prvi dan od dana objave u „Službenom glasniku Krapinsko-zagorske županije“.</w:t>
      </w:r>
    </w:p>
    <w:p w14:paraId="7FFCDC5E" w14:textId="77777777" w:rsidR="00D3002C" w:rsidRPr="00D3002C" w:rsidRDefault="00D3002C" w:rsidP="00D3002C">
      <w:pPr>
        <w:jc w:val="both"/>
        <w:rPr>
          <w:rFonts w:ascii="Times New Roman" w:hAnsi="Times New Roman" w:cs="Times New Roman"/>
          <w:sz w:val="24"/>
          <w:szCs w:val="24"/>
        </w:rPr>
      </w:pPr>
    </w:p>
    <w:p w14:paraId="229F03B4" w14:textId="77777777" w:rsidR="00D3002C" w:rsidRPr="00D3002C" w:rsidRDefault="00D3002C" w:rsidP="00D3002C">
      <w:pPr>
        <w:ind w:left="5664"/>
        <w:jc w:val="center"/>
        <w:rPr>
          <w:rFonts w:ascii="Times New Roman" w:hAnsi="Times New Roman" w:cs="Times New Roman"/>
          <w:b/>
          <w:sz w:val="24"/>
          <w:szCs w:val="24"/>
        </w:rPr>
      </w:pPr>
      <w:r w:rsidRPr="00D3002C">
        <w:rPr>
          <w:rFonts w:ascii="Times New Roman" w:hAnsi="Times New Roman" w:cs="Times New Roman"/>
          <w:b/>
          <w:sz w:val="24"/>
          <w:szCs w:val="24"/>
        </w:rPr>
        <w:t>Ž U P A N</w:t>
      </w:r>
    </w:p>
    <w:p w14:paraId="495DC61D" w14:textId="77777777" w:rsidR="00D3002C" w:rsidRPr="00D3002C" w:rsidRDefault="00D3002C" w:rsidP="00D3002C">
      <w:pPr>
        <w:ind w:left="5664"/>
        <w:jc w:val="center"/>
        <w:rPr>
          <w:rFonts w:ascii="Times New Roman" w:hAnsi="Times New Roman" w:cs="Times New Roman"/>
          <w:b/>
          <w:sz w:val="24"/>
          <w:szCs w:val="24"/>
        </w:rPr>
      </w:pPr>
    </w:p>
    <w:p w14:paraId="1FE128B9" w14:textId="60EFEF18" w:rsidR="00D3002C" w:rsidRDefault="00D3002C" w:rsidP="00D3002C">
      <w:pPr>
        <w:ind w:left="5664"/>
        <w:jc w:val="center"/>
        <w:rPr>
          <w:rFonts w:ascii="Times New Roman" w:hAnsi="Times New Roman" w:cs="Times New Roman"/>
          <w:b/>
          <w:sz w:val="24"/>
          <w:szCs w:val="24"/>
        </w:rPr>
      </w:pPr>
      <w:r w:rsidRPr="00D3002C">
        <w:rPr>
          <w:rFonts w:ascii="Times New Roman" w:hAnsi="Times New Roman" w:cs="Times New Roman"/>
          <w:b/>
          <w:sz w:val="24"/>
          <w:szCs w:val="24"/>
        </w:rPr>
        <w:t>Željko Kolar</w:t>
      </w:r>
    </w:p>
    <w:p w14:paraId="7524AADB" w14:textId="77777777" w:rsidR="00D3002C" w:rsidRPr="00D3002C" w:rsidRDefault="00D3002C" w:rsidP="00D3002C">
      <w:pPr>
        <w:ind w:left="5664"/>
        <w:jc w:val="center"/>
        <w:rPr>
          <w:rFonts w:ascii="Times New Roman" w:hAnsi="Times New Roman" w:cs="Times New Roman"/>
          <w:b/>
        </w:rPr>
      </w:pPr>
    </w:p>
    <w:p w14:paraId="4083C21A" w14:textId="77777777" w:rsidR="00FC7AB1" w:rsidRDefault="00FC7AB1" w:rsidP="00D3002C">
      <w:pPr>
        <w:rPr>
          <w:rFonts w:ascii="Times New Roman" w:hAnsi="Times New Roman" w:cs="Times New Roman"/>
        </w:rPr>
      </w:pPr>
    </w:p>
    <w:p w14:paraId="1BE40D90" w14:textId="3A072E30" w:rsidR="00D3002C" w:rsidRPr="00D3002C" w:rsidRDefault="00D3002C" w:rsidP="00D3002C">
      <w:pPr>
        <w:rPr>
          <w:rFonts w:ascii="Times New Roman" w:hAnsi="Times New Roman" w:cs="Times New Roman"/>
        </w:rPr>
      </w:pPr>
      <w:r w:rsidRPr="00D3002C">
        <w:rPr>
          <w:rFonts w:ascii="Times New Roman" w:hAnsi="Times New Roman" w:cs="Times New Roman"/>
        </w:rPr>
        <w:t>Prilozi:</w:t>
      </w:r>
    </w:p>
    <w:p w14:paraId="16E90450" w14:textId="77777777" w:rsidR="00D3002C" w:rsidRPr="00D3002C" w:rsidRDefault="00D3002C" w:rsidP="00D3002C">
      <w:pPr>
        <w:pStyle w:val="Bezproreda"/>
        <w:numPr>
          <w:ilvl w:val="0"/>
          <w:numId w:val="16"/>
        </w:numPr>
        <w:rPr>
          <w:rStyle w:val="Naglaeno"/>
          <w:rFonts w:ascii="Times New Roman" w:hAnsi="Times New Roman"/>
          <w:b w:val="0"/>
          <w:bCs w:val="0"/>
        </w:rPr>
      </w:pPr>
      <w:r w:rsidRPr="00D3002C">
        <w:rPr>
          <w:rStyle w:val="Naglaeno"/>
          <w:rFonts w:ascii="Times New Roman" w:hAnsi="Times New Roman"/>
          <w:b w:val="0"/>
          <w:bCs w:val="0"/>
        </w:rPr>
        <w:t>Prilog 1 – Zahtjev za dodjelu potpore,</w:t>
      </w:r>
    </w:p>
    <w:p w14:paraId="045730FB" w14:textId="77777777" w:rsidR="00D3002C" w:rsidRPr="00D3002C" w:rsidRDefault="00D3002C" w:rsidP="00D3002C">
      <w:pPr>
        <w:pStyle w:val="Bezproreda"/>
        <w:numPr>
          <w:ilvl w:val="0"/>
          <w:numId w:val="16"/>
        </w:numPr>
        <w:rPr>
          <w:rStyle w:val="Naglaeno"/>
          <w:rFonts w:ascii="Times New Roman" w:hAnsi="Times New Roman"/>
          <w:b w:val="0"/>
          <w:bCs w:val="0"/>
        </w:rPr>
      </w:pPr>
      <w:r w:rsidRPr="00D3002C">
        <w:rPr>
          <w:rStyle w:val="Naglaeno"/>
          <w:rFonts w:ascii="Times New Roman" w:hAnsi="Times New Roman"/>
          <w:b w:val="0"/>
          <w:bCs w:val="0"/>
        </w:rPr>
        <w:t xml:space="preserve">Prilog 2 – Izjava o de </w:t>
      </w:r>
      <w:proofErr w:type="spellStart"/>
      <w:r w:rsidRPr="00D3002C">
        <w:rPr>
          <w:rStyle w:val="Naglaeno"/>
          <w:rFonts w:ascii="Times New Roman" w:hAnsi="Times New Roman"/>
          <w:b w:val="0"/>
          <w:bCs w:val="0"/>
        </w:rPr>
        <w:t>minimis</w:t>
      </w:r>
      <w:proofErr w:type="spellEnd"/>
      <w:r w:rsidRPr="00D3002C">
        <w:rPr>
          <w:rStyle w:val="Naglaeno"/>
          <w:rFonts w:ascii="Times New Roman" w:hAnsi="Times New Roman"/>
          <w:b w:val="0"/>
          <w:bCs w:val="0"/>
        </w:rPr>
        <w:t xml:space="preserve"> potporama,</w:t>
      </w:r>
    </w:p>
    <w:p w14:paraId="1FFEBE57" w14:textId="77777777" w:rsidR="00D3002C" w:rsidRPr="00D3002C" w:rsidRDefault="00D3002C" w:rsidP="00D3002C">
      <w:pPr>
        <w:pStyle w:val="Bezproreda"/>
        <w:numPr>
          <w:ilvl w:val="0"/>
          <w:numId w:val="16"/>
        </w:numPr>
        <w:rPr>
          <w:rStyle w:val="Naglaeno"/>
          <w:rFonts w:ascii="Times New Roman" w:hAnsi="Times New Roman"/>
          <w:b w:val="0"/>
          <w:bCs w:val="0"/>
        </w:rPr>
      </w:pPr>
      <w:r w:rsidRPr="00D3002C">
        <w:rPr>
          <w:rStyle w:val="Naglaeno"/>
          <w:rFonts w:ascii="Times New Roman" w:hAnsi="Times New Roman"/>
          <w:b w:val="0"/>
          <w:bCs w:val="0"/>
        </w:rPr>
        <w:t>Prilog 3 – Izjava o zabrani dvostrukog financiranja,</w:t>
      </w:r>
    </w:p>
    <w:p w14:paraId="0AD8C914" w14:textId="77777777" w:rsidR="00D3002C" w:rsidRPr="00D3002C" w:rsidRDefault="00D3002C" w:rsidP="00D3002C">
      <w:pPr>
        <w:pStyle w:val="Bezproreda"/>
        <w:numPr>
          <w:ilvl w:val="0"/>
          <w:numId w:val="16"/>
        </w:numPr>
        <w:rPr>
          <w:rStyle w:val="Naglaeno"/>
          <w:rFonts w:ascii="Times New Roman" w:hAnsi="Times New Roman"/>
          <w:b w:val="0"/>
          <w:bCs w:val="0"/>
        </w:rPr>
      </w:pPr>
      <w:bookmarkStart w:id="3" w:name="_Hlk192143753"/>
      <w:r w:rsidRPr="00D3002C">
        <w:rPr>
          <w:rStyle w:val="Naglaeno"/>
          <w:rFonts w:ascii="Times New Roman" w:hAnsi="Times New Roman"/>
          <w:b w:val="0"/>
          <w:bCs w:val="0"/>
        </w:rPr>
        <w:t>Prilog 4</w:t>
      </w:r>
      <w:bookmarkEnd w:id="3"/>
      <w:r w:rsidRPr="00D3002C">
        <w:rPr>
          <w:rStyle w:val="Naglaeno"/>
          <w:rFonts w:ascii="Times New Roman" w:hAnsi="Times New Roman"/>
          <w:b w:val="0"/>
          <w:bCs w:val="0"/>
        </w:rPr>
        <w:t xml:space="preserve"> –  Izjava o podmirenim dugovanjima,</w:t>
      </w:r>
    </w:p>
    <w:p w14:paraId="292C535D" w14:textId="73655B6E" w:rsidR="00D3002C" w:rsidRPr="00D3002C" w:rsidRDefault="00D3002C" w:rsidP="00D3002C">
      <w:pPr>
        <w:pStyle w:val="Bezproreda"/>
        <w:numPr>
          <w:ilvl w:val="0"/>
          <w:numId w:val="16"/>
        </w:numPr>
        <w:rPr>
          <w:rFonts w:ascii="Times New Roman" w:hAnsi="Times New Roman"/>
        </w:rPr>
      </w:pPr>
      <w:r w:rsidRPr="00D3002C">
        <w:rPr>
          <w:rStyle w:val="Naglaeno"/>
          <w:rFonts w:ascii="Times New Roman" w:hAnsi="Times New Roman"/>
          <w:b w:val="0"/>
          <w:bCs w:val="0"/>
        </w:rPr>
        <w:t>Prilog 5 -  Izvještaj o namjenskom korištenju sredstava potpore.</w:t>
      </w:r>
    </w:p>
    <w:p w14:paraId="0A1E40B1" w14:textId="77777777" w:rsidR="00D3002C" w:rsidRDefault="00D3002C" w:rsidP="00D3002C">
      <w:pPr>
        <w:jc w:val="both"/>
        <w:rPr>
          <w:rFonts w:ascii="Times New Roman" w:hAnsi="Times New Roman" w:cs="Times New Roman"/>
        </w:rPr>
      </w:pPr>
    </w:p>
    <w:p w14:paraId="2486E3F7" w14:textId="28C0DE56" w:rsidR="00D3002C" w:rsidRPr="00D3002C" w:rsidRDefault="00D3002C" w:rsidP="00D3002C">
      <w:pPr>
        <w:jc w:val="both"/>
        <w:rPr>
          <w:rFonts w:ascii="Times New Roman" w:hAnsi="Times New Roman" w:cs="Times New Roman"/>
        </w:rPr>
      </w:pPr>
      <w:r w:rsidRPr="00D3002C">
        <w:rPr>
          <w:rFonts w:ascii="Times New Roman" w:hAnsi="Times New Roman" w:cs="Times New Roman"/>
        </w:rPr>
        <w:t>DOSTAVITI:</w:t>
      </w:r>
    </w:p>
    <w:p w14:paraId="65E431A7" w14:textId="77777777" w:rsidR="00D3002C" w:rsidRPr="00D3002C" w:rsidRDefault="00D3002C" w:rsidP="00D3002C">
      <w:pPr>
        <w:jc w:val="both"/>
        <w:rPr>
          <w:rFonts w:ascii="Times New Roman" w:hAnsi="Times New Roman" w:cs="Times New Roman"/>
        </w:rPr>
      </w:pPr>
      <w:r w:rsidRPr="00D3002C">
        <w:rPr>
          <w:rFonts w:ascii="Times New Roman" w:hAnsi="Times New Roman" w:cs="Times New Roman"/>
        </w:rPr>
        <w:t>1.Upravni odjel za gospodarstvo, poljoprivredu, promet,</w:t>
      </w:r>
    </w:p>
    <w:p w14:paraId="7E51B2F9" w14:textId="77777777" w:rsidR="00D3002C" w:rsidRPr="00D3002C" w:rsidRDefault="00D3002C" w:rsidP="00D3002C">
      <w:pPr>
        <w:jc w:val="both"/>
        <w:rPr>
          <w:rFonts w:ascii="Times New Roman" w:hAnsi="Times New Roman" w:cs="Times New Roman"/>
        </w:rPr>
      </w:pPr>
      <w:r w:rsidRPr="00D3002C">
        <w:rPr>
          <w:rFonts w:ascii="Times New Roman" w:hAnsi="Times New Roman" w:cs="Times New Roman"/>
        </w:rPr>
        <w:t xml:space="preserve">    turizam i komunalnu infrastrukturu, ovdje,</w:t>
      </w:r>
    </w:p>
    <w:p w14:paraId="1F4BFC76" w14:textId="77777777" w:rsidR="00D3002C" w:rsidRPr="00D3002C" w:rsidRDefault="00D3002C" w:rsidP="00D3002C">
      <w:pPr>
        <w:jc w:val="both"/>
        <w:rPr>
          <w:rFonts w:ascii="Times New Roman" w:hAnsi="Times New Roman" w:cs="Times New Roman"/>
        </w:rPr>
      </w:pPr>
      <w:r w:rsidRPr="00D3002C">
        <w:rPr>
          <w:rFonts w:ascii="Times New Roman" w:hAnsi="Times New Roman" w:cs="Times New Roman"/>
        </w:rPr>
        <w:t>2. „Službeni glasnik Krapinsko-zagorske županije“, za objavu;</w:t>
      </w:r>
    </w:p>
    <w:p w14:paraId="4120F40A" w14:textId="77777777" w:rsidR="00D3002C" w:rsidRPr="00D3002C" w:rsidRDefault="00D3002C" w:rsidP="00D3002C">
      <w:pPr>
        <w:jc w:val="both"/>
        <w:rPr>
          <w:rFonts w:ascii="Times New Roman" w:hAnsi="Times New Roman" w:cs="Times New Roman"/>
        </w:rPr>
      </w:pPr>
      <w:r w:rsidRPr="00D3002C">
        <w:rPr>
          <w:rFonts w:ascii="Times New Roman" w:hAnsi="Times New Roman" w:cs="Times New Roman"/>
        </w:rPr>
        <w:t>3. Upravni odjel za financije i proračun, ovdje,</w:t>
      </w:r>
    </w:p>
    <w:p w14:paraId="283EEDD0" w14:textId="77777777" w:rsidR="00D3002C" w:rsidRPr="00D3002C" w:rsidRDefault="00D3002C" w:rsidP="00D3002C">
      <w:pPr>
        <w:jc w:val="both"/>
        <w:rPr>
          <w:rFonts w:ascii="Times New Roman" w:hAnsi="Times New Roman" w:cs="Times New Roman"/>
        </w:rPr>
      </w:pPr>
      <w:r w:rsidRPr="00D3002C">
        <w:rPr>
          <w:rFonts w:ascii="Times New Roman" w:hAnsi="Times New Roman" w:cs="Times New Roman"/>
        </w:rPr>
        <w:t>4. Arhiva, ovdje.</w:t>
      </w:r>
    </w:p>
    <w:p w14:paraId="113617A9" w14:textId="77777777" w:rsidR="00D3002C" w:rsidRPr="00D3002C" w:rsidRDefault="00D3002C" w:rsidP="00D3002C">
      <w:pPr>
        <w:rPr>
          <w:rFonts w:ascii="Times New Roman" w:hAnsi="Times New Roman" w:cs="Times New Roman"/>
          <w:sz w:val="24"/>
          <w:szCs w:val="24"/>
        </w:rPr>
      </w:pPr>
    </w:p>
    <w:bookmarkEnd w:id="1"/>
    <w:p w14:paraId="6A6E9730" w14:textId="77777777" w:rsidR="000E78FB" w:rsidRPr="00D3002C" w:rsidRDefault="000E78FB" w:rsidP="00D3002C">
      <w:pPr>
        <w:rPr>
          <w:rFonts w:ascii="Times New Roman" w:eastAsia="Calibri" w:hAnsi="Times New Roman" w:cs="Times New Roman"/>
          <w:b/>
          <w:noProof w:val="0"/>
          <w:sz w:val="24"/>
          <w:szCs w:val="24"/>
        </w:rPr>
      </w:pPr>
    </w:p>
    <w:sectPr w:rsidR="000E78FB" w:rsidRPr="00D3002C" w:rsidSect="00DE337C">
      <w:headerReference w:type="default" r:id="rId10"/>
      <w:footerReference w:type="default" r:id="rId11"/>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9B08" w14:textId="77777777" w:rsidR="00503AE0" w:rsidRDefault="00503AE0" w:rsidP="00B06427">
      <w:r>
        <w:separator/>
      </w:r>
    </w:p>
  </w:endnote>
  <w:endnote w:type="continuationSeparator" w:id="0">
    <w:p w14:paraId="206746EF" w14:textId="77777777" w:rsidR="00503AE0" w:rsidRDefault="00503AE0"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19BE" w14:textId="77777777" w:rsidR="00503AE0" w:rsidRDefault="00503AE0" w:rsidP="00B06427">
      <w:r>
        <w:separator/>
      </w:r>
    </w:p>
  </w:footnote>
  <w:footnote w:type="continuationSeparator" w:id="0">
    <w:p w14:paraId="33956665" w14:textId="77777777" w:rsidR="00503AE0" w:rsidRDefault="00503AE0"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361"/>
    <w:multiLevelType w:val="hybridMultilevel"/>
    <w:tmpl w:val="CDE8C458"/>
    <w:lvl w:ilvl="0" w:tplc="041A000F">
      <w:start w:val="1"/>
      <w:numFmt w:val="decimal"/>
      <w:lvlText w:val="%1."/>
      <w:lvlJc w:val="left"/>
      <w:pPr>
        <w:ind w:left="1069" w:hanging="36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1" w15:restartNumberingAfterBreak="0">
    <w:nsid w:val="0DD95E5B"/>
    <w:multiLevelType w:val="hybridMultilevel"/>
    <w:tmpl w:val="4FCE12A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95450A6"/>
    <w:multiLevelType w:val="hybridMultilevel"/>
    <w:tmpl w:val="BF84AB4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F8D71D0"/>
    <w:multiLevelType w:val="hybridMultilevel"/>
    <w:tmpl w:val="A7C608A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34CE0255"/>
    <w:multiLevelType w:val="hybridMultilevel"/>
    <w:tmpl w:val="A46EA86E"/>
    <w:lvl w:ilvl="0" w:tplc="DB86307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9245B03"/>
    <w:multiLevelType w:val="hybridMultilevel"/>
    <w:tmpl w:val="86FE3D1C"/>
    <w:lvl w:ilvl="0" w:tplc="6F569B3E">
      <w:start w:val="1"/>
      <w:numFmt w:val="decimal"/>
      <w:lvlText w:val="%1."/>
      <w:lvlJc w:val="left"/>
      <w:pPr>
        <w:ind w:left="720" w:hanging="360"/>
      </w:pPr>
      <w:rPr>
        <w:rFonts w:ascii="Times New Roman" w:eastAsiaTheme="minorHAnsi" w:hAnsi="Times New Roman" w:cs="Times New Roman"/>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9900273"/>
    <w:multiLevelType w:val="hybridMultilevel"/>
    <w:tmpl w:val="A94A06D8"/>
    <w:lvl w:ilvl="0" w:tplc="AE80DA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B543B90"/>
    <w:multiLevelType w:val="hybridMultilevel"/>
    <w:tmpl w:val="11CC45B4"/>
    <w:lvl w:ilvl="0" w:tplc="567C5D1A">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0511E1A"/>
    <w:multiLevelType w:val="hybridMultilevel"/>
    <w:tmpl w:val="D3921958"/>
    <w:lvl w:ilvl="0" w:tplc="2EB686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4F0D50"/>
    <w:multiLevelType w:val="hybridMultilevel"/>
    <w:tmpl w:val="08B68D94"/>
    <w:lvl w:ilvl="0" w:tplc="FC725CA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7141CEB"/>
    <w:multiLevelType w:val="hybridMultilevel"/>
    <w:tmpl w:val="A1B4E3B0"/>
    <w:lvl w:ilvl="0" w:tplc="66AE9A3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7C51705"/>
    <w:multiLevelType w:val="hybridMultilevel"/>
    <w:tmpl w:val="11C2875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9255967"/>
    <w:multiLevelType w:val="hybridMultilevel"/>
    <w:tmpl w:val="8DC07C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C301661"/>
    <w:multiLevelType w:val="hybridMultilevel"/>
    <w:tmpl w:val="D5E08E12"/>
    <w:lvl w:ilvl="0" w:tplc="A7C0FED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25106"/>
    <w:multiLevelType w:val="hybridMultilevel"/>
    <w:tmpl w:val="B51A26F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22468DF"/>
    <w:multiLevelType w:val="hybridMultilevel"/>
    <w:tmpl w:val="565A2E8E"/>
    <w:lvl w:ilvl="0" w:tplc="73B2E06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93E7725"/>
    <w:multiLevelType w:val="hybridMultilevel"/>
    <w:tmpl w:val="BD0C209A"/>
    <w:lvl w:ilvl="0" w:tplc="73A02F4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EED0738"/>
    <w:multiLevelType w:val="hybridMultilevel"/>
    <w:tmpl w:val="C9D68B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7E293A5D"/>
    <w:multiLevelType w:val="hybridMultilevel"/>
    <w:tmpl w:val="F1A6182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038552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391432">
    <w:abstractNumId w:val="16"/>
  </w:num>
  <w:num w:numId="3" w16cid:durableId="457800846">
    <w:abstractNumId w:val="9"/>
  </w:num>
  <w:num w:numId="4" w16cid:durableId="2089576103">
    <w:abstractNumId w:val="15"/>
  </w:num>
  <w:num w:numId="5" w16cid:durableId="272633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0289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543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26865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2711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924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236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4104372">
    <w:abstractNumId w:val="17"/>
  </w:num>
  <w:num w:numId="13" w16cid:durableId="1409300970">
    <w:abstractNumId w:val="5"/>
  </w:num>
  <w:num w:numId="14" w16cid:durableId="837311749">
    <w:abstractNumId w:val="13"/>
  </w:num>
  <w:num w:numId="15" w16cid:durableId="345210044">
    <w:abstractNumId w:val="4"/>
  </w:num>
  <w:num w:numId="16" w16cid:durableId="1252658845">
    <w:abstractNumId w:val="7"/>
  </w:num>
  <w:num w:numId="17" w16cid:durableId="1464343845">
    <w:abstractNumId w:val="10"/>
  </w:num>
  <w:num w:numId="18" w16cid:durableId="790827684">
    <w:abstractNumId w:val="8"/>
  </w:num>
  <w:num w:numId="19" w16cid:durableId="879127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4403"/>
    <w:rsid w:val="000E78FB"/>
    <w:rsid w:val="0015659A"/>
    <w:rsid w:val="00380337"/>
    <w:rsid w:val="00391294"/>
    <w:rsid w:val="003D4AC4"/>
    <w:rsid w:val="00417158"/>
    <w:rsid w:val="004853FD"/>
    <w:rsid w:val="004F13D0"/>
    <w:rsid w:val="004F34B4"/>
    <w:rsid w:val="00503AE0"/>
    <w:rsid w:val="00551160"/>
    <w:rsid w:val="0065582C"/>
    <w:rsid w:val="00671503"/>
    <w:rsid w:val="00693AB1"/>
    <w:rsid w:val="00792FE8"/>
    <w:rsid w:val="008A562A"/>
    <w:rsid w:val="008C5FE5"/>
    <w:rsid w:val="00A836D0"/>
    <w:rsid w:val="00AC35DA"/>
    <w:rsid w:val="00B06427"/>
    <w:rsid w:val="00B92D0F"/>
    <w:rsid w:val="00C9578C"/>
    <w:rsid w:val="00D3002C"/>
    <w:rsid w:val="00D707B3"/>
    <w:rsid w:val="00DE337C"/>
    <w:rsid w:val="00EA2FEA"/>
    <w:rsid w:val="00F706F7"/>
    <w:rsid w:val="00FC7AB1"/>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D3002C"/>
    <w:pPr>
      <w:keepNext/>
      <w:outlineLvl w:val="0"/>
    </w:pPr>
    <w:rPr>
      <w:rFonts w:ascii="Times New Roman" w:eastAsia="Times New Roman" w:hAnsi="Times New Roman" w:cs="Times New Roman"/>
      <w:noProof w:val="0"/>
      <w:sz w:val="24"/>
      <w:szCs w:val="20"/>
    </w:rPr>
  </w:style>
  <w:style w:type="paragraph" w:styleId="Naslov2">
    <w:name w:val="heading 2"/>
    <w:basedOn w:val="Normal"/>
    <w:next w:val="Normal"/>
    <w:link w:val="Naslov2Char"/>
    <w:semiHidden/>
    <w:unhideWhenUsed/>
    <w:qFormat/>
    <w:rsid w:val="00D3002C"/>
    <w:pPr>
      <w:keepNext/>
      <w:ind w:left="4320"/>
      <w:jc w:val="center"/>
      <w:outlineLvl w:val="1"/>
    </w:pPr>
    <w:rPr>
      <w:rFonts w:ascii="Times New Roman" w:eastAsia="Times New Roman" w:hAnsi="Times New Roman" w:cs="Times New Roman"/>
      <w:b/>
      <w:noProof w:val="0"/>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character" w:styleId="Referencakomentara">
    <w:name w:val="annotation reference"/>
    <w:basedOn w:val="Zadanifontodlomka"/>
    <w:uiPriority w:val="99"/>
    <w:semiHidden/>
    <w:unhideWhenUsed/>
    <w:rsid w:val="00417158"/>
    <w:rPr>
      <w:sz w:val="16"/>
      <w:szCs w:val="16"/>
    </w:rPr>
  </w:style>
  <w:style w:type="paragraph" w:styleId="Tekstkomentara">
    <w:name w:val="annotation text"/>
    <w:basedOn w:val="Normal"/>
    <w:link w:val="TekstkomentaraChar"/>
    <w:uiPriority w:val="99"/>
    <w:semiHidden/>
    <w:unhideWhenUsed/>
    <w:rsid w:val="00417158"/>
    <w:rPr>
      <w:sz w:val="20"/>
      <w:szCs w:val="20"/>
    </w:rPr>
  </w:style>
  <w:style w:type="character" w:customStyle="1" w:styleId="TekstkomentaraChar">
    <w:name w:val="Tekst komentara Char"/>
    <w:basedOn w:val="Zadanifontodlomka"/>
    <w:link w:val="Tekstkomentara"/>
    <w:uiPriority w:val="99"/>
    <w:semiHidden/>
    <w:rsid w:val="00417158"/>
    <w:rPr>
      <w:noProof/>
      <w:sz w:val="20"/>
      <w:szCs w:val="20"/>
    </w:rPr>
  </w:style>
  <w:style w:type="paragraph" w:styleId="Predmetkomentara">
    <w:name w:val="annotation subject"/>
    <w:basedOn w:val="Tekstkomentara"/>
    <w:next w:val="Tekstkomentara"/>
    <w:link w:val="PredmetkomentaraChar"/>
    <w:uiPriority w:val="99"/>
    <w:semiHidden/>
    <w:unhideWhenUsed/>
    <w:rsid w:val="00417158"/>
    <w:rPr>
      <w:b/>
      <w:bCs/>
    </w:rPr>
  </w:style>
  <w:style w:type="character" w:customStyle="1" w:styleId="PredmetkomentaraChar">
    <w:name w:val="Predmet komentara Char"/>
    <w:basedOn w:val="TekstkomentaraChar"/>
    <w:link w:val="Predmetkomentara"/>
    <w:uiPriority w:val="99"/>
    <w:semiHidden/>
    <w:rsid w:val="00417158"/>
    <w:rPr>
      <w:b/>
      <w:bCs/>
      <w:noProof/>
      <w:sz w:val="20"/>
      <w:szCs w:val="20"/>
    </w:rPr>
  </w:style>
  <w:style w:type="character" w:customStyle="1" w:styleId="Naslov1Char">
    <w:name w:val="Naslov 1 Char"/>
    <w:basedOn w:val="Zadanifontodlomka"/>
    <w:link w:val="Naslov1"/>
    <w:rsid w:val="00D3002C"/>
    <w:rPr>
      <w:rFonts w:ascii="Times New Roman" w:eastAsia="Times New Roman" w:hAnsi="Times New Roman" w:cs="Times New Roman"/>
      <w:sz w:val="24"/>
      <w:szCs w:val="20"/>
    </w:rPr>
  </w:style>
  <w:style w:type="character" w:customStyle="1" w:styleId="Naslov2Char">
    <w:name w:val="Naslov 2 Char"/>
    <w:basedOn w:val="Zadanifontodlomka"/>
    <w:link w:val="Naslov2"/>
    <w:semiHidden/>
    <w:rsid w:val="00D3002C"/>
    <w:rPr>
      <w:rFonts w:ascii="Times New Roman" w:eastAsia="Times New Roman" w:hAnsi="Times New Roman" w:cs="Times New Roman"/>
      <w:b/>
      <w:sz w:val="24"/>
      <w:szCs w:val="20"/>
    </w:rPr>
  </w:style>
  <w:style w:type="paragraph" w:styleId="Bezproreda">
    <w:name w:val="No Spacing"/>
    <w:link w:val="BezproredaChar"/>
    <w:uiPriority w:val="98"/>
    <w:qFormat/>
    <w:rsid w:val="00D3002C"/>
    <w:rPr>
      <w:rFonts w:ascii="Calibri" w:eastAsia="Calibri" w:hAnsi="Calibri" w:cs="Times New Roman"/>
    </w:rPr>
  </w:style>
  <w:style w:type="paragraph" w:styleId="Tijeloteksta2">
    <w:name w:val="Body Text 2"/>
    <w:basedOn w:val="Normal"/>
    <w:link w:val="Tijeloteksta2Char"/>
    <w:semiHidden/>
    <w:unhideWhenUsed/>
    <w:rsid w:val="00D3002C"/>
    <w:pPr>
      <w:jc w:val="both"/>
    </w:pPr>
    <w:rPr>
      <w:rFonts w:ascii="Times New Roman" w:eastAsia="Times New Roman" w:hAnsi="Times New Roman" w:cs="Times New Roman"/>
      <w:noProof w:val="0"/>
      <w:sz w:val="24"/>
      <w:szCs w:val="20"/>
    </w:rPr>
  </w:style>
  <w:style w:type="character" w:customStyle="1" w:styleId="Tijeloteksta2Char">
    <w:name w:val="Tijelo teksta 2 Char"/>
    <w:basedOn w:val="Zadanifontodlomka"/>
    <w:link w:val="Tijeloteksta2"/>
    <w:semiHidden/>
    <w:rsid w:val="00D3002C"/>
    <w:rPr>
      <w:rFonts w:ascii="Times New Roman" w:eastAsia="Times New Roman" w:hAnsi="Times New Roman" w:cs="Times New Roman"/>
      <w:sz w:val="24"/>
      <w:szCs w:val="20"/>
    </w:rPr>
  </w:style>
  <w:style w:type="paragraph" w:styleId="Odlomakpopisa">
    <w:name w:val="List Paragraph"/>
    <w:basedOn w:val="Normal"/>
    <w:uiPriority w:val="34"/>
    <w:qFormat/>
    <w:rsid w:val="00D3002C"/>
    <w:pPr>
      <w:ind w:left="720"/>
      <w:contextualSpacing/>
    </w:pPr>
    <w:rPr>
      <w:rFonts w:ascii="Times New Roman" w:eastAsia="Times New Roman" w:hAnsi="Times New Roman" w:cs="Times New Roman"/>
      <w:noProof w:val="0"/>
      <w:sz w:val="20"/>
      <w:szCs w:val="20"/>
      <w:lang w:val="en-GB"/>
    </w:rPr>
  </w:style>
  <w:style w:type="paragraph" w:styleId="StandardWeb">
    <w:name w:val="Normal (Web)"/>
    <w:basedOn w:val="Normal"/>
    <w:uiPriority w:val="99"/>
    <w:semiHidden/>
    <w:unhideWhenUsed/>
    <w:rsid w:val="00D3002C"/>
    <w:pPr>
      <w:spacing w:before="100" w:beforeAutospacing="1" w:after="100" w:afterAutospacing="1"/>
    </w:pPr>
    <w:rPr>
      <w:rFonts w:ascii="Times New Roman" w:eastAsia="Times New Roman" w:hAnsi="Times New Roman" w:cs="Times New Roman"/>
      <w:noProof w:val="0"/>
      <w:sz w:val="24"/>
      <w:szCs w:val="24"/>
      <w:lang w:eastAsia="hr-HR"/>
    </w:rPr>
  </w:style>
  <w:style w:type="character" w:styleId="Naglaeno">
    <w:name w:val="Strong"/>
    <w:basedOn w:val="Zadanifontodlomka"/>
    <w:uiPriority w:val="22"/>
    <w:qFormat/>
    <w:rsid w:val="00D3002C"/>
    <w:rPr>
      <w:b/>
      <w:bCs/>
    </w:rPr>
  </w:style>
  <w:style w:type="character" w:customStyle="1" w:styleId="BezproredaChar">
    <w:name w:val="Bez proreda Char"/>
    <w:link w:val="Bezproreda"/>
    <w:uiPriority w:val="98"/>
    <w:locked/>
    <w:rsid w:val="00D3002C"/>
    <w:rPr>
      <w:rFonts w:ascii="Calibri" w:eastAsia="Calibri" w:hAnsi="Calibri" w:cs="Times New Roman"/>
    </w:rPr>
  </w:style>
  <w:style w:type="character" w:styleId="Nerijeenospominjanje">
    <w:name w:val="Unresolved Mention"/>
    <w:basedOn w:val="Zadanifontodlomka"/>
    <w:uiPriority w:val="99"/>
    <w:semiHidden/>
    <w:unhideWhenUsed/>
    <w:rsid w:val="00D3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Tea%20Ban\Downloads\gospodarstvo@kz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3690</Words>
  <Characters>21037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Tatjana Kuhar</cp:lastModifiedBy>
  <cp:revision>3</cp:revision>
  <cp:lastPrinted>2026-03-20T07:21:00Z</cp:lastPrinted>
  <dcterms:created xsi:type="dcterms:W3CDTF">2026-03-20T07:22:00Z</dcterms:created>
  <dcterms:modified xsi:type="dcterms:W3CDTF">2026-03-20T08:32:00Z</dcterms:modified>
</cp:coreProperties>
</file>