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94396" w14:textId="77777777" w:rsidR="005B433E" w:rsidRDefault="005B433E" w:rsidP="005B433E">
      <w:pPr>
        <w:rPr>
          <w:rFonts w:ascii="Times New Roman" w:hAnsi="Times New Roman"/>
          <w:sz w:val="24"/>
          <w:szCs w:val="24"/>
        </w:rPr>
      </w:pPr>
      <w:bookmarkStart w:id="0" w:name="_Hlk225409854"/>
    </w:p>
    <w:p w14:paraId="3D745571" w14:textId="77777777" w:rsidR="005B433E" w:rsidRPr="00F17235" w:rsidRDefault="005B433E" w:rsidP="005B433E">
      <w:pPr>
        <w:rPr>
          <w:rFonts w:ascii="Times New Roman" w:hAnsi="Times New Roman"/>
          <w:sz w:val="24"/>
          <w:szCs w:val="24"/>
        </w:rPr>
      </w:pPr>
    </w:p>
    <w:p w14:paraId="297B063F" w14:textId="0472A6C4" w:rsidR="005B433E" w:rsidRPr="00F17235" w:rsidRDefault="005B433E" w:rsidP="005B433E">
      <w:pPr>
        <w:rPr>
          <w:rFonts w:ascii="Times New Roman" w:hAnsi="Times New Roman"/>
          <w:sz w:val="24"/>
          <w:szCs w:val="24"/>
        </w:rPr>
      </w:pPr>
      <w:r w:rsidRPr="00F17235">
        <w:rPr>
          <w:rFonts w:ascii="Times New Roman" w:hAnsi="Times New Roman"/>
          <w:sz w:val="24"/>
          <w:szCs w:val="24"/>
        </w:rPr>
        <w:t>OSNOVNA DOKUMENTACIJA</w:t>
      </w:r>
    </w:p>
    <w:p w14:paraId="74699C19" w14:textId="32FE9848" w:rsidR="005B433E" w:rsidRPr="005B433E" w:rsidRDefault="005B433E" w:rsidP="005B433E">
      <w:pPr>
        <w:pStyle w:val="Odlomakpopisa"/>
        <w:numPr>
          <w:ilvl w:val="0"/>
          <w:numId w:val="6"/>
        </w:numPr>
        <w:rPr>
          <w:rFonts w:ascii="Times New Roman" w:hAnsi="Times New Roman"/>
          <w:sz w:val="24"/>
          <w:szCs w:val="24"/>
        </w:rPr>
      </w:pPr>
      <w:r w:rsidRPr="005B433E">
        <w:rPr>
          <w:rFonts w:ascii="Times New Roman" w:hAnsi="Times New Roman"/>
          <w:sz w:val="24"/>
          <w:szCs w:val="24"/>
        </w:rPr>
        <w:t>Rješenje o upisu u Upisnik poljoprivrednih gospodarstava</w:t>
      </w:r>
      <w:r w:rsidRPr="005B433E">
        <w:rPr>
          <w:rFonts w:ascii="Times New Roman" w:hAnsi="Times New Roman"/>
          <w:sz w:val="24"/>
          <w:szCs w:val="24"/>
        </w:rPr>
        <w:tab/>
      </w:r>
    </w:p>
    <w:p w14:paraId="2B435372" w14:textId="2E101849" w:rsidR="005B433E" w:rsidRPr="005B433E" w:rsidRDefault="005B433E" w:rsidP="005B433E">
      <w:pPr>
        <w:pStyle w:val="Odlomakpopisa"/>
        <w:numPr>
          <w:ilvl w:val="0"/>
          <w:numId w:val="6"/>
        </w:numPr>
        <w:rPr>
          <w:rFonts w:ascii="Times New Roman" w:hAnsi="Times New Roman"/>
          <w:sz w:val="24"/>
          <w:szCs w:val="24"/>
        </w:rPr>
      </w:pPr>
      <w:r w:rsidRPr="005B433E">
        <w:rPr>
          <w:rFonts w:ascii="Times New Roman" w:hAnsi="Times New Roman"/>
          <w:sz w:val="24"/>
          <w:szCs w:val="24"/>
        </w:rPr>
        <w:t>Potvrda Porezne uprave iz koje je vidljivo da korisnik ima regulirane financijske obveze prema državnom proračunu ne starija od 30 dana na dan podnošenja Zahtjeva za potporu (U Potvrdi ne smije biti naveden dug)</w:t>
      </w:r>
    </w:p>
    <w:p w14:paraId="50E5107C" w14:textId="5DAE1095" w:rsidR="005B433E" w:rsidRPr="005B433E" w:rsidRDefault="005B433E" w:rsidP="005B433E">
      <w:pPr>
        <w:pStyle w:val="Odlomakpopisa"/>
        <w:numPr>
          <w:ilvl w:val="0"/>
          <w:numId w:val="6"/>
        </w:numPr>
        <w:rPr>
          <w:rFonts w:ascii="Times New Roman" w:hAnsi="Times New Roman"/>
          <w:sz w:val="24"/>
          <w:szCs w:val="24"/>
        </w:rPr>
      </w:pPr>
      <w:r w:rsidRPr="005B433E">
        <w:rPr>
          <w:rFonts w:ascii="Times New Roman" w:hAnsi="Times New Roman"/>
          <w:sz w:val="24"/>
          <w:szCs w:val="24"/>
        </w:rPr>
        <w:t>Dokaz o sustavu PDV-a korisnika, ne stariji od 30 dana od dana podnošenja Zahtjeva za potporu</w:t>
      </w:r>
      <w:r w:rsidRPr="005B433E">
        <w:rPr>
          <w:rFonts w:ascii="Times New Roman" w:hAnsi="Times New Roman"/>
          <w:sz w:val="24"/>
          <w:szCs w:val="24"/>
        </w:rPr>
        <w:tab/>
      </w:r>
    </w:p>
    <w:p w14:paraId="7EB6373D" w14:textId="79BF0D8D" w:rsidR="005B433E" w:rsidRPr="005B433E" w:rsidRDefault="005B433E" w:rsidP="005B433E">
      <w:pPr>
        <w:pStyle w:val="Odlomakpopisa"/>
        <w:numPr>
          <w:ilvl w:val="0"/>
          <w:numId w:val="6"/>
        </w:numPr>
        <w:rPr>
          <w:rFonts w:ascii="Times New Roman" w:hAnsi="Times New Roman"/>
          <w:sz w:val="24"/>
          <w:szCs w:val="24"/>
        </w:rPr>
      </w:pPr>
      <w:r w:rsidRPr="005B433E">
        <w:rPr>
          <w:rFonts w:ascii="Times New Roman" w:hAnsi="Times New Roman"/>
          <w:sz w:val="24"/>
          <w:szCs w:val="24"/>
        </w:rPr>
        <w:t>Preslika važeće osobne iskaznice korisnika</w:t>
      </w:r>
      <w:r w:rsidRPr="005B433E">
        <w:rPr>
          <w:rFonts w:ascii="Times New Roman" w:hAnsi="Times New Roman"/>
          <w:sz w:val="24"/>
          <w:szCs w:val="24"/>
        </w:rPr>
        <w:tab/>
      </w:r>
    </w:p>
    <w:p w14:paraId="2F722954" w14:textId="3177C9DE" w:rsidR="005B433E" w:rsidRPr="005B433E" w:rsidRDefault="005B433E" w:rsidP="005B433E">
      <w:pPr>
        <w:pStyle w:val="Odlomakpopisa"/>
        <w:numPr>
          <w:ilvl w:val="0"/>
          <w:numId w:val="6"/>
        </w:numPr>
        <w:rPr>
          <w:rFonts w:ascii="Times New Roman" w:hAnsi="Times New Roman"/>
          <w:sz w:val="24"/>
          <w:szCs w:val="24"/>
        </w:rPr>
      </w:pPr>
      <w:r w:rsidRPr="005B433E">
        <w:rPr>
          <w:rFonts w:ascii="Times New Roman" w:hAnsi="Times New Roman"/>
          <w:sz w:val="24"/>
          <w:szCs w:val="24"/>
        </w:rPr>
        <w:t>Potvrda banke o IBAN računu</w:t>
      </w:r>
      <w:r w:rsidRPr="005B433E">
        <w:rPr>
          <w:rFonts w:ascii="Times New Roman" w:hAnsi="Times New Roman"/>
          <w:sz w:val="24"/>
          <w:szCs w:val="24"/>
        </w:rPr>
        <w:tab/>
      </w:r>
    </w:p>
    <w:p w14:paraId="49A85342" w14:textId="3E3CD5DC" w:rsidR="005B433E" w:rsidRPr="005B433E" w:rsidRDefault="005B433E" w:rsidP="005B433E">
      <w:pPr>
        <w:pStyle w:val="Odlomakpopisa"/>
        <w:numPr>
          <w:ilvl w:val="0"/>
          <w:numId w:val="6"/>
        </w:numPr>
        <w:rPr>
          <w:rFonts w:ascii="Times New Roman" w:hAnsi="Times New Roman"/>
          <w:sz w:val="24"/>
          <w:szCs w:val="24"/>
        </w:rPr>
      </w:pPr>
      <w:r w:rsidRPr="005B433E">
        <w:rPr>
          <w:rFonts w:ascii="Times New Roman" w:hAnsi="Times New Roman"/>
          <w:sz w:val="24"/>
          <w:szCs w:val="24"/>
        </w:rPr>
        <w:t xml:space="preserve">Izvadak iz obrtnog registra (obrti), izvadak iz registra nadležnog Trgovačkog suda (pravne osobe) </w:t>
      </w:r>
      <w:r w:rsidRPr="000D3A80">
        <w:rPr>
          <w:rFonts w:ascii="Times New Roman" w:hAnsi="Times New Roman"/>
          <w:b/>
          <w:bCs/>
          <w:sz w:val="24"/>
          <w:szCs w:val="24"/>
        </w:rPr>
        <w:t>(</w:t>
      </w:r>
      <w:r w:rsidR="00053BB7" w:rsidRPr="000D3A80">
        <w:rPr>
          <w:rFonts w:ascii="Times New Roman" w:hAnsi="Times New Roman"/>
          <w:b/>
          <w:bCs/>
          <w:color w:val="EE0000"/>
          <w:sz w:val="24"/>
          <w:szCs w:val="24"/>
        </w:rPr>
        <w:t>nije obavezno</w:t>
      </w:r>
      <w:r w:rsidRPr="000D3A80">
        <w:rPr>
          <w:rFonts w:ascii="Times New Roman" w:hAnsi="Times New Roman"/>
          <w:b/>
          <w:bCs/>
          <w:color w:val="EE0000"/>
          <w:sz w:val="24"/>
          <w:szCs w:val="24"/>
        </w:rPr>
        <w:t>)</w:t>
      </w:r>
      <w:r w:rsidRPr="007F7672">
        <w:rPr>
          <w:rFonts w:ascii="Times New Roman" w:hAnsi="Times New Roman"/>
          <w:color w:val="EE0000"/>
          <w:sz w:val="24"/>
          <w:szCs w:val="24"/>
        </w:rPr>
        <w:tab/>
      </w:r>
    </w:p>
    <w:p w14:paraId="1FD8E895" w14:textId="455DC5AE" w:rsidR="002F0199" w:rsidRPr="002F0199" w:rsidRDefault="005B433E" w:rsidP="002F0199">
      <w:pPr>
        <w:pStyle w:val="Odlomakpopisa"/>
        <w:numPr>
          <w:ilvl w:val="0"/>
          <w:numId w:val="6"/>
        </w:numPr>
        <w:rPr>
          <w:rFonts w:ascii="Times New Roman" w:hAnsi="Times New Roman"/>
          <w:sz w:val="24"/>
          <w:szCs w:val="24"/>
        </w:rPr>
      </w:pPr>
      <w:r w:rsidRPr="005B433E">
        <w:rPr>
          <w:rFonts w:ascii="Times New Roman" w:hAnsi="Times New Roman"/>
          <w:sz w:val="24"/>
          <w:szCs w:val="24"/>
        </w:rPr>
        <w:t>Potvrda o ekonomskoj veličini poljoprivrednog gospodarstva koja se sastoji od Kalkulatora – izračun ekonomske veličine poljoprivrednog gospodarstva, Izjave o proizvodnim resursima poljoprivrednog gospodarstva i Izračuna ekonomske veličine poljoprivrednog gospodarstva (EVPG), izdane od Uprave za stručnu podršku u poljoprivredi i ribarstvu (Ministarstvo poljoprivrede</w:t>
      </w:r>
      <w:r w:rsidR="00BC2F2B">
        <w:rPr>
          <w:rFonts w:ascii="Times New Roman" w:hAnsi="Times New Roman"/>
          <w:sz w:val="24"/>
          <w:szCs w:val="24"/>
        </w:rPr>
        <w:t xml:space="preserve">, </w:t>
      </w:r>
      <w:r w:rsidR="00BC2F2B">
        <w:rPr>
          <w:rFonts w:ascii="Times New Roman" w:hAnsi="Times New Roman"/>
          <w:sz w:val="24"/>
          <w:szCs w:val="24"/>
        </w:rPr>
        <w:t>šumarstva</w:t>
      </w:r>
      <w:r w:rsidR="00BC2F2B">
        <w:rPr>
          <w:rFonts w:ascii="Times New Roman" w:hAnsi="Times New Roman"/>
          <w:sz w:val="24"/>
          <w:szCs w:val="24"/>
        </w:rPr>
        <w:t xml:space="preserve"> i ribarstva</w:t>
      </w:r>
      <w:r w:rsidRPr="005B433E">
        <w:rPr>
          <w:rFonts w:ascii="Times New Roman" w:hAnsi="Times New Roman"/>
          <w:sz w:val="24"/>
          <w:szCs w:val="24"/>
        </w:rPr>
        <w:t>), nakon objave natječaja te potpisane od službenika.</w:t>
      </w:r>
      <w:r w:rsidR="002F0199">
        <w:rPr>
          <w:rFonts w:ascii="Times New Roman" w:hAnsi="Times New Roman"/>
          <w:sz w:val="24"/>
          <w:szCs w:val="24"/>
        </w:rPr>
        <w:t xml:space="preserve"> </w:t>
      </w:r>
    </w:p>
    <w:p w14:paraId="5B7E2E2F" w14:textId="7EA7A829" w:rsidR="009741BF" w:rsidRDefault="009741BF" w:rsidP="009741BF">
      <w:pPr>
        <w:pStyle w:val="Odlomakpopisa"/>
        <w:numPr>
          <w:ilvl w:val="0"/>
          <w:numId w:val="6"/>
        </w:numPr>
        <w:rPr>
          <w:rFonts w:ascii="Times New Roman" w:hAnsi="Times New Roman"/>
          <w:sz w:val="24"/>
          <w:szCs w:val="24"/>
        </w:rPr>
      </w:pPr>
      <w:r w:rsidRPr="005B433E">
        <w:rPr>
          <w:rFonts w:ascii="Times New Roman" w:hAnsi="Times New Roman"/>
          <w:sz w:val="24"/>
          <w:szCs w:val="24"/>
        </w:rPr>
        <w:t>Ponuda/predračun/ugovor za svaku pojedinu aktivnost. Račun i/ili ugovor s dokazom o plaćanju ukoliko je aktivnost provedena. Ponuda/ predračun/ račun/ ugovor moraju biti pisani hrvatskim jezikom i ne smiju biti pisani rukom</w:t>
      </w:r>
      <w:r w:rsidR="00BC2F2B">
        <w:rPr>
          <w:rFonts w:ascii="Times New Roman" w:hAnsi="Times New Roman"/>
          <w:sz w:val="24"/>
          <w:szCs w:val="24"/>
        </w:rPr>
        <w:t>.</w:t>
      </w:r>
      <w:r w:rsidRPr="005B433E">
        <w:rPr>
          <w:rFonts w:ascii="Times New Roman" w:hAnsi="Times New Roman"/>
          <w:sz w:val="24"/>
          <w:szCs w:val="24"/>
        </w:rPr>
        <w:tab/>
      </w:r>
    </w:p>
    <w:p w14:paraId="27CE41E2" w14:textId="77777777" w:rsidR="009741BF" w:rsidRDefault="009741BF" w:rsidP="009741BF">
      <w:pPr>
        <w:pStyle w:val="Odlomakpopisa"/>
        <w:rPr>
          <w:rFonts w:ascii="Times New Roman" w:hAnsi="Times New Roman"/>
          <w:sz w:val="24"/>
          <w:szCs w:val="24"/>
        </w:rPr>
      </w:pPr>
      <w:r>
        <w:rPr>
          <w:rFonts w:ascii="Times New Roman" w:hAnsi="Times New Roman"/>
          <w:sz w:val="24"/>
          <w:szCs w:val="24"/>
        </w:rPr>
        <w:t xml:space="preserve">      </w:t>
      </w:r>
    </w:p>
    <w:p w14:paraId="56268743" w14:textId="353E9820" w:rsidR="009741BF" w:rsidRPr="00F66AAC" w:rsidRDefault="00F42E89" w:rsidP="00F66AAC">
      <w:pPr>
        <w:pStyle w:val="Odlomakpopisa"/>
        <w:rPr>
          <w:rFonts w:ascii="Times New Roman" w:hAnsi="Times New Roman"/>
          <w:sz w:val="24"/>
          <w:szCs w:val="24"/>
        </w:rPr>
      </w:pPr>
      <w:r w:rsidRPr="00F17235">
        <w:rPr>
          <w:rFonts w:ascii="Times New Roman" w:hAnsi="Times New Roman"/>
          <w:sz w:val="24"/>
          <w:szCs w:val="24"/>
        </w:rPr>
        <w:t>SPECIFIČNA DOKUMENTACIJA KOD AKTIVNOSTI KUPNJE RASPLODNIH GRLA GOVEDA:</w:t>
      </w:r>
      <w:r w:rsidR="000D3A80" w:rsidRPr="00F17235">
        <w:rPr>
          <w:rFonts w:ascii="Times New Roman" w:hAnsi="Times New Roman"/>
          <w:sz w:val="24"/>
          <w:szCs w:val="24"/>
        </w:rPr>
        <w:t xml:space="preserve"> </w:t>
      </w:r>
      <w:r w:rsidR="000D3A80" w:rsidRPr="000D3A80">
        <w:rPr>
          <w:rFonts w:ascii="Times New Roman" w:hAnsi="Times New Roman"/>
          <w:b/>
          <w:bCs/>
          <w:sz w:val="24"/>
          <w:szCs w:val="24"/>
        </w:rPr>
        <w:t>(</w:t>
      </w:r>
      <w:r w:rsidR="000D3A80" w:rsidRPr="000D3A80">
        <w:rPr>
          <w:rFonts w:ascii="Times New Roman" w:hAnsi="Times New Roman"/>
          <w:b/>
          <w:bCs/>
          <w:color w:val="EE0000"/>
          <w:sz w:val="24"/>
          <w:szCs w:val="24"/>
        </w:rPr>
        <w:t>nije obavezno)</w:t>
      </w:r>
    </w:p>
    <w:p w14:paraId="4482D46C" w14:textId="6AA4F336" w:rsidR="009741BF" w:rsidRPr="00EF5B94" w:rsidRDefault="009741BF" w:rsidP="00EF5B94">
      <w:pPr>
        <w:pStyle w:val="Odlomakpopisa"/>
        <w:numPr>
          <w:ilvl w:val="0"/>
          <w:numId w:val="15"/>
        </w:numPr>
        <w:rPr>
          <w:rFonts w:ascii="Times New Roman" w:hAnsi="Times New Roman"/>
          <w:sz w:val="24"/>
          <w:szCs w:val="24"/>
        </w:rPr>
      </w:pPr>
      <w:r w:rsidRPr="00EF5B94">
        <w:rPr>
          <w:rFonts w:ascii="Times New Roman" w:hAnsi="Times New Roman"/>
          <w:sz w:val="24"/>
          <w:szCs w:val="24"/>
        </w:rPr>
        <w:t>Posjednički list za goveda/svinje na svom poljoprivrednom gospodarstvu, ne stariji od 15 dana na dan podnošenja Zahtjeva</w:t>
      </w:r>
    </w:p>
    <w:p w14:paraId="25F8434B" w14:textId="77777777" w:rsidR="009741BF" w:rsidRPr="00EF5B94" w:rsidRDefault="009741BF" w:rsidP="00EF5B94">
      <w:pPr>
        <w:pStyle w:val="Odlomakpopisa"/>
        <w:numPr>
          <w:ilvl w:val="0"/>
          <w:numId w:val="15"/>
        </w:numPr>
        <w:rPr>
          <w:rFonts w:ascii="Times New Roman" w:hAnsi="Times New Roman"/>
          <w:sz w:val="24"/>
          <w:szCs w:val="24"/>
        </w:rPr>
      </w:pPr>
      <w:r w:rsidRPr="00EF5B94">
        <w:rPr>
          <w:rFonts w:ascii="Times New Roman" w:hAnsi="Times New Roman"/>
          <w:sz w:val="24"/>
          <w:szCs w:val="24"/>
        </w:rPr>
        <w:t xml:space="preserve">Kopija identifikacijske kartice kupca izdane od HAPIH </w:t>
      </w:r>
    </w:p>
    <w:p w14:paraId="4E48C4F1" w14:textId="2DA94708" w:rsidR="009741BF" w:rsidRPr="00EF5B94" w:rsidRDefault="009741BF" w:rsidP="00EF5B94">
      <w:pPr>
        <w:pStyle w:val="Odlomakpopisa"/>
        <w:numPr>
          <w:ilvl w:val="0"/>
          <w:numId w:val="15"/>
        </w:numPr>
        <w:rPr>
          <w:rFonts w:ascii="Times New Roman" w:hAnsi="Times New Roman"/>
          <w:sz w:val="24"/>
          <w:szCs w:val="24"/>
        </w:rPr>
      </w:pPr>
      <w:r w:rsidRPr="00EF5B94">
        <w:rPr>
          <w:rFonts w:ascii="Times New Roman" w:hAnsi="Times New Roman"/>
          <w:sz w:val="24"/>
          <w:szCs w:val="24"/>
        </w:rPr>
        <w:t xml:space="preserve">Svjedodžba o zdravstvenom stanju i mjestu podrijetla životinje izdana od ovlaštenog veterinara - </w:t>
      </w:r>
      <w:r w:rsidRPr="00EF5B94">
        <w:rPr>
          <w:rFonts w:ascii="Times New Roman" w:hAnsi="Times New Roman"/>
          <w:i/>
          <w:iCs/>
          <w:sz w:val="24"/>
          <w:szCs w:val="24"/>
        </w:rPr>
        <w:t>dokument se dostavlja ukoliko je aktivnost kupnje rasplodne životinje izvršena uz gore navedene dokumente</w:t>
      </w:r>
      <w:r w:rsidR="00BC2F2B">
        <w:rPr>
          <w:rFonts w:ascii="Times New Roman" w:hAnsi="Times New Roman"/>
          <w:i/>
          <w:iCs/>
          <w:sz w:val="24"/>
          <w:szCs w:val="24"/>
        </w:rPr>
        <w:t>.</w:t>
      </w:r>
      <w:r w:rsidRPr="00EF5B94">
        <w:rPr>
          <w:rFonts w:ascii="Times New Roman" w:hAnsi="Times New Roman"/>
          <w:sz w:val="24"/>
          <w:szCs w:val="24"/>
        </w:rPr>
        <w:tab/>
      </w:r>
    </w:p>
    <w:p w14:paraId="1C93ECA6" w14:textId="77777777" w:rsidR="00556BEB" w:rsidRDefault="00556BEB" w:rsidP="00556BEB">
      <w:pPr>
        <w:pStyle w:val="Odlomakpopisa"/>
        <w:ind w:left="1080"/>
        <w:rPr>
          <w:rFonts w:ascii="Times New Roman" w:hAnsi="Times New Roman"/>
          <w:sz w:val="24"/>
          <w:szCs w:val="24"/>
        </w:rPr>
      </w:pPr>
    </w:p>
    <w:p w14:paraId="458AD197" w14:textId="77777777" w:rsidR="00567D31" w:rsidRDefault="00567D31" w:rsidP="00556BEB">
      <w:pPr>
        <w:pStyle w:val="Odlomakpopisa"/>
        <w:ind w:left="1080"/>
        <w:rPr>
          <w:rFonts w:ascii="Times New Roman" w:hAnsi="Times New Roman"/>
          <w:sz w:val="24"/>
          <w:szCs w:val="24"/>
        </w:rPr>
      </w:pPr>
    </w:p>
    <w:p w14:paraId="427FF1AB" w14:textId="77777777" w:rsidR="00567D31" w:rsidRDefault="00567D31" w:rsidP="00556BEB">
      <w:pPr>
        <w:pStyle w:val="Odlomakpopisa"/>
        <w:ind w:left="1080"/>
        <w:rPr>
          <w:rFonts w:ascii="Times New Roman" w:hAnsi="Times New Roman"/>
          <w:sz w:val="24"/>
          <w:szCs w:val="24"/>
        </w:rPr>
      </w:pPr>
    </w:p>
    <w:p w14:paraId="2A6B870E" w14:textId="77777777" w:rsidR="00567D31" w:rsidRDefault="00567D31" w:rsidP="00556BEB">
      <w:pPr>
        <w:pStyle w:val="Odlomakpopisa"/>
        <w:ind w:left="1080"/>
        <w:rPr>
          <w:rFonts w:ascii="Times New Roman" w:hAnsi="Times New Roman"/>
          <w:sz w:val="24"/>
          <w:szCs w:val="24"/>
        </w:rPr>
      </w:pPr>
    </w:p>
    <w:p w14:paraId="100FD0E1" w14:textId="77777777" w:rsidR="00567D31" w:rsidRDefault="00567D31" w:rsidP="00556BEB">
      <w:pPr>
        <w:pStyle w:val="Odlomakpopisa"/>
        <w:ind w:left="1080"/>
        <w:rPr>
          <w:rFonts w:ascii="Times New Roman" w:hAnsi="Times New Roman"/>
          <w:sz w:val="24"/>
          <w:szCs w:val="24"/>
        </w:rPr>
      </w:pPr>
    </w:p>
    <w:p w14:paraId="57FC3C95" w14:textId="77777777" w:rsidR="00567D31" w:rsidRDefault="00567D31" w:rsidP="00556BEB">
      <w:pPr>
        <w:pStyle w:val="Odlomakpopisa"/>
        <w:ind w:left="1080"/>
        <w:rPr>
          <w:rFonts w:ascii="Times New Roman" w:hAnsi="Times New Roman"/>
          <w:sz w:val="24"/>
          <w:szCs w:val="24"/>
        </w:rPr>
      </w:pPr>
    </w:p>
    <w:p w14:paraId="428B1EEB" w14:textId="77777777" w:rsidR="00567D31" w:rsidRDefault="00567D31" w:rsidP="00556BEB">
      <w:pPr>
        <w:pStyle w:val="Odlomakpopisa"/>
        <w:ind w:left="1080"/>
        <w:rPr>
          <w:rFonts w:ascii="Times New Roman" w:hAnsi="Times New Roman"/>
          <w:sz w:val="24"/>
          <w:szCs w:val="24"/>
        </w:rPr>
      </w:pPr>
    </w:p>
    <w:p w14:paraId="7563306D" w14:textId="77777777" w:rsidR="00567D31" w:rsidRDefault="00567D31" w:rsidP="00556BEB">
      <w:pPr>
        <w:pStyle w:val="Odlomakpopisa"/>
        <w:ind w:left="1080"/>
        <w:rPr>
          <w:rFonts w:ascii="Times New Roman" w:hAnsi="Times New Roman"/>
          <w:sz w:val="24"/>
          <w:szCs w:val="24"/>
        </w:rPr>
      </w:pPr>
    </w:p>
    <w:p w14:paraId="03356D12" w14:textId="77777777" w:rsidR="00567D31" w:rsidRDefault="00567D31" w:rsidP="00556BEB">
      <w:pPr>
        <w:pStyle w:val="Odlomakpopisa"/>
        <w:ind w:left="1080"/>
        <w:rPr>
          <w:rFonts w:ascii="Times New Roman" w:hAnsi="Times New Roman"/>
          <w:sz w:val="24"/>
          <w:szCs w:val="24"/>
        </w:rPr>
      </w:pPr>
    </w:p>
    <w:p w14:paraId="022F4E64" w14:textId="77777777" w:rsidR="00567D31" w:rsidRPr="009741BF" w:rsidRDefault="00567D31" w:rsidP="00556BEB">
      <w:pPr>
        <w:pStyle w:val="Odlomakpopisa"/>
        <w:ind w:left="1080"/>
        <w:rPr>
          <w:rFonts w:ascii="Times New Roman" w:hAnsi="Times New Roman"/>
          <w:sz w:val="24"/>
          <w:szCs w:val="24"/>
        </w:rPr>
      </w:pPr>
    </w:p>
    <w:p w14:paraId="730F06C6" w14:textId="77777777" w:rsidR="00567D31" w:rsidRDefault="00556BEB" w:rsidP="00567D31">
      <w:pPr>
        <w:spacing w:after="0" w:line="240" w:lineRule="auto"/>
        <w:rPr>
          <w:rFonts w:ascii="Times New Roman" w:hAnsi="Times New Roman"/>
          <w:sz w:val="24"/>
          <w:szCs w:val="24"/>
        </w:rPr>
      </w:pPr>
      <w:r w:rsidRPr="00567D31">
        <w:rPr>
          <w:rFonts w:ascii="Times New Roman" w:hAnsi="Times New Roman"/>
          <w:sz w:val="24"/>
          <w:szCs w:val="24"/>
        </w:rPr>
        <w:lastRenderedPageBreak/>
        <w:t xml:space="preserve">          </w:t>
      </w:r>
    </w:p>
    <w:p w14:paraId="6A3E63D4" w14:textId="7A717AC3" w:rsidR="00567D31" w:rsidRDefault="00F42E89" w:rsidP="00567D31">
      <w:pPr>
        <w:spacing w:after="0" w:line="240" w:lineRule="auto"/>
        <w:rPr>
          <w:rFonts w:ascii="Times New Roman" w:hAnsi="Times New Roman"/>
          <w:color w:val="EE0000"/>
          <w:sz w:val="24"/>
          <w:szCs w:val="24"/>
        </w:rPr>
      </w:pPr>
      <w:r w:rsidRPr="00F17235">
        <w:rPr>
          <w:rFonts w:ascii="Times New Roman" w:hAnsi="Times New Roman"/>
          <w:sz w:val="24"/>
          <w:szCs w:val="24"/>
        </w:rPr>
        <w:t xml:space="preserve">SPECIFIČNA DOKUMENTACIJA KOD AKTIVNOSTI KUPNJE POLJOPRIVREDNOG ZEMLJIŠTA:  </w:t>
      </w:r>
      <w:r w:rsidR="000D3A80" w:rsidRPr="00F17235">
        <w:rPr>
          <w:rFonts w:ascii="Times New Roman" w:hAnsi="Times New Roman"/>
          <w:sz w:val="24"/>
          <w:szCs w:val="24"/>
        </w:rPr>
        <w:t xml:space="preserve"> </w:t>
      </w:r>
      <w:r w:rsidR="000D3A80" w:rsidRPr="000D3A80">
        <w:rPr>
          <w:rFonts w:ascii="Times New Roman" w:hAnsi="Times New Roman"/>
          <w:b/>
          <w:bCs/>
          <w:sz w:val="24"/>
          <w:szCs w:val="24"/>
        </w:rPr>
        <w:t>(</w:t>
      </w:r>
      <w:r w:rsidR="000D3A80" w:rsidRPr="000D3A80">
        <w:rPr>
          <w:rFonts w:ascii="Times New Roman" w:hAnsi="Times New Roman"/>
          <w:b/>
          <w:bCs/>
          <w:color w:val="EE0000"/>
          <w:sz w:val="24"/>
          <w:szCs w:val="24"/>
        </w:rPr>
        <w:t>nije obavezno)</w:t>
      </w:r>
    </w:p>
    <w:p w14:paraId="1E1CACCD" w14:textId="7E416901" w:rsidR="005B433E" w:rsidRPr="00567D31" w:rsidRDefault="00556BEB" w:rsidP="00567D31">
      <w:pPr>
        <w:spacing w:after="0" w:line="240" w:lineRule="auto"/>
        <w:rPr>
          <w:rFonts w:ascii="Times New Roman" w:hAnsi="Times New Roman"/>
          <w:color w:val="EE0000"/>
          <w:sz w:val="24"/>
          <w:szCs w:val="24"/>
        </w:rPr>
      </w:pPr>
      <w:r w:rsidRPr="00567D31">
        <w:rPr>
          <w:rFonts w:ascii="Times New Roman" w:hAnsi="Times New Roman"/>
          <w:sz w:val="24"/>
          <w:szCs w:val="24"/>
        </w:rPr>
        <w:t xml:space="preserve">Dokaz </w:t>
      </w:r>
      <w:r w:rsidRPr="00567D31">
        <w:rPr>
          <w:rStyle w:val="Naglaeno"/>
          <w:rFonts w:ascii="Times New Roman" w:hAnsi="Times New Roman"/>
          <w:b w:val="0"/>
          <w:bCs w:val="0"/>
          <w:color w:val="0A0A0A"/>
          <w:sz w:val="24"/>
          <w:szCs w:val="24"/>
          <w:shd w:val="clear" w:color="auto" w:fill="FFFFFF"/>
        </w:rPr>
        <w:t>vlasništv</w:t>
      </w:r>
      <w:r w:rsidR="00567D31" w:rsidRPr="00567D31">
        <w:rPr>
          <w:rStyle w:val="Naglaeno"/>
          <w:rFonts w:ascii="Times New Roman" w:hAnsi="Times New Roman"/>
          <w:b w:val="0"/>
          <w:bCs w:val="0"/>
          <w:color w:val="0A0A0A"/>
          <w:sz w:val="24"/>
          <w:szCs w:val="24"/>
          <w:shd w:val="clear" w:color="auto" w:fill="FFFFFF"/>
        </w:rPr>
        <w:t>a</w:t>
      </w:r>
      <w:r w:rsidRPr="00567D31">
        <w:rPr>
          <w:rFonts w:ascii="Times New Roman" w:hAnsi="Times New Roman"/>
          <w:color w:val="0A0A0A"/>
          <w:sz w:val="24"/>
          <w:szCs w:val="24"/>
          <w:shd w:val="clear" w:color="auto" w:fill="FFFFFF"/>
        </w:rPr>
        <w:t> nad postojećom parcelom i </w:t>
      </w:r>
      <w:r w:rsidRPr="00567D31">
        <w:rPr>
          <w:rStyle w:val="Naglaeno"/>
          <w:rFonts w:ascii="Times New Roman" w:hAnsi="Times New Roman"/>
          <w:b w:val="0"/>
          <w:bCs w:val="0"/>
          <w:color w:val="0A0A0A"/>
          <w:sz w:val="24"/>
          <w:szCs w:val="24"/>
          <w:shd w:val="clear" w:color="auto" w:fill="FFFFFF"/>
        </w:rPr>
        <w:t>fizičk</w:t>
      </w:r>
      <w:r w:rsidR="00D9334A">
        <w:rPr>
          <w:rStyle w:val="Naglaeno"/>
          <w:rFonts w:ascii="Times New Roman" w:hAnsi="Times New Roman"/>
          <w:b w:val="0"/>
          <w:bCs w:val="0"/>
          <w:color w:val="0A0A0A"/>
          <w:sz w:val="24"/>
          <w:szCs w:val="24"/>
          <w:shd w:val="clear" w:color="auto" w:fill="FFFFFF"/>
        </w:rPr>
        <w:t>a</w:t>
      </w:r>
      <w:r w:rsidRPr="00567D31">
        <w:rPr>
          <w:rStyle w:val="Naglaeno"/>
          <w:rFonts w:ascii="Times New Roman" w:hAnsi="Times New Roman"/>
          <w:b w:val="0"/>
          <w:bCs w:val="0"/>
          <w:color w:val="0A0A0A"/>
          <w:sz w:val="24"/>
          <w:szCs w:val="24"/>
          <w:shd w:val="clear" w:color="auto" w:fill="FFFFFF"/>
        </w:rPr>
        <w:t xml:space="preserve"> povezanost</w:t>
      </w:r>
      <w:r w:rsidRPr="00567D31">
        <w:rPr>
          <w:rFonts w:ascii="Times New Roman" w:hAnsi="Times New Roman"/>
          <w:color w:val="0A0A0A"/>
          <w:sz w:val="24"/>
          <w:szCs w:val="24"/>
          <w:shd w:val="clear" w:color="auto" w:fill="FFFFFF"/>
        </w:rPr>
        <w:t> s novom parcelom</w:t>
      </w:r>
      <w:r w:rsidR="00567D31" w:rsidRPr="00567D31">
        <w:rPr>
          <w:rFonts w:ascii="Times New Roman" w:hAnsi="Times New Roman"/>
          <w:color w:val="0A0A0A"/>
          <w:sz w:val="24"/>
          <w:szCs w:val="24"/>
          <w:shd w:val="clear" w:color="auto" w:fill="FFFFFF"/>
        </w:rPr>
        <w:t xml:space="preserve"> koja je predmet kupnje</w:t>
      </w:r>
      <w:r w:rsidR="006207D2">
        <w:rPr>
          <w:rFonts w:ascii="Times New Roman" w:hAnsi="Times New Roman"/>
          <w:color w:val="0A0A0A"/>
          <w:sz w:val="24"/>
          <w:szCs w:val="24"/>
          <w:shd w:val="clear" w:color="auto" w:fill="FFFFFF"/>
        </w:rPr>
        <w:t>:</w:t>
      </w:r>
    </w:p>
    <w:p w14:paraId="5F848F43" w14:textId="7580DF2E" w:rsidR="00556BEB" w:rsidRPr="006207D2" w:rsidRDefault="00556BEB" w:rsidP="00EF5B94">
      <w:pPr>
        <w:pStyle w:val="df3vjf"/>
        <w:numPr>
          <w:ilvl w:val="0"/>
          <w:numId w:val="14"/>
        </w:numPr>
        <w:shd w:val="clear" w:color="auto" w:fill="FFFFFF"/>
        <w:spacing w:before="0" w:beforeAutospacing="0" w:after="0" w:afterAutospacing="0"/>
        <w:rPr>
          <w:color w:val="0A0A0A"/>
        </w:rPr>
      </w:pPr>
      <w:r w:rsidRPr="00567D31">
        <w:rPr>
          <w:rStyle w:val="Naglaeno"/>
          <w:b w:val="0"/>
          <w:bCs w:val="0"/>
          <w:color w:val="0A0A0A"/>
        </w:rPr>
        <w:t>Zemljišnoknjižni izvadak (Vlasnički list)</w:t>
      </w:r>
      <w:r w:rsidRPr="00567D31">
        <w:rPr>
          <w:rStyle w:val="t286pc"/>
          <w:b/>
          <w:bCs/>
          <w:color w:val="0A0A0A"/>
        </w:rPr>
        <w:t>:</w:t>
      </w:r>
      <w:r w:rsidRPr="00567D31">
        <w:rPr>
          <w:rStyle w:val="t286pc"/>
          <w:color w:val="0A0A0A"/>
        </w:rPr>
        <w:t xml:space="preserve"> Izvornik ili e-izvadak za postojeću česticu kojim </w:t>
      </w:r>
      <w:r w:rsidR="00D9334A">
        <w:rPr>
          <w:rStyle w:val="t286pc"/>
          <w:color w:val="0A0A0A"/>
        </w:rPr>
        <w:t xml:space="preserve">se </w:t>
      </w:r>
      <w:r w:rsidRPr="00567D31">
        <w:rPr>
          <w:rStyle w:val="t286pc"/>
          <w:color w:val="0A0A0A"/>
        </w:rPr>
        <w:t>dokazuje</w:t>
      </w:r>
      <w:r w:rsidR="00D9334A">
        <w:rPr>
          <w:rStyle w:val="t286pc"/>
          <w:color w:val="0A0A0A"/>
        </w:rPr>
        <w:t xml:space="preserve"> </w:t>
      </w:r>
      <w:r w:rsidR="00F17235">
        <w:rPr>
          <w:rStyle w:val="t286pc"/>
          <w:color w:val="0A0A0A"/>
        </w:rPr>
        <w:t>vlasništvo</w:t>
      </w:r>
      <w:r w:rsidR="00567D31">
        <w:rPr>
          <w:rStyle w:val="t286pc"/>
          <w:color w:val="0A0A0A"/>
        </w:rPr>
        <w:t xml:space="preserve"> i/ili</w:t>
      </w:r>
      <w:r w:rsidR="006207D2">
        <w:rPr>
          <w:color w:val="0A0A0A"/>
        </w:rPr>
        <w:t xml:space="preserve"> </w:t>
      </w:r>
      <w:r w:rsidRPr="006207D2">
        <w:rPr>
          <w:rStyle w:val="Naglaeno"/>
          <w:b w:val="0"/>
          <w:bCs w:val="0"/>
          <w:color w:val="0A0A0A"/>
        </w:rPr>
        <w:t>Posjedovni list</w:t>
      </w:r>
      <w:r w:rsidRPr="006207D2">
        <w:rPr>
          <w:rStyle w:val="t286pc"/>
          <w:b/>
          <w:bCs/>
          <w:color w:val="0A0A0A"/>
        </w:rPr>
        <w:t>:</w:t>
      </w:r>
      <w:r w:rsidRPr="006207D2">
        <w:rPr>
          <w:rStyle w:val="t286pc"/>
          <w:color w:val="0A0A0A"/>
        </w:rPr>
        <w:t xml:space="preserve"> Izvadak iz katastra koji potvrđuje tko je upisan kao posjednik</w:t>
      </w:r>
      <w:r w:rsidR="006207D2">
        <w:rPr>
          <w:rStyle w:val="t286pc"/>
          <w:color w:val="0A0A0A"/>
        </w:rPr>
        <w:t xml:space="preserve"> i/ili Izvadak iza Baze zemljišnih podataka (BZP). </w:t>
      </w:r>
      <w:r w:rsidR="006D5322">
        <w:rPr>
          <w:rStyle w:val="t286pc"/>
          <w:color w:val="0A0A0A"/>
        </w:rPr>
        <w:t>(</w:t>
      </w:r>
      <w:r w:rsidR="006207D2" w:rsidRPr="006D5322">
        <w:rPr>
          <w:rStyle w:val="t286pc"/>
          <w:i/>
          <w:iCs/>
          <w:color w:val="0A0A0A"/>
        </w:rPr>
        <w:t xml:space="preserve">Podnositelj zahtjeva/član OPG-a mora </w:t>
      </w:r>
      <w:r w:rsidR="006D5322" w:rsidRPr="006D5322">
        <w:rPr>
          <w:rStyle w:val="t286pc"/>
          <w:i/>
          <w:iCs/>
          <w:color w:val="0A0A0A"/>
        </w:rPr>
        <w:t>imati u vlasništvu</w:t>
      </w:r>
      <w:r w:rsidR="006207D2" w:rsidRPr="006D5322">
        <w:rPr>
          <w:rStyle w:val="t286pc"/>
          <w:i/>
          <w:iCs/>
          <w:color w:val="0A0A0A"/>
        </w:rPr>
        <w:t xml:space="preserve"> minimalno 50 % parcele </w:t>
      </w:r>
      <w:r w:rsidR="006D5322" w:rsidRPr="006D5322">
        <w:rPr>
          <w:rStyle w:val="t286pc"/>
          <w:i/>
          <w:iCs/>
          <w:color w:val="0A0A0A"/>
        </w:rPr>
        <w:t>uz koju kupuje novu parcelu)</w:t>
      </w:r>
    </w:p>
    <w:p w14:paraId="7B78F8E5" w14:textId="1C402857" w:rsidR="00556BEB" w:rsidRPr="00567D31" w:rsidRDefault="00556BEB" w:rsidP="00EF5B94">
      <w:pPr>
        <w:pStyle w:val="df3vjf"/>
        <w:numPr>
          <w:ilvl w:val="0"/>
          <w:numId w:val="14"/>
        </w:numPr>
        <w:shd w:val="clear" w:color="auto" w:fill="FFFFFF"/>
        <w:spacing w:before="0" w:beforeAutospacing="0" w:after="0" w:afterAutospacing="0"/>
        <w:rPr>
          <w:color w:val="0A0A0A"/>
        </w:rPr>
      </w:pPr>
      <w:r w:rsidRPr="00567D31">
        <w:rPr>
          <w:rStyle w:val="Naglaeno"/>
          <w:b w:val="0"/>
          <w:bCs w:val="0"/>
          <w:color w:val="0A0A0A"/>
        </w:rPr>
        <w:t>Kopija</w:t>
      </w:r>
      <w:r w:rsidR="006207D2">
        <w:rPr>
          <w:rStyle w:val="Naglaeno"/>
          <w:b w:val="0"/>
          <w:bCs w:val="0"/>
          <w:color w:val="0A0A0A"/>
        </w:rPr>
        <w:t xml:space="preserve"> Izvoda</w:t>
      </w:r>
      <w:r w:rsidRPr="00567D31">
        <w:rPr>
          <w:rStyle w:val="Naglaeno"/>
          <w:b w:val="0"/>
          <w:bCs w:val="0"/>
          <w:color w:val="0A0A0A"/>
        </w:rPr>
        <w:t xml:space="preserve"> katastarskog plana</w:t>
      </w:r>
      <w:r w:rsidRPr="00567D31">
        <w:rPr>
          <w:rStyle w:val="t286pc"/>
          <w:b/>
          <w:bCs/>
          <w:color w:val="0A0A0A"/>
        </w:rPr>
        <w:t>:</w:t>
      </w:r>
      <w:r w:rsidRPr="00567D31">
        <w:rPr>
          <w:rStyle w:val="t286pc"/>
          <w:color w:val="0A0A0A"/>
        </w:rPr>
        <w:t xml:space="preserve"> Službeni prikaz čestica iz kojeg je vidljivo da </w:t>
      </w:r>
      <w:r w:rsidR="00D9334A">
        <w:rPr>
          <w:rStyle w:val="t286pc"/>
          <w:color w:val="0A0A0A"/>
        </w:rPr>
        <w:t>postojeća</w:t>
      </w:r>
      <w:r w:rsidRPr="00567D31">
        <w:rPr>
          <w:rStyle w:val="t286pc"/>
          <w:color w:val="0A0A0A"/>
        </w:rPr>
        <w:t xml:space="preserve"> čestica i čestica koj</w:t>
      </w:r>
      <w:r w:rsidR="00D9334A">
        <w:rPr>
          <w:rStyle w:val="t286pc"/>
          <w:color w:val="0A0A0A"/>
        </w:rPr>
        <w:t>a se</w:t>
      </w:r>
      <w:r w:rsidRPr="00567D31">
        <w:rPr>
          <w:rStyle w:val="t286pc"/>
          <w:color w:val="0A0A0A"/>
        </w:rPr>
        <w:t xml:space="preserve"> kupuje imaju </w:t>
      </w:r>
      <w:r w:rsidRPr="00567D31">
        <w:rPr>
          <w:rStyle w:val="Naglaeno"/>
          <w:b w:val="0"/>
          <w:bCs w:val="0"/>
          <w:color w:val="0A0A0A"/>
        </w:rPr>
        <w:t>zajedničku među</w:t>
      </w:r>
      <w:r w:rsidRPr="00567D31">
        <w:rPr>
          <w:rStyle w:val="t286pc"/>
          <w:color w:val="0A0A0A"/>
        </w:rPr>
        <w:t> (dodiruju se).</w:t>
      </w:r>
    </w:p>
    <w:p w14:paraId="2E3C8CA2" w14:textId="6BFEEBCF" w:rsidR="00556BEB" w:rsidRPr="00567D31" w:rsidRDefault="00556BEB" w:rsidP="00EF5B94">
      <w:pPr>
        <w:pStyle w:val="df3vjf"/>
        <w:numPr>
          <w:ilvl w:val="0"/>
          <w:numId w:val="14"/>
        </w:numPr>
        <w:shd w:val="clear" w:color="auto" w:fill="FFFFFF"/>
        <w:spacing w:before="0" w:beforeAutospacing="0" w:after="0" w:afterAutospacing="0"/>
        <w:rPr>
          <w:b/>
          <w:bCs/>
        </w:rPr>
      </w:pPr>
      <w:r w:rsidRPr="00567D31">
        <w:rPr>
          <w:rStyle w:val="Naglaeno"/>
          <w:b w:val="0"/>
          <w:bCs w:val="0"/>
          <w:color w:val="0A0A0A"/>
        </w:rPr>
        <w:t xml:space="preserve">Ugovor </w:t>
      </w:r>
      <w:r w:rsidR="00567D31" w:rsidRPr="00567D31">
        <w:rPr>
          <w:rStyle w:val="Naglaeno"/>
          <w:b w:val="0"/>
          <w:bCs w:val="0"/>
          <w:color w:val="0A0A0A"/>
        </w:rPr>
        <w:t xml:space="preserve">ili Predugovor </w:t>
      </w:r>
      <w:r w:rsidRPr="00567D31">
        <w:rPr>
          <w:rStyle w:val="Naglaeno"/>
          <w:b w:val="0"/>
          <w:bCs w:val="0"/>
          <w:color w:val="0A0A0A"/>
        </w:rPr>
        <w:t>o kupoprodaji</w:t>
      </w:r>
      <w:r w:rsidR="00BC2F2B">
        <w:rPr>
          <w:rStyle w:val="Naglaeno"/>
          <w:b w:val="0"/>
          <w:bCs w:val="0"/>
          <w:color w:val="0A0A0A"/>
        </w:rPr>
        <w:t>.</w:t>
      </w:r>
    </w:p>
    <w:p w14:paraId="0F8B78DE" w14:textId="3EE52905" w:rsidR="005B433E" w:rsidRPr="00F17235" w:rsidRDefault="005B433E" w:rsidP="005B433E">
      <w:pPr>
        <w:rPr>
          <w:rFonts w:ascii="Times New Roman" w:hAnsi="Times New Roman"/>
          <w:sz w:val="24"/>
          <w:szCs w:val="24"/>
        </w:rPr>
      </w:pPr>
    </w:p>
    <w:p w14:paraId="03125D44" w14:textId="2E1735F8" w:rsidR="005B433E" w:rsidRPr="005B433E" w:rsidRDefault="005B433E" w:rsidP="005B433E">
      <w:pPr>
        <w:rPr>
          <w:rFonts w:ascii="Times New Roman" w:hAnsi="Times New Roman"/>
          <w:color w:val="EE0000"/>
          <w:sz w:val="24"/>
          <w:szCs w:val="24"/>
        </w:rPr>
      </w:pPr>
      <w:r w:rsidRPr="00F17235">
        <w:rPr>
          <w:rFonts w:ascii="Times New Roman" w:hAnsi="Times New Roman"/>
          <w:sz w:val="24"/>
          <w:szCs w:val="24"/>
        </w:rPr>
        <w:t>DODATNA DOKUMENTACIJA (ukoliko je primjenjivo na poljoprivredno gospodarstvo)</w:t>
      </w:r>
      <w:r w:rsidR="000D3A80" w:rsidRPr="00F17235">
        <w:rPr>
          <w:rFonts w:ascii="Times New Roman" w:hAnsi="Times New Roman"/>
          <w:sz w:val="24"/>
          <w:szCs w:val="24"/>
        </w:rPr>
        <w:t xml:space="preserve"> </w:t>
      </w:r>
      <w:r w:rsidR="000D3A80" w:rsidRPr="00F17235">
        <w:rPr>
          <w:rFonts w:ascii="Times New Roman" w:hAnsi="Times New Roman"/>
          <w:b/>
          <w:bCs/>
          <w:color w:val="EE0000"/>
          <w:sz w:val="24"/>
          <w:szCs w:val="24"/>
        </w:rPr>
        <w:t>(</w:t>
      </w:r>
      <w:r w:rsidR="000D3A80" w:rsidRPr="000D3A80">
        <w:rPr>
          <w:rFonts w:ascii="Times New Roman" w:hAnsi="Times New Roman"/>
          <w:b/>
          <w:bCs/>
          <w:color w:val="EE0000"/>
          <w:sz w:val="24"/>
          <w:szCs w:val="24"/>
        </w:rPr>
        <w:t>nije obavezno)</w:t>
      </w:r>
    </w:p>
    <w:p w14:paraId="7290A097" w14:textId="6F0C5B22" w:rsidR="005B433E" w:rsidRPr="005B433E" w:rsidRDefault="005B433E" w:rsidP="005B433E">
      <w:pPr>
        <w:pStyle w:val="Odlomakpopisa"/>
        <w:numPr>
          <w:ilvl w:val="0"/>
          <w:numId w:val="7"/>
        </w:numPr>
        <w:rPr>
          <w:rFonts w:ascii="Times New Roman" w:hAnsi="Times New Roman"/>
          <w:sz w:val="24"/>
          <w:szCs w:val="24"/>
        </w:rPr>
      </w:pPr>
      <w:r w:rsidRPr="005B433E">
        <w:rPr>
          <w:rFonts w:ascii="Times New Roman" w:hAnsi="Times New Roman"/>
          <w:sz w:val="24"/>
          <w:szCs w:val="24"/>
        </w:rPr>
        <w:t>Potvrda o podacima evidentiranim u matičnoj evidenciji Hrvatskog zavoda za mirovinsko osiguranje ne starija od 30 dana (za poljoprivredna gospodarstva koja plaćaju obvezno mirovinsko osiguranje poljoprivrednika)</w:t>
      </w:r>
      <w:r w:rsidRPr="005B433E">
        <w:rPr>
          <w:rFonts w:ascii="Times New Roman" w:hAnsi="Times New Roman"/>
          <w:sz w:val="24"/>
          <w:szCs w:val="24"/>
        </w:rPr>
        <w:tab/>
      </w:r>
    </w:p>
    <w:p w14:paraId="316DA51D" w14:textId="481126A8" w:rsidR="005B433E" w:rsidRPr="005B433E" w:rsidRDefault="005B433E" w:rsidP="005B433E">
      <w:pPr>
        <w:pStyle w:val="Odlomakpopisa"/>
        <w:numPr>
          <w:ilvl w:val="0"/>
          <w:numId w:val="7"/>
        </w:numPr>
        <w:rPr>
          <w:rFonts w:ascii="Times New Roman" w:hAnsi="Times New Roman"/>
          <w:sz w:val="24"/>
          <w:szCs w:val="24"/>
        </w:rPr>
      </w:pPr>
      <w:r w:rsidRPr="005B433E">
        <w:rPr>
          <w:rFonts w:ascii="Times New Roman" w:hAnsi="Times New Roman"/>
          <w:sz w:val="24"/>
          <w:szCs w:val="24"/>
        </w:rPr>
        <w:t xml:space="preserve">Važeća Potvrda o sukladnosti izdana od kontrolnog tijela (za proizvođače zaštićenih proizvoda na EU razini). </w:t>
      </w:r>
    </w:p>
    <w:bookmarkEnd w:id="0"/>
    <w:p w14:paraId="56641570" w14:textId="77777777" w:rsidR="005B433E" w:rsidRPr="005B433E" w:rsidRDefault="005B433E" w:rsidP="005B433E">
      <w:pPr>
        <w:rPr>
          <w:rFonts w:ascii="Times New Roman" w:hAnsi="Times New Roman"/>
          <w:sz w:val="24"/>
          <w:szCs w:val="24"/>
        </w:rPr>
      </w:pPr>
      <w:r w:rsidRPr="005B433E">
        <w:rPr>
          <w:rFonts w:ascii="Times New Roman" w:hAnsi="Times New Roman"/>
          <w:sz w:val="24"/>
          <w:szCs w:val="24"/>
        </w:rPr>
        <w:tab/>
      </w:r>
    </w:p>
    <w:p w14:paraId="0CF5D9F5" w14:textId="77777777" w:rsidR="008D79DF" w:rsidRPr="0030791E" w:rsidRDefault="008D79DF">
      <w:pPr>
        <w:rPr>
          <w:rFonts w:ascii="Times New Roman" w:hAnsi="Times New Roman"/>
          <w:sz w:val="24"/>
          <w:szCs w:val="24"/>
        </w:rPr>
      </w:pPr>
    </w:p>
    <w:sectPr w:rsidR="008D79DF" w:rsidRPr="0030791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7F48B" w14:textId="77777777" w:rsidR="00CF0D51" w:rsidRDefault="00CF0D51" w:rsidP="00A83E89">
      <w:pPr>
        <w:spacing w:after="0" w:line="240" w:lineRule="auto"/>
      </w:pPr>
      <w:r>
        <w:separator/>
      </w:r>
    </w:p>
  </w:endnote>
  <w:endnote w:type="continuationSeparator" w:id="0">
    <w:p w14:paraId="039D101A" w14:textId="77777777" w:rsidR="00CF0D51" w:rsidRDefault="00CF0D51" w:rsidP="00A83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92196" w14:textId="77777777" w:rsidR="00CF0D51" w:rsidRDefault="00CF0D51" w:rsidP="00A83E89">
      <w:pPr>
        <w:spacing w:after="0" w:line="240" w:lineRule="auto"/>
      </w:pPr>
      <w:r>
        <w:separator/>
      </w:r>
    </w:p>
  </w:footnote>
  <w:footnote w:type="continuationSeparator" w:id="0">
    <w:p w14:paraId="2348539C" w14:textId="77777777" w:rsidR="00CF0D51" w:rsidRDefault="00CF0D51" w:rsidP="00A83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A762" w14:textId="77777777" w:rsidR="00A83E89" w:rsidRDefault="00A83E89" w:rsidP="00A83E89">
    <w:r w:rsidRPr="002C2454">
      <w:rPr>
        <w:noProof/>
        <w:lang w:eastAsia="hr-HR"/>
      </w:rPr>
      <w:drawing>
        <wp:inline distT="0" distB="0" distL="0" distR="0" wp14:anchorId="699B456C" wp14:editId="04C34024">
          <wp:extent cx="427990" cy="554990"/>
          <wp:effectExtent l="0" t="0" r="0" b="0"/>
          <wp:docPr id="1" name="Slika 1" descr="KZZ-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ZZ-gr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554990"/>
                  </a:xfrm>
                  <a:prstGeom prst="rect">
                    <a:avLst/>
                  </a:prstGeom>
                  <a:noFill/>
                  <a:ln>
                    <a:noFill/>
                  </a:ln>
                </pic:spPr>
              </pic:pic>
            </a:graphicData>
          </a:graphic>
        </wp:inline>
      </w:drawing>
    </w:r>
    <w:r>
      <w:t xml:space="preserve">                                                                                                                              </w:t>
    </w:r>
    <w:r w:rsidRPr="0021555E">
      <w:rPr>
        <w:b/>
        <w:noProof/>
        <w:lang w:eastAsia="hr-HR"/>
      </w:rPr>
      <w:drawing>
        <wp:inline distT="0" distB="0" distL="0" distR="0" wp14:anchorId="51805AE0" wp14:editId="442B2D40">
          <wp:extent cx="1321435" cy="855980"/>
          <wp:effectExtent l="0" t="0" r="0" b="1270"/>
          <wp:docPr id="2" name="Slika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imag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1435" cy="855980"/>
                  </a:xfrm>
                  <a:prstGeom prst="rect">
                    <a:avLst/>
                  </a:prstGeom>
                  <a:noFill/>
                  <a:ln>
                    <a:noFill/>
                  </a:ln>
                </pic:spPr>
              </pic:pic>
            </a:graphicData>
          </a:graphic>
        </wp:inline>
      </w:drawing>
    </w:r>
  </w:p>
  <w:p w14:paraId="4850402E" w14:textId="53E3FC34" w:rsidR="00A83E89" w:rsidRPr="00A83E89" w:rsidRDefault="002F0199" w:rsidP="00A83E89">
    <w:pPr>
      <w:jc w:val="center"/>
      <w:rPr>
        <w:rFonts w:ascii="Times New Roman" w:hAnsi="Times New Roman"/>
        <w:b/>
        <w:sz w:val="24"/>
        <w:szCs w:val="24"/>
      </w:rPr>
    </w:pPr>
    <w:r>
      <w:rPr>
        <w:rFonts w:ascii="Times New Roman" w:hAnsi="Times New Roman"/>
        <w:b/>
        <w:sz w:val="24"/>
        <w:szCs w:val="24"/>
      </w:rPr>
      <w:t xml:space="preserve">Prilog I. </w:t>
    </w:r>
    <w:r w:rsidR="00A83E89" w:rsidRPr="006C30CE">
      <w:rPr>
        <w:rFonts w:ascii="Times New Roman" w:hAnsi="Times New Roman"/>
        <w:b/>
        <w:sz w:val="24"/>
        <w:szCs w:val="24"/>
      </w:rPr>
      <w:t>POPIS DOKUMENTACIJE Z</w:t>
    </w:r>
    <w:r w:rsidR="00A83E89">
      <w:rPr>
        <w:rFonts w:ascii="Times New Roman" w:hAnsi="Times New Roman"/>
        <w:b/>
        <w:sz w:val="24"/>
        <w:szCs w:val="24"/>
      </w:rPr>
      <w:t>A PODNOŠENJE ZAHTJEVA ZA POTPORU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E0D"/>
    <w:multiLevelType w:val="hybridMultilevel"/>
    <w:tmpl w:val="C892FBFE"/>
    <w:lvl w:ilvl="0" w:tplc="2914572C">
      <w:start w:val="1"/>
      <w:numFmt w:val="lowerLetter"/>
      <w:lvlText w:val="%1)"/>
      <w:lvlJc w:val="left"/>
      <w:pPr>
        <w:ind w:left="960" w:hanging="360"/>
      </w:pPr>
      <w:rPr>
        <w:rFonts w:hint="default"/>
        <w:color w:val="EE0000"/>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1" w15:restartNumberingAfterBreak="0">
    <w:nsid w:val="0D082857"/>
    <w:multiLevelType w:val="hybridMultilevel"/>
    <w:tmpl w:val="26500E24"/>
    <w:lvl w:ilvl="0" w:tplc="CF6AC04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141A53AD"/>
    <w:multiLevelType w:val="multilevel"/>
    <w:tmpl w:val="143C9A12"/>
    <w:lvl w:ilvl="0">
      <w:start w:val="1"/>
      <w:numFmt w:val="decimal"/>
      <w:lvlText w:val="%1."/>
      <w:lvlJc w:val="left"/>
      <w:pPr>
        <w:tabs>
          <w:tab w:val="num" w:pos="786"/>
        </w:tabs>
        <w:ind w:left="786" w:hanging="360"/>
      </w:pPr>
      <w:rPr>
        <w:rFonts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C6398"/>
    <w:multiLevelType w:val="multilevel"/>
    <w:tmpl w:val="2FF4FC10"/>
    <w:lvl w:ilvl="0">
      <w:start w:val="1"/>
      <w:numFmt w:val="lowerLetter"/>
      <w:lvlText w:val="%1)"/>
      <w:lvlJc w:val="left"/>
      <w:pPr>
        <w:tabs>
          <w:tab w:val="num" w:pos="786"/>
        </w:tabs>
        <w:ind w:left="786" w:hanging="360"/>
      </w:pPr>
      <w:rPr>
        <w:rFonts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736267"/>
    <w:multiLevelType w:val="hybridMultilevel"/>
    <w:tmpl w:val="A1C0E61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39F114A4"/>
    <w:multiLevelType w:val="hybridMultilevel"/>
    <w:tmpl w:val="6D801F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B0B2687"/>
    <w:multiLevelType w:val="hybridMultilevel"/>
    <w:tmpl w:val="BBD6A388"/>
    <w:lvl w:ilvl="0" w:tplc="2702CA9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26779CE"/>
    <w:multiLevelType w:val="hybridMultilevel"/>
    <w:tmpl w:val="845EA98A"/>
    <w:lvl w:ilvl="0" w:tplc="041A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4075E54"/>
    <w:multiLevelType w:val="multilevel"/>
    <w:tmpl w:val="1858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DE02F6"/>
    <w:multiLevelType w:val="hybridMultilevel"/>
    <w:tmpl w:val="A676AE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611A30"/>
    <w:multiLevelType w:val="hybridMultilevel"/>
    <w:tmpl w:val="DC7E60EA"/>
    <w:lvl w:ilvl="0" w:tplc="E6BE9B0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638B2253"/>
    <w:multiLevelType w:val="multilevel"/>
    <w:tmpl w:val="30ACA66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C45838"/>
    <w:multiLevelType w:val="hybridMultilevel"/>
    <w:tmpl w:val="8F0A09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B9E5757"/>
    <w:multiLevelType w:val="hybridMultilevel"/>
    <w:tmpl w:val="DB18BB74"/>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 w15:restartNumberingAfterBreak="0">
    <w:nsid w:val="78651B9E"/>
    <w:multiLevelType w:val="hybridMultilevel"/>
    <w:tmpl w:val="70D663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50374093">
    <w:abstractNumId w:val="6"/>
  </w:num>
  <w:num w:numId="2" w16cid:durableId="1110391568">
    <w:abstractNumId w:val="12"/>
  </w:num>
  <w:num w:numId="3" w16cid:durableId="802773579">
    <w:abstractNumId w:val="4"/>
  </w:num>
  <w:num w:numId="4" w16cid:durableId="57367871">
    <w:abstractNumId w:val="14"/>
  </w:num>
  <w:num w:numId="5" w16cid:durableId="202911816">
    <w:abstractNumId w:val="1"/>
  </w:num>
  <w:num w:numId="6" w16cid:durableId="410391317">
    <w:abstractNumId w:val="5"/>
  </w:num>
  <w:num w:numId="7" w16cid:durableId="917329770">
    <w:abstractNumId w:val="9"/>
  </w:num>
  <w:num w:numId="8" w16cid:durableId="2065520611">
    <w:abstractNumId w:val="10"/>
  </w:num>
  <w:num w:numId="9" w16cid:durableId="421296934">
    <w:abstractNumId w:val="7"/>
  </w:num>
  <w:num w:numId="10" w16cid:durableId="1656449298">
    <w:abstractNumId w:val="0"/>
  </w:num>
  <w:num w:numId="11" w16cid:durableId="1260793596">
    <w:abstractNumId w:val="8"/>
  </w:num>
  <w:num w:numId="12" w16cid:durableId="239603135">
    <w:abstractNumId w:val="11"/>
  </w:num>
  <w:num w:numId="13" w16cid:durableId="337927810">
    <w:abstractNumId w:val="3"/>
  </w:num>
  <w:num w:numId="14" w16cid:durableId="1328097872">
    <w:abstractNumId w:val="2"/>
  </w:num>
  <w:num w:numId="15" w16cid:durableId="20383878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89"/>
    <w:rsid w:val="00053BB7"/>
    <w:rsid w:val="000D3A80"/>
    <w:rsid w:val="000E7F2A"/>
    <w:rsid w:val="000F201A"/>
    <w:rsid w:val="0010527F"/>
    <w:rsid w:val="001154CE"/>
    <w:rsid w:val="00133D67"/>
    <w:rsid w:val="001444CE"/>
    <w:rsid w:val="00160B87"/>
    <w:rsid w:val="00165E6E"/>
    <w:rsid w:val="0017156B"/>
    <w:rsid w:val="001B516C"/>
    <w:rsid w:val="001D60B4"/>
    <w:rsid w:val="001E2271"/>
    <w:rsid w:val="001E268C"/>
    <w:rsid w:val="001E6AE4"/>
    <w:rsid w:val="002665AE"/>
    <w:rsid w:val="002832EF"/>
    <w:rsid w:val="002F0199"/>
    <w:rsid w:val="0030791E"/>
    <w:rsid w:val="00333F5B"/>
    <w:rsid w:val="00350DC6"/>
    <w:rsid w:val="0044674D"/>
    <w:rsid w:val="004B7FD2"/>
    <w:rsid w:val="004E634D"/>
    <w:rsid w:val="0053770E"/>
    <w:rsid w:val="00556BEB"/>
    <w:rsid w:val="00567D31"/>
    <w:rsid w:val="005B433E"/>
    <w:rsid w:val="005B4617"/>
    <w:rsid w:val="005C03C1"/>
    <w:rsid w:val="0060381C"/>
    <w:rsid w:val="00607C19"/>
    <w:rsid w:val="00617DE3"/>
    <w:rsid w:val="006207D2"/>
    <w:rsid w:val="00656BDA"/>
    <w:rsid w:val="006B1834"/>
    <w:rsid w:val="006D5322"/>
    <w:rsid w:val="0071165B"/>
    <w:rsid w:val="0071169C"/>
    <w:rsid w:val="00727FC3"/>
    <w:rsid w:val="00767236"/>
    <w:rsid w:val="007B3E5D"/>
    <w:rsid w:val="007F7672"/>
    <w:rsid w:val="008341BA"/>
    <w:rsid w:val="008847D7"/>
    <w:rsid w:val="008C1BEE"/>
    <w:rsid w:val="008D79DF"/>
    <w:rsid w:val="008F1C66"/>
    <w:rsid w:val="0093033D"/>
    <w:rsid w:val="009741BF"/>
    <w:rsid w:val="009D334E"/>
    <w:rsid w:val="009D7D21"/>
    <w:rsid w:val="009E2F3F"/>
    <w:rsid w:val="009E516D"/>
    <w:rsid w:val="00A02E4D"/>
    <w:rsid w:val="00A278C3"/>
    <w:rsid w:val="00A5565B"/>
    <w:rsid w:val="00A71695"/>
    <w:rsid w:val="00A83E89"/>
    <w:rsid w:val="00AC2BB7"/>
    <w:rsid w:val="00B32AD6"/>
    <w:rsid w:val="00BB41DA"/>
    <w:rsid w:val="00BC2F2B"/>
    <w:rsid w:val="00BD33EF"/>
    <w:rsid w:val="00BD7D23"/>
    <w:rsid w:val="00C55B25"/>
    <w:rsid w:val="00CF0D51"/>
    <w:rsid w:val="00D9132A"/>
    <w:rsid w:val="00D9334A"/>
    <w:rsid w:val="00D93A86"/>
    <w:rsid w:val="00DC62A2"/>
    <w:rsid w:val="00DE2E73"/>
    <w:rsid w:val="00DF60E2"/>
    <w:rsid w:val="00E84CAF"/>
    <w:rsid w:val="00EF5B94"/>
    <w:rsid w:val="00F0634B"/>
    <w:rsid w:val="00F17235"/>
    <w:rsid w:val="00F42B3C"/>
    <w:rsid w:val="00F42E89"/>
    <w:rsid w:val="00F66AAC"/>
    <w:rsid w:val="00FC7B8A"/>
    <w:rsid w:val="00FD313D"/>
    <w:rsid w:val="00FF4E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83E3C"/>
  <w15:chartTrackingRefBased/>
  <w15:docId w15:val="{7AF07F74-66AB-4EAF-AD88-0D2613C9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E89"/>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83E8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83E89"/>
  </w:style>
  <w:style w:type="paragraph" w:styleId="Podnoje">
    <w:name w:val="footer"/>
    <w:basedOn w:val="Normal"/>
    <w:link w:val="PodnojeChar"/>
    <w:uiPriority w:val="99"/>
    <w:unhideWhenUsed/>
    <w:rsid w:val="00A83E8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83E89"/>
  </w:style>
  <w:style w:type="paragraph" w:styleId="Odlomakpopisa">
    <w:name w:val="List Paragraph"/>
    <w:basedOn w:val="Normal"/>
    <w:uiPriority w:val="34"/>
    <w:qFormat/>
    <w:rsid w:val="00A83E89"/>
    <w:pPr>
      <w:ind w:left="720"/>
      <w:contextualSpacing/>
    </w:pPr>
  </w:style>
  <w:style w:type="character" w:styleId="Naglaeno">
    <w:name w:val="Strong"/>
    <w:basedOn w:val="Zadanifontodlomka"/>
    <w:uiPriority w:val="22"/>
    <w:qFormat/>
    <w:rsid w:val="00556BEB"/>
    <w:rPr>
      <w:b/>
      <w:bCs/>
    </w:rPr>
  </w:style>
  <w:style w:type="paragraph" w:customStyle="1" w:styleId="df3vjf">
    <w:name w:val="df3vjf"/>
    <w:basedOn w:val="Normal"/>
    <w:rsid w:val="00556BEB"/>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t286pc">
    <w:name w:val="t286pc"/>
    <w:basedOn w:val="Zadanifontodlomka"/>
    <w:rsid w:val="00556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2</Pages>
  <Words>435</Words>
  <Characters>2485</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Kuščar</dc:creator>
  <cp:keywords/>
  <dc:description/>
  <cp:lastModifiedBy>Ivanka Kuščar</cp:lastModifiedBy>
  <cp:revision>12</cp:revision>
  <cp:lastPrinted>2026-03-23T08:40:00Z</cp:lastPrinted>
  <dcterms:created xsi:type="dcterms:W3CDTF">2026-01-15T13:45:00Z</dcterms:created>
  <dcterms:modified xsi:type="dcterms:W3CDTF">2026-03-26T11:12:00Z</dcterms:modified>
</cp:coreProperties>
</file>