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631" w:tblpY="-622"/>
        <w:tblW w:w="0" w:type="auto"/>
        <w:tblLook w:val="04A0" w:firstRow="1" w:lastRow="0" w:firstColumn="1" w:lastColumn="0" w:noHBand="0" w:noVBand="1"/>
      </w:tblPr>
      <w:tblGrid>
        <w:gridCol w:w="5064"/>
      </w:tblGrid>
      <w:tr w:rsidR="000643E3" w14:paraId="71F874F3" w14:textId="77777777" w:rsidTr="000643E3">
        <w:trPr>
          <w:trHeight w:val="1408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14:paraId="664B4DE7" w14:textId="77777777" w:rsidR="000643E3" w:rsidRDefault="000643E3" w:rsidP="000643E3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+*xfs*pvs*lsu*cvA*xBj*qkc*oEa*dvk*ckk*wwn*pBk*-</w:t>
            </w:r>
            <w:r>
              <w:rPr>
                <w:rFonts w:ascii="PDF417x" w:hAnsi="PDF417x"/>
                <w:sz w:val="24"/>
                <w:szCs w:val="24"/>
              </w:rPr>
              <w:br/>
              <w:t>+*yqw*xEE*qyB*owE*yni*krn*ziv*scu*tno*jus*zew*-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+*eDs*lyd*lyd*lyd*lyd*Dci*rms*jBB*uzB*jEB*zfE*-</w:t>
            </w:r>
            <w:r>
              <w:rPr>
                <w:rFonts w:ascii="PDF417x" w:hAnsi="PDF417x"/>
                <w:sz w:val="24"/>
                <w:szCs w:val="24"/>
              </w:rPr>
              <w:br/>
              <w:t>+*ftw*Bii*Aln*qCk*ogw*jjn*yxi*aig*Dba*lEs*onA*-</w:t>
            </w:r>
            <w:r>
              <w:rPr>
                <w:rFonts w:ascii="PDF417x" w:hAnsi="PDF417x"/>
                <w:sz w:val="24"/>
                <w:szCs w:val="24"/>
              </w:rPr>
              <w:br/>
              <w:t>+*ftA*jCy*wCF*xga*xqC*yyx*idy*tbD*mDo*xDr*uws*-</w:t>
            </w:r>
            <w:r>
              <w:rPr>
                <w:rFonts w:ascii="PDF417x" w:hAnsi="PDF417x"/>
                <w:sz w:val="24"/>
                <w:szCs w:val="24"/>
              </w:rPr>
              <w:br/>
              <w:t>+*xjq*kir*nli*dnw*yrn*DCb*bqs*rlg*vxg*oEz*uzq*-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49B221CD" w14:textId="30EED5AA" w:rsidR="008C5FE5" w:rsidRDefault="000E78FB" w:rsidP="00B92D0F">
      <w:pPr>
        <w:jc w:val="both"/>
        <w:rPr>
          <w:rFonts w:eastAsia="Times New Roman" w:cs="Times New Roman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8778908">
            <wp:simplePos x="0" y="0"/>
            <wp:positionH relativeFrom="column">
              <wp:posOffset>1040370</wp:posOffset>
            </wp:positionH>
            <wp:positionV relativeFrom="paragraph">
              <wp:posOffset>8627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Default="000E78F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18B2EC1" w14:textId="77777777" w:rsidR="000E78FB" w:rsidRDefault="000E78F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3EAA78F" w14:textId="77777777" w:rsidR="000E78FB" w:rsidRDefault="000E78F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8E4CF3F" w14:textId="77777777" w:rsidR="000E78FB" w:rsidRDefault="000E78F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3DDCD01" w14:textId="63AB8CE8" w:rsidR="001B0777" w:rsidRDefault="000E78FB" w:rsidP="001B0777">
      <w:pPr>
        <w:rPr>
          <w:rFonts w:ascii="Times New Roman" w:eastAsia="Calibri" w:hAnsi="Times New Roman" w:cs="Times New Roman"/>
          <w:b/>
          <w:noProof w:val="0"/>
        </w:rPr>
      </w:pPr>
      <w:r w:rsidRPr="000E78FB">
        <w:rPr>
          <w:rFonts w:ascii="Times New Roman" w:eastAsia="Calibri" w:hAnsi="Times New Roman" w:cs="Times New Roman"/>
          <w:b/>
          <w:noProof w:val="0"/>
        </w:rPr>
        <w:t xml:space="preserve">                 REPUBLIKA HRVATSKA</w:t>
      </w:r>
      <w:r w:rsidRPr="000E78FB">
        <w:rPr>
          <w:rFonts w:ascii="Times New Roman" w:eastAsia="Calibri" w:hAnsi="Times New Roman" w:cs="Times New Roman"/>
          <w:b/>
          <w:noProof w:val="0"/>
        </w:rPr>
        <w:br/>
        <w:t xml:space="preserve">      KRAPINSKO-ZAGORSKA ŽUPANIJA</w:t>
      </w:r>
    </w:p>
    <w:p w14:paraId="4B2506DA" w14:textId="499B0F17" w:rsidR="001B0777" w:rsidRDefault="009D10C6" w:rsidP="001B0777">
      <w:pPr>
        <w:rPr>
          <w:rFonts w:ascii="Times New Roman" w:eastAsia="Calibri" w:hAnsi="Times New Roman" w:cs="Times New Roman"/>
          <w:b/>
          <w:noProof w:val="0"/>
        </w:rPr>
      </w:pPr>
      <w:r>
        <w:rPr>
          <w:rFonts w:ascii="Times New Roman" w:eastAsia="Calibri" w:hAnsi="Times New Roman" w:cs="Times New Roman"/>
          <w:b/>
          <w:bCs/>
          <w:noProof w:val="0"/>
        </w:rPr>
        <w:t xml:space="preserve">         </w:t>
      </w:r>
      <w:r w:rsidR="000E78FB" w:rsidRPr="000E78FB">
        <w:rPr>
          <w:rFonts w:ascii="Times New Roman" w:eastAsia="Calibri" w:hAnsi="Times New Roman" w:cs="Times New Roman"/>
          <w:b/>
          <w:bCs/>
          <w:noProof w:val="0"/>
        </w:rPr>
        <w:t>U</w:t>
      </w:r>
      <w:r>
        <w:rPr>
          <w:rFonts w:ascii="Times New Roman" w:eastAsia="Calibri" w:hAnsi="Times New Roman" w:cs="Times New Roman"/>
          <w:b/>
          <w:bCs/>
          <w:noProof w:val="0"/>
        </w:rPr>
        <w:t>pravni odjel za financije i proračun</w:t>
      </w:r>
    </w:p>
    <w:p w14:paraId="3379EE20" w14:textId="1FE5BA33" w:rsidR="00B92D0F" w:rsidRPr="001B0777" w:rsidRDefault="00B92D0F" w:rsidP="001B0777">
      <w:pPr>
        <w:rPr>
          <w:rFonts w:ascii="Times New Roman" w:eastAsia="Calibri" w:hAnsi="Times New Roman" w:cs="Times New Roman"/>
          <w:b/>
          <w:noProof w:val="0"/>
        </w:rPr>
      </w:pPr>
      <w:r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67B11731" w14:textId="40E66233" w:rsidR="00B92D0F" w:rsidRPr="000E78F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40</w:t>
      </w:r>
      <w:r w:rsidR="00311C1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="00B92D0F"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-0</w:t>
      </w:r>
      <w:r w:rsidR="00311C1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="00B92D0F"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/2</w:t>
      </w:r>
      <w:r w:rsidR="00311C1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="00B92D0F"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-01/</w:t>
      </w:r>
      <w:r w:rsidR="00311C1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</w:t>
      </w:r>
      <w:r w:rsidR="008C5FE5"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4FB38F6B" w:rsidR="00B92D0F" w:rsidRPr="000E78F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2140-07/1-2</w:t>
      </w:r>
      <w:r w:rsidR="00311C1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="00B92D0F"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="0056690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</w:t>
      </w:r>
    </w:p>
    <w:p w14:paraId="4445648A" w14:textId="7BC10888" w:rsidR="00B92D0F" w:rsidRDefault="001B0777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</w:t>
      </w:r>
      <w:r w:rsidR="00311C1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15</w:t>
      </w:r>
      <w:r w:rsidR="00B92D0F"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  <w:r w:rsidR="002226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311C1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travnj</w:t>
      </w:r>
      <w:r w:rsidR="00612BA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a</w:t>
      </w:r>
      <w:r w:rsidR="002226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</w:t>
      </w:r>
      <w:r w:rsidR="00311C1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="00B92D0F" w:rsidRPr="000E78F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</w:p>
    <w:p w14:paraId="7FBBE976" w14:textId="77777777" w:rsidR="001B0777" w:rsidRDefault="001B0777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C656ED3" w14:textId="77777777" w:rsidR="001B0777" w:rsidRDefault="001B0777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1BE0462" w14:textId="6A56F0B5" w:rsidR="001B0777" w:rsidRPr="00311C19" w:rsidRDefault="001B0777" w:rsidP="001B0777">
      <w:pPr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7E172F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ab/>
      </w:r>
      <w:r w:rsidRPr="007E172F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Na temelju članka </w:t>
      </w:r>
      <w:r w:rsidR="00311C19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17. Statuta Krapinsko-zagorske županije („Službeni glasnik Krapinsko-zagorske županije“ broj 13/01, 5/06, 14/09, 11/13,</w:t>
      </w:r>
      <w:r w:rsidR="00347FFE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="00311C19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13/18.</w:t>
      </w:r>
      <w:r w:rsidR="00347FFE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, </w:t>
      </w:r>
      <w:r w:rsidR="00311C19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5/20.</w:t>
      </w:r>
      <w:r w:rsidR="00347FFE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, 20/21 i 15/21 – pročišćeni tekst</w:t>
      </w:r>
      <w:r w:rsidR="00311C19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) i </w:t>
      </w:r>
      <w:r w:rsidRPr="007E172F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Kodeksa savjetovanja sa zainteresiranom javnošću u postupcima donošenja općih akata Krapinsko-zagorske</w:t>
      </w:r>
      <w:r w:rsidR="00940C1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Pr="007E172F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županije („Službeni glasnik Krapinsko-zagorske županije“, broj 24/14.) upućuje se </w:t>
      </w:r>
    </w:p>
    <w:p w14:paraId="352EE15E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91CA702" w14:textId="77777777" w:rsidR="001B0777" w:rsidRPr="001B0777" w:rsidRDefault="001B0777" w:rsidP="001B0777">
      <w:pPr>
        <w:pStyle w:val="Bezproreda"/>
        <w:jc w:val="center"/>
        <w:rPr>
          <w:b/>
          <w:bCs/>
          <w:sz w:val="24"/>
          <w:szCs w:val="24"/>
        </w:rPr>
      </w:pPr>
      <w:r w:rsidRPr="001B0777">
        <w:rPr>
          <w:rStyle w:val="Naglaeno"/>
          <w:bCs/>
          <w:sz w:val="24"/>
          <w:szCs w:val="24"/>
        </w:rPr>
        <w:t>Javni poziv</w:t>
      </w:r>
      <w:r w:rsidRPr="001B0777">
        <w:rPr>
          <w:b/>
          <w:bCs/>
          <w:sz w:val="24"/>
          <w:szCs w:val="24"/>
        </w:rPr>
        <w:t xml:space="preserve"> </w:t>
      </w:r>
    </w:p>
    <w:p w14:paraId="7B3FAA3A" w14:textId="77777777" w:rsidR="001B0777" w:rsidRPr="001B0777" w:rsidRDefault="001B0777" w:rsidP="001B0777">
      <w:pPr>
        <w:pStyle w:val="Bezproreda"/>
        <w:jc w:val="center"/>
        <w:rPr>
          <w:rStyle w:val="Naglaeno"/>
          <w:bCs/>
          <w:sz w:val="24"/>
          <w:szCs w:val="24"/>
        </w:rPr>
      </w:pPr>
      <w:r w:rsidRPr="001B0777">
        <w:rPr>
          <w:rStyle w:val="Naglaeno"/>
          <w:bCs/>
          <w:sz w:val="24"/>
          <w:szCs w:val="24"/>
        </w:rPr>
        <w:t>za savjetovanje sa zainteresiranom javnošću u postupku donošenja</w:t>
      </w:r>
    </w:p>
    <w:p w14:paraId="064BA99A" w14:textId="77777777" w:rsidR="00311C19" w:rsidRPr="00311C19" w:rsidRDefault="00311C19" w:rsidP="00311C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1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Strategije upravljanja imovinom Krapinsko-zagorske županije </w:t>
      </w:r>
    </w:p>
    <w:p w14:paraId="3ABA88D4" w14:textId="38894C94" w:rsidR="00D707B3" w:rsidRPr="00311C19" w:rsidRDefault="00311C19" w:rsidP="00311C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1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 razdoblje 2026. – 2035. godine</w:t>
      </w:r>
    </w:p>
    <w:p w14:paraId="21200C07" w14:textId="77777777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3D485F3F" w14:textId="78D24C00" w:rsidR="00347FFE" w:rsidRPr="00347FFE" w:rsidRDefault="00347FFE" w:rsidP="001764EE">
      <w:pPr>
        <w:spacing w:after="160"/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347FFE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Strategijom upravljanja imovinom Krapinsko-zagorske županije za razdoblje od 2026. do 203</w:t>
      </w:r>
      <w:r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5</w:t>
      </w:r>
      <w:r w:rsidRPr="00347FFE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. godine određuju se </w:t>
      </w:r>
      <w:r w:rsidR="00DB587E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oblici imovine, </w:t>
      </w:r>
      <w:r w:rsidRPr="00347FFE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srednjoročni ciljevi i smjernice upravljanja  imovinom Krapinsko-zagorske županije, uzimajući u obzir gospodarske i razvojne interese Krapinsko-zagorske županije. </w:t>
      </w:r>
    </w:p>
    <w:p w14:paraId="1C7ACF14" w14:textId="4A3BDE14" w:rsidR="00347FFE" w:rsidRPr="00347FFE" w:rsidRDefault="00347FFE" w:rsidP="001764EE">
      <w:pPr>
        <w:spacing w:after="160"/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347FFE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Cilj ove Strategije je osigurati učinkovito i transparentno upravljanje i raspolaganje imovinom </w:t>
      </w:r>
      <w:r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Krapinsko-zagorske županij</w:t>
      </w:r>
      <w:r w:rsidRPr="00347FFE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e radi ostvarivanja zadaća i aktivnosti iz djelokruga rada </w:t>
      </w:r>
      <w:r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Krapinsko-zagorske ž</w:t>
      </w:r>
      <w:r w:rsidRPr="00347FFE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upanije kroz pronalaženje optimalnih rješenja koja će povećati ili očuvati vrijednost imovine uz istovremeno korištenje njenih potencijala. </w:t>
      </w:r>
    </w:p>
    <w:p w14:paraId="10A6A983" w14:textId="7126ED65" w:rsidR="00347FFE" w:rsidRPr="001764EE" w:rsidRDefault="00347FFE" w:rsidP="00176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Strategije upravljanja imovinom je u nadležnosti Županijske skupštine Krapinsko-zagorske županije. S obzirom na navedeno izrađen je nacrt prijedloga Strategije upravljanja imovinom Krapinsko-zagorske županije za razdoblje 2026. – 2035. godine</w:t>
      </w:r>
      <w:r w:rsidR="001764EE">
        <w:rPr>
          <w:rFonts w:ascii="Times New Roman" w:hAnsi="Times New Roman" w:cs="Times New Roman"/>
          <w:sz w:val="24"/>
          <w:szCs w:val="24"/>
        </w:rPr>
        <w:t>.</w:t>
      </w:r>
    </w:p>
    <w:p w14:paraId="1DD94E1F" w14:textId="77777777" w:rsidR="000E78FB" w:rsidRPr="00792FE8" w:rsidRDefault="000E78FB" w:rsidP="001764EE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6B23F0C" w14:textId="77777777" w:rsidR="001B0777" w:rsidRDefault="001B0777" w:rsidP="001764EE">
      <w:pPr>
        <w:tabs>
          <w:tab w:val="left" w:pos="840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4"/>
          <w:shd w:val="clear" w:color="auto" w:fill="FFFFFF"/>
          <w:lang w:eastAsia="hr-HR"/>
        </w:rPr>
      </w:pPr>
      <w:r w:rsidRPr="001B07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Sukladno odredbama Kodeksa savjetovanja sa zainteresiranom javnošću u postupcima donošenja općih akata Krapinsko-zagorske županije, poziva se zainteresirana javnost da svojim prijedlozima i sugestijama pridonese </w:t>
      </w:r>
      <w:r w:rsidRPr="001B0777">
        <w:rPr>
          <w:rFonts w:ascii="Times New Roman" w:eastAsia="Times New Roman" w:hAnsi="Times New Roman" w:cs="Times New Roman"/>
          <w:noProof w:val="0"/>
          <w:sz w:val="24"/>
          <w:szCs w:val="24"/>
          <w:shd w:val="clear" w:color="auto" w:fill="FFFFFF"/>
          <w:lang w:eastAsia="hr-HR"/>
        </w:rPr>
        <w:t xml:space="preserve">kvaliteti akta koji se donosi. </w:t>
      </w:r>
    </w:p>
    <w:p w14:paraId="3CEEF9DF" w14:textId="77777777" w:rsidR="009D7893" w:rsidRPr="001B0777" w:rsidRDefault="009D7893" w:rsidP="001764EE">
      <w:pPr>
        <w:tabs>
          <w:tab w:val="left" w:pos="840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4"/>
          <w:shd w:val="clear" w:color="auto" w:fill="FFFFFF"/>
          <w:lang w:eastAsia="hr-HR"/>
        </w:rPr>
      </w:pPr>
    </w:p>
    <w:p w14:paraId="6F2970EB" w14:textId="1678197F" w:rsidR="001B0777" w:rsidRDefault="001B0777" w:rsidP="001764EE">
      <w:pPr>
        <w:ind w:firstLine="72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shd w:val="clear" w:color="auto" w:fill="FFFFFF"/>
          <w:lang w:eastAsia="hr-HR"/>
        </w:rPr>
      </w:pPr>
      <w:r w:rsidRPr="001B0777">
        <w:rPr>
          <w:rFonts w:ascii="Times New Roman" w:eastAsia="Times New Roman" w:hAnsi="Times New Roman" w:cs="Times New Roman"/>
          <w:noProof w:val="0"/>
          <w:sz w:val="24"/>
          <w:szCs w:val="24"/>
          <w:shd w:val="clear" w:color="auto" w:fill="FFFFFF"/>
          <w:lang w:eastAsia="hr-HR"/>
        </w:rPr>
        <w:t>Svoje prijedloge možete u pisanom obliku, na obrascu sudjelovanja u savjetovanju, poslati na adresu: Krapinsko-zagorska županija, Upravni odjel za financije i proračun, Magistratska 1, Krapina ili na adresu elektroničke pošte:</w:t>
      </w:r>
      <w:r w:rsidRPr="00E507AC">
        <w:rPr>
          <w:rFonts w:ascii="Times New Roman" w:eastAsia="Times New Roman" w:hAnsi="Times New Roman" w:cs="Times New Roman"/>
          <w:noProof w:val="0"/>
          <w:sz w:val="24"/>
          <w:szCs w:val="24"/>
          <w:shd w:val="clear" w:color="auto" w:fill="FFFFFF"/>
          <w:lang w:eastAsia="hr-HR"/>
        </w:rPr>
        <w:t xml:space="preserve"> </w:t>
      </w:r>
      <w:hyperlink r:id="rId6" w:history="1">
        <w:r w:rsidR="00940C10" w:rsidRPr="009C05F8">
          <w:rPr>
            <w:rStyle w:val="Hiperveza"/>
            <w:rFonts w:ascii="Times New Roman" w:eastAsia="Times New Roman" w:hAnsi="Times New Roman" w:cs="Times New Roman"/>
            <w:noProof w:val="0"/>
            <w:sz w:val="24"/>
            <w:szCs w:val="24"/>
            <w:shd w:val="clear" w:color="auto" w:fill="FFFFFF"/>
            <w:lang w:eastAsia="hr-HR"/>
          </w:rPr>
          <w:t>ivana.petek@kzz.hr</w:t>
        </w:r>
      </w:hyperlink>
      <w:r w:rsidR="0056690A">
        <w:rPr>
          <w:rFonts w:ascii="Times New Roman" w:eastAsia="Times New Roman" w:hAnsi="Times New Roman" w:cs="Times New Roman"/>
          <w:noProof w:val="0"/>
          <w:sz w:val="24"/>
          <w:szCs w:val="24"/>
          <w:shd w:val="clear" w:color="auto" w:fill="FFFFFF"/>
          <w:lang w:eastAsia="hr-HR"/>
        </w:rPr>
        <w:t xml:space="preserve"> </w:t>
      </w:r>
      <w:r w:rsidRPr="001B0777">
        <w:rPr>
          <w:rFonts w:ascii="Times New Roman" w:eastAsia="Times New Roman" w:hAnsi="Times New Roman" w:cs="Times New Roman"/>
          <w:b/>
          <w:noProof w:val="0"/>
          <w:sz w:val="24"/>
          <w:szCs w:val="24"/>
          <w:shd w:val="clear" w:color="auto" w:fill="FFFFFF"/>
          <w:lang w:eastAsia="hr-HR"/>
        </w:rPr>
        <w:t xml:space="preserve">zaključno s danom </w:t>
      </w:r>
      <w:r w:rsidR="00940C10">
        <w:rPr>
          <w:rFonts w:ascii="Times New Roman" w:eastAsia="Times New Roman" w:hAnsi="Times New Roman" w:cs="Times New Roman"/>
          <w:b/>
          <w:noProof w:val="0"/>
          <w:sz w:val="24"/>
          <w:szCs w:val="24"/>
          <w:shd w:val="clear" w:color="auto" w:fill="FFFFFF"/>
          <w:lang w:eastAsia="hr-HR"/>
        </w:rPr>
        <w:t>15</w:t>
      </w:r>
      <w:r w:rsidRPr="001B0777">
        <w:rPr>
          <w:rFonts w:ascii="Times New Roman" w:eastAsia="Times New Roman" w:hAnsi="Times New Roman" w:cs="Times New Roman"/>
          <w:b/>
          <w:noProof w:val="0"/>
          <w:sz w:val="24"/>
          <w:szCs w:val="24"/>
          <w:shd w:val="clear" w:color="auto" w:fill="FFFFFF"/>
          <w:lang w:eastAsia="hr-HR"/>
        </w:rPr>
        <w:t>. s</w:t>
      </w:r>
      <w:r w:rsidR="00940C10">
        <w:rPr>
          <w:rFonts w:ascii="Times New Roman" w:eastAsia="Times New Roman" w:hAnsi="Times New Roman" w:cs="Times New Roman"/>
          <w:b/>
          <w:noProof w:val="0"/>
          <w:sz w:val="24"/>
          <w:szCs w:val="24"/>
          <w:shd w:val="clear" w:color="auto" w:fill="FFFFFF"/>
          <w:lang w:eastAsia="hr-HR"/>
        </w:rPr>
        <w:t>vibnj</w:t>
      </w:r>
      <w:r w:rsidRPr="001B0777">
        <w:rPr>
          <w:rFonts w:ascii="Times New Roman" w:eastAsia="Times New Roman" w:hAnsi="Times New Roman" w:cs="Times New Roman"/>
          <w:b/>
          <w:noProof w:val="0"/>
          <w:sz w:val="24"/>
          <w:szCs w:val="24"/>
          <w:shd w:val="clear" w:color="auto" w:fill="FFFFFF"/>
          <w:lang w:eastAsia="hr-HR"/>
        </w:rPr>
        <w:t>a 202</w:t>
      </w:r>
      <w:r w:rsidR="00940C10">
        <w:rPr>
          <w:rFonts w:ascii="Times New Roman" w:eastAsia="Times New Roman" w:hAnsi="Times New Roman" w:cs="Times New Roman"/>
          <w:b/>
          <w:noProof w:val="0"/>
          <w:sz w:val="24"/>
          <w:szCs w:val="24"/>
          <w:shd w:val="clear" w:color="auto" w:fill="FFFFFF"/>
          <w:lang w:eastAsia="hr-HR"/>
        </w:rPr>
        <w:t>6</w:t>
      </w:r>
      <w:r w:rsidRPr="001B0777">
        <w:rPr>
          <w:rFonts w:ascii="Times New Roman" w:eastAsia="Times New Roman" w:hAnsi="Times New Roman" w:cs="Times New Roman"/>
          <w:b/>
          <w:noProof w:val="0"/>
          <w:sz w:val="24"/>
          <w:szCs w:val="24"/>
          <w:shd w:val="clear" w:color="auto" w:fill="FFFFFF"/>
          <w:lang w:eastAsia="hr-HR"/>
        </w:rPr>
        <w:t xml:space="preserve">. godine. </w:t>
      </w:r>
    </w:p>
    <w:p w14:paraId="2FD1F0F1" w14:textId="77777777" w:rsidR="003F7629" w:rsidRDefault="003F7629" w:rsidP="001764EE">
      <w:pPr>
        <w:ind w:firstLine="72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shd w:val="clear" w:color="auto" w:fill="FFFFFF"/>
          <w:lang w:eastAsia="hr-HR"/>
        </w:rPr>
      </w:pPr>
    </w:p>
    <w:p w14:paraId="39D3CC13" w14:textId="2B99D6D4" w:rsidR="003F7629" w:rsidRPr="003F7629" w:rsidRDefault="003F7629" w:rsidP="001764EE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F762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Svi u roku pristigli prijedlozi razmotrit će se, a oni koji će biti prihvaćeni ugradit će se u prijedlog </w:t>
      </w:r>
      <w:r w:rsidR="00940C1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Strategije upravljanja imovinom Krapinsko-zagorske županije za razdoblje 2026. – 2035. godine.</w:t>
      </w:r>
    </w:p>
    <w:p w14:paraId="3455FC12" w14:textId="77777777" w:rsidR="000E78FB" w:rsidRPr="00792FE8" w:rsidRDefault="000E78FB" w:rsidP="00DD695D">
      <w:pP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152026B" w14:textId="1C2F0AC2" w:rsidR="001B0777" w:rsidRDefault="001B0777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       PROČELNICA</w:t>
      </w:r>
    </w:p>
    <w:p w14:paraId="20F7A609" w14:textId="1335C0C4" w:rsidR="001B0777" w:rsidRDefault="001B0777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   Ivana Petek</w:t>
      </w:r>
      <w:r w:rsidR="00E507A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dipl.oec.</w:t>
      </w:r>
    </w:p>
    <w:p w14:paraId="09E56764" w14:textId="77777777" w:rsidR="001764EE" w:rsidRDefault="001764EE" w:rsidP="001B0777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052BBDE" w14:textId="77777777" w:rsidR="001764EE" w:rsidRDefault="001764EE" w:rsidP="001B0777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7FB3EAEC" w14:textId="77777777" w:rsidR="001764EE" w:rsidRDefault="001764EE" w:rsidP="001B0777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90D7F1B" w14:textId="10FE1D3A" w:rsidR="009D7893" w:rsidRPr="00DD695D" w:rsidRDefault="001B0777" w:rsidP="001B0777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DD695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Prilo</w:t>
      </w:r>
      <w:r w:rsidR="009D7893" w:rsidRPr="00DD695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zi</w:t>
      </w:r>
      <w:r w:rsidRPr="00DD695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:  </w:t>
      </w:r>
    </w:p>
    <w:p w14:paraId="316436CF" w14:textId="77777777" w:rsidR="00347FFE" w:rsidRDefault="009D7893" w:rsidP="001B077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1. </w:t>
      </w:r>
      <w:r w:rsidR="001B0777" w:rsidRPr="001B07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Nacrt prijedloga </w:t>
      </w:r>
      <w:r w:rsidR="00347FF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Strategije upravljanja imovinom Krapinsko-zagorske županije za razdoblje</w:t>
      </w:r>
    </w:p>
    <w:p w14:paraId="7E05ED3D" w14:textId="09712825" w:rsidR="009D7893" w:rsidRDefault="00347FFE" w:rsidP="001B077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2026. – 2035. godine</w:t>
      </w:r>
    </w:p>
    <w:p w14:paraId="752DD6F8" w14:textId="77777777" w:rsidR="00347FFE" w:rsidRDefault="009D7893" w:rsidP="001B077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2. Obrazac sudjelovanja u savjetovanju o Nacrtu prijedloga </w:t>
      </w:r>
      <w:r w:rsidR="00347FF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Strategije upravljanja imovinom </w:t>
      </w:r>
    </w:p>
    <w:p w14:paraId="73E8750F" w14:textId="7815CB32" w:rsidR="009D7893" w:rsidRPr="009D7893" w:rsidRDefault="00347FFE" w:rsidP="001B077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Krapinsko-zagorske županije za razdoblje 2026. – 2035. godine</w:t>
      </w:r>
    </w:p>
    <w:p w14:paraId="1562ADDD" w14:textId="77777777" w:rsidR="001B0777" w:rsidRPr="001B0777" w:rsidRDefault="001B0777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sectPr w:rsidR="001B0777" w:rsidRPr="001B0777" w:rsidSect="000E78FB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643E3"/>
    <w:rsid w:val="000B4403"/>
    <w:rsid w:val="000E78FB"/>
    <w:rsid w:val="00151253"/>
    <w:rsid w:val="001764EE"/>
    <w:rsid w:val="001B0777"/>
    <w:rsid w:val="00222608"/>
    <w:rsid w:val="00236774"/>
    <w:rsid w:val="00311C19"/>
    <w:rsid w:val="00340229"/>
    <w:rsid w:val="00347FFE"/>
    <w:rsid w:val="00391A2E"/>
    <w:rsid w:val="00396D0B"/>
    <w:rsid w:val="003D4AC4"/>
    <w:rsid w:val="003F292A"/>
    <w:rsid w:val="003F7629"/>
    <w:rsid w:val="004D0AC3"/>
    <w:rsid w:val="004F34B4"/>
    <w:rsid w:val="0056690A"/>
    <w:rsid w:val="00612BAD"/>
    <w:rsid w:val="00616EED"/>
    <w:rsid w:val="00662076"/>
    <w:rsid w:val="00693AB1"/>
    <w:rsid w:val="00792FE8"/>
    <w:rsid w:val="007E172F"/>
    <w:rsid w:val="00830DE0"/>
    <w:rsid w:val="008A562A"/>
    <w:rsid w:val="008C5FE5"/>
    <w:rsid w:val="0092468A"/>
    <w:rsid w:val="00940C10"/>
    <w:rsid w:val="009B5E9B"/>
    <w:rsid w:val="009D10C6"/>
    <w:rsid w:val="009D464E"/>
    <w:rsid w:val="009D7893"/>
    <w:rsid w:val="00A07333"/>
    <w:rsid w:val="00A82F9B"/>
    <w:rsid w:val="00A836D0"/>
    <w:rsid w:val="00AA3F83"/>
    <w:rsid w:val="00AC35DA"/>
    <w:rsid w:val="00B92D0F"/>
    <w:rsid w:val="00C8080A"/>
    <w:rsid w:val="00C9578C"/>
    <w:rsid w:val="00CA34FC"/>
    <w:rsid w:val="00D707B3"/>
    <w:rsid w:val="00D87060"/>
    <w:rsid w:val="00DB587E"/>
    <w:rsid w:val="00DD695D"/>
    <w:rsid w:val="00E507AC"/>
    <w:rsid w:val="00E81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99"/>
    <w:qFormat/>
    <w:rsid w:val="001B0777"/>
    <w:rPr>
      <w:rFonts w:cs="Times New Roman"/>
      <w:b/>
    </w:rPr>
  </w:style>
  <w:style w:type="paragraph" w:styleId="Bezproreda">
    <w:name w:val="No Spacing"/>
    <w:uiPriority w:val="99"/>
    <w:qFormat/>
    <w:rsid w:val="001B0777"/>
    <w:rPr>
      <w:rFonts w:ascii="Times New Roman" w:eastAsia="Times New Roman" w:hAnsi="Times New Roman" w:cs="Times New Roman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1B077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D7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na.petek@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Petek</cp:lastModifiedBy>
  <cp:revision>2</cp:revision>
  <cp:lastPrinted>2024-11-02T09:58:00Z</cp:lastPrinted>
  <dcterms:created xsi:type="dcterms:W3CDTF">2026-04-15T08:55:00Z</dcterms:created>
  <dcterms:modified xsi:type="dcterms:W3CDTF">2026-04-15T08:55:00Z</dcterms:modified>
</cp:coreProperties>
</file>