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+*xfs*pvs*lsu*cvA*xBj*qkc*oEa*osi*ckc*wub*pBk*-</w:t>
            </w:r>
            <w:r>
              <w:rPr>
                <w:rFonts w:ascii="PDF417x" w:hAnsi="PDF417x"/>
                <w:sz w:val="24"/>
                <w:szCs w:val="24"/>
              </w:rPr>
              <w:br/>
              <w:t>+*yqw*ttx*yhn*yqw*yni*krn*tnm*uDc*Cyc*jus*zew*-</w:t>
            </w:r>
            <w:r>
              <w:rPr>
                <w:rFonts w:ascii="PDF417x" w:hAnsi="PDF417x"/>
                <w:sz w:val="24"/>
                <w:szCs w:val="24"/>
              </w:rPr>
              <w:br/>
              <w:t>+*eDs*lyd*lyd*lyd*lyd*gBb*dAy*gEi*EFw*jAm*zfE*-</w:t>
            </w:r>
            <w:r>
              <w:rPr>
                <w:rFonts w:ascii="PDF417x" w:hAnsi="PDF417x"/>
                <w:sz w:val="24"/>
                <w:szCs w:val="24"/>
              </w:rPr>
              <w:br/>
              <w:t>+*ftw*vBa*vBg*gia*CBB*naD*sha*qFA*cib*lmk*onA*-</w:t>
            </w:r>
            <w:r>
              <w:rPr>
                <w:rFonts w:ascii="PDF417x" w:hAnsi="PDF417x"/>
                <w:sz w:val="24"/>
                <w:szCs w:val="24"/>
              </w:rPr>
              <w:br/>
              <w:t>+*ftA*ruy*usk*uwD*xvo*roz*tgc*EDu*nxj*xBC*uws*-</w:t>
            </w:r>
            <w:r>
              <w:rPr>
                <w:rFonts w:ascii="PDF417x" w:hAnsi="PDF417x"/>
                <w:sz w:val="24"/>
                <w:szCs w:val="24"/>
              </w:rPr>
              <w:br/>
              <w:t>+*xjq*luw*vmy*jlm*boB*vfw*CCj*lyv*tzF*bke*uzq*-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6A6E9730" w14:textId="00BF84FA" w:rsidR="000E78FB" w:rsidRPr="00B06427" w:rsidRDefault="000E78FB" w:rsidP="000E78FB">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p>
    <w:p w14:paraId="584783E0" w14:textId="77777777" w:rsidR="00592794" w:rsidRPr="00D3002C" w:rsidRDefault="00592794" w:rsidP="00592794">
      <w:pPr>
        <w:keepNext/>
        <w:outlineLvl w:val="0"/>
        <w:rPr>
          <w:rFonts w:ascii="Times New Roman" w:hAnsi="Times New Roman" w:cs="Times New Roman"/>
          <w:b/>
          <w:sz w:val="24"/>
          <w:szCs w:val="24"/>
        </w:rPr>
      </w:pPr>
      <w:r w:rsidRPr="00D3002C">
        <w:rPr>
          <w:rFonts w:ascii="Times New Roman" w:hAnsi="Times New Roman" w:cs="Times New Roman"/>
          <w:b/>
          <w:sz w:val="24"/>
          <w:szCs w:val="24"/>
        </w:rPr>
        <w:t xml:space="preserve">                          </w:t>
      </w:r>
      <w:bookmarkStart w:id="1" w:name="_Hlk197937499"/>
      <w:r w:rsidRPr="00D3002C">
        <w:rPr>
          <w:rFonts w:ascii="Times New Roman" w:hAnsi="Times New Roman" w:cs="Times New Roman"/>
          <w:b/>
          <w:sz w:val="24"/>
          <w:szCs w:val="24"/>
        </w:rPr>
        <w:t>Ž U P A N</w:t>
      </w:r>
    </w:p>
    <w:p w14:paraId="4A9AFC98" w14:textId="77777777" w:rsidR="00592794" w:rsidRPr="00D3002C" w:rsidRDefault="00592794" w:rsidP="00592794">
      <w:pPr>
        <w:keepNext/>
        <w:outlineLvl w:val="0"/>
        <w:rPr>
          <w:rFonts w:ascii="Times New Roman" w:hAnsi="Times New Roman" w:cs="Times New Roman"/>
          <w:sz w:val="24"/>
          <w:szCs w:val="24"/>
        </w:rPr>
      </w:pPr>
      <w:r w:rsidRPr="00D3002C">
        <w:rPr>
          <w:rFonts w:ascii="Times New Roman" w:hAnsi="Times New Roman" w:cs="Times New Roman"/>
          <w:b/>
          <w:sz w:val="24"/>
          <w:szCs w:val="24"/>
        </w:rPr>
        <w:t>KLASA:</w:t>
      </w:r>
      <w:r w:rsidRPr="00D3002C">
        <w:rPr>
          <w:rFonts w:ascii="Times New Roman" w:hAnsi="Times New Roman" w:cs="Times New Roman"/>
          <w:sz w:val="24"/>
          <w:szCs w:val="24"/>
        </w:rPr>
        <w:t xml:space="preserve"> 311-01/26-01/19</w:t>
      </w:r>
    </w:p>
    <w:p w14:paraId="36D9335A" w14:textId="77777777" w:rsidR="00592794" w:rsidRPr="00D3002C" w:rsidRDefault="00592794" w:rsidP="00592794">
      <w:pPr>
        <w:rPr>
          <w:rFonts w:ascii="Times New Roman" w:hAnsi="Times New Roman" w:cs="Times New Roman"/>
          <w:sz w:val="24"/>
          <w:szCs w:val="24"/>
        </w:rPr>
      </w:pPr>
      <w:r w:rsidRPr="00D3002C">
        <w:rPr>
          <w:rFonts w:ascii="Times New Roman" w:hAnsi="Times New Roman" w:cs="Times New Roman"/>
          <w:b/>
          <w:sz w:val="24"/>
          <w:szCs w:val="24"/>
        </w:rPr>
        <w:t xml:space="preserve">URBROJ: </w:t>
      </w:r>
      <w:r w:rsidRPr="00D3002C">
        <w:rPr>
          <w:rFonts w:ascii="Times New Roman" w:hAnsi="Times New Roman" w:cs="Times New Roman"/>
          <w:sz w:val="24"/>
          <w:szCs w:val="24"/>
        </w:rPr>
        <w:t>2140-06/6-26-</w:t>
      </w:r>
      <w:r>
        <w:rPr>
          <w:rFonts w:ascii="Times New Roman" w:hAnsi="Times New Roman" w:cs="Times New Roman"/>
          <w:sz w:val="24"/>
          <w:szCs w:val="24"/>
        </w:rPr>
        <w:t>04</w:t>
      </w:r>
    </w:p>
    <w:p w14:paraId="4593DF42" w14:textId="77777777" w:rsidR="00592794" w:rsidRPr="00D3002C" w:rsidRDefault="00592794" w:rsidP="00592794">
      <w:pPr>
        <w:rPr>
          <w:rFonts w:ascii="Times New Roman" w:hAnsi="Times New Roman" w:cs="Times New Roman"/>
          <w:sz w:val="24"/>
          <w:szCs w:val="24"/>
        </w:rPr>
      </w:pPr>
      <w:r w:rsidRPr="00D3002C">
        <w:rPr>
          <w:rFonts w:ascii="Times New Roman" w:hAnsi="Times New Roman" w:cs="Times New Roman"/>
          <w:sz w:val="24"/>
          <w:szCs w:val="24"/>
        </w:rPr>
        <w:t xml:space="preserve">Krapina,  </w:t>
      </w:r>
      <w:r>
        <w:rPr>
          <w:rFonts w:ascii="Times New Roman" w:hAnsi="Times New Roman" w:cs="Times New Roman"/>
          <w:sz w:val="24"/>
          <w:szCs w:val="24"/>
        </w:rPr>
        <w:t>08.05.</w:t>
      </w:r>
      <w:r w:rsidRPr="00D3002C">
        <w:rPr>
          <w:rFonts w:ascii="Times New Roman" w:hAnsi="Times New Roman" w:cs="Times New Roman"/>
          <w:sz w:val="24"/>
          <w:szCs w:val="24"/>
        </w:rPr>
        <w:t xml:space="preserve">2026.                                                                        </w:t>
      </w:r>
    </w:p>
    <w:p w14:paraId="54E8BF77" w14:textId="77777777" w:rsidR="00592794" w:rsidRPr="00D3002C" w:rsidRDefault="00592794" w:rsidP="00592794">
      <w:pPr>
        <w:rPr>
          <w:rFonts w:ascii="Times New Roman" w:hAnsi="Times New Roman" w:cs="Times New Roman"/>
          <w:sz w:val="24"/>
          <w:szCs w:val="24"/>
        </w:rPr>
      </w:pPr>
    </w:p>
    <w:p w14:paraId="000625EE" w14:textId="77777777" w:rsidR="00592794" w:rsidRPr="00A64C0F" w:rsidRDefault="00592794" w:rsidP="00592794">
      <w:pPr>
        <w:jc w:val="both"/>
        <w:rPr>
          <w:rFonts w:ascii="Times New Roman" w:hAnsi="Times New Roman" w:cs="Times New Roman"/>
          <w:sz w:val="24"/>
          <w:szCs w:val="24"/>
        </w:rPr>
      </w:pPr>
      <w:r w:rsidRPr="00A64C0F">
        <w:rPr>
          <w:rFonts w:ascii="Times New Roman" w:hAnsi="Times New Roman" w:cs="Times New Roman"/>
          <w:sz w:val="24"/>
          <w:szCs w:val="24"/>
        </w:rPr>
        <w:t xml:space="preserve">Na temelju članka </w:t>
      </w:r>
      <w:r>
        <w:rPr>
          <w:rFonts w:ascii="Times New Roman" w:hAnsi="Times New Roman" w:cs="Times New Roman"/>
          <w:sz w:val="24"/>
          <w:szCs w:val="24"/>
        </w:rPr>
        <w:t>11</w:t>
      </w:r>
      <w:r w:rsidRPr="00A64C0F">
        <w:rPr>
          <w:rFonts w:ascii="Times New Roman" w:hAnsi="Times New Roman" w:cs="Times New Roman"/>
          <w:sz w:val="24"/>
          <w:szCs w:val="24"/>
        </w:rPr>
        <w:t xml:space="preserve">. Pravilnika za dodjelu potpora </w:t>
      </w:r>
      <w:r w:rsidRPr="00A64C0F">
        <w:rPr>
          <w:rFonts w:ascii="Times New Roman" w:hAnsi="Times New Roman" w:cs="Times New Roman"/>
          <w:bCs/>
          <w:sz w:val="24"/>
          <w:szCs w:val="24"/>
        </w:rPr>
        <w:t xml:space="preserve">tradicijskim i umjetničkim obrtima na području Krapinsko- zagorske županije </w:t>
      </w:r>
      <w:r w:rsidRPr="00A64C0F">
        <w:rPr>
          <w:rFonts w:ascii="Times New Roman" w:hAnsi="Times New Roman" w:cs="Times New Roman"/>
          <w:sz w:val="24"/>
          <w:szCs w:val="24"/>
        </w:rPr>
        <w:t>(„Službeni glasnik Krapinsko-zagorske županije“ br.</w:t>
      </w:r>
      <w:r>
        <w:rPr>
          <w:rFonts w:ascii="Times New Roman" w:hAnsi="Times New Roman" w:cs="Times New Roman"/>
          <w:sz w:val="24"/>
          <w:szCs w:val="24"/>
        </w:rPr>
        <w:t xml:space="preserve"> 14</w:t>
      </w:r>
      <w:r w:rsidRPr="00A64C0F">
        <w:rPr>
          <w:rFonts w:ascii="Times New Roman" w:hAnsi="Times New Roman" w:cs="Times New Roman"/>
          <w:sz w:val="24"/>
          <w:szCs w:val="24"/>
        </w:rPr>
        <w:t>/2</w:t>
      </w:r>
      <w:r>
        <w:rPr>
          <w:rFonts w:ascii="Times New Roman" w:hAnsi="Times New Roman" w:cs="Times New Roman"/>
          <w:sz w:val="24"/>
          <w:szCs w:val="24"/>
        </w:rPr>
        <w:t>6</w:t>
      </w:r>
      <w:r w:rsidRPr="00A64C0F">
        <w:rPr>
          <w:rFonts w:ascii="Times New Roman" w:hAnsi="Times New Roman" w:cs="Times New Roman"/>
          <w:sz w:val="24"/>
          <w:szCs w:val="24"/>
        </w:rPr>
        <w:t xml:space="preserve">) te </w:t>
      </w:r>
      <w:r w:rsidRPr="00A64C0F">
        <w:rPr>
          <w:rFonts w:ascii="Times New Roman" w:hAnsi="Times New Roman" w:cs="Times New Roman"/>
          <w:sz w:val="24"/>
          <w:szCs w:val="24"/>
          <w:shd w:val="clear" w:color="auto" w:fill="FFFFFF"/>
        </w:rPr>
        <w:t xml:space="preserve">članka 32. Statuta Krapinsko-zagorske županije („Službeni glasnik Krapinsko-zagorske županije“, br. 13/01, 5/06, 14/09, 11/13 , 13/18, 5/20, 10/21 i 15/21- pročišćeni tekst) župan Krapinsko-zagorske županije </w:t>
      </w:r>
      <w:r>
        <w:rPr>
          <w:rFonts w:ascii="Times New Roman" w:hAnsi="Times New Roman" w:cs="Times New Roman"/>
          <w:sz w:val="24"/>
          <w:szCs w:val="24"/>
        </w:rPr>
        <w:t>raspisuje</w:t>
      </w:r>
    </w:p>
    <w:p w14:paraId="06E9CBF1" w14:textId="77777777" w:rsidR="00592794" w:rsidRPr="00A64C0F" w:rsidRDefault="00592794" w:rsidP="00592794">
      <w:pPr>
        <w:jc w:val="both"/>
        <w:rPr>
          <w:rFonts w:ascii="Times New Roman" w:hAnsi="Times New Roman" w:cs="Times New Roman"/>
          <w:sz w:val="24"/>
          <w:szCs w:val="24"/>
          <w:shd w:val="clear" w:color="auto" w:fill="FFFFFF"/>
        </w:rPr>
      </w:pPr>
    </w:p>
    <w:p w14:paraId="5241A408" w14:textId="77777777" w:rsidR="00592794" w:rsidRPr="00D3002C" w:rsidRDefault="00592794" w:rsidP="00592794">
      <w:pPr>
        <w:jc w:val="center"/>
        <w:rPr>
          <w:rFonts w:ascii="Times New Roman" w:hAnsi="Times New Roman" w:cs="Times New Roman"/>
          <w:b/>
          <w:sz w:val="24"/>
          <w:szCs w:val="24"/>
        </w:rPr>
      </w:pPr>
      <w:r>
        <w:rPr>
          <w:rFonts w:ascii="Times New Roman" w:hAnsi="Times New Roman" w:cs="Times New Roman"/>
          <w:b/>
          <w:sz w:val="24"/>
          <w:szCs w:val="24"/>
        </w:rPr>
        <w:t>NATJEČAJ</w:t>
      </w:r>
    </w:p>
    <w:p w14:paraId="3B3EB957"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za dodjelu potpora tradicijskim i umjetničkim obrtima na području Krapinsko- zagorske županije za 2026. godinu</w:t>
      </w:r>
    </w:p>
    <w:p w14:paraId="70591E96"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 xml:space="preserve"> </w:t>
      </w:r>
    </w:p>
    <w:p w14:paraId="25F7547C" w14:textId="77777777" w:rsidR="00592794" w:rsidRPr="00D3002C" w:rsidRDefault="00592794" w:rsidP="00592794">
      <w:pPr>
        <w:jc w:val="both"/>
        <w:rPr>
          <w:rFonts w:ascii="Times New Roman" w:hAnsi="Times New Roman" w:cs="Times New Roman"/>
          <w:sz w:val="24"/>
          <w:szCs w:val="24"/>
        </w:rPr>
      </w:pPr>
    </w:p>
    <w:p w14:paraId="1C70D36B" w14:textId="77777777" w:rsidR="00592794" w:rsidRPr="00D3002C" w:rsidRDefault="00592794" w:rsidP="00592794">
      <w:pPr>
        <w:jc w:val="both"/>
        <w:rPr>
          <w:rFonts w:ascii="Times New Roman" w:hAnsi="Times New Roman" w:cs="Times New Roman"/>
          <w:b/>
          <w:sz w:val="24"/>
          <w:szCs w:val="24"/>
        </w:rPr>
      </w:pPr>
      <w:r w:rsidRPr="00D3002C">
        <w:rPr>
          <w:rFonts w:ascii="Times New Roman" w:hAnsi="Times New Roman" w:cs="Times New Roman"/>
          <w:b/>
          <w:sz w:val="24"/>
          <w:szCs w:val="24"/>
        </w:rPr>
        <w:t>OPĆE ODREDBE</w:t>
      </w:r>
    </w:p>
    <w:p w14:paraId="2F6B7674"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1.</w:t>
      </w:r>
    </w:p>
    <w:p w14:paraId="48AC1E07" w14:textId="77777777" w:rsidR="00592794" w:rsidRPr="00D3002C" w:rsidRDefault="00592794" w:rsidP="00592794">
      <w:pPr>
        <w:jc w:val="both"/>
        <w:rPr>
          <w:rFonts w:ascii="Times New Roman" w:hAnsi="Times New Roman" w:cs="Times New Roman"/>
          <w:sz w:val="24"/>
          <w:szCs w:val="24"/>
        </w:rPr>
      </w:pPr>
    </w:p>
    <w:p w14:paraId="0E08BCE0" w14:textId="77777777" w:rsidR="00592794" w:rsidRPr="00D3002C" w:rsidRDefault="00592794" w:rsidP="00592794">
      <w:pPr>
        <w:jc w:val="both"/>
        <w:rPr>
          <w:rFonts w:ascii="Times New Roman" w:eastAsia="Calibri" w:hAnsi="Times New Roman" w:cs="Times New Roman"/>
          <w:sz w:val="24"/>
          <w:szCs w:val="24"/>
        </w:rPr>
      </w:pPr>
      <w:r w:rsidRPr="00D3002C">
        <w:rPr>
          <w:rFonts w:ascii="Times New Roman" w:eastAsia="Calibri" w:hAnsi="Times New Roman" w:cs="Times New Roman"/>
          <w:sz w:val="24"/>
          <w:szCs w:val="24"/>
        </w:rPr>
        <w:t xml:space="preserve">Ovim </w:t>
      </w:r>
      <w:r>
        <w:rPr>
          <w:rFonts w:ascii="Times New Roman" w:eastAsia="Calibri" w:hAnsi="Times New Roman" w:cs="Times New Roman"/>
          <w:sz w:val="24"/>
          <w:szCs w:val="24"/>
        </w:rPr>
        <w:t>Natječajem</w:t>
      </w:r>
      <w:r w:rsidRPr="00D3002C">
        <w:rPr>
          <w:rFonts w:ascii="Times New Roman" w:eastAsia="Calibri" w:hAnsi="Times New Roman" w:cs="Times New Roman"/>
          <w:sz w:val="24"/>
          <w:szCs w:val="24"/>
        </w:rPr>
        <w:t xml:space="preserve"> o kriterijima i načinu dodjele potpora tradicijskim i umjetničkim obrtima (dalje u tekstu: </w:t>
      </w:r>
      <w:r>
        <w:rPr>
          <w:rFonts w:ascii="Times New Roman" w:eastAsia="Calibri" w:hAnsi="Times New Roman" w:cs="Times New Roman"/>
          <w:sz w:val="24"/>
          <w:szCs w:val="24"/>
        </w:rPr>
        <w:t>Natječaj</w:t>
      </w:r>
      <w:r w:rsidRPr="00D3002C">
        <w:rPr>
          <w:rFonts w:ascii="Times New Roman" w:eastAsia="Calibri" w:hAnsi="Times New Roman" w:cs="Times New Roman"/>
          <w:sz w:val="24"/>
          <w:szCs w:val="24"/>
        </w:rPr>
        <w:t>) propisuju se korisnici potpora, namjena i iznosi potpora, kriteriji za dodjelu potpora, postupak dodjele potpora te potrebna dokumentacija.</w:t>
      </w:r>
    </w:p>
    <w:p w14:paraId="0042980C" w14:textId="77777777" w:rsidR="00592794" w:rsidRPr="00D3002C" w:rsidRDefault="00592794" w:rsidP="00592794">
      <w:pPr>
        <w:jc w:val="both"/>
        <w:rPr>
          <w:rFonts w:ascii="Times New Roman" w:eastAsia="Calibri" w:hAnsi="Times New Roman" w:cs="Times New Roman"/>
          <w:sz w:val="24"/>
          <w:szCs w:val="24"/>
        </w:rPr>
      </w:pPr>
    </w:p>
    <w:p w14:paraId="15CFC074"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2.</w:t>
      </w:r>
    </w:p>
    <w:p w14:paraId="5E16EF8B" w14:textId="77777777" w:rsidR="00592794" w:rsidRPr="00D3002C" w:rsidRDefault="00592794" w:rsidP="00592794">
      <w:pPr>
        <w:jc w:val="center"/>
        <w:rPr>
          <w:rFonts w:ascii="Times New Roman" w:hAnsi="Times New Roman" w:cs="Times New Roman"/>
          <w:b/>
          <w:sz w:val="24"/>
          <w:szCs w:val="24"/>
        </w:rPr>
      </w:pPr>
    </w:p>
    <w:p w14:paraId="30F081B1" w14:textId="77777777" w:rsidR="00592794" w:rsidRPr="00D3002C" w:rsidRDefault="00592794" w:rsidP="00592794">
      <w:pPr>
        <w:jc w:val="both"/>
        <w:rPr>
          <w:rFonts w:ascii="Times New Roman" w:eastAsia="Calibri" w:hAnsi="Times New Roman" w:cs="Times New Roman"/>
          <w:sz w:val="24"/>
          <w:szCs w:val="24"/>
        </w:rPr>
      </w:pPr>
      <w:r w:rsidRPr="00D3002C">
        <w:rPr>
          <w:rFonts w:ascii="Times New Roman" w:eastAsia="Calibri" w:hAnsi="Times New Roman" w:cs="Times New Roman"/>
          <w:sz w:val="24"/>
          <w:szCs w:val="24"/>
        </w:rPr>
        <w:t>Krapinsko-zagorska županija dodjeljivat će potpore obrtnicima tradicijskih i umjetničkih obrta s ciljem očuvanja kulturnog nasljeđa i tradicijskih gospodarskih vrijednosti te poticanje njihovog razvoja na području Krapinsko-zagorske županije.</w:t>
      </w:r>
    </w:p>
    <w:p w14:paraId="15AC3952" w14:textId="77777777" w:rsidR="00592794" w:rsidRPr="00D3002C" w:rsidRDefault="00592794" w:rsidP="00592794">
      <w:pPr>
        <w:jc w:val="both"/>
        <w:rPr>
          <w:rFonts w:ascii="Times New Roman" w:eastAsia="Calibri" w:hAnsi="Times New Roman" w:cs="Times New Roman"/>
          <w:sz w:val="24"/>
          <w:szCs w:val="24"/>
        </w:rPr>
      </w:pPr>
    </w:p>
    <w:p w14:paraId="0B1FC659"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3.</w:t>
      </w:r>
    </w:p>
    <w:p w14:paraId="5D0909B7" w14:textId="77777777" w:rsidR="00592794" w:rsidRPr="00D3002C" w:rsidRDefault="00592794" w:rsidP="00592794">
      <w:pPr>
        <w:jc w:val="center"/>
        <w:rPr>
          <w:rFonts w:ascii="Times New Roman" w:hAnsi="Times New Roman" w:cs="Times New Roman"/>
          <w:b/>
          <w:sz w:val="24"/>
          <w:szCs w:val="24"/>
        </w:rPr>
      </w:pPr>
    </w:p>
    <w:p w14:paraId="3EC692F6" w14:textId="77777777" w:rsidR="00592794" w:rsidRPr="005F67F2" w:rsidRDefault="00592794" w:rsidP="00592794">
      <w:pPr>
        <w:spacing w:line="276" w:lineRule="auto"/>
        <w:rPr>
          <w:rFonts w:ascii="Times New Roman" w:hAnsi="Times New Roman" w:cs="Times New Roman"/>
          <w:sz w:val="24"/>
          <w:szCs w:val="24"/>
        </w:rPr>
      </w:pPr>
      <w:r w:rsidRPr="00D3002C">
        <w:rPr>
          <w:rFonts w:ascii="Times New Roman" w:hAnsi="Times New Roman" w:cs="Times New Roman"/>
          <w:sz w:val="24"/>
          <w:szCs w:val="24"/>
        </w:rPr>
        <w:t xml:space="preserve">Tradicijski obrti su obrti za koje je potrebno posebno poznavanje zanatskih vještina i umijeća u obavljanju djelatnosti te koji se obavljaju pretežnim udjelom ručnog rada, a koji se </w:t>
      </w:r>
      <w:r w:rsidRPr="005F67F2">
        <w:rPr>
          <w:rFonts w:ascii="Times New Roman" w:hAnsi="Times New Roman" w:cs="Times New Roman"/>
          <w:sz w:val="24"/>
          <w:szCs w:val="24"/>
        </w:rPr>
        <w:t xml:space="preserve">tehnikama </w:t>
      </w:r>
      <w:r w:rsidRPr="00D3002C">
        <w:rPr>
          <w:rFonts w:ascii="Times New Roman" w:hAnsi="Times New Roman" w:cs="Times New Roman"/>
          <w:sz w:val="24"/>
          <w:szCs w:val="24"/>
        </w:rPr>
        <w:t>proizvodnje i rada, namjenom i oblikom oslanjaju na obrasce tradicijske kulture, pa u tom smislu mogu simbolizirati lokalni, regionalni ili nacionalni identitet.</w:t>
      </w:r>
      <w:r w:rsidRPr="00D3002C">
        <w:rPr>
          <w:rFonts w:ascii="Times New Roman" w:hAnsi="Times New Roman" w:cs="Times New Roman"/>
          <w:sz w:val="24"/>
          <w:szCs w:val="24"/>
        </w:rPr>
        <w:br/>
        <w:t>Umjetnički obrti su obrti koji se odlikuju proizvodima i uslugama visoke estetske vrijednosti, dizajnom, likovnim i drugim rješenjima uz naglašenu kreativnost i individualnost majstora obrta –</w:t>
      </w:r>
      <w:r>
        <w:rPr>
          <w:rFonts w:ascii="Times New Roman" w:hAnsi="Times New Roman" w:cs="Times New Roman"/>
          <w:sz w:val="24"/>
          <w:szCs w:val="24"/>
        </w:rPr>
        <w:t xml:space="preserve"> </w:t>
      </w:r>
      <w:r w:rsidRPr="00D3002C">
        <w:rPr>
          <w:rFonts w:ascii="Times New Roman" w:hAnsi="Times New Roman" w:cs="Times New Roman"/>
          <w:sz w:val="24"/>
          <w:szCs w:val="24"/>
        </w:rPr>
        <w:t>umjetnika.</w:t>
      </w:r>
    </w:p>
    <w:p w14:paraId="6300CD45"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Pod tradicijske, odnosno umjetničke obrte mogu se svrstati i oni obrti koji se u procesu izrade proizvoda ili pružanja usluga koriste i novijim tehnologijama, te proizvodi koji se generacijama proizvode u obrtima, a sada se koriste kao suveniri u turističkoj ponudi, u smislu Pravilnika o tradicijskim, odnosno umjetničkim obrtima (NN 112/07.)</w:t>
      </w:r>
    </w:p>
    <w:p w14:paraId="30CFAB1B" w14:textId="77777777" w:rsidR="00592794" w:rsidRDefault="00592794" w:rsidP="00592794">
      <w:pPr>
        <w:jc w:val="both"/>
        <w:rPr>
          <w:rFonts w:ascii="Times New Roman" w:eastAsia="Calibri" w:hAnsi="Times New Roman" w:cs="Times New Roman"/>
          <w:sz w:val="24"/>
          <w:szCs w:val="24"/>
        </w:rPr>
      </w:pPr>
    </w:p>
    <w:p w14:paraId="29E3F8E3" w14:textId="77777777" w:rsidR="00592794" w:rsidRDefault="00592794" w:rsidP="00592794">
      <w:pPr>
        <w:jc w:val="both"/>
        <w:rPr>
          <w:rFonts w:ascii="Times New Roman" w:eastAsia="Calibri" w:hAnsi="Times New Roman" w:cs="Times New Roman"/>
          <w:sz w:val="24"/>
          <w:szCs w:val="24"/>
        </w:rPr>
      </w:pPr>
    </w:p>
    <w:p w14:paraId="29CFDA48" w14:textId="77777777" w:rsidR="00592794" w:rsidRDefault="00592794" w:rsidP="00592794">
      <w:pPr>
        <w:jc w:val="both"/>
        <w:rPr>
          <w:rFonts w:ascii="Times New Roman" w:eastAsia="Calibri" w:hAnsi="Times New Roman" w:cs="Times New Roman"/>
          <w:sz w:val="24"/>
          <w:szCs w:val="24"/>
        </w:rPr>
      </w:pPr>
    </w:p>
    <w:p w14:paraId="25F5D061" w14:textId="77777777" w:rsidR="00592794" w:rsidRDefault="00592794" w:rsidP="00592794">
      <w:pPr>
        <w:jc w:val="both"/>
        <w:rPr>
          <w:rFonts w:ascii="Times New Roman" w:eastAsia="Calibri" w:hAnsi="Times New Roman" w:cs="Times New Roman"/>
          <w:sz w:val="24"/>
          <w:szCs w:val="24"/>
        </w:rPr>
      </w:pPr>
    </w:p>
    <w:p w14:paraId="6247D302" w14:textId="77777777" w:rsidR="00592794" w:rsidRPr="00D3002C" w:rsidRDefault="00592794" w:rsidP="00592794">
      <w:pPr>
        <w:jc w:val="both"/>
        <w:rPr>
          <w:rFonts w:ascii="Times New Roman" w:hAnsi="Times New Roman" w:cs="Times New Roman"/>
          <w:sz w:val="24"/>
          <w:szCs w:val="24"/>
        </w:rPr>
      </w:pPr>
    </w:p>
    <w:p w14:paraId="7876CF49"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4.</w:t>
      </w:r>
    </w:p>
    <w:p w14:paraId="00FB2261" w14:textId="77777777" w:rsidR="00592794" w:rsidRPr="00D3002C" w:rsidRDefault="00592794" w:rsidP="00592794">
      <w:pPr>
        <w:rPr>
          <w:rFonts w:ascii="Times New Roman" w:hAnsi="Times New Roman" w:cs="Times New Roman"/>
          <w:sz w:val="24"/>
          <w:szCs w:val="24"/>
        </w:rPr>
      </w:pPr>
    </w:p>
    <w:p w14:paraId="3D628448"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 xml:space="preserve">Sredstva </w:t>
      </w:r>
      <w:r>
        <w:rPr>
          <w:rFonts w:ascii="Times New Roman" w:hAnsi="Times New Roman" w:cs="Times New Roman"/>
          <w:sz w:val="24"/>
          <w:szCs w:val="24"/>
        </w:rPr>
        <w:t>p</w:t>
      </w:r>
      <w:r w:rsidRPr="00D3002C">
        <w:rPr>
          <w:rFonts w:ascii="Times New Roman" w:hAnsi="Times New Roman" w:cs="Times New Roman"/>
          <w:sz w:val="24"/>
          <w:szCs w:val="24"/>
        </w:rPr>
        <w:t xml:space="preserve">otpore su bespovratna, namjenska i odobravaju se kao de minimis potpora temeljem ovog </w:t>
      </w:r>
      <w:r>
        <w:rPr>
          <w:rFonts w:ascii="Times New Roman" w:hAnsi="Times New Roman" w:cs="Times New Roman"/>
          <w:sz w:val="24"/>
          <w:szCs w:val="24"/>
        </w:rPr>
        <w:t>Natječaja</w:t>
      </w:r>
      <w:r w:rsidRPr="00D3002C">
        <w:rPr>
          <w:rFonts w:ascii="Times New Roman" w:hAnsi="Times New Roman" w:cs="Times New Roman"/>
          <w:sz w:val="24"/>
          <w:szCs w:val="24"/>
        </w:rPr>
        <w:t xml:space="preserve"> i ista se smatraju potporom male vrijednosti u smislu Uredbe Komisije (EU) 2023/2831 od 13. prosinca 2023. godine o primjeni članaka 107. i 108. Ugovora o funkcioniranju Europske unije na de minimis potpore (Službeni list Europske unije, L 2023/2831).</w:t>
      </w:r>
    </w:p>
    <w:p w14:paraId="07799BF9"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Pod potporom male vrijednosti smatra se svaka potpora pojedinom poduzetniku čiji ukupni iznos ne prelazi 300.000 EUR  tijekom razdoblja od tri godine neovisno o razini davatelja potpore male vrijednosti.</w:t>
      </w:r>
    </w:p>
    <w:p w14:paraId="5F6147EB" w14:textId="77777777" w:rsidR="00592794" w:rsidRPr="00D3002C" w:rsidRDefault="00592794" w:rsidP="00592794">
      <w:pPr>
        <w:jc w:val="both"/>
        <w:rPr>
          <w:rFonts w:ascii="Times New Roman" w:hAnsi="Times New Roman" w:cs="Times New Roman"/>
          <w:sz w:val="24"/>
          <w:szCs w:val="24"/>
        </w:rPr>
      </w:pPr>
    </w:p>
    <w:p w14:paraId="3210DF82" w14:textId="77777777" w:rsidR="00592794" w:rsidRPr="00D3002C" w:rsidRDefault="00592794" w:rsidP="00592794">
      <w:pPr>
        <w:rPr>
          <w:rFonts w:ascii="Times New Roman" w:hAnsi="Times New Roman" w:cs="Times New Roman"/>
          <w:b/>
          <w:sz w:val="24"/>
          <w:szCs w:val="24"/>
        </w:rPr>
      </w:pPr>
      <w:r w:rsidRPr="00D3002C">
        <w:rPr>
          <w:rFonts w:ascii="Times New Roman" w:hAnsi="Times New Roman" w:cs="Times New Roman"/>
          <w:b/>
          <w:sz w:val="24"/>
          <w:szCs w:val="24"/>
        </w:rPr>
        <w:t>P</w:t>
      </w:r>
      <w:r>
        <w:rPr>
          <w:rFonts w:ascii="Times New Roman" w:hAnsi="Times New Roman" w:cs="Times New Roman"/>
          <w:b/>
          <w:sz w:val="24"/>
          <w:szCs w:val="24"/>
        </w:rPr>
        <w:t xml:space="preserve">RIJAVITELJ </w:t>
      </w:r>
      <w:r w:rsidRPr="00D3002C">
        <w:rPr>
          <w:rFonts w:ascii="Times New Roman" w:hAnsi="Times New Roman" w:cs="Times New Roman"/>
          <w:b/>
          <w:sz w:val="24"/>
          <w:szCs w:val="24"/>
        </w:rPr>
        <w:t>POTPORE</w:t>
      </w:r>
    </w:p>
    <w:p w14:paraId="4C5B4F99"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5.</w:t>
      </w:r>
    </w:p>
    <w:p w14:paraId="66098476" w14:textId="77777777" w:rsidR="00592794" w:rsidRPr="00D3002C" w:rsidRDefault="00592794" w:rsidP="00592794">
      <w:pPr>
        <w:jc w:val="center"/>
        <w:rPr>
          <w:rFonts w:ascii="Times New Roman" w:hAnsi="Times New Roman" w:cs="Times New Roman"/>
          <w:sz w:val="24"/>
          <w:szCs w:val="24"/>
        </w:rPr>
      </w:pPr>
    </w:p>
    <w:p w14:paraId="162B8194"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P</w:t>
      </w:r>
      <w:r>
        <w:rPr>
          <w:rFonts w:ascii="Times New Roman" w:hAnsi="Times New Roman" w:cs="Times New Roman"/>
          <w:sz w:val="24"/>
          <w:szCs w:val="24"/>
        </w:rPr>
        <w:t xml:space="preserve">rijavitelji </w:t>
      </w:r>
      <w:r w:rsidRPr="00D3002C">
        <w:rPr>
          <w:rFonts w:ascii="Times New Roman" w:hAnsi="Times New Roman" w:cs="Times New Roman"/>
          <w:sz w:val="24"/>
          <w:szCs w:val="24"/>
        </w:rPr>
        <w:t>potpore mogu biti:</w:t>
      </w:r>
    </w:p>
    <w:p w14:paraId="1E16D506" w14:textId="77777777" w:rsidR="00592794" w:rsidRPr="00D3002C" w:rsidRDefault="00592794" w:rsidP="00592794">
      <w:pPr>
        <w:jc w:val="both"/>
        <w:rPr>
          <w:rFonts w:ascii="Times New Roman" w:hAnsi="Times New Roman" w:cs="Times New Roman"/>
          <w:sz w:val="24"/>
          <w:szCs w:val="24"/>
        </w:rPr>
      </w:pPr>
    </w:p>
    <w:p w14:paraId="6CF6FAE1" w14:textId="77777777" w:rsidR="00592794" w:rsidRPr="00D3002C" w:rsidRDefault="00592794" w:rsidP="00592794">
      <w:pPr>
        <w:numPr>
          <w:ilvl w:val="0"/>
          <w:numId w:val="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obrti koji obavljaju djelatnost na tradicijski način sukladno  Pravilniku o tradicijskim, odnosno umjetničkim obrtima  ( NN 112/07) i Odluci o nacionalnoj klasifikaciji djelatnosti 2025. – NKD 2025. (NN  47/24), a  registrirani su na području Krapinsko-zagorske županije,</w:t>
      </w:r>
    </w:p>
    <w:p w14:paraId="5A037050" w14:textId="77777777" w:rsidR="00592794" w:rsidRPr="00D3002C" w:rsidRDefault="00592794" w:rsidP="00592794">
      <w:pPr>
        <w:numPr>
          <w:ilvl w:val="0"/>
          <w:numId w:val="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tradicijski i umjetnički obrti koji posluju najmanje tri mjeseca prije podnošenja zahtjeva po natječaju za dodjelu potpora za tradicijske i umjetničke obrte Krapinsko-zagorske županije (dalje u tekstu: Natječaj),</w:t>
      </w:r>
    </w:p>
    <w:p w14:paraId="50F8A087" w14:textId="77777777" w:rsidR="00592794" w:rsidRPr="00D3002C" w:rsidRDefault="00592794" w:rsidP="00592794">
      <w:pPr>
        <w:numPr>
          <w:ilvl w:val="0"/>
          <w:numId w:val="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tradicijski i umjetnički obrti koji su pozitivno poslovali u prethodnoj godini,</w:t>
      </w:r>
    </w:p>
    <w:p w14:paraId="6D33315C" w14:textId="77777777" w:rsidR="00592794" w:rsidRPr="00D3002C" w:rsidRDefault="00592794" w:rsidP="00592794">
      <w:pPr>
        <w:numPr>
          <w:ilvl w:val="0"/>
          <w:numId w:val="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tradicijski i umjetnički obrti koji imaju podmirene obveze po osnovi javnih davanja o kojima službenu evidenciju vodi Porezna uprava i čiji poslovni računi nisu u blokadi,</w:t>
      </w:r>
    </w:p>
    <w:p w14:paraId="5FF979DA" w14:textId="77777777" w:rsidR="00592794" w:rsidRPr="00D3002C" w:rsidRDefault="00592794" w:rsidP="00592794">
      <w:pPr>
        <w:numPr>
          <w:ilvl w:val="0"/>
          <w:numId w:val="1"/>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tradicijski i umjetnički obrti koji su ranijih godina bili korisnici potpora temeljem Natječaja i opravdali su dodijeljena sredstva potpore. </w:t>
      </w:r>
    </w:p>
    <w:p w14:paraId="00C47B89" w14:textId="77777777" w:rsidR="00592794" w:rsidRPr="00D3002C" w:rsidRDefault="00592794" w:rsidP="00592794">
      <w:pPr>
        <w:contextualSpacing/>
        <w:jc w:val="both"/>
        <w:rPr>
          <w:rFonts w:ascii="Times New Roman" w:hAnsi="Times New Roman" w:cs="Times New Roman"/>
          <w:sz w:val="24"/>
          <w:szCs w:val="24"/>
        </w:rPr>
      </w:pPr>
    </w:p>
    <w:p w14:paraId="0CC3FA5C" w14:textId="77777777" w:rsidR="00592794" w:rsidRPr="00D3002C" w:rsidRDefault="00592794" w:rsidP="00592794">
      <w:pPr>
        <w:contextualSpacing/>
        <w:jc w:val="center"/>
        <w:rPr>
          <w:rFonts w:ascii="Times New Roman" w:hAnsi="Times New Roman" w:cs="Times New Roman"/>
          <w:b/>
          <w:sz w:val="24"/>
          <w:szCs w:val="24"/>
        </w:rPr>
      </w:pPr>
      <w:r w:rsidRPr="00D3002C">
        <w:rPr>
          <w:rFonts w:ascii="Times New Roman" w:hAnsi="Times New Roman" w:cs="Times New Roman"/>
          <w:b/>
          <w:sz w:val="24"/>
          <w:szCs w:val="24"/>
        </w:rPr>
        <w:t>Članak 6.</w:t>
      </w:r>
    </w:p>
    <w:p w14:paraId="556848C1" w14:textId="77777777" w:rsidR="00592794" w:rsidRPr="00D3002C" w:rsidRDefault="00592794" w:rsidP="00592794">
      <w:pPr>
        <w:contextualSpacing/>
        <w:jc w:val="both"/>
        <w:rPr>
          <w:rFonts w:ascii="Times New Roman" w:hAnsi="Times New Roman" w:cs="Times New Roman"/>
          <w:sz w:val="24"/>
          <w:szCs w:val="24"/>
        </w:rPr>
      </w:pPr>
    </w:p>
    <w:p w14:paraId="1CBBF556"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 xml:space="preserve">Potpore po ovom </w:t>
      </w:r>
      <w:r>
        <w:rPr>
          <w:rFonts w:ascii="Times New Roman" w:hAnsi="Times New Roman" w:cs="Times New Roman"/>
          <w:sz w:val="24"/>
          <w:szCs w:val="24"/>
        </w:rPr>
        <w:t>Natječaju</w:t>
      </w:r>
      <w:r w:rsidRPr="00D3002C">
        <w:rPr>
          <w:rFonts w:ascii="Times New Roman" w:hAnsi="Times New Roman" w:cs="Times New Roman"/>
          <w:sz w:val="24"/>
          <w:szCs w:val="24"/>
        </w:rPr>
        <w:t xml:space="preserve"> odobravaju se obrtnicima za obavljanje slijedećih djelatnosti:</w:t>
      </w:r>
    </w:p>
    <w:p w14:paraId="71BF9E89" w14:textId="77777777" w:rsidR="00592794" w:rsidRPr="00D3002C" w:rsidRDefault="00592794" w:rsidP="00592794">
      <w:pPr>
        <w:ind w:left="360"/>
        <w:jc w:val="both"/>
        <w:rPr>
          <w:rFonts w:ascii="Times New Roman" w:hAnsi="Times New Roman" w:cs="Times New Roman"/>
          <w:sz w:val="24"/>
          <w:szCs w:val="24"/>
        </w:rPr>
      </w:pPr>
    </w:p>
    <w:tbl>
      <w:tblPr>
        <w:tblStyle w:val="Reetkatablice"/>
        <w:tblW w:w="10065" w:type="dxa"/>
        <w:tblInd w:w="-289" w:type="dxa"/>
        <w:tblLook w:val="04A0" w:firstRow="1" w:lastRow="0" w:firstColumn="1" w:lastColumn="0" w:noHBand="0" w:noVBand="1"/>
      </w:tblPr>
      <w:tblGrid>
        <w:gridCol w:w="1277"/>
        <w:gridCol w:w="2835"/>
        <w:gridCol w:w="1417"/>
        <w:gridCol w:w="2835"/>
        <w:gridCol w:w="1701"/>
      </w:tblGrid>
      <w:tr w:rsidR="00592794" w:rsidRPr="00D3002C" w14:paraId="272E928E"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5F31D3BF" w14:textId="77777777" w:rsidR="00592794" w:rsidRPr="00D3002C" w:rsidRDefault="00592794" w:rsidP="0000093C">
            <w:pPr>
              <w:ind w:left="360"/>
              <w:rPr>
                <w:rFonts w:ascii="Times New Roman" w:hAnsi="Times New Roman" w:cs="Times New Roman"/>
                <w:b/>
              </w:rPr>
            </w:pPr>
            <w:r w:rsidRPr="00D3002C">
              <w:rPr>
                <w:rFonts w:ascii="Times New Roman" w:hAnsi="Times New Roman" w:cs="Times New Roman"/>
                <w:b/>
              </w:rPr>
              <w:t xml:space="preserve">  NKD</w:t>
            </w:r>
          </w:p>
          <w:p w14:paraId="15952879" w14:textId="77777777" w:rsidR="00592794" w:rsidRPr="00D3002C" w:rsidRDefault="00592794" w:rsidP="0000093C">
            <w:pPr>
              <w:jc w:val="center"/>
              <w:rPr>
                <w:rFonts w:ascii="Times New Roman" w:hAnsi="Times New Roman" w:cs="Times New Roman"/>
                <w:b/>
              </w:rPr>
            </w:pPr>
            <w:r w:rsidRPr="00D3002C">
              <w:rPr>
                <w:rFonts w:ascii="Times New Roman" w:hAnsi="Times New Roman" w:cs="Times New Roman"/>
                <w:b/>
              </w:rPr>
              <w:t>2007.</w:t>
            </w:r>
          </w:p>
        </w:tc>
        <w:tc>
          <w:tcPr>
            <w:tcW w:w="2835" w:type="dxa"/>
            <w:tcBorders>
              <w:top w:val="single" w:sz="4" w:space="0" w:color="auto"/>
              <w:left w:val="single" w:sz="4" w:space="0" w:color="auto"/>
              <w:bottom w:val="single" w:sz="4" w:space="0" w:color="auto"/>
              <w:right w:val="single" w:sz="4" w:space="0" w:color="auto"/>
            </w:tcBorders>
            <w:hideMark/>
          </w:tcPr>
          <w:p w14:paraId="163E5485" w14:textId="77777777" w:rsidR="00592794" w:rsidRPr="00D3002C" w:rsidRDefault="00592794" w:rsidP="0000093C">
            <w:pPr>
              <w:rPr>
                <w:rFonts w:ascii="Times New Roman" w:hAnsi="Times New Roman" w:cs="Times New Roman"/>
                <w:b/>
              </w:rPr>
            </w:pPr>
            <w:r w:rsidRPr="00D3002C">
              <w:rPr>
                <w:rFonts w:ascii="Times New Roman" w:hAnsi="Times New Roman" w:cs="Times New Roman"/>
                <w:b/>
              </w:rPr>
              <w:t>Pretežita djelatnost prema NKD 2007.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D2C62" w14:textId="77777777" w:rsidR="00592794" w:rsidRPr="00D3002C" w:rsidRDefault="00592794" w:rsidP="0000093C">
            <w:pPr>
              <w:jc w:val="center"/>
              <w:rPr>
                <w:rFonts w:ascii="Times New Roman" w:hAnsi="Times New Roman" w:cs="Times New Roman"/>
                <w:b/>
              </w:rPr>
            </w:pPr>
            <w:r w:rsidRPr="00D3002C">
              <w:rPr>
                <w:rFonts w:ascii="Times New Roman" w:hAnsi="Times New Roman" w:cs="Times New Roman"/>
                <w:b/>
              </w:rPr>
              <w:t>NKD</w:t>
            </w:r>
          </w:p>
          <w:p w14:paraId="75DCA309" w14:textId="77777777" w:rsidR="00592794" w:rsidRPr="00D3002C" w:rsidRDefault="00592794" w:rsidP="0000093C">
            <w:pPr>
              <w:jc w:val="center"/>
              <w:rPr>
                <w:rFonts w:ascii="Times New Roman" w:hAnsi="Times New Roman" w:cs="Times New Roman"/>
                <w:b/>
              </w:rPr>
            </w:pPr>
            <w:r w:rsidRPr="00D3002C">
              <w:rPr>
                <w:rFonts w:ascii="Times New Roman" w:hAnsi="Times New Roman" w:cs="Times New Roman"/>
                <w:b/>
              </w:rPr>
              <w:t>2025.</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77ECA" w14:textId="77777777" w:rsidR="00592794" w:rsidRPr="00D3002C" w:rsidRDefault="00592794" w:rsidP="0000093C">
            <w:pPr>
              <w:rPr>
                <w:rFonts w:ascii="Times New Roman" w:hAnsi="Times New Roman" w:cs="Times New Roman"/>
                <w:b/>
              </w:rPr>
            </w:pPr>
            <w:r w:rsidRPr="00D3002C">
              <w:rPr>
                <w:rFonts w:ascii="Times New Roman" w:hAnsi="Times New Roman" w:cs="Times New Roman"/>
                <w:b/>
              </w:rPr>
              <w:t>Pretežita djelatnost prema NKD 2025.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77E23A" w14:textId="77777777" w:rsidR="00592794" w:rsidRPr="00D3002C" w:rsidRDefault="00592794" w:rsidP="0000093C">
            <w:pPr>
              <w:rPr>
                <w:rFonts w:ascii="Times New Roman" w:hAnsi="Times New Roman" w:cs="Times New Roman"/>
                <w:b/>
              </w:rPr>
            </w:pPr>
            <w:r w:rsidRPr="00D3002C">
              <w:rPr>
                <w:rFonts w:ascii="Times New Roman" w:hAnsi="Times New Roman" w:cs="Times New Roman"/>
                <w:b/>
              </w:rPr>
              <w:t>Tradicijska djelatnost</w:t>
            </w:r>
          </w:p>
        </w:tc>
      </w:tr>
      <w:tr w:rsidR="00592794" w:rsidRPr="00D3002C" w14:paraId="6529FD3A"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40B9100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16.24</w:t>
            </w:r>
          </w:p>
        </w:tc>
        <w:tc>
          <w:tcPr>
            <w:tcW w:w="2835" w:type="dxa"/>
            <w:tcBorders>
              <w:top w:val="single" w:sz="4" w:space="0" w:color="auto"/>
              <w:left w:val="single" w:sz="4" w:space="0" w:color="auto"/>
              <w:bottom w:val="single" w:sz="4" w:space="0" w:color="auto"/>
              <w:right w:val="single" w:sz="4" w:space="0" w:color="auto"/>
            </w:tcBorders>
            <w:hideMark/>
          </w:tcPr>
          <w:p w14:paraId="16A7B59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bačva</w:t>
            </w:r>
          </w:p>
          <w:p w14:paraId="3AEEBA79"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4928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5B4A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Proizvodnja bačava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8F8D3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Bačvar</w:t>
            </w:r>
          </w:p>
        </w:tc>
      </w:tr>
      <w:tr w:rsidR="00592794" w:rsidRPr="00D3002C" w14:paraId="1D29E4B2"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16E4906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24.44</w:t>
            </w:r>
          </w:p>
        </w:tc>
        <w:tc>
          <w:tcPr>
            <w:tcW w:w="2835" w:type="dxa"/>
            <w:tcBorders>
              <w:top w:val="single" w:sz="4" w:space="0" w:color="auto"/>
              <w:left w:val="single" w:sz="4" w:space="0" w:color="auto"/>
              <w:bottom w:val="single" w:sz="4" w:space="0" w:color="auto"/>
              <w:right w:val="single" w:sz="4" w:space="0" w:color="auto"/>
            </w:tcBorders>
            <w:hideMark/>
          </w:tcPr>
          <w:p w14:paraId="5983D22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bakra</w:t>
            </w:r>
          </w:p>
          <w:p w14:paraId="3122C245"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3943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24.44.0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95F2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bakra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23B02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Bakrokotlar</w:t>
            </w:r>
          </w:p>
        </w:tc>
      </w:tr>
      <w:tr w:rsidR="00592794" w:rsidRPr="00D3002C" w14:paraId="79DC6E5D"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6B37454C"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10.89</w:t>
            </w:r>
          </w:p>
          <w:p w14:paraId="426A5D2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w:t>
            </w:r>
          </w:p>
        </w:tc>
        <w:tc>
          <w:tcPr>
            <w:tcW w:w="2835" w:type="dxa"/>
            <w:tcBorders>
              <w:top w:val="single" w:sz="4" w:space="0" w:color="auto"/>
              <w:left w:val="single" w:sz="4" w:space="0" w:color="auto"/>
              <w:bottom w:val="single" w:sz="4" w:space="0" w:color="auto"/>
              <w:right w:val="single" w:sz="4" w:space="0" w:color="auto"/>
            </w:tcBorders>
            <w:hideMark/>
          </w:tcPr>
          <w:p w14:paraId="0583CA2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prehrambenih proizvoda</w:t>
            </w:r>
          </w:p>
          <w:p w14:paraId="2BEFFE9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 industrija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076D7B"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10.89.0</w:t>
            </w:r>
          </w:p>
          <w:p w14:paraId="04FFD41D" w14:textId="77777777" w:rsidR="00592794" w:rsidRPr="00D3002C" w:rsidRDefault="00592794" w:rsidP="0000093C">
            <w:pPr>
              <w:jc w:val="both"/>
              <w:rPr>
                <w:rFonts w:ascii="Times New Roman" w:hAnsi="Times New Roman" w:cs="Times New Roman"/>
              </w:rPr>
            </w:pPr>
          </w:p>
          <w:p w14:paraId="65791A80" w14:textId="77777777" w:rsidR="00592794" w:rsidRPr="00D3002C" w:rsidRDefault="00592794" w:rsidP="0000093C">
            <w:pPr>
              <w:jc w:val="both"/>
              <w:rPr>
                <w:rFonts w:ascii="Times New Roman" w:hAnsi="Times New Roman" w:cs="Times New Roman"/>
              </w:rPr>
            </w:pPr>
          </w:p>
          <w:p w14:paraId="71FA82A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3EE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prehrambenih proizvoda, d.n.</w:t>
            </w:r>
          </w:p>
          <w:p w14:paraId="0A41C02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w:t>
            </w:r>
          </w:p>
          <w:p w14:paraId="17743DA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Industrija,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6EFC9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Licitar</w:t>
            </w:r>
          </w:p>
        </w:tc>
      </w:tr>
      <w:tr w:rsidR="00592794" w:rsidRPr="00D3002C" w14:paraId="1A0CAA3F"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1882D34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32.12</w:t>
            </w:r>
          </w:p>
        </w:tc>
        <w:tc>
          <w:tcPr>
            <w:tcW w:w="2835" w:type="dxa"/>
            <w:tcBorders>
              <w:top w:val="single" w:sz="4" w:space="0" w:color="auto"/>
              <w:left w:val="single" w:sz="4" w:space="0" w:color="auto"/>
              <w:bottom w:val="single" w:sz="4" w:space="0" w:color="auto"/>
              <w:right w:val="single" w:sz="4" w:space="0" w:color="auto"/>
            </w:tcBorders>
            <w:hideMark/>
          </w:tcPr>
          <w:p w14:paraId="6DEF4CF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nakita i srodnih proizvoda</w:t>
            </w:r>
          </w:p>
          <w:p w14:paraId="106960BA"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078BE"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32.12.0.00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14DB3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nakita i srodnih proizvoda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2A2CF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Zlatar</w:t>
            </w:r>
          </w:p>
        </w:tc>
      </w:tr>
      <w:tr w:rsidR="00592794" w:rsidRPr="00D3002C" w14:paraId="3BF2F626"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2EBFF8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25.50</w:t>
            </w:r>
          </w:p>
        </w:tc>
        <w:tc>
          <w:tcPr>
            <w:tcW w:w="2835" w:type="dxa"/>
            <w:tcBorders>
              <w:top w:val="single" w:sz="4" w:space="0" w:color="auto"/>
              <w:left w:val="single" w:sz="4" w:space="0" w:color="auto"/>
              <w:bottom w:val="single" w:sz="4" w:space="0" w:color="auto"/>
              <w:right w:val="single" w:sz="4" w:space="0" w:color="auto"/>
            </w:tcBorders>
            <w:hideMark/>
          </w:tcPr>
          <w:p w14:paraId="62B7240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Kovanje, prešanje, štancanje i valjanje metala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D104F"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25.40.0.00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7674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Kovanje,prešanje, štancanje i valjanje metala; metalurgija praha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24B6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Kovač</w:t>
            </w:r>
          </w:p>
        </w:tc>
      </w:tr>
      <w:tr w:rsidR="00592794" w:rsidRPr="00D3002C" w14:paraId="42D799B4"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2D9D9D5"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23.41</w:t>
            </w:r>
          </w:p>
        </w:tc>
        <w:tc>
          <w:tcPr>
            <w:tcW w:w="2835" w:type="dxa"/>
            <w:tcBorders>
              <w:top w:val="single" w:sz="4" w:space="0" w:color="auto"/>
              <w:left w:val="single" w:sz="4" w:space="0" w:color="auto"/>
              <w:bottom w:val="single" w:sz="4" w:space="0" w:color="auto"/>
              <w:right w:val="single" w:sz="4" w:space="0" w:color="auto"/>
            </w:tcBorders>
            <w:hideMark/>
          </w:tcPr>
          <w:p w14:paraId="2A86ABE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keramičkih proizvoda za kućanstvo i ukrasnih predmeta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D899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23.41.0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378E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keramičkih proizvoda za kućanstvo i ukrasnih predmeta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2587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Lončar</w:t>
            </w:r>
          </w:p>
        </w:tc>
      </w:tr>
      <w:tr w:rsidR="00592794" w:rsidRPr="00D3002C" w14:paraId="72AD8DBA"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6430602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23.49</w:t>
            </w:r>
          </w:p>
        </w:tc>
        <w:tc>
          <w:tcPr>
            <w:tcW w:w="2835" w:type="dxa"/>
            <w:tcBorders>
              <w:top w:val="single" w:sz="4" w:space="0" w:color="auto"/>
              <w:left w:val="single" w:sz="4" w:space="0" w:color="auto"/>
              <w:bottom w:val="single" w:sz="4" w:space="0" w:color="auto"/>
              <w:right w:val="single" w:sz="4" w:space="0" w:color="auto"/>
            </w:tcBorders>
            <w:hideMark/>
          </w:tcPr>
          <w:p w14:paraId="2EE4FF1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proizvoda od keramike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A460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23.45.0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C86D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proizvoda od keramike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CE480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Keramičar </w:t>
            </w:r>
          </w:p>
        </w:tc>
      </w:tr>
      <w:tr w:rsidR="00592794" w:rsidRPr="00D3002C" w14:paraId="33F0CF33"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0723155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27.52</w:t>
            </w:r>
          </w:p>
        </w:tc>
        <w:tc>
          <w:tcPr>
            <w:tcW w:w="2835" w:type="dxa"/>
            <w:tcBorders>
              <w:top w:val="single" w:sz="4" w:space="0" w:color="auto"/>
              <w:left w:val="single" w:sz="4" w:space="0" w:color="auto"/>
              <w:bottom w:val="single" w:sz="4" w:space="0" w:color="auto"/>
              <w:right w:val="single" w:sz="4" w:space="0" w:color="auto"/>
            </w:tcBorders>
            <w:hideMark/>
          </w:tcPr>
          <w:p w14:paraId="67F5FBA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neelektričnih aparata za kućanstvo: peći i kamina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073C"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27.52.0.00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9680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Izrada i montaža peći i kamina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18CF9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Pećar-keramičar </w:t>
            </w:r>
          </w:p>
          <w:p w14:paraId="5FE01E2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izrada krušne peći</w:t>
            </w:r>
          </w:p>
        </w:tc>
      </w:tr>
      <w:tr w:rsidR="00592794" w:rsidRPr="00D3002C" w14:paraId="19BDC25F"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3849B0FE"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lastRenderedPageBreak/>
              <w:t>30.99</w:t>
            </w:r>
          </w:p>
        </w:tc>
        <w:tc>
          <w:tcPr>
            <w:tcW w:w="2835" w:type="dxa"/>
            <w:tcBorders>
              <w:top w:val="single" w:sz="4" w:space="0" w:color="auto"/>
              <w:left w:val="single" w:sz="4" w:space="0" w:color="auto"/>
              <w:bottom w:val="single" w:sz="4" w:space="0" w:color="auto"/>
              <w:right w:val="single" w:sz="4" w:space="0" w:color="auto"/>
            </w:tcBorders>
            <w:hideMark/>
          </w:tcPr>
          <w:p w14:paraId="7E17D57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vozila koje vuku životinje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5243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30.99.0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2B916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prijevoznih sredstava,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76B9A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Kolar</w:t>
            </w:r>
          </w:p>
        </w:tc>
      </w:tr>
      <w:tr w:rsidR="00592794" w:rsidRPr="00D3002C" w14:paraId="54A5B4DF"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1FD6638C"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16.29</w:t>
            </w:r>
          </w:p>
        </w:tc>
        <w:tc>
          <w:tcPr>
            <w:tcW w:w="2835" w:type="dxa"/>
            <w:tcBorders>
              <w:top w:val="single" w:sz="4" w:space="0" w:color="auto"/>
              <w:left w:val="single" w:sz="4" w:space="0" w:color="auto"/>
              <w:bottom w:val="single" w:sz="4" w:space="0" w:color="auto"/>
              <w:right w:val="single" w:sz="4" w:space="0" w:color="auto"/>
            </w:tcBorders>
            <w:hideMark/>
          </w:tcPr>
          <w:p w14:paraId="7EB5ABB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proizvoda od drva, proizvoda od pluta, slame i pletarskih materijala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FAE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16.28.0.01</w:t>
            </w:r>
          </w:p>
          <w:p w14:paraId="140F042E" w14:textId="77777777" w:rsidR="00592794" w:rsidRPr="00D3002C" w:rsidRDefault="00592794" w:rsidP="0000093C">
            <w:pPr>
              <w:jc w:val="both"/>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0276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Proizvodnja raznovrsnih jednostavnih proizvoda od drva-drški i dijelova za alat, metli i četki proizvoda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93D02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Sitar</w:t>
            </w:r>
          </w:p>
        </w:tc>
      </w:tr>
      <w:tr w:rsidR="00592794" w:rsidRPr="00D3002C" w14:paraId="4EEB8C05"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418B22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24.5</w:t>
            </w:r>
          </w:p>
        </w:tc>
        <w:tc>
          <w:tcPr>
            <w:tcW w:w="2835" w:type="dxa"/>
            <w:tcBorders>
              <w:top w:val="single" w:sz="4" w:space="0" w:color="auto"/>
              <w:left w:val="single" w:sz="4" w:space="0" w:color="auto"/>
              <w:bottom w:val="single" w:sz="4" w:space="0" w:color="auto"/>
              <w:right w:val="single" w:sz="4" w:space="0" w:color="auto"/>
            </w:tcBorders>
            <w:hideMark/>
          </w:tcPr>
          <w:p w14:paraId="7276F4D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Lijevanje metala</w:t>
            </w:r>
          </w:p>
          <w:p w14:paraId="589B5CA1" w14:textId="77777777" w:rsidR="00592794" w:rsidRPr="00D3002C" w:rsidRDefault="00592794" w:rsidP="0000093C">
            <w:pPr>
              <w:rPr>
                <w:rFonts w:ascii="Times New Roman" w:hAnsi="Times New Roman" w:cs="Times New Roman"/>
              </w:rPr>
            </w:pPr>
          </w:p>
          <w:p w14:paraId="5B3D70D1"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1DE415"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24.51.0.00</w:t>
            </w:r>
          </w:p>
          <w:p w14:paraId="18C3D186"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24.52.0.00</w:t>
            </w:r>
          </w:p>
          <w:p w14:paraId="2B49B7A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24.53.0.00</w:t>
            </w:r>
          </w:p>
          <w:p w14:paraId="46166CEF"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24.54.0.00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F7A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Lijevanje željeza</w:t>
            </w:r>
          </w:p>
          <w:p w14:paraId="60F35C1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Lijevanje čelika</w:t>
            </w:r>
          </w:p>
          <w:p w14:paraId="73200F8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Lijevanje lakih metala</w:t>
            </w:r>
          </w:p>
          <w:p w14:paraId="3000AAF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Lijevanje ostalih obojenih metala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AAFE5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Ljevač</w:t>
            </w:r>
          </w:p>
        </w:tc>
      </w:tr>
      <w:tr w:rsidR="00592794" w:rsidRPr="00D3002C" w14:paraId="648B2A01"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3D677BC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95.24</w:t>
            </w:r>
          </w:p>
        </w:tc>
        <w:tc>
          <w:tcPr>
            <w:tcW w:w="2835" w:type="dxa"/>
            <w:tcBorders>
              <w:top w:val="single" w:sz="4" w:space="0" w:color="auto"/>
              <w:left w:val="single" w:sz="4" w:space="0" w:color="auto"/>
              <w:bottom w:val="single" w:sz="4" w:space="0" w:color="auto"/>
              <w:right w:val="single" w:sz="4" w:space="0" w:color="auto"/>
            </w:tcBorders>
            <w:hideMark/>
          </w:tcPr>
          <w:p w14:paraId="4605351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i restauriranje namještaja i pokućstva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2E0D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95.24.0.01</w:t>
            </w:r>
          </w:p>
          <w:p w14:paraId="45077882" w14:textId="77777777" w:rsidR="00592794" w:rsidRPr="00D3002C" w:rsidRDefault="00592794" w:rsidP="0000093C">
            <w:pPr>
              <w:jc w:val="both"/>
              <w:rPr>
                <w:rFonts w:ascii="Times New Roman" w:hAnsi="Times New Roman" w:cs="Times New Roman"/>
              </w:rPr>
            </w:pPr>
          </w:p>
          <w:p w14:paraId="4AA6F11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95.24.0.02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CAFD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i održavanje namještaja i pokućstva</w:t>
            </w:r>
          </w:p>
          <w:p w14:paraId="2773925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Popravak tapeciranog namještaja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C10FE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Stolar koji se isključivo bavi restauriranjem</w:t>
            </w:r>
          </w:p>
        </w:tc>
      </w:tr>
      <w:tr w:rsidR="00592794" w:rsidRPr="00D3002C" w14:paraId="65AF3C2A"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49D742D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16.29</w:t>
            </w:r>
          </w:p>
        </w:tc>
        <w:tc>
          <w:tcPr>
            <w:tcW w:w="2835" w:type="dxa"/>
            <w:tcBorders>
              <w:top w:val="single" w:sz="4" w:space="0" w:color="auto"/>
              <w:left w:val="single" w:sz="4" w:space="0" w:color="auto"/>
              <w:bottom w:val="single" w:sz="4" w:space="0" w:color="auto"/>
              <w:right w:val="single" w:sz="4" w:space="0" w:color="auto"/>
            </w:tcBorders>
            <w:hideMark/>
          </w:tcPr>
          <w:p w14:paraId="622C056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proizvoda od drva, proizvoda od pluta, slame i pletarskih materijala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8FFD6"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16.28.0.02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B9B6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drvotokarskih proizvoda (drveni kalupi za obuću, vješalice, figurica, intarzije i sl.)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E545B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Model-stolar</w:t>
            </w:r>
          </w:p>
        </w:tc>
      </w:tr>
      <w:tr w:rsidR="00592794" w:rsidRPr="00D3002C" w14:paraId="090DE51D"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0EA3FF3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25.40</w:t>
            </w:r>
          </w:p>
          <w:p w14:paraId="4481857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w:t>
            </w:r>
          </w:p>
          <w:p w14:paraId="37E911F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33.11</w:t>
            </w:r>
          </w:p>
          <w:p w14:paraId="03625F36"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47.70</w:t>
            </w:r>
          </w:p>
        </w:tc>
        <w:tc>
          <w:tcPr>
            <w:tcW w:w="2835" w:type="dxa"/>
            <w:tcBorders>
              <w:top w:val="single" w:sz="4" w:space="0" w:color="auto"/>
              <w:left w:val="single" w:sz="4" w:space="0" w:color="auto"/>
              <w:bottom w:val="single" w:sz="4" w:space="0" w:color="auto"/>
              <w:right w:val="single" w:sz="4" w:space="0" w:color="auto"/>
            </w:tcBorders>
            <w:hideMark/>
          </w:tcPr>
          <w:p w14:paraId="6FEB5C7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oružja i streljiva</w:t>
            </w:r>
          </w:p>
          <w:p w14:paraId="3347A79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 industrija</w:t>
            </w:r>
          </w:p>
          <w:p w14:paraId="5EF400E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proizvoda od metala</w:t>
            </w:r>
          </w:p>
          <w:p w14:paraId="51D268B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Trgovina na malo ostalom robom u specijaliziranim prodavaonicama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912EC"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25.30.0.00</w:t>
            </w:r>
          </w:p>
          <w:p w14:paraId="4727AFAA" w14:textId="77777777" w:rsidR="00592794" w:rsidRPr="00D3002C" w:rsidRDefault="00592794" w:rsidP="0000093C">
            <w:pPr>
              <w:jc w:val="both"/>
              <w:rPr>
                <w:rFonts w:ascii="Times New Roman" w:hAnsi="Times New Roman" w:cs="Times New Roman"/>
              </w:rPr>
            </w:pPr>
          </w:p>
          <w:p w14:paraId="588AF4FB"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32.99.0</w:t>
            </w:r>
          </w:p>
          <w:p w14:paraId="65E5346C" w14:textId="77777777" w:rsidR="00592794" w:rsidRPr="00D3002C" w:rsidRDefault="00592794" w:rsidP="0000093C">
            <w:pPr>
              <w:jc w:val="both"/>
              <w:rPr>
                <w:rFonts w:ascii="Times New Roman" w:hAnsi="Times New Roman" w:cs="Times New Roman"/>
              </w:rPr>
            </w:pPr>
          </w:p>
          <w:p w14:paraId="2518FB0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33.11.0.01</w:t>
            </w:r>
          </w:p>
          <w:p w14:paraId="4A626B85" w14:textId="77777777" w:rsidR="00592794" w:rsidRPr="00D3002C" w:rsidRDefault="00592794" w:rsidP="0000093C">
            <w:pPr>
              <w:jc w:val="both"/>
              <w:rPr>
                <w:rFonts w:ascii="Times New Roman" w:hAnsi="Times New Roman" w:cs="Times New Roman"/>
              </w:rPr>
            </w:pPr>
          </w:p>
          <w:p w14:paraId="3CC3A775"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33.11.0.02</w:t>
            </w:r>
          </w:p>
          <w:p w14:paraId="38FBFAB0" w14:textId="77777777" w:rsidR="00592794" w:rsidRPr="00D3002C" w:rsidRDefault="00592794" w:rsidP="0000093C">
            <w:pPr>
              <w:jc w:val="both"/>
              <w:rPr>
                <w:rFonts w:ascii="Times New Roman" w:hAnsi="Times New Roman" w:cs="Times New Roman"/>
              </w:rPr>
            </w:pPr>
          </w:p>
          <w:p w14:paraId="35CCFAD8"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47.78.0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0003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Proizvodnja lakog vatrenog oružja  </w:t>
            </w:r>
          </w:p>
          <w:p w14:paraId="47D43BD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 industrija, d.n.</w:t>
            </w:r>
          </w:p>
          <w:p w14:paraId="340820A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i održavanje proizvoda od metala</w:t>
            </w:r>
          </w:p>
          <w:p w14:paraId="36D9DBC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i održavanje lakog vatrenog oružja</w:t>
            </w:r>
          </w:p>
          <w:p w14:paraId="5ED0EF6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Trgovina na malo ostalom novom robom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7C3BC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Puškar-graver</w:t>
            </w:r>
          </w:p>
        </w:tc>
      </w:tr>
      <w:tr w:rsidR="00592794" w:rsidRPr="00D3002C" w14:paraId="0E51DFA4"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51B364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16.29</w:t>
            </w:r>
          </w:p>
        </w:tc>
        <w:tc>
          <w:tcPr>
            <w:tcW w:w="2835" w:type="dxa"/>
            <w:tcBorders>
              <w:top w:val="single" w:sz="4" w:space="0" w:color="auto"/>
              <w:left w:val="single" w:sz="4" w:space="0" w:color="auto"/>
              <w:bottom w:val="single" w:sz="4" w:space="0" w:color="auto"/>
              <w:right w:val="single" w:sz="4" w:space="0" w:color="auto"/>
            </w:tcBorders>
            <w:hideMark/>
          </w:tcPr>
          <w:p w14:paraId="2FFDB96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košarskih i pletarskih predmeta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E711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16.28.0.01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4926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Proizvodnja raznovrsnih jednostavnih proizvoda od drva-drški i dijelova za alat, metli i četki proizvoda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719BF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Košar</w:t>
            </w:r>
          </w:p>
          <w:p w14:paraId="0F781F3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Pletar </w:t>
            </w:r>
          </w:p>
        </w:tc>
      </w:tr>
      <w:tr w:rsidR="00592794" w:rsidRPr="00D3002C" w14:paraId="1CCCD908"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5FD509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15.12</w:t>
            </w:r>
          </w:p>
        </w:tc>
        <w:tc>
          <w:tcPr>
            <w:tcW w:w="2835" w:type="dxa"/>
            <w:tcBorders>
              <w:top w:val="single" w:sz="4" w:space="0" w:color="auto"/>
              <w:left w:val="single" w:sz="4" w:space="0" w:color="auto"/>
              <w:bottom w:val="single" w:sz="4" w:space="0" w:color="auto"/>
              <w:right w:val="single" w:sz="4" w:space="0" w:color="auto"/>
            </w:tcBorders>
            <w:hideMark/>
          </w:tcPr>
          <w:p w14:paraId="1208E18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putnih i ručnih torbi i sl., sedlarskih i remenarskih proizvoda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0046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15.12.0.00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76BF6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kovčega i torbi, ručnih torbica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99011F"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Torbar, remenar, rukavičar</w:t>
            </w:r>
          </w:p>
        </w:tc>
      </w:tr>
      <w:tr w:rsidR="00592794" w:rsidRPr="00D3002C" w14:paraId="20279B32"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9AEC86B"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15.20</w:t>
            </w:r>
          </w:p>
        </w:tc>
        <w:tc>
          <w:tcPr>
            <w:tcW w:w="2835" w:type="dxa"/>
            <w:tcBorders>
              <w:top w:val="single" w:sz="4" w:space="0" w:color="auto"/>
              <w:left w:val="single" w:sz="4" w:space="0" w:color="auto"/>
              <w:bottom w:val="single" w:sz="4" w:space="0" w:color="auto"/>
              <w:right w:val="single" w:sz="4" w:space="0" w:color="auto"/>
            </w:tcBorders>
            <w:hideMark/>
          </w:tcPr>
          <w:p w14:paraId="414B99C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obuće</w:t>
            </w:r>
          </w:p>
          <w:p w14:paraId="0C56FFCC"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FF7C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15.20.0.00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219E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obuće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D8E07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Postolar</w:t>
            </w:r>
          </w:p>
        </w:tc>
      </w:tr>
      <w:tr w:rsidR="00592794" w:rsidRPr="00D3002C" w14:paraId="62BD194A"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2A798F4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10.72</w:t>
            </w:r>
          </w:p>
          <w:p w14:paraId="14796C09" w14:textId="77777777" w:rsidR="00592794" w:rsidRPr="00D3002C" w:rsidRDefault="00592794" w:rsidP="0000093C">
            <w:pPr>
              <w:jc w:val="both"/>
              <w:rPr>
                <w:rFonts w:ascii="Times New Roman" w:hAnsi="Times New Roman" w:cs="Times New Roman"/>
              </w:rPr>
            </w:pPr>
          </w:p>
          <w:p w14:paraId="11324A5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10.89</w:t>
            </w:r>
          </w:p>
        </w:tc>
        <w:tc>
          <w:tcPr>
            <w:tcW w:w="2835" w:type="dxa"/>
            <w:tcBorders>
              <w:top w:val="single" w:sz="4" w:space="0" w:color="auto"/>
              <w:left w:val="single" w:sz="4" w:space="0" w:color="auto"/>
              <w:bottom w:val="single" w:sz="4" w:space="0" w:color="auto"/>
              <w:right w:val="single" w:sz="4" w:space="0" w:color="auto"/>
            </w:tcBorders>
            <w:hideMark/>
          </w:tcPr>
          <w:p w14:paraId="5159F65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dvopeka, keksa i srodnih proizvoda; proizvodnja trajnih peciva, slastičarskih proizvoda i kolača</w:t>
            </w:r>
          </w:p>
          <w:p w14:paraId="034C5D8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prehrambenih proizvoda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D739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10.72.0.00</w:t>
            </w:r>
          </w:p>
          <w:p w14:paraId="50383662" w14:textId="77777777" w:rsidR="00592794" w:rsidRPr="00D3002C" w:rsidRDefault="00592794" w:rsidP="0000093C">
            <w:pPr>
              <w:jc w:val="both"/>
              <w:rPr>
                <w:rFonts w:ascii="Times New Roman" w:hAnsi="Times New Roman" w:cs="Times New Roman"/>
              </w:rPr>
            </w:pPr>
          </w:p>
          <w:p w14:paraId="178B25DF" w14:textId="77777777" w:rsidR="00592794" w:rsidRPr="00D3002C" w:rsidRDefault="00592794" w:rsidP="0000093C">
            <w:pPr>
              <w:jc w:val="both"/>
              <w:rPr>
                <w:rFonts w:ascii="Times New Roman" w:hAnsi="Times New Roman" w:cs="Times New Roman"/>
              </w:rPr>
            </w:pPr>
          </w:p>
          <w:p w14:paraId="50388E70" w14:textId="77777777" w:rsidR="00592794" w:rsidRPr="00D3002C" w:rsidRDefault="00592794" w:rsidP="0000093C">
            <w:pPr>
              <w:jc w:val="both"/>
              <w:rPr>
                <w:rFonts w:ascii="Times New Roman" w:hAnsi="Times New Roman" w:cs="Times New Roman"/>
              </w:rPr>
            </w:pPr>
          </w:p>
          <w:p w14:paraId="24BD41E5" w14:textId="77777777" w:rsidR="00592794" w:rsidRPr="00D3002C" w:rsidRDefault="00592794" w:rsidP="0000093C">
            <w:pPr>
              <w:jc w:val="both"/>
              <w:rPr>
                <w:rFonts w:ascii="Times New Roman" w:hAnsi="Times New Roman" w:cs="Times New Roman"/>
              </w:rPr>
            </w:pPr>
          </w:p>
          <w:p w14:paraId="0B95B48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10.89.0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4E3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dvopeka, keksa, trajnih peciva i kolača</w:t>
            </w:r>
          </w:p>
          <w:p w14:paraId="6990F79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ostalih prehrambenih proizvoda,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6EF0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Medičar</w:t>
            </w:r>
          </w:p>
        </w:tc>
      </w:tr>
      <w:tr w:rsidR="00592794" w:rsidRPr="00D3002C" w14:paraId="5D15FE2C"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0B8010D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w:t>
            </w:r>
          </w:p>
        </w:tc>
        <w:tc>
          <w:tcPr>
            <w:tcW w:w="2835" w:type="dxa"/>
            <w:tcBorders>
              <w:top w:val="single" w:sz="4" w:space="0" w:color="auto"/>
              <w:left w:val="single" w:sz="4" w:space="0" w:color="auto"/>
              <w:bottom w:val="single" w:sz="4" w:space="0" w:color="auto"/>
              <w:right w:val="single" w:sz="4" w:space="0" w:color="auto"/>
            </w:tcBorders>
            <w:hideMark/>
          </w:tcPr>
          <w:p w14:paraId="4B11C8B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 industrija</w:t>
            </w:r>
          </w:p>
          <w:p w14:paraId="044ED7F3"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F3E3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2EC5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Ostale prerađivačka industrija,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1CB6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Svjećar</w:t>
            </w:r>
          </w:p>
        </w:tc>
      </w:tr>
      <w:tr w:rsidR="00592794" w:rsidRPr="00D3002C" w14:paraId="2BE7F19F"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2FC4B53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13.20</w:t>
            </w:r>
          </w:p>
        </w:tc>
        <w:tc>
          <w:tcPr>
            <w:tcW w:w="2835" w:type="dxa"/>
            <w:tcBorders>
              <w:top w:val="single" w:sz="4" w:space="0" w:color="auto"/>
              <w:left w:val="single" w:sz="4" w:space="0" w:color="auto"/>
              <w:bottom w:val="single" w:sz="4" w:space="0" w:color="auto"/>
              <w:right w:val="single" w:sz="4" w:space="0" w:color="auto"/>
            </w:tcBorders>
            <w:hideMark/>
          </w:tcPr>
          <w:p w14:paraId="28684FD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Tkanje tekstila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C2E5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13.20.0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BB39F"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Tkanje tekstila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C6D50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Tkalac na tkalačkom stanu</w:t>
            </w:r>
          </w:p>
        </w:tc>
      </w:tr>
      <w:tr w:rsidR="00592794" w:rsidRPr="00D3002C" w14:paraId="6549E7FF"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C2D267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13.94</w:t>
            </w:r>
          </w:p>
        </w:tc>
        <w:tc>
          <w:tcPr>
            <w:tcW w:w="2835" w:type="dxa"/>
            <w:tcBorders>
              <w:top w:val="single" w:sz="4" w:space="0" w:color="auto"/>
              <w:left w:val="single" w:sz="4" w:space="0" w:color="auto"/>
              <w:bottom w:val="single" w:sz="4" w:space="0" w:color="auto"/>
              <w:right w:val="single" w:sz="4" w:space="0" w:color="auto"/>
            </w:tcBorders>
            <w:hideMark/>
          </w:tcPr>
          <w:p w14:paraId="6B28BA6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užadi</w:t>
            </w:r>
          </w:p>
          <w:p w14:paraId="1483FD47" w14:textId="77777777" w:rsidR="00592794" w:rsidRPr="00D3002C" w:rsidRDefault="00592794" w:rsidP="0000093C">
            <w:pPr>
              <w:rPr>
                <w:rFonts w:ascii="Times New Roman" w:hAnsi="Times New Roman" w:cs="Times New Roman"/>
              </w:rPr>
            </w:pPr>
          </w:p>
          <w:p w14:paraId="26984A03"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C17E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13.94.0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EB9D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užadi, konopaca, upletenoga konca i mreža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FC1F4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Užar</w:t>
            </w:r>
          </w:p>
        </w:tc>
      </w:tr>
      <w:tr w:rsidR="00592794" w:rsidRPr="00D3002C" w14:paraId="2DCF77B9"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5F561ACB"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14.19</w:t>
            </w:r>
          </w:p>
        </w:tc>
        <w:tc>
          <w:tcPr>
            <w:tcW w:w="2835" w:type="dxa"/>
            <w:tcBorders>
              <w:top w:val="single" w:sz="4" w:space="0" w:color="auto"/>
              <w:left w:val="single" w:sz="4" w:space="0" w:color="auto"/>
              <w:bottom w:val="single" w:sz="4" w:space="0" w:color="auto"/>
              <w:right w:val="single" w:sz="4" w:space="0" w:color="auto"/>
            </w:tcBorders>
            <w:hideMark/>
          </w:tcPr>
          <w:p w14:paraId="054ED2F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šešira i kapa</w:t>
            </w:r>
          </w:p>
          <w:p w14:paraId="3BFEF7F6"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7B69B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14.29.0.00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945B8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šešira i kapa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889BD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Kitničar</w:t>
            </w:r>
          </w:p>
        </w:tc>
      </w:tr>
      <w:tr w:rsidR="00592794" w:rsidRPr="00D3002C" w14:paraId="02364ED6"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0B30CE46"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32.20</w:t>
            </w:r>
          </w:p>
        </w:tc>
        <w:tc>
          <w:tcPr>
            <w:tcW w:w="2835" w:type="dxa"/>
            <w:tcBorders>
              <w:top w:val="single" w:sz="4" w:space="0" w:color="auto"/>
              <w:left w:val="single" w:sz="4" w:space="0" w:color="auto"/>
              <w:bottom w:val="single" w:sz="4" w:space="0" w:color="auto"/>
              <w:right w:val="single" w:sz="4" w:space="0" w:color="auto"/>
            </w:tcBorders>
            <w:hideMark/>
          </w:tcPr>
          <w:p w14:paraId="6A6613A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glazbenih instrumenata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C6DF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32.20.0.01</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3927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glazbenih instrumenata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75E09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Glazbalar</w:t>
            </w:r>
          </w:p>
        </w:tc>
      </w:tr>
      <w:tr w:rsidR="00592794" w:rsidRPr="00D3002C" w14:paraId="522A8DFB" w14:textId="77777777" w:rsidTr="0000093C">
        <w:tc>
          <w:tcPr>
            <w:tcW w:w="1277" w:type="dxa"/>
            <w:tcBorders>
              <w:top w:val="single" w:sz="4" w:space="0" w:color="auto"/>
              <w:left w:val="single" w:sz="4" w:space="0" w:color="auto"/>
              <w:bottom w:val="single" w:sz="4" w:space="0" w:color="auto"/>
              <w:right w:val="single" w:sz="4" w:space="0" w:color="auto"/>
            </w:tcBorders>
          </w:tcPr>
          <w:p w14:paraId="787B27E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w:t>
            </w:r>
          </w:p>
          <w:p w14:paraId="27B5CF2A" w14:textId="77777777" w:rsidR="00592794" w:rsidRPr="00D3002C" w:rsidRDefault="00592794" w:rsidP="0000093C">
            <w:pPr>
              <w:jc w:val="both"/>
              <w:rPr>
                <w:rFonts w:ascii="Times New Roman" w:hAnsi="Times New Roman" w:cs="Times New Roman"/>
              </w:rPr>
            </w:pPr>
          </w:p>
          <w:p w14:paraId="04D9425F"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47.75</w:t>
            </w:r>
          </w:p>
          <w:p w14:paraId="1DD3EE43" w14:textId="77777777" w:rsidR="00592794" w:rsidRPr="00D3002C" w:rsidRDefault="00592794" w:rsidP="0000093C">
            <w:pPr>
              <w:jc w:val="both"/>
              <w:rPr>
                <w:rFonts w:ascii="Times New Roman" w:hAnsi="Times New Roman" w:cs="Times New Roman"/>
              </w:rPr>
            </w:pPr>
          </w:p>
          <w:p w14:paraId="66683935" w14:textId="77777777" w:rsidR="00592794" w:rsidRPr="00D3002C" w:rsidRDefault="00592794" w:rsidP="0000093C">
            <w:pPr>
              <w:jc w:val="both"/>
              <w:rPr>
                <w:rFonts w:ascii="Times New Roman" w:hAnsi="Times New Roman" w:cs="Times New Roman"/>
              </w:rPr>
            </w:pPr>
          </w:p>
          <w:p w14:paraId="4767A149" w14:textId="77777777" w:rsidR="00592794" w:rsidRPr="00D3002C" w:rsidRDefault="00592794" w:rsidP="0000093C">
            <w:pPr>
              <w:jc w:val="both"/>
              <w:rPr>
                <w:rFonts w:ascii="Times New Roman" w:hAnsi="Times New Roman" w:cs="Times New Roman"/>
              </w:rPr>
            </w:pPr>
          </w:p>
          <w:p w14:paraId="6DA35119" w14:textId="77777777" w:rsidR="00592794" w:rsidRPr="00D3002C" w:rsidRDefault="00592794" w:rsidP="0000093C">
            <w:pPr>
              <w:jc w:val="both"/>
              <w:rPr>
                <w:rFonts w:ascii="Times New Roman" w:hAnsi="Times New Roman" w:cs="Times New Roman"/>
              </w:rPr>
            </w:pPr>
          </w:p>
          <w:p w14:paraId="2D6B1548"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47.78</w:t>
            </w:r>
          </w:p>
        </w:tc>
        <w:tc>
          <w:tcPr>
            <w:tcW w:w="2835" w:type="dxa"/>
            <w:tcBorders>
              <w:top w:val="single" w:sz="4" w:space="0" w:color="auto"/>
              <w:left w:val="single" w:sz="4" w:space="0" w:color="auto"/>
              <w:bottom w:val="single" w:sz="4" w:space="0" w:color="auto"/>
              <w:right w:val="single" w:sz="4" w:space="0" w:color="auto"/>
            </w:tcBorders>
            <w:hideMark/>
          </w:tcPr>
          <w:p w14:paraId="001C45E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lastRenderedPageBreak/>
              <w:t>Ostala prerađivačka industrija</w:t>
            </w:r>
          </w:p>
          <w:p w14:paraId="57B23AC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Trgovina na malo kozmetičkim i toaletnim </w:t>
            </w:r>
            <w:r w:rsidRPr="00D3002C">
              <w:rPr>
                <w:rFonts w:ascii="Times New Roman" w:hAnsi="Times New Roman" w:cs="Times New Roman"/>
              </w:rPr>
              <w:lastRenderedPageBreak/>
              <w:t>proizvodima u specijaliziranim prodavaonicama</w:t>
            </w:r>
          </w:p>
          <w:p w14:paraId="6B84F2C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trgovina na malo novom robom u specijaliziranim prodavaonicama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629D66"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lastRenderedPageBreak/>
              <w:t>32.99.0</w:t>
            </w:r>
          </w:p>
          <w:p w14:paraId="703D3B7A" w14:textId="77777777" w:rsidR="00592794" w:rsidRPr="00D3002C" w:rsidRDefault="00592794" w:rsidP="0000093C">
            <w:pPr>
              <w:jc w:val="both"/>
              <w:rPr>
                <w:rFonts w:ascii="Times New Roman" w:hAnsi="Times New Roman" w:cs="Times New Roman"/>
              </w:rPr>
            </w:pPr>
          </w:p>
          <w:p w14:paraId="781FA6F6"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47.75.0</w:t>
            </w:r>
          </w:p>
          <w:p w14:paraId="71551E14" w14:textId="77777777" w:rsidR="00592794" w:rsidRPr="00D3002C" w:rsidRDefault="00592794" w:rsidP="0000093C">
            <w:pPr>
              <w:jc w:val="both"/>
              <w:rPr>
                <w:rFonts w:ascii="Times New Roman" w:hAnsi="Times New Roman" w:cs="Times New Roman"/>
              </w:rPr>
            </w:pPr>
          </w:p>
          <w:p w14:paraId="696FE910" w14:textId="77777777" w:rsidR="00592794" w:rsidRPr="00D3002C" w:rsidRDefault="00592794" w:rsidP="0000093C">
            <w:pPr>
              <w:jc w:val="both"/>
              <w:rPr>
                <w:rFonts w:ascii="Times New Roman" w:hAnsi="Times New Roman" w:cs="Times New Roman"/>
              </w:rPr>
            </w:pPr>
          </w:p>
          <w:p w14:paraId="054CF823" w14:textId="77777777" w:rsidR="00592794" w:rsidRPr="00D3002C" w:rsidRDefault="00592794" w:rsidP="0000093C">
            <w:pPr>
              <w:jc w:val="both"/>
              <w:rPr>
                <w:rFonts w:ascii="Times New Roman" w:hAnsi="Times New Roman" w:cs="Times New Roman"/>
              </w:rPr>
            </w:pPr>
          </w:p>
          <w:p w14:paraId="74D80AB6" w14:textId="77777777" w:rsidR="00592794" w:rsidRPr="00D3002C" w:rsidRDefault="00592794" w:rsidP="0000093C">
            <w:pPr>
              <w:jc w:val="both"/>
              <w:rPr>
                <w:rFonts w:ascii="Times New Roman" w:hAnsi="Times New Roman" w:cs="Times New Roman"/>
              </w:rPr>
            </w:pPr>
          </w:p>
          <w:p w14:paraId="1F1FEA9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47.78.0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69FA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lastRenderedPageBreak/>
              <w:t>Ostala prerađivačka industrija, d.n.</w:t>
            </w:r>
          </w:p>
          <w:p w14:paraId="2FD7C7D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lastRenderedPageBreak/>
              <w:t>Trgovina na malo kozmetičkim i toaletnim proizvodima</w:t>
            </w:r>
          </w:p>
          <w:p w14:paraId="041AA52E" w14:textId="77777777" w:rsidR="00592794" w:rsidRPr="00D3002C" w:rsidRDefault="00592794" w:rsidP="0000093C">
            <w:pPr>
              <w:rPr>
                <w:rFonts w:ascii="Times New Roman" w:hAnsi="Times New Roman" w:cs="Times New Roman"/>
              </w:rPr>
            </w:pPr>
          </w:p>
          <w:p w14:paraId="0D3F84EB" w14:textId="77777777" w:rsidR="00592794" w:rsidRPr="00D3002C" w:rsidRDefault="00592794" w:rsidP="0000093C">
            <w:pPr>
              <w:rPr>
                <w:rFonts w:ascii="Times New Roman" w:hAnsi="Times New Roman" w:cs="Times New Roman"/>
              </w:rPr>
            </w:pPr>
          </w:p>
          <w:p w14:paraId="58DAEF7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Trgovina na malo ostalom novom robom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221FC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lastRenderedPageBreak/>
              <w:t>Vlasuljar</w:t>
            </w:r>
          </w:p>
        </w:tc>
      </w:tr>
      <w:tr w:rsidR="00592794" w:rsidRPr="00D3002C" w14:paraId="5CB84A03"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4595AADA"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14.19.</w:t>
            </w:r>
          </w:p>
        </w:tc>
        <w:tc>
          <w:tcPr>
            <w:tcW w:w="2835" w:type="dxa"/>
            <w:tcBorders>
              <w:top w:val="single" w:sz="4" w:space="0" w:color="auto"/>
              <w:left w:val="single" w:sz="4" w:space="0" w:color="auto"/>
              <w:bottom w:val="single" w:sz="4" w:space="0" w:color="auto"/>
              <w:right w:val="single" w:sz="4" w:space="0" w:color="auto"/>
            </w:tcBorders>
            <w:hideMark/>
          </w:tcPr>
          <w:p w14:paraId="19C850C7"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Proizvodnja ostale odjeće i pribora za odjeću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FA52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EBDB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Proizvodnja ostale odjeće i pribora za odjeću, d.n.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C1612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Klobučar</w:t>
            </w:r>
          </w:p>
        </w:tc>
      </w:tr>
      <w:tr w:rsidR="00592794" w:rsidRPr="00D3002C" w14:paraId="6054AA27"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24FC4E4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81.2</w:t>
            </w:r>
          </w:p>
        </w:tc>
        <w:tc>
          <w:tcPr>
            <w:tcW w:w="2835" w:type="dxa"/>
            <w:tcBorders>
              <w:top w:val="single" w:sz="4" w:space="0" w:color="auto"/>
              <w:left w:val="single" w:sz="4" w:space="0" w:color="auto"/>
              <w:bottom w:val="single" w:sz="4" w:space="0" w:color="auto"/>
              <w:right w:val="single" w:sz="4" w:space="0" w:color="auto"/>
            </w:tcBorders>
            <w:hideMark/>
          </w:tcPr>
          <w:p w14:paraId="7E52BC1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Djelatnosti čišćenja</w:t>
            </w:r>
          </w:p>
          <w:p w14:paraId="4706020A" w14:textId="77777777" w:rsidR="00592794" w:rsidRPr="00D3002C" w:rsidRDefault="00592794" w:rsidP="0000093C">
            <w:pPr>
              <w:rPr>
                <w:rFonts w:ascii="Times New Roman" w:hAnsi="Times New Roman" w:cs="Times New Roman"/>
              </w:rPr>
            </w:pPr>
          </w:p>
          <w:p w14:paraId="4C890B14"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AE91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81.22.0.00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DD82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Ostale djelatnosti čišćenja zgrada i objekata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690E4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Dimnjačar</w:t>
            </w:r>
          </w:p>
        </w:tc>
      </w:tr>
      <w:tr w:rsidR="00592794" w:rsidRPr="00D3002C" w14:paraId="2B4707B5" w14:textId="77777777" w:rsidTr="0000093C">
        <w:tc>
          <w:tcPr>
            <w:tcW w:w="1277" w:type="dxa"/>
            <w:tcBorders>
              <w:top w:val="single" w:sz="4" w:space="0" w:color="auto"/>
              <w:left w:val="single" w:sz="4" w:space="0" w:color="auto"/>
              <w:bottom w:val="single" w:sz="4" w:space="0" w:color="auto"/>
              <w:right w:val="single" w:sz="4" w:space="0" w:color="auto"/>
            </w:tcBorders>
          </w:tcPr>
          <w:p w14:paraId="2B10928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w:t>
            </w:r>
          </w:p>
          <w:p w14:paraId="35D12DC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47.78</w:t>
            </w:r>
          </w:p>
          <w:p w14:paraId="34D575F2" w14:textId="77777777" w:rsidR="00592794" w:rsidRPr="00D3002C" w:rsidRDefault="00592794" w:rsidP="0000093C">
            <w:pPr>
              <w:jc w:val="both"/>
              <w:rPr>
                <w:rFonts w:ascii="Times New Roman" w:hAnsi="Times New Roman" w:cs="Times New Roman"/>
              </w:rPr>
            </w:pPr>
          </w:p>
          <w:p w14:paraId="7C1A922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95.29</w:t>
            </w:r>
          </w:p>
        </w:tc>
        <w:tc>
          <w:tcPr>
            <w:tcW w:w="2835" w:type="dxa"/>
            <w:tcBorders>
              <w:top w:val="single" w:sz="4" w:space="0" w:color="auto"/>
              <w:left w:val="single" w:sz="4" w:space="0" w:color="auto"/>
              <w:bottom w:val="single" w:sz="4" w:space="0" w:color="auto"/>
              <w:right w:val="single" w:sz="4" w:space="0" w:color="auto"/>
            </w:tcBorders>
            <w:hideMark/>
          </w:tcPr>
          <w:p w14:paraId="2266398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 industrija</w:t>
            </w:r>
          </w:p>
          <w:p w14:paraId="46B931E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trgovina na malo novom robom u specijaliziranim prodavaonicama</w:t>
            </w:r>
          </w:p>
          <w:p w14:paraId="49BD3B0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ostalih predmeta za osobnu uporabu i kućanstvo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8F0F0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32.99.0</w:t>
            </w:r>
          </w:p>
          <w:p w14:paraId="3A4161CE" w14:textId="77777777" w:rsidR="00592794" w:rsidRPr="00D3002C" w:rsidRDefault="00592794" w:rsidP="0000093C">
            <w:pPr>
              <w:jc w:val="both"/>
              <w:rPr>
                <w:rFonts w:ascii="Times New Roman" w:hAnsi="Times New Roman" w:cs="Times New Roman"/>
              </w:rPr>
            </w:pPr>
          </w:p>
          <w:p w14:paraId="7951EDE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47.78.0</w:t>
            </w:r>
          </w:p>
          <w:p w14:paraId="571FCCF8" w14:textId="77777777" w:rsidR="00592794" w:rsidRPr="00D3002C" w:rsidRDefault="00592794" w:rsidP="0000093C">
            <w:pPr>
              <w:jc w:val="both"/>
              <w:rPr>
                <w:rFonts w:ascii="Times New Roman" w:hAnsi="Times New Roman" w:cs="Times New Roman"/>
              </w:rPr>
            </w:pPr>
          </w:p>
          <w:p w14:paraId="7A07263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95.29.0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25AA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Ostala prerađivačka industrija, d.n.</w:t>
            </w:r>
          </w:p>
          <w:p w14:paraId="156BD17F"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Trgovina na malo ostalom novom robom</w:t>
            </w:r>
          </w:p>
          <w:p w14:paraId="6450A41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i održavanje predmeta za osobnu uporabu i kućanstvo, d.n.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B4E87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Kišobranar</w:t>
            </w:r>
          </w:p>
        </w:tc>
      </w:tr>
      <w:tr w:rsidR="00592794" w:rsidRPr="00D3002C" w14:paraId="12AAD3D2"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5EFF628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14.20</w:t>
            </w:r>
          </w:p>
        </w:tc>
        <w:tc>
          <w:tcPr>
            <w:tcW w:w="2835" w:type="dxa"/>
            <w:tcBorders>
              <w:top w:val="single" w:sz="4" w:space="0" w:color="auto"/>
              <w:left w:val="single" w:sz="4" w:space="0" w:color="auto"/>
              <w:bottom w:val="single" w:sz="4" w:space="0" w:color="auto"/>
              <w:right w:val="single" w:sz="4" w:space="0" w:color="auto"/>
            </w:tcBorders>
            <w:hideMark/>
          </w:tcPr>
          <w:p w14:paraId="0672A7B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proizvoda od krzna</w:t>
            </w:r>
          </w:p>
          <w:p w14:paraId="7799ABF6" w14:textId="77777777" w:rsidR="00592794" w:rsidRPr="00D3002C" w:rsidRDefault="00592794" w:rsidP="0000093C">
            <w:pPr>
              <w:rPr>
                <w:rFonts w:ascii="Times New Roman" w:hAnsi="Times New Roman" w:cs="Times New Roman"/>
              </w:rPr>
            </w:pPr>
          </w:p>
          <w:p w14:paraId="5D67064F"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9EDF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14.24.0.00</w:t>
            </w:r>
          </w:p>
          <w:p w14:paraId="7EDB4B29" w14:textId="77777777" w:rsidR="00592794" w:rsidRPr="00D3002C" w:rsidRDefault="00592794" w:rsidP="0000093C">
            <w:pPr>
              <w:jc w:val="both"/>
              <w:rPr>
                <w:rFonts w:ascii="Times New Roman" w:hAnsi="Times New Roman" w:cs="Times New Roman"/>
              </w:rPr>
            </w:pPr>
          </w:p>
          <w:p w14:paraId="3DDF5EB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14.24.0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0EE2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Šivanje kaputa i jakni od krzna, po mjeri</w:t>
            </w:r>
          </w:p>
          <w:p w14:paraId="7EFCB13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kožne odjeće i proizvoda od krzna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28936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Krznar</w:t>
            </w:r>
          </w:p>
        </w:tc>
      </w:tr>
      <w:tr w:rsidR="00592794" w:rsidRPr="00D3002C" w14:paraId="2F9E9848"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3E8CE22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96.09</w:t>
            </w:r>
          </w:p>
        </w:tc>
        <w:tc>
          <w:tcPr>
            <w:tcW w:w="2835" w:type="dxa"/>
            <w:tcBorders>
              <w:top w:val="single" w:sz="4" w:space="0" w:color="auto"/>
              <w:left w:val="single" w:sz="4" w:space="0" w:color="auto"/>
              <w:bottom w:val="single" w:sz="4" w:space="0" w:color="auto"/>
              <w:right w:val="single" w:sz="4" w:space="0" w:color="auto"/>
            </w:tcBorders>
            <w:hideMark/>
          </w:tcPr>
          <w:p w14:paraId="3DCBC05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Ostale osobne uslužne djelatnosti</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9F885A"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18.12.0.00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3EB2FF"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Pismoslikarske usluge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65B35C"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Pismoslikar</w:t>
            </w:r>
          </w:p>
        </w:tc>
      </w:tr>
      <w:tr w:rsidR="00592794" w:rsidRPr="00D3002C" w14:paraId="5AA2EF79"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244BD0C"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23.13</w:t>
            </w:r>
          </w:p>
        </w:tc>
        <w:tc>
          <w:tcPr>
            <w:tcW w:w="2835" w:type="dxa"/>
            <w:tcBorders>
              <w:top w:val="single" w:sz="4" w:space="0" w:color="auto"/>
              <w:left w:val="single" w:sz="4" w:space="0" w:color="auto"/>
              <w:bottom w:val="single" w:sz="4" w:space="0" w:color="auto"/>
              <w:right w:val="single" w:sz="4" w:space="0" w:color="auto"/>
            </w:tcBorders>
            <w:hideMark/>
          </w:tcPr>
          <w:p w14:paraId="52156CB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šupljeg stakla</w:t>
            </w:r>
          </w:p>
          <w:p w14:paraId="1AF8B653" w14:textId="77777777" w:rsidR="00592794" w:rsidRPr="00D3002C" w:rsidRDefault="00592794" w:rsidP="0000093C">
            <w:pPr>
              <w:rPr>
                <w:rFonts w:ascii="Times New Roman" w:hAnsi="Times New Roman" w:cs="Times New Roman"/>
              </w:rPr>
            </w:pPr>
          </w:p>
          <w:p w14:paraId="52773BB5" w14:textId="77777777" w:rsidR="00592794" w:rsidRPr="00D3002C" w:rsidRDefault="00592794" w:rsidP="0000093C">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A7961"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23.13.0.00</w:t>
            </w:r>
          </w:p>
          <w:p w14:paraId="354F43EC" w14:textId="77777777" w:rsidR="00592794" w:rsidRPr="00D3002C" w:rsidRDefault="00592794" w:rsidP="0000093C">
            <w:pPr>
              <w:jc w:val="both"/>
              <w:rPr>
                <w:rFonts w:ascii="Times New Roman" w:hAnsi="Times New Roman" w:cs="Times New Roman"/>
              </w:rPr>
            </w:pPr>
          </w:p>
          <w:p w14:paraId="3CED8BBA"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23.13.0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633F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čaša i ostalih proizvoda za kućanstvo od običnog stakla i kristala</w:t>
            </w:r>
          </w:p>
          <w:p w14:paraId="6ED54D7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šupljeg stakla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8F4C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Staklopuhački</w:t>
            </w:r>
          </w:p>
        </w:tc>
      </w:tr>
      <w:tr w:rsidR="00592794" w:rsidRPr="00D3002C" w14:paraId="39FB3451"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37C9E0DB"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43.91</w:t>
            </w:r>
          </w:p>
        </w:tc>
        <w:tc>
          <w:tcPr>
            <w:tcW w:w="2835" w:type="dxa"/>
            <w:tcBorders>
              <w:top w:val="single" w:sz="4" w:space="0" w:color="auto"/>
              <w:left w:val="single" w:sz="4" w:space="0" w:color="auto"/>
              <w:bottom w:val="single" w:sz="4" w:space="0" w:color="auto"/>
              <w:right w:val="single" w:sz="4" w:space="0" w:color="auto"/>
            </w:tcBorders>
            <w:hideMark/>
          </w:tcPr>
          <w:p w14:paraId="56C3FA9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Radovi na krovištu</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236B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43.41.0.02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9267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Pokrivanje krovnih konstrukcija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34F72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Krovopokrivač slam</w:t>
            </w:r>
            <w:r w:rsidRPr="00D3002C">
              <w:rPr>
                <w:rFonts w:ascii="Times New Roman" w:hAnsi="Times New Roman" w:cs="Times New Roman"/>
                <w:b/>
              </w:rPr>
              <w:t>n</w:t>
            </w:r>
            <w:r w:rsidRPr="00D3002C">
              <w:rPr>
                <w:rFonts w:ascii="Times New Roman" w:hAnsi="Times New Roman" w:cs="Times New Roman"/>
              </w:rPr>
              <w:t>atih krovova</w:t>
            </w:r>
          </w:p>
        </w:tc>
      </w:tr>
      <w:tr w:rsidR="00592794" w:rsidRPr="00D3002C" w14:paraId="7E998D9E"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7512DF7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26.52</w:t>
            </w:r>
          </w:p>
          <w:p w14:paraId="7013C27A"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95.25</w:t>
            </w:r>
          </w:p>
        </w:tc>
        <w:tc>
          <w:tcPr>
            <w:tcW w:w="2835" w:type="dxa"/>
            <w:tcBorders>
              <w:top w:val="single" w:sz="4" w:space="0" w:color="auto"/>
              <w:left w:val="single" w:sz="4" w:space="0" w:color="auto"/>
              <w:bottom w:val="single" w:sz="4" w:space="0" w:color="auto"/>
              <w:right w:val="single" w:sz="4" w:space="0" w:color="auto"/>
            </w:tcBorders>
            <w:hideMark/>
          </w:tcPr>
          <w:p w14:paraId="4118B20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satova</w:t>
            </w:r>
          </w:p>
          <w:p w14:paraId="6B72FCE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satova i nakita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C160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26.52.0</w:t>
            </w:r>
          </w:p>
          <w:p w14:paraId="28C535A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95.25.0.01</w:t>
            </w:r>
          </w:p>
          <w:p w14:paraId="30A802D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95.25.0.02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9EC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satova</w:t>
            </w:r>
          </w:p>
          <w:p w14:paraId="0612A8A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satova</w:t>
            </w:r>
          </w:p>
          <w:p w14:paraId="14DD503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nakita od plemenitih metala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AE1E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Urar</w:t>
            </w:r>
          </w:p>
        </w:tc>
      </w:tr>
      <w:tr w:rsidR="00592794" w:rsidRPr="00D3002C" w14:paraId="3A930661"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63DAEEC4"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13.92</w:t>
            </w:r>
          </w:p>
        </w:tc>
        <w:tc>
          <w:tcPr>
            <w:tcW w:w="2835" w:type="dxa"/>
            <w:tcBorders>
              <w:top w:val="single" w:sz="4" w:space="0" w:color="auto"/>
              <w:left w:val="single" w:sz="4" w:space="0" w:color="auto"/>
              <w:bottom w:val="single" w:sz="4" w:space="0" w:color="auto"/>
              <w:right w:val="single" w:sz="4" w:space="0" w:color="auto"/>
            </w:tcBorders>
            <w:hideMark/>
          </w:tcPr>
          <w:p w14:paraId="6106C58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gotovih tekstilnih proizvoda, osim odjeće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463DE"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13.92.0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0832B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tekstilnih proizvoda za kućanstvo i gotovih proizvoda za kućanstvo</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E3BA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Poplunar</w:t>
            </w:r>
          </w:p>
        </w:tc>
      </w:tr>
      <w:tr w:rsidR="00592794" w:rsidRPr="00D3002C" w14:paraId="16004CD4"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35687E1F"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16.29</w:t>
            </w:r>
          </w:p>
          <w:p w14:paraId="04BB3EA9"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32.40</w:t>
            </w:r>
          </w:p>
        </w:tc>
        <w:tc>
          <w:tcPr>
            <w:tcW w:w="2835" w:type="dxa"/>
            <w:tcBorders>
              <w:top w:val="single" w:sz="4" w:space="0" w:color="auto"/>
              <w:left w:val="single" w:sz="4" w:space="0" w:color="auto"/>
              <w:bottom w:val="single" w:sz="4" w:space="0" w:color="auto"/>
              <w:right w:val="single" w:sz="4" w:space="0" w:color="auto"/>
            </w:tcBorders>
            <w:hideMark/>
          </w:tcPr>
          <w:p w14:paraId="1E5F933E"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ukrasa od drva</w:t>
            </w:r>
          </w:p>
          <w:p w14:paraId="53A06DB1"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igara i igračaka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9CF3AB"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16.28.0.02</w:t>
            </w:r>
          </w:p>
          <w:p w14:paraId="3C3CD531" w14:textId="77777777" w:rsidR="00592794" w:rsidRPr="00D3002C" w:rsidRDefault="00592794" w:rsidP="0000093C">
            <w:pPr>
              <w:jc w:val="both"/>
              <w:rPr>
                <w:rFonts w:ascii="Times New Roman" w:hAnsi="Times New Roman" w:cs="Times New Roman"/>
              </w:rPr>
            </w:pPr>
          </w:p>
          <w:p w14:paraId="04CB8C20" w14:textId="77777777" w:rsidR="00592794" w:rsidRPr="00D3002C" w:rsidRDefault="00592794" w:rsidP="0000093C">
            <w:pPr>
              <w:jc w:val="both"/>
              <w:rPr>
                <w:rFonts w:ascii="Times New Roman" w:hAnsi="Times New Roman" w:cs="Times New Roman"/>
              </w:rPr>
            </w:pPr>
          </w:p>
          <w:p w14:paraId="0FCB5A81" w14:textId="77777777" w:rsidR="00592794" w:rsidRPr="00D3002C" w:rsidRDefault="00592794" w:rsidP="0000093C">
            <w:pPr>
              <w:jc w:val="both"/>
              <w:rPr>
                <w:rFonts w:ascii="Times New Roman" w:hAnsi="Times New Roman" w:cs="Times New Roman"/>
              </w:rPr>
            </w:pPr>
          </w:p>
          <w:p w14:paraId="075BC728"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32.40.0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F3F729"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drvotokarskih proizvoda (drveni kalupi za obuću, vješalice, figurica, intarzije i sl.)</w:t>
            </w:r>
          </w:p>
          <w:p w14:paraId="385DD17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 Proizvodnja igara i igračaka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3A69F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Lutkar</w:t>
            </w:r>
          </w:p>
        </w:tc>
      </w:tr>
      <w:tr w:rsidR="00592794" w:rsidRPr="00D3002C" w14:paraId="4D15307D" w14:textId="77777777" w:rsidTr="0000093C">
        <w:trPr>
          <w:trHeight w:val="720"/>
        </w:trPr>
        <w:tc>
          <w:tcPr>
            <w:tcW w:w="1277" w:type="dxa"/>
            <w:tcBorders>
              <w:top w:val="single" w:sz="4" w:space="0" w:color="auto"/>
              <w:left w:val="single" w:sz="4" w:space="0" w:color="auto"/>
              <w:bottom w:val="single" w:sz="4" w:space="0" w:color="auto"/>
              <w:right w:val="single" w:sz="4" w:space="0" w:color="auto"/>
            </w:tcBorders>
            <w:hideMark/>
          </w:tcPr>
          <w:p w14:paraId="24900C8E"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14.13</w:t>
            </w:r>
          </w:p>
        </w:tc>
        <w:tc>
          <w:tcPr>
            <w:tcW w:w="2835" w:type="dxa"/>
            <w:tcBorders>
              <w:top w:val="single" w:sz="4" w:space="0" w:color="auto"/>
              <w:left w:val="single" w:sz="4" w:space="0" w:color="auto"/>
              <w:bottom w:val="single" w:sz="4" w:space="0" w:color="auto"/>
              <w:right w:val="single" w:sz="4" w:space="0" w:color="auto"/>
            </w:tcBorders>
            <w:hideMark/>
          </w:tcPr>
          <w:p w14:paraId="453E5C28"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ostale vanjske odjeće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249B2"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14.21.0.01</w:t>
            </w:r>
          </w:p>
          <w:p w14:paraId="49B1D900" w14:textId="77777777" w:rsidR="00592794" w:rsidRPr="00D3002C" w:rsidRDefault="00592794" w:rsidP="0000093C">
            <w:pPr>
              <w:jc w:val="both"/>
              <w:rPr>
                <w:rFonts w:ascii="Times New Roman" w:hAnsi="Times New Roman" w:cs="Times New Roman"/>
              </w:rPr>
            </w:pPr>
          </w:p>
          <w:p w14:paraId="46DEBCB3"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14.21.0.02</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A07DA"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muške odjeće, po mjeri</w:t>
            </w:r>
          </w:p>
          <w:p w14:paraId="380C1475"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ženske odjeće, po mjeri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79935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Šivanje po mjeri</w:t>
            </w:r>
          </w:p>
        </w:tc>
      </w:tr>
      <w:tr w:rsidR="00592794" w:rsidRPr="00D3002C" w14:paraId="22B26829"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40F20FBD"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10.61</w:t>
            </w:r>
          </w:p>
        </w:tc>
        <w:tc>
          <w:tcPr>
            <w:tcW w:w="2835" w:type="dxa"/>
            <w:tcBorders>
              <w:top w:val="single" w:sz="4" w:space="0" w:color="auto"/>
              <w:left w:val="single" w:sz="4" w:space="0" w:color="auto"/>
              <w:bottom w:val="single" w:sz="4" w:space="0" w:color="auto"/>
              <w:right w:val="single" w:sz="4" w:space="0" w:color="auto"/>
            </w:tcBorders>
            <w:hideMark/>
          </w:tcPr>
          <w:p w14:paraId="2152A7D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mlinarskih proizvoda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D4D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10.61.0.00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D323D"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Mljevenje žitarica:proizvodnja brašna, drobine, prekrupe ili kuglica od pšenice, raži, zobi, kukuruza i drugih žitarica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FD1F9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Mlinar</w:t>
            </w:r>
          </w:p>
        </w:tc>
      </w:tr>
      <w:tr w:rsidR="00592794" w:rsidRPr="00D3002C" w14:paraId="38FD53D5"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3152A145"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43.3</w:t>
            </w:r>
          </w:p>
        </w:tc>
        <w:tc>
          <w:tcPr>
            <w:tcW w:w="2835" w:type="dxa"/>
            <w:tcBorders>
              <w:top w:val="single" w:sz="4" w:space="0" w:color="auto"/>
              <w:left w:val="single" w:sz="4" w:space="0" w:color="auto"/>
              <w:bottom w:val="single" w:sz="4" w:space="0" w:color="auto"/>
              <w:right w:val="single" w:sz="4" w:space="0" w:color="auto"/>
            </w:tcBorders>
            <w:hideMark/>
          </w:tcPr>
          <w:p w14:paraId="4A01ACA2"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Samo oni građevinarski obrti koji posjeduje dopuštenje Ministarstva kulture RH za </w:t>
            </w:r>
            <w:r w:rsidRPr="00D3002C">
              <w:rPr>
                <w:rFonts w:ascii="Times New Roman" w:hAnsi="Times New Roman" w:cs="Times New Roman"/>
              </w:rPr>
              <w:lastRenderedPageBreak/>
              <w:t>obavljanje poslova na zaštiti i očuvanju nepokretnih kulturnih dobara u smislu izvođenja obrtničkih radova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89127"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lastRenderedPageBreak/>
              <w:t>43.91.0.00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557E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Zidarski radovi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398DB0"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 xml:space="preserve">Građevinarski obrt </w:t>
            </w:r>
          </w:p>
        </w:tc>
      </w:tr>
      <w:tr w:rsidR="00592794" w:rsidRPr="00D3002C" w14:paraId="4EBDEDE3" w14:textId="77777777" w:rsidTr="0000093C">
        <w:tc>
          <w:tcPr>
            <w:tcW w:w="1277" w:type="dxa"/>
            <w:tcBorders>
              <w:top w:val="single" w:sz="4" w:space="0" w:color="auto"/>
              <w:left w:val="single" w:sz="4" w:space="0" w:color="auto"/>
              <w:bottom w:val="single" w:sz="4" w:space="0" w:color="auto"/>
              <w:right w:val="single" w:sz="4" w:space="0" w:color="auto"/>
            </w:tcBorders>
            <w:hideMark/>
          </w:tcPr>
          <w:p w14:paraId="6985E360"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95.23</w:t>
            </w:r>
          </w:p>
        </w:tc>
        <w:tc>
          <w:tcPr>
            <w:tcW w:w="2835" w:type="dxa"/>
            <w:tcBorders>
              <w:top w:val="single" w:sz="4" w:space="0" w:color="auto"/>
              <w:left w:val="single" w:sz="4" w:space="0" w:color="auto"/>
              <w:bottom w:val="single" w:sz="4" w:space="0" w:color="auto"/>
              <w:right w:val="single" w:sz="4" w:space="0" w:color="auto"/>
            </w:tcBorders>
            <w:hideMark/>
          </w:tcPr>
          <w:p w14:paraId="5070C146"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obuće i proizvoda od kože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38DBF"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95.23.0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1A0C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Popravak i održavanje obuće i proizvoda od kože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916ADF"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Postolar</w:t>
            </w:r>
          </w:p>
        </w:tc>
      </w:tr>
      <w:tr w:rsidR="00592794" w:rsidRPr="00D3002C" w14:paraId="1269A416" w14:textId="77777777" w:rsidTr="0000093C">
        <w:tc>
          <w:tcPr>
            <w:tcW w:w="1277" w:type="dxa"/>
            <w:tcBorders>
              <w:top w:val="single" w:sz="4" w:space="0" w:color="auto"/>
              <w:left w:val="single" w:sz="4" w:space="0" w:color="auto"/>
              <w:bottom w:val="single" w:sz="4" w:space="0" w:color="auto"/>
              <w:right w:val="single" w:sz="4" w:space="0" w:color="auto"/>
            </w:tcBorders>
          </w:tcPr>
          <w:p w14:paraId="675C077C"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23.19</w:t>
            </w:r>
          </w:p>
        </w:tc>
        <w:tc>
          <w:tcPr>
            <w:tcW w:w="2835" w:type="dxa"/>
            <w:tcBorders>
              <w:top w:val="single" w:sz="4" w:space="0" w:color="auto"/>
              <w:left w:val="single" w:sz="4" w:space="0" w:color="auto"/>
              <w:bottom w:val="single" w:sz="4" w:space="0" w:color="auto"/>
              <w:right w:val="single" w:sz="4" w:space="0" w:color="auto"/>
            </w:tcBorders>
          </w:tcPr>
          <w:p w14:paraId="50982113"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i obrada ostalog stakla uključujući tehničku robu od stakla – brušenje stakla, pjeskarenje stakla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9A77F" w14:textId="77777777" w:rsidR="00592794" w:rsidRPr="00D3002C" w:rsidRDefault="00592794" w:rsidP="0000093C">
            <w:pPr>
              <w:jc w:val="both"/>
              <w:rPr>
                <w:rFonts w:ascii="Times New Roman" w:hAnsi="Times New Roman" w:cs="Times New Roman"/>
              </w:rPr>
            </w:pPr>
            <w:r w:rsidRPr="00D3002C">
              <w:rPr>
                <w:rFonts w:ascii="Times New Roman" w:hAnsi="Times New Roman" w:cs="Times New Roman"/>
              </w:rPr>
              <w:t>23.15.0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BABEB"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Proizvodnja i obrada ostalog stakla uključujući tehničku robu od stakla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F4F14" w14:textId="77777777" w:rsidR="00592794" w:rsidRPr="00D3002C" w:rsidRDefault="00592794" w:rsidP="0000093C">
            <w:pPr>
              <w:rPr>
                <w:rFonts w:ascii="Times New Roman" w:hAnsi="Times New Roman" w:cs="Times New Roman"/>
              </w:rPr>
            </w:pPr>
            <w:r w:rsidRPr="00D3002C">
              <w:rPr>
                <w:rFonts w:ascii="Times New Roman" w:hAnsi="Times New Roman" w:cs="Times New Roman"/>
              </w:rPr>
              <w:t>Staklar</w:t>
            </w:r>
          </w:p>
        </w:tc>
      </w:tr>
    </w:tbl>
    <w:p w14:paraId="79C8902B" w14:textId="77777777" w:rsidR="00592794" w:rsidRPr="00D3002C" w:rsidRDefault="00592794" w:rsidP="00592794">
      <w:pPr>
        <w:rPr>
          <w:rFonts w:ascii="Times New Roman" w:hAnsi="Times New Roman" w:cs="Times New Roman"/>
        </w:rPr>
      </w:pPr>
    </w:p>
    <w:p w14:paraId="1E4FB9F5" w14:textId="77777777" w:rsidR="00592794" w:rsidRPr="00D3002C" w:rsidRDefault="00592794" w:rsidP="00592794">
      <w:pPr>
        <w:jc w:val="both"/>
        <w:rPr>
          <w:rFonts w:ascii="Times New Roman" w:hAnsi="Times New Roman" w:cs="Times New Roman"/>
          <w:b/>
          <w:sz w:val="24"/>
          <w:szCs w:val="24"/>
        </w:rPr>
      </w:pPr>
      <w:r w:rsidRPr="00D3002C">
        <w:rPr>
          <w:rFonts w:ascii="Times New Roman" w:hAnsi="Times New Roman" w:cs="Times New Roman"/>
          <w:b/>
          <w:sz w:val="24"/>
          <w:szCs w:val="24"/>
        </w:rPr>
        <w:t>NAMJENA POTPORE</w:t>
      </w:r>
    </w:p>
    <w:p w14:paraId="739DBB0D"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7.</w:t>
      </w:r>
    </w:p>
    <w:p w14:paraId="051DD3C4" w14:textId="77777777" w:rsidR="00592794" w:rsidRPr="00D3002C" w:rsidRDefault="00592794" w:rsidP="00592794">
      <w:pPr>
        <w:jc w:val="both"/>
        <w:rPr>
          <w:rFonts w:ascii="Times New Roman" w:hAnsi="Times New Roman" w:cs="Times New Roman"/>
          <w:sz w:val="24"/>
          <w:szCs w:val="24"/>
        </w:rPr>
      </w:pPr>
    </w:p>
    <w:p w14:paraId="6451CB5C" w14:textId="77777777" w:rsidR="00592794" w:rsidRPr="00D3002C" w:rsidRDefault="00592794" w:rsidP="00592794">
      <w:pPr>
        <w:jc w:val="both"/>
        <w:rPr>
          <w:rFonts w:ascii="Times New Roman" w:hAnsi="Times New Roman" w:cs="Times New Roman"/>
          <w:b/>
          <w:bCs/>
          <w:sz w:val="24"/>
          <w:szCs w:val="24"/>
          <w:u w:val="single"/>
        </w:rPr>
      </w:pPr>
      <w:r w:rsidRPr="00D3002C">
        <w:rPr>
          <w:rFonts w:ascii="Times New Roman" w:hAnsi="Times New Roman" w:cs="Times New Roman"/>
          <w:b/>
          <w:bCs/>
          <w:sz w:val="24"/>
          <w:szCs w:val="24"/>
          <w:u w:val="single"/>
        </w:rPr>
        <w:t>Potpore se odobravaju  za:</w:t>
      </w:r>
    </w:p>
    <w:p w14:paraId="30F37B5D" w14:textId="77777777" w:rsidR="00592794" w:rsidRPr="00D3002C" w:rsidRDefault="00592794" w:rsidP="00592794">
      <w:pPr>
        <w:jc w:val="both"/>
        <w:rPr>
          <w:rFonts w:ascii="Times New Roman" w:hAnsi="Times New Roman" w:cs="Times New Roman"/>
          <w:b/>
          <w:bCs/>
          <w:sz w:val="24"/>
          <w:szCs w:val="24"/>
        </w:rPr>
      </w:pPr>
    </w:p>
    <w:p w14:paraId="07D06AB1" w14:textId="77777777" w:rsidR="00592794" w:rsidRPr="00D3002C" w:rsidRDefault="00592794" w:rsidP="00592794">
      <w:pPr>
        <w:jc w:val="both"/>
        <w:rPr>
          <w:rFonts w:ascii="Times New Roman" w:hAnsi="Times New Roman" w:cs="Times New Roman"/>
          <w:b/>
          <w:bCs/>
          <w:sz w:val="24"/>
          <w:szCs w:val="24"/>
        </w:rPr>
      </w:pPr>
      <w:r w:rsidRPr="00D3002C">
        <w:rPr>
          <w:rFonts w:ascii="Times New Roman" w:hAnsi="Times New Roman" w:cs="Times New Roman"/>
          <w:b/>
          <w:bCs/>
          <w:sz w:val="24"/>
          <w:szCs w:val="24"/>
        </w:rPr>
        <w:t>NAMJENA I.:</w:t>
      </w:r>
    </w:p>
    <w:p w14:paraId="6199BBDA" w14:textId="77777777" w:rsidR="00592794" w:rsidRPr="00D3002C" w:rsidRDefault="00592794" w:rsidP="00592794">
      <w:pPr>
        <w:numPr>
          <w:ilvl w:val="0"/>
          <w:numId w:val="2"/>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kupnju  strojeva, opreme, alata i inventara, </w:t>
      </w:r>
    </w:p>
    <w:p w14:paraId="61C872D5" w14:textId="77777777" w:rsidR="00592794" w:rsidRPr="00D3002C" w:rsidRDefault="00592794" w:rsidP="00592794">
      <w:pPr>
        <w:jc w:val="both"/>
        <w:rPr>
          <w:rFonts w:ascii="Times New Roman" w:hAnsi="Times New Roman" w:cs="Times New Roman"/>
          <w:b/>
          <w:bCs/>
          <w:sz w:val="24"/>
          <w:szCs w:val="24"/>
        </w:rPr>
      </w:pPr>
    </w:p>
    <w:p w14:paraId="61EA5102" w14:textId="77777777" w:rsidR="00592794" w:rsidRPr="00D3002C" w:rsidRDefault="00592794" w:rsidP="00592794">
      <w:pPr>
        <w:jc w:val="both"/>
        <w:rPr>
          <w:rFonts w:ascii="Times New Roman" w:hAnsi="Times New Roman" w:cs="Times New Roman"/>
          <w:b/>
          <w:bCs/>
          <w:sz w:val="24"/>
          <w:szCs w:val="24"/>
        </w:rPr>
      </w:pPr>
      <w:r w:rsidRPr="00D3002C">
        <w:rPr>
          <w:rFonts w:ascii="Times New Roman" w:hAnsi="Times New Roman" w:cs="Times New Roman"/>
          <w:b/>
          <w:bCs/>
          <w:sz w:val="24"/>
          <w:szCs w:val="24"/>
        </w:rPr>
        <w:t>NAMJENA II.:</w:t>
      </w:r>
    </w:p>
    <w:p w14:paraId="7532AEB0"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uređenje poslovnog prostora (građevinski i instalacijski radovi, unutrašnje uređenje,  opremanje prostora),</w:t>
      </w:r>
    </w:p>
    <w:p w14:paraId="34648488"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financiranje plaća,</w:t>
      </w:r>
    </w:p>
    <w:p w14:paraId="0F3D3325"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financiranje režijskih troškova,</w:t>
      </w:r>
    </w:p>
    <w:p w14:paraId="39DFCED6"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 xml:space="preserve">troškovi zakup poslovnog prostora, </w:t>
      </w:r>
    </w:p>
    <w:p w14:paraId="5A0EAAA7"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knjigovodstvenih usluga,</w:t>
      </w:r>
    </w:p>
    <w:p w14:paraId="7FB5AA5F"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 xml:space="preserve">troškovi kupnje  sirovina, </w:t>
      </w:r>
    </w:p>
    <w:p w14:paraId="7755F951"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obveza prema dobavljačima,</w:t>
      </w:r>
    </w:p>
    <w:p w14:paraId="384A8D8A"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promidžbenog materijala,</w:t>
      </w:r>
    </w:p>
    <w:p w14:paraId="1F24BD61"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stručnog osposobljavanja vlasnika obrta,</w:t>
      </w:r>
    </w:p>
    <w:p w14:paraId="5F81E856"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stručnog osposobljavanja zaposlenika obrta,</w:t>
      </w:r>
    </w:p>
    <w:p w14:paraId="15BB0AA1" w14:textId="77777777" w:rsidR="00592794" w:rsidRPr="00D3002C" w:rsidRDefault="00592794" w:rsidP="00592794">
      <w:pPr>
        <w:numPr>
          <w:ilvl w:val="0"/>
          <w:numId w:val="2"/>
        </w:numPr>
        <w:ind w:left="0"/>
        <w:contextualSpacing/>
        <w:rPr>
          <w:rFonts w:ascii="Times New Roman" w:hAnsi="Times New Roman" w:cs="Times New Roman"/>
          <w:sz w:val="24"/>
          <w:szCs w:val="24"/>
        </w:rPr>
      </w:pPr>
      <w:r w:rsidRPr="00D3002C">
        <w:rPr>
          <w:rFonts w:ascii="Times New Roman" w:hAnsi="Times New Roman" w:cs="Times New Roman"/>
          <w:sz w:val="24"/>
          <w:szCs w:val="24"/>
        </w:rPr>
        <w:t>troškovi ishođenja uvjerenja o stjecanju statusa tradicijskog/umjetničkog obrta Hrvatske obrtničke komore.</w:t>
      </w:r>
    </w:p>
    <w:p w14:paraId="43937EBB" w14:textId="77777777" w:rsidR="00592794" w:rsidRPr="00FC7AB1"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8.</w:t>
      </w:r>
    </w:p>
    <w:p w14:paraId="0C71A746" w14:textId="77777777" w:rsidR="00592794" w:rsidRPr="00D3002C" w:rsidRDefault="00592794" w:rsidP="00592794">
      <w:pPr>
        <w:jc w:val="both"/>
        <w:rPr>
          <w:rFonts w:ascii="Times New Roman" w:hAnsi="Times New Roman" w:cs="Times New Roman"/>
          <w:b/>
          <w:bCs/>
          <w:sz w:val="24"/>
          <w:szCs w:val="24"/>
          <w:u w:val="single"/>
        </w:rPr>
      </w:pPr>
      <w:r w:rsidRPr="00D3002C">
        <w:rPr>
          <w:rFonts w:ascii="Times New Roman" w:hAnsi="Times New Roman" w:cs="Times New Roman"/>
          <w:b/>
          <w:bCs/>
          <w:sz w:val="24"/>
          <w:szCs w:val="24"/>
          <w:u w:val="single"/>
        </w:rPr>
        <w:t>Potpore se ne mogu koristi za:</w:t>
      </w:r>
    </w:p>
    <w:p w14:paraId="7F2AEC03" w14:textId="77777777" w:rsidR="00592794" w:rsidRPr="00D3002C" w:rsidRDefault="00592794" w:rsidP="00592794">
      <w:pPr>
        <w:numPr>
          <w:ilvl w:val="0"/>
          <w:numId w:val="2"/>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za kupnju prometnih sredstava,</w:t>
      </w:r>
    </w:p>
    <w:p w14:paraId="2CAD2926" w14:textId="77777777" w:rsidR="00592794" w:rsidRPr="00D3002C" w:rsidRDefault="00592794" w:rsidP="00592794">
      <w:pPr>
        <w:numPr>
          <w:ilvl w:val="0"/>
          <w:numId w:val="2"/>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porez na dodanu vrijednost, troškove carine, uvozne pristojbe i druge naknade,</w:t>
      </w:r>
    </w:p>
    <w:p w14:paraId="0A106C9A" w14:textId="77777777" w:rsidR="00592794" w:rsidRPr="00D3002C" w:rsidRDefault="00592794" w:rsidP="00592794">
      <w:pPr>
        <w:numPr>
          <w:ilvl w:val="0"/>
          <w:numId w:val="2"/>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troškove opreme, usluga i radova koje isporučuju ili obavljaju partnerski povezani subjekti s podnositeljem prijave,</w:t>
      </w:r>
    </w:p>
    <w:p w14:paraId="33230299" w14:textId="77777777" w:rsidR="00592794" w:rsidRPr="00D3002C" w:rsidRDefault="00592794" w:rsidP="00592794">
      <w:pPr>
        <w:numPr>
          <w:ilvl w:val="0"/>
          <w:numId w:val="2"/>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potrošni materijal (kancelarijski materijal, sredstva za čišćenje i sl.).</w:t>
      </w:r>
    </w:p>
    <w:p w14:paraId="61277954" w14:textId="77777777" w:rsidR="00592794" w:rsidRPr="00D3002C" w:rsidRDefault="00592794" w:rsidP="00592794">
      <w:pPr>
        <w:jc w:val="both"/>
        <w:rPr>
          <w:rFonts w:ascii="Times New Roman" w:hAnsi="Times New Roman" w:cs="Times New Roman"/>
          <w:b/>
          <w:sz w:val="24"/>
          <w:szCs w:val="24"/>
        </w:rPr>
      </w:pPr>
    </w:p>
    <w:p w14:paraId="42666BE0" w14:textId="77777777" w:rsidR="00592794" w:rsidRDefault="00592794" w:rsidP="00592794">
      <w:pPr>
        <w:jc w:val="both"/>
        <w:rPr>
          <w:rFonts w:ascii="Times New Roman" w:hAnsi="Times New Roman" w:cs="Times New Roman"/>
          <w:b/>
          <w:sz w:val="24"/>
          <w:szCs w:val="24"/>
        </w:rPr>
      </w:pPr>
      <w:r w:rsidRPr="00D3002C">
        <w:rPr>
          <w:rFonts w:ascii="Times New Roman" w:hAnsi="Times New Roman" w:cs="Times New Roman"/>
          <w:b/>
          <w:sz w:val="24"/>
          <w:szCs w:val="24"/>
        </w:rPr>
        <w:t>KRITERIJI ZA DODJELU POTPORA</w:t>
      </w:r>
    </w:p>
    <w:p w14:paraId="6E453A7A" w14:textId="77777777" w:rsidR="00592794" w:rsidRPr="00FC7AB1" w:rsidRDefault="00592794" w:rsidP="00592794">
      <w:pPr>
        <w:jc w:val="both"/>
        <w:rPr>
          <w:rFonts w:ascii="Times New Roman" w:hAnsi="Times New Roman" w:cs="Times New Roman"/>
          <w:b/>
          <w:sz w:val="24"/>
          <w:szCs w:val="24"/>
        </w:rPr>
      </w:pPr>
    </w:p>
    <w:p w14:paraId="70E14CCF"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9.</w:t>
      </w:r>
    </w:p>
    <w:p w14:paraId="0E4C9006" w14:textId="77777777" w:rsidR="00592794" w:rsidRPr="00D3002C" w:rsidRDefault="00592794" w:rsidP="00592794">
      <w:pPr>
        <w:jc w:val="center"/>
        <w:rPr>
          <w:rFonts w:ascii="Times New Roman" w:hAnsi="Times New Roman" w:cs="Times New Roman"/>
          <w:b/>
          <w:sz w:val="24"/>
          <w:szCs w:val="24"/>
        </w:rPr>
      </w:pPr>
    </w:p>
    <w:p w14:paraId="2A3DDC2C"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 xml:space="preserve">Potpore za razvoj tradicijskih i umjetničkih obrta temeljem ovog </w:t>
      </w:r>
      <w:r>
        <w:rPr>
          <w:rFonts w:ascii="Times New Roman" w:hAnsi="Times New Roman" w:cs="Times New Roman"/>
          <w:sz w:val="24"/>
          <w:szCs w:val="24"/>
        </w:rPr>
        <w:t>Natječaja</w:t>
      </w:r>
      <w:r w:rsidRPr="00D3002C">
        <w:rPr>
          <w:rFonts w:ascii="Times New Roman" w:hAnsi="Times New Roman" w:cs="Times New Roman"/>
          <w:sz w:val="24"/>
          <w:szCs w:val="24"/>
        </w:rPr>
        <w:t xml:space="preserve"> dodjeljuju se prema slijedećim kriterijima:</w:t>
      </w:r>
    </w:p>
    <w:p w14:paraId="22343AFC" w14:textId="77777777" w:rsidR="00592794" w:rsidRPr="00D3002C" w:rsidRDefault="00592794" w:rsidP="00592794">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18"/>
        <w:gridCol w:w="2979"/>
        <w:gridCol w:w="4422"/>
        <w:gridCol w:w="1243"/>
      </w:tblGrid>
      <w:tr w:rsidR="00592794" w:rsidRPr="00D3002C" w14:paraId="25CB3A70" w14:textId="77777777" w:rsidTr="0000093C">
        <w:tc>
          <w:tcPr>
            <w:tcW w:w="781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C79576"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Kriteriji</w:t>
            </w:r>
          </w:p>
        </w:tc>
        <w:tc>
          <w:tcPr>
            <w:tcW w:w="12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BDA763"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Bodovi</w:t>
            </w:r>
          </w:p>
        </w:tc>
      </w:tr>
      <w:tr w:rsidR="00592794" w:rsidRPr="00D3002C" w14:paraId="35A47D4D" w14:textId="77777777" w:rsidTr="0000093C">
        <w:tc>
          <w:tcPr>
            <w:tcW w:w="418" w:type="dxa"/>
            <w:tcBorders>
              <w:top w:val="single" w:sz="4" w:space="0" w:color="auto"/>
              <w:left w:val="single" w:sz="4" w:space="0" w:color="auto"/>
              <w:bottom w:val="single" w:sz="4" w:space="0" w:color="auto"/>
              <w:right w:val="single" w:sz="4" w:space="0" w:color="auto"/>
            </w:tcBorders>
          </w:tcPr>
          <w:p w14:paraId="008D9A61"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1.</w:t>
            </w:r>
          </w:p>
          <w:p w14:paraId="53683DD9" w14:textId="77777777" w:rsidR="00592794" w:rsidRPr="00D3002C" w:rsidRDefault="00592794" w:rsidP="0000093C">
            <w:pPr>
              <w:jc w:val="both"/>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14:paraId="61199A07" w14:textId="77777777" w:rsidR="00592794" w:rsidRPr="00D3002C" w:rsidRDefault="00592794" w:rsidP="0000093C">
            <w:pPr>
              <w:contextualSpacing/>
              <w:jc w:val="both"/>
              <w:rPr>
                <w:rFonts w:ascii="Times New Roman" w:hAnsi="Times New Roman" w:cs="Times New Roman"/>
                <w:sz w:val="24"/>
                <w:szCs w:val="24"/>
              </w:rPr>
            </w:pPr>
            <w:r w:rsidRPr="00D3002C">
              <w:rPr>
                <w:rFonts w:ascii="Times New Roman" w:hAnsi="Times New Roman" w:cs="Times New Roman"/>
                <w:sz w:val="24"/>
                <w:szCs w:val="24"/>
              </w:rPr>
              <w:t>Poboljšanje uvjeta rada</w:t>
            </w:r>
          </w:p>
          <w:p w14:paraId="2E36EEF0" w14:textId="77777777" w:rsidR="00592794" w:rsidRPr="00D3002C" w:rsidRDefault="00592794" w:rsidP="0000093C">
            <w:pPr>
              <w:jc w:val="both"/>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14:paraId="0C79325A" w14:textId="77777777" w:rsidR="00592794" w:rsidRPr="00D3002C" w:rsidRDefault="00592794" w:rsidP="00592794">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Kupnja opreme, alata i inventara</w:t>
            </w:r>
          </w:p>
          <w:p w14:paraId="208D4CE9" w14:textId="77777777" w:rsidR="00592794" w:rsidRPr="00D3002C" w:rsidRDefault="00592794" w:rsidP="00592794">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Uređivanje prostora</w:t>
            </w:r>
          </w:p>
          <w:p w14:paraId="67CC528B" w14:textId="77777777" w:rsidR="00592794" w:rsidRPr="00D3002C" w:rsidRDefault="00592794" w:rsidP="00592794">
            <w:pPr>
              <w:numPr>
                <w:ilvl w:val="0"/>
                <w:numId w:val="3"/>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Izrada promidžbenog materijala</w:t>
            </w:r>
          </w:p>
        </w:tc>
        <w:tc>
          <w:tcPr>
            <w:tcW w:w="1243" w:type="dxa"/>
            <w:tcBorders>
              <w:top w:val="single" w:sz="4" w:space="0" w:color="auto"/>
              <w:left w:val="single" w:sz="4" w:space="0" w:color="auto"/>
              <w:bottom w:val="single" w:sz="4" w:space="0" w:color="auto"/>
              <w:right w:val="single" w:sz="4" w:space="0" w:color="auto"/>
            </w:tcBorders>
            <w:hideMark/>
          </w:tcPr>
          <w:p w14:paraId="24879EC6"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01E2EA93"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794DB84E"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1</w:t>
            </w:r>
          </w:p>
        </w:tc>
      </w:tr>
      <w:tr w:rsidR="00592794" w:rsidRPr="00D3002C" w14:paraId="387FE725" w14:textId="77777777" w:rsidTr="0000093C">
        <w:trPr>
          <w:trHeight w:val="834"/>
        </w:trPr>
        <w:tc>
          <w:tcPr>
            <w:tcW w:w="418" w:type="dxa"/>
            <w:tcBorders>
              <w:top w:val="single" w:sz="4" w:space="0" w:color="auto"/>
              <w:left w:val="single" w:sz="4" w:space="0" w:color="auto"/>
              <w:bottom w:val="single" w:sz="4" w:space="0" w:color="auto"/>
              <w:right w:val="single" w:sz="4" w:space="0" w:color="auto"/>
            </w:tcBorders>
            <w:hideMark/>
          </w:tcPr>
          <w:p w14:paraId="0267D236"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lastRenderedPageBreak/>
              <w:t>2.</w:t>
            </w:r>
          </w:p>
        </w:tc>
        <w:tc>
          <w:tcPr>
            <w:tcW w:w="2979" w:type="dxa"/>
            <w:tcBorders>
              <w:top w:val="single" w:sz="4" w:space="0" w:color="auto"/>
              <w:left w:val="single" w:sz="4" w:space="0" w:color="auto"/>
              <w:bottom w:val="single" w:sz="4" w:space="0" w:color="auto"/>
              <w:right w:val="single" w:sz="4" w:space="0" w:color="auto"/>
            </w:tcBorders>
            <w:hideMark/>
          </w:tcPr>
          <w:p w14:paraId="63F80FEC" w14:textId="77777777" w:rsidR="00592794" w:rsidRPr="00D3002C" w:rsidRDefault="00592794" w:rsidP="0000093C">
            <w:pPr>
              <w:contextualSpacing/>
              <w:rPr>
                <w:rFonts w:ascii="Times New Roman" w:hAnsi="Times New Roman" w:cs="Times New Roman"/>
                <w:sz w:val="24"/>
                <w:szCs w:val="24"/>
              </w:rPr>
            </w:pPr>
            <w:r w:rsidRPr="00D3002C">
              <w:rPr>
                <w:rFonts w:ascii="Times New Roman" w:hAnsi="Times New Roman" w:cs="Times New Roman"/>
                <w:sz w:val="24"/>
                <w:szCs w:val="24"/>
              </w:rPr>
              <w:t xml:space="preserve">Izrada proizvoda korištenjem stare </w:t>
            </w:r>
          </w:p>
          <w:p w14:paraId="3E87B451" w14:textId="77777777" w:rsidR="00592794" w:rsidRPr="00D3002C" w:rsidRDefault="00592794" w:rsidP="0000093C">
            <w:pPr>
              <w:contextualSpacing/>
              <w:rPr>
                <w:rFonts w:ascii="Times New Roman" w:hAnsi="Times New Roman" w:cs="Times New Roman"/>
                <w:sz w:val="24"/>
                <w:szCs w:val="24"/>
              </w:rPr>
            </w:pPr>
            <w:r w:rsidRPr="00D3002C">
              <w:rPr>
                <w:rFonts w:ascii="Times New Roman" w:hAnsi="Times New Roman" w:cs="Times New Roman"/>
                <w:sz w:val="24"/>
                <w:szCs w:val="24"/>
              </w:rPr>
              <w:t>tehnologije</w:t>
            </w:r>
          </w:p>
        </w:tc>
        <w:tc>
          <w:tcPr>
            <w:tcW w:w="4422" w:type="dxa"/>
            <w:tcBorders>
              <w:top w:val="single" w:sz="4" w:space="0" w:color="auto"/>
              <w:left w:val="single" w:sz="4" w:space="0" w:color="auto"/>
              <w:bottom w:val="single" w:sz="4" w:space="0" w:color="auto"/>
              <w:right w:val="single" w:sz="4" w:space="0" w:color="auto"/>
            </w:tcBorders>
            <w:hideMark/>
          </w:tcPr>
          <w:p w14:paraId="771D6143" w14:textId="77777777" w:rsidR="00592794" w:rsidRPr="00D3002C" w:rsidRDefault="00592794" w:rsidP="00592794">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Iznad 50 %</w:t>
            </w:r>
          </w:p>
          <w:p w14:paraId="3D293F60" w14:textId="77777777" w:rsidR="00592794" w:rsidRPr="00D3002C" w:rsidRDefault="00592794" w:rsidP="00592794">
            <w:pPr>
              <w:numPr>
                <w:ilvl w:val="0"/>
                <w:numId w:val="4"/>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U dijelu do 50%</w:t>
            </w:r>
          </w:p>
        </w:tc>
        <w:tc>
          <w:tcPr>
            <w:tcW w:w="1243" w:type="dxa"/>
            <w:tcBorders>
              <w:top w:val="single" w:sz="4" w:space="0" w:color="auto"/>
              <w:left w:val="single" w:sz="4" w:space="0" w:color="auto"/>
              <w:bottom w:val="single" w:sz="4" w:space="0" w:color="auto"/>
              <w:right w:val="single" w:sz="4" w:space="0" w:color="auto"/>
            </w:tcBorders>
            <w:hideMark/>
          </w:tcPr>
          <w:p w14:paraId="72711F69"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78CF01AB"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tc>
      </w:tr>
      <w:tr w:rsidR="00592794" w:rsidRPr="00D3002C" w14:paraId="21116122" w14:textId="77777777" w:rsidTr="0000093C">
        <w:tc>
          <w:tcPr>
            <w:tcW w:w="418" w:type="dxa"/>
            <w:tcBorders>
              <w:top w:val="single" w:sz="4" w:space="0" w:color="auto"/>
              <w:left w:val="single" w:sz="4" w:space="0" w:color="auto"/>
              <w:bottom w:val="single" w:sz="4" w:space="0" w:color="auto"/>
              <w:right w:val="single" w:sz="4" w:space="0" w:color="auto"/>
            </w:tcBorders>
            <w:hideMark/>
          </w:tcPr>
          <w:p w14:paraId="1DD3512F"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3.</w:t>
            </w:r>
          </w:p>
        </w:tc>
        <w:tc>
          <w:tcPr>
            <w:tcW w:w="2979" w:type="dxa"/>
            <w:tcBorders>
              <w:top w:val="single" w:sz="4" w:space="0" w:color="auto"/>
              <w:left w:val="single" w:sz="4" w:space="0" w:color="auto"/>
              <w:bottom w:val="single" w:sz="4" w:space="0" w:color="auto"/>
              <w:right w:val="single" w:sz="4" w:space="0" w:color="auto"/>
            </w:tcBorders>
            <w:hideMark/>
          </w:tcPr>
          <w:p w14:paraId="4EDE2A47" w14:textId="77777777" w:rsidR="00592794" w:rsidRPr="00D3002C" w:rsidRDefault="00592794" w:rsidP="0000093C">
            <w:pPr>
              <w:contextualSpacing/>
              <w:rPr>
                <w:rFonts w:ascii="Times New Roman" w:hAnsi="Times New Roman" w:cs="Times New Roman"/>
                <w:sz w:val="24"/>
                <w:szCs w:val="24"/>
              </w:rPr>
            </w:pPr>
            <w:r w:rsidRPr="00D3002C">
              <w:rPr>
                <w:rFonts w:ascii="Times New Roman" w:hAnsi="Times New Roman" w:cs="Times New Roman"/>
                <w:sz w:val="24"/>
                <w:szCs w:val="24"/>
              </w:rPr>
              <w:t xml:space="preserve">Ostvarena priznanja na sajmovima i  izložbama  u zadnje 3 godine                                   </w:t>
            </w:r>
          </w:p>
        </w:tc>
        <w:tc>
          <w:tcPr>
            <w:tcW w:w="4422" w:type="dxa"/>
            <w:tcBorders>
              <w:top w:val="single" w:sz="4" w:space="0" w:color="auto"/>
              <w:left w:val="single" w:sz="4" w:space="0" w:color="auto"/>
              <w:bottom w:val="single" w:sz="4" w:space="0" w:color="auto"/>
              <w:right w:val="single" w:sz="4" w:space="0" w:color="auto"/>
            </w:tcBorders>
            <w:hideMark/>
          </w:tcPr>
          <w:p w14:paraId="3C08B418" w14:textId="77777777" w:rsidR="00592794" w:rsidRPr="00D3002C" w:rsidRDefault="00592794" w:rsidP="00592794">
            <w:pPr>
              <w:numPr>
                <w:ilvl w:val="0"/>
                <w:numId w:val="5"/>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ima</w:t>
            </w:r>
          </w:p>
          <w:p w14:paraId="34F1CF71" w14:textId="77777777" w:rsidR="00592794" w:rsidRPr="00D3002C" w:rsidRDefault="00592794" w:rsidP="00592794">
            <w:pPr>
              <w:numPr>
                <w:ilvl w:val="0"/>
                <w:numId w:val="5"/>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nema</w:t>
            </w:r>
          </w:p>
        </w:tc>
        <w:tc>
          <w:tcPr>
            <w:tcW w:w="1243" w:type="dxa"/>
            <w:tcBorders>
              <w:top w:val="single" w:sz="4" w:space="0" w:color="auto"/>
              <w:left w:val="single" w:sz="4" w:space="0" w:color="auto"/>
              <w:bottom w:val="single" w:sz="4" w:space="0" w:color="auto"/>
              <w:right w:val="single" w:sz="4" w:space="0" w:color="auto"/>
            </w:tcBorders>
            <w:hideMark/>
          </w:tcPr>
          <w:p w14:paraId="3BAFE9E8"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66AD4A89"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0</w:t>
            </w:r>
          </w:p>
        </w:tc>
      </w:tr>
      <w:tr w:rsidR="00592794" w:rsidRPr="00D3002C" w14:paraId="4D8C163D" w14:textId="77777777" w:rsidTr="0000093C">
        <w:tc>
          <w:tcPr>
            <w:tcW w:w="418" w:type="dxa"/>
            <w:tcBorders>
              <w:top w:val="single" w:sz="4" w:space="0" w:color="auto"/>
              <w:left w:val="single" w:sz="4" w:space="0" w:color="auto"/>
              <w:bottom w:val="single" w:sz="4" w:space="0" w:color="auto"/>
              <w:right w:val="single" w:sz="4" w:space="0" w:color="auto"/>
            </w:tcBorders>
            <w:hideMark/>
          </w:tcPr>
          <w:p w14:paraId="32C81664"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4.</w:t>
            </w:r>
          </w:p>
        </w:tc>
        <w:tc>
          <w:tcPr>
            <w:tcW w:w="2979" w:type="dxa"/>
            <w:tcBorders>
              <w:top w:val="single" w:sz="4" w:space="0" w:color="auto"/>
              <w:left w:val="single" w:sz="4" w:space="0" w:color="auto"/>
              <w:bottom w:val="single" w:sz="4" w:space="0" w:color="auto"/>
              <w:right w:val="single" w:sz="4" w:space="0" w:color="auto"/>
            </w:tcBorders>
          </w:tcPr>
          <w:p w14:paraId="410FC748" w14:textId="77777777" w:rsidR="00592794" w:rsidRPr="00D3002C" w:rsidRDefault="00592794" w:rsidP="0000093C">
            <w:pPr>
              <w:contextualSpacing/>
              <w:jc w:val="both"/>
              <w:rPr>
                <w:rFonts w:ascii="Times New Roman" w:hAnsi="Times New Roman" w:cs="Times New Roman"/>
                <w:sz w:val="24"/>
                <w:szCs w:val="24"/>
              </w:rPr>
            </w:pPr>
            <w:r w:rsidRPr="00D3002C">
              <w:rPr>
                <w:rFonts w:ascii="Times New Roman" w:hAnsi="Times New Roman" w:cs="Times New Roman"/>
                <w:sz w:val="24"/>
                <w:szCs w:val="24"/>
              </w:rPr>
              <w:t>Broj zaposlenih u obrtu</w:t>
            </w:r>
          </w:p>
          <w:p w14:paraId="155CDD8A" w14:textId="77777777" w:rsidR="00592794" w:rsidRPr="00D3002C" w:rsidRDefault="00592794" w:rsidP="0000093C">
            <w:pPr>
              <w:contextualSpacing/>
              <w:jc w:val="both"/>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hideMark/>
          </w:tcPr>
          <w:p w14:paraId="26ABBC71" w14:textId="77777777" w:rsidR="00592794" w:rsidRPr="00D3002C" w:rsidRDefault="00592794" w:rsidP="00592794">
            <w:pPr>
              <w:numPr>
                <w:ilvl w:val="0"/>
                <w:numId w:val="6"/>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više od 5 zaposlenih</w:t>
            </w:r>
          </w:p>
          <w:p w14:paraId="25691591" w14:textId="77777777" w:rsidR="00592794" w:rsidRPr="00D3002C" w:rsidRDefault="00592794" w:rsidP="00592794">
            <w:pPr>
              <w:numPr>
                <w:ilvl w:val="0"/>
                <w:numId w:val="6"/>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od 2 do 5 zaposlenih</w:t>
            </w:r>
          </w:p>
          <w:p w14:paraId="4B6D1F56" w14:textId="77777777" w:rsidR="00592794" w:rsidRPr="00D3002C" w:rsidRDefault="00592794" w:rsidP="00592794">
            <w:pPr>
              <w:numPr>
                <w:ilvl w:val="0"/>
                <w:numId w:val="6"/>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1 zaposlen</w:t>
            </w:r>
          </w:p>
        </w:tc>
        <w:tc>
          <w:tcPr>
            <w:tcW w:w="1243" w:type="dxa"/>
            <w:tcBorders>
              <w:top w:val="single" w:sz="4" w:space="0" w:color="auto"/>
              <w:left w:val="single" w:sz="4" w:space="0" w:color="auto"/>
              <w:bottom w:val="single" w:sz="4" w:space="0" w:color="auto"/>
              <w:right w:val="single" w:sz="4" w:space="0" w:color="auto"/>
            </w:tcBorders>
            <w:hideMark/>
          </w:tcPr>
          <w:p w14:paraId="345800E8"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2F2795E1"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1CADAB29"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1</w:t>
            </w:r>
          </w:p>
        </w:tc>
      </w:tr>
      <w:tr w:rsidR="00592794" w:rsidRPr="00D3002C" w14:paraId="1B81D543" w14:textId="77777777" w:rsidTr="0000093C">
        <w:tc>
          <w:tcPr>
            <w:tcW w:w="418" w:type="dxa"/>
            <w:tcBorders>
              <w:top w:val="single" w:sz="4" w:space="0" w:color="auto"/>
              <w:left w:val="single" w:sz="4" w:space="0" w:color="auto"/>
              <w:bottom w:val="single" w:sz="4" w:space="0" w:color="auto"/>
              <w:right w:val="single" w:sz="4" w:space="0" w:color="auto"/>
            </w:tcBorders>
            <w:hideMark/>
          </w:tcPr>
          <w:p w14:paraId="123E13E8"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5.</w:t>
            </w:r>
          </w:p>
        </w:tc>
        <w:tc>
          <w:tcPr>
            <w:tcW w:w="2979" w:type="dxa"/>
            <w:tcBorders>
              <w:top w:val="single" w:sz="4" w:space="0" w:color="auto"/>
              <w:left w:val="single" w:sz="4" w:space="0" w:color="auto"/>
              <w:bottom w:val="single" w:sz="4" w:space="0" w:color="auto"/>
              <w:right w:val="single" w:sz="4" w:space="0" w:color="auto"/>
            </w:tcBorders>
            <w:hideMark/>
          </w:tcPr>
          <w:p w14:paraId="728E546A" w14:textId="77777777" w:rsidR="00592794" w:rsidRPr="00D3002C" w:rsidRDefault="00592794" w:rsidP="0000093C">
            <w:pPr>
              <w:contextualSpacing/>
              <w:jc w:val="both"/>
              <w:rPr>
                <w:rFonts w:ascii="Times New Roman" w:hAnsi="Times New Roman" w:cs="Times New Roman"/>
                <w:sz w:val="24"/>
                <w:szCs w:val="24"/>
              </w:rPr>
            </w:pPr>
            <w:r w:rsidRPr="00D3002C">
              <w:rPr>
                <w:rFonts w:ascii="Times New Roman" w:hAnsi="Times New Roman" w:cs="Times New Roman"/>
                <w:sz w:val="24"/>
                <w:szCs w:val="24"/>
              </w:rPr>
              <w:t>Uvjerenje o stjecanju statusa tradicijskog/umjetničkog obrta</w:t>
            </w:r>
          </w:p>
        </w:tc>
        <w:tc>
          <w:tcPr>
            <w:tcW w:w="4422" w:type="dxa"/>
            <w:tcBorders>
              <w:top w:val="single" w:sz="4" w:space="0" w:color="auto"/>
              <w:left w:val="single" w:sz="4" w:space="0" w:color="auto"/>
              <w:bottom w:val="single" w:sz="4" w:space="0" w:color="auto"/>
              <w:right w:val="single" w:sz="4" w:space="0" w:color="auto"/>
            </w:tcBorders>
            <w:hideMark/>
          </w:tcPr>
          <w:p w14:paraId="59495BFF" w14:textId="77777777" w:rsidR="00592794" w:rsidRPr="00D3002C" w:rsidRDefault="00592794" w:rsidP="00592794">
            <w:pPr>
              <w:numPr>
                <w:ilvl w:val="0"/>
                <w:numId w:val="7"/>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Obrt posjeduje uvjerenje/znak </w:t>
            </w:r>
          </w:p>
          <w:p w14:paraId="6E5B1848" w14:textId="77777777" w:rsidR="00592794" w:rsidRPr="00D3002C" w:rsidRDefault="00592794" w:rsidP="00592794">
            <w:pPr>
              <w:numPr>
                <w:ilvl w:val="0"/>
                <w:numId w:val="7"/>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Obrt je u ishođenju uvjerenja/znaka</w:t>
            </w:r>
          </w:p>
        </w:tc>
        <w:tc>
          <w:tcPr>
            <w:tcW w:w="1243" w:type="dxa"/>
            <w:tcBorders>
              <w:top w:val="single" w:sz="4" w:space="0" w:color="auto"/>
              <w:left w:val="single" w:sz="4" w:space="0" w:color="auto"/>
              <w:bottom w:val="single" w:sz="4" w:space="0" w:color="auto"/>
              <w:right w:val="single" w:sz="4" w:space="0" w:color="auto"/>
            </w:tcBorders>
            <w:hideMark/>
          </w:tcPr>
          <w:p w14:paraId="37BF6969"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453BA04F"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tc>
      </w:tr>
      <w:tr w:rsidR="00592794" w:rsidRPr="00D3002C" w14:paraId="5F5940A9" w14:textId="77777777" w:rsidTr="0000093C">
        <w:tc>
          <w:tcPr>
            <w:tcW w:w="418" w:type="dxa"/>
            <w:tcBorders>
              <w:top w:val="single" w:sz="4" w:space="0" w:color="auto"/>
              <w:left w:val="single" w:sz="4" w:space="0" w:color="auto"/>
              <w:bottom w:val="single" w:sz="4" w:space="0" w:color="auto"/>
              <w:right w:val="single" w:sz="4" w:space="0" w:color="auto"/>
            </w:tcBorders>
            <w:hideMark/>
          </w:tcPr>
          <w:p w14:paraId="5EDF27A8"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6.</w:t>
            </w:r>
          </w:p>
        </w:tc>
        <w:tc>
          <w:tcPr>
            <w:tcW w:w="2979" w:type="dxa"/>
            <w:tcBorders>
              <w:top w:val="single" w:sz="4" w:space="0" w:color="auto"/>
              <w:left w:val="single" w:sz="4" w:space="0" w:color="auto"/>
              <w:bottom w:val="single" w:sz="4" w:space="0" w:color="auto"/>
              <w:right w:val="single" w:sz="4" w:space="0" w:color="auto"/>
            </w:tcBorders>
            <w:hideMark/>
          </w:tcPr>
          <w:p w14:paraId="32013A57"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Edukacija</w:t>
            </w:r>
          </w:p>
        </w:tc>
        <w:tc>
          <w:tcPr>
            <w:tcW w:w="4422" w:type="dxa"/>
            <w:tcBorders>
              <w:top w:val="single" w:sz="4" w:space="0" w:color="auto"/>
              <w:left w:val="single" w:sz="4" w:space="0" w:color="auto"/>
              <w:bottom w:val="single" w:sz="4" w:space="0" w:color="auto"/>
              <w:right w:val="single" w:sz="4" w:space="0" w:color="auto"/>
            </w:tcBorders>
            <w:hideMark/>
          </w:tcPr>
          <w:p w14:paraId="7427DB11" w14:textId="77777777" w:rsidR="00592794" w:rsidRPr="00D3002C" w:rsidRDefault="00592794" w:rsidP="00592794">
            <w:pPr>
              <w:numPr>
                <w:ilvl w:val="0"/>
                <w:numId w:val="8"/>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Zaposleni</w:t>
            </w:r>
          </w:p>
          <w:p w14:paraId="380C159C" w14:textId="77777777" w:rsidR="00592794" w:rsidRPr="00D3002C" w:rsidRDefault="00592794" w:rsidP="00592794">
            <w:pPr>
              <w:numPr>
                <w:ilvl w:val="0"/>
                <w:numId w:val="8"/>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Naučnici/stručno osposobljavanje</w:t>
            </w:r>
          </w:p>
        </w:tc>
        <w:tc>
          <w:tcPr>
            <w:tcW w:w="1243" w:type="dxa"/>
            <w:tcBorders>
              <w:top w:val="single" w:sz="4" w:space="0" w:color="auto"/>
              <w:left w:val="single" w:sz="4" w:space="0" w:color="auto"/>
              <w:bottom w:val="single" w:sz="4" w:space="0" w:color="auto"/>
              <w:right w:val="single" w:sz="4" w:space="0" w:color="auto"/>
            </w:tcBorders>
            <w:hideMark/>
          </w:tcPr>
          <w:p w14:paraId="42A5D405"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6EC38F31"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tc>
      </w:tr>
      <w:tr w:rsidR="00592794" w:rsidRPr="00D3002C" w14:paraId="4517002F" w14:textId="77777777" w:rsidTr="0000093C">
        <w:tc>
          <w:tcPr>
            <w:tcW w:w="418" w:type="dxa"/>
            <w:tcBorders>
              <w:top w:val="single" w:sz="4" w:space="0" w:color="auto"/>
              <w:left w:val="single" w:sz="4" w:space="0" w:color="auto"/>
              <w:bottom w:val="single" w:sz="4" w:space="0" w:color="auto"/>
              <w:right w:val="single" w:sz="4" w:space="0" w:color="auto"/>
            </w:tcBorders>
            <w:hideMark/>
          </w:tcPr>
          <w:p w14:paraId="7E1288F4"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7.</w:t>
            </w:r>
          </w:p>
        </w:tc>
        <w:tc>
          <w:tcPr>
            <w:tcW w:w="2979" w:type="dxa"/>
            <w:tcBorders>
              <w:top w:val="single" w:sz="4" w:space="0" w:color="auto"/>
              <w:left w:val="single" w:sz="4" w:space="0" w:color="auto"/>
              <w:bottom w:val="single" w:sz="4" w:space="0" w:color="auto"/>
              <w:right w:val="single" w:sz="4" w:space="0" w:color="auto"/>
            </w:tcBorders>
            <w:hideMark/>
          </w:tcPr>
          <w:p w14:paraId="281CF89F"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Način izrade proizvoda</w:t>
            </w:r>
          </w:p>
        </w:tc>
        <w:tc>
          <w:tcPr>
            <w:tcW w:w="4422" w:type="dxa"/>
            <w:tcBorders>
              <w:top w:val="single" w:sz="4" w:space="0" w:color="auto"/>
              <w:left w:val="single" w:sz="4" w:space="0" w:color="auto"/>
              <w:bottom w:val="single" w:sz="4" w:space="0" w:color="auto"/>
              <w:right w:val="single" w:sz="4" w:space="0" w:color="auto"/>
            </w:tcBorders>
            <w:hideMark/>
          </w:tcPr>
          <w:p w14:paraId="7A7AA886" w14:textId="77777777" w:rsidR="00592794" w:rsidRPr="00D3002C" w:rsidRDefault="00592794" w:rsidP="00592794">
            <w:pPr>
              <w:numPr>
                <w:ilvl w:val="0"/>
                <w:numId w:val="9"/>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ručno</w:t>
            </w:r>
          </w:p>
          <w:p w14:paraId="4EA028CC" w14:textId="77777777" w:rsidR="00592794" w:rsidRPr="00D3002C" w:rsidRDefault="00592794" w:rsidP="00592794">
            <w:pPr>
              <w:numPr>
                <w:ilvl w:val="0"/>
                <w:numId w:val="9"/>
              </w:numPr>
              <w:ind w:left="0"/>
              <w:contextualSpacing/>
              <w:jc w:val="both"/>
              <w:rPr>
                <w:rFonts w:ascii="Times New Roman" w:hAnsi="Times New Roman" w:cs="Times New Roman"/>
                <w:sz w:val="24"/>
                <w:szCs w:val="24"/>
              </w:rPr>
            </w:pPr>
            <w:r w:rsidRPr="00D3002C">
              <w:rPr>
                <w:rFonts w:ascii="Times New Roman" w:hAnsi="Times New Roman" w:cs="Times New Roman"/>
                <w:sz w:val="24"/>
                <w:szCs w:val="24"/>
              </w:rPr>
              <w:t xml:space="preserve">strojno </w:t>
            </w:r>
          </w:p>
        </w:tc>
        <w:tc>
          <w:tcPr>
            <w:tcW w:w="1243" w:type="dxa"/>
            <w:tcBorders>
              <w:top w:val="single" w:sz="4" w:space="0" w:color="auto"/>
              <w:left w:val="single" w:sz="4" w:space="0" w:color="auto"/>
              <w:bottom w:val="single" w:sz="4" w:space="0" w:color="auto"/>
              <w:right w:val="single" w:sz="4" w:space="0" w:color="auto"/>
            </w:tcBorders>
            <w:hideMark/>
          </w:tcPr>
          <w:p w14:paraId="7149E75C"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3</w:t>
            </w:r>
          </w:p>
          <w:p w14:paraId="3B3D98AD"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1</w:t>
            </w:r>
          </w:p>
        </w:tc>
      </w:tr>
      <w:tr w:rsidR="00592794" w:rsidRPr="00D3002C" w14:paraId="02AAA40D" w14:textId="77777777" w:rsidTr="0000093C">
        <w:tc>
          <w:tcPr>
            <w:tcW w:w="418" w:type="dxa"/>
            <w:tcBorders>
              <w:top w:val="single" w:sz="4" w:space="0" w:color="auto"/>
              <w:left w:val="single" w:sz="4" w:space="0" w:color="auto"/>
              <w:bottom w:val="single" w:sz="4" w:space="0" w:color="auto"/>
              <w:right w:val="single" w:sz="4" w:space="0" w:color="auto"/>
            </w:tcBorders>
            <w:hideMark/>
          </w:tcPr>
          <w:p w14:paraId="1E6EF506" w14:textId="77777777" w:rsidR="00592794" w:rsidRPr="00D3002C" w:rsidRDefault="00592794" w:rsidP="0000093C">
            <w:pPr>
              <w:jc w:val="both"/>
              <w:rPr>
                <w:rFonts w:ascii="Times New Roman" w:hAnsi="Times New Roman" w:cs="Times New Roman"/>
                <w:sz w:val="24"/>
                <w:szCs w:val="24"/>
              </w:rPr>
            </w:pPr>
            <w:r w:rsidRPr="00D3002C">
              <w:rPr>
                <w:rFonts w:ascii="Times New Roman" w:hAnsi="Times New Roman" w:cs="Times New Roman"/>
                <w:sz w:val="24"/>
                <w:szCs w:val="24"/>
              </w:rPr>
              <w:t>8.</w:t>
            </w:r>
          </w:p>
        </w:tc>
        <w:tc>
          <w:tcPr>
            <w:tcW w:w="2979" w:type="dxa"/>
            <w:tcBorders>
              <w:top w:val="single" w:sz="4" w:space="0" w:color="auto"/>
              <w:left w:val="single" w:sz="4" w:space="0" w:color="auto"/>
              <w:bottom w:val="single" w:sz="4" w:space="0" w:color="auto"/>
              <w:right w:val="single" w:sz="4" w:space="0" w:color="auto"/>
            </w:tcBorders>
            <w:hideMark/>
          </w:tcPr>
          <w:p w14:paraId="21BABAE0" w14:textId="77777777" w:rsidR="00592794" w:rsidRPr="00D3002C" w:rsidRDefault="00592794" w:rsidP="0000093C">
            <w:pPr>
              <w:rPr>
                <w:rFonts w:ascii="Times New Roman" w:hAnsi="Times New Roman" w:cs="Times New Roman"/>
                <w:sz w:val="24"/>
                <w:szCs w:val="24"/>
              </w:rPr>
            </w:pPr>
            <w:r w:rsidRPr="00D3002C">
              <w:rPr>
                <w:rFonts w:ascii="Times New Roman" w:hAnsi="Times New Roman" w:cs="Times New Roman"/>
                <w:sz w:val="24"/>
                <w:szCs w:val="24"/>
              </w:rPr>
              <w:t>Nastup na manifestacijama u organizaciji Krapinsko-zagorske županije</w:t>
            </w:r>
          </w:p>
        </w:tc>
        <w:tc>
          <w:tcPr>
            <w:tcW w:w="4422" w:type="dxa"/>
            <w:tcBorders>
              <w:top w:val="single" w:sz="4" w:space="0" w:color="auto"/>
              <w:left w:val="single" w:sz="4" w:space="0" w:color="auto"/>
              <w:bottom w:val="single" w:sz="4" w:space="0" w:color="auto"/>
              <w:right w:val="single" w:sz="4" w:space="0" w:color="auto"/>
            </w:tcBorders>
            <w:hideMark/>
          </w:tcPr>
          <w:p w14:paraId="139FF919" w14:textId="77777777" w:rsidR="00592794" w:rsidRPr="00D3002C" w:rsidRDefault="00592794" w:rsidP="0000093C">
            <w:pPr>
              <w:contextualSpacing/>
              <w:jc w:val="both"/>
              <w:rPr>
                <w:rFonts w:ascii="Times New Roman" w:hAnsi="Times New Roman" w:cs="Times New Roman"/>
                <w:sz w:val="24"/>
                <w:szCs w:val="24"/>
              </w:rPr>
            </w:pPr>
            <w:r w:rsidRPr="00D3002C">
              <w:rPr>
                <w:rFonts w:ascii="Times New Roman" w:hAnsi="Times New Roman" w:cs="Times New Roman"/>
                <w:sz w:val="24"/>
                <w:szCs w:val="24"/>
              </w:rPr>
              <w:t>a) sudjelovao</w:t>
            </w:r>
          </w:p>
          <w:p w14:paraId="7B23DFC3" w14:textId="77777777" w:rsidR="00592794" w:rsidRPr="00D3002C" w:rsidRDefault="00592794" w:rsidP="0000093C">
            <w:pPr>
              <w:contextualSpacing/>
              <w:jc w:val="both"/>
              <w:rPr>
                <w:rFonts w:ascii="Times New Roman" w:hAnsi="Times New Roman" w:cs="Times New Roman"/>
                <w:sz w:val="24"/>
                <w:szCs w:val="24"/>
              </w:rPr>
            </w:pPr>
            <w:r w:rsidRPr="00D3002C">
              <w:rPr>
                <w:rFonts w:ascii="Times New Roman" w:hAnsi="Times New Roman" w:cs="Times New Roman"/>
                <w:sz w:val="24"/>
                <w:szCs w:val="24"/>
              </w:rPr>
              <w:t>b) nije sudjelovao</w:t>
            </w:r>
          </w:p>
        </w:tc>
        <w:tc>
          <w:tcPr>
            <w:tcW w:w="1243" w:type="dxa"/>
            <w:tcBorders>
              <w:top w:val="single" w:sz="4" w:space="0" w:color="auto"/>
              <w:left w:val="single" w:sz="4" w:space="0" w:color="auto"/>
              <w:bottom w:val="single" w:sz="4" w:space="0" w:color="auto"/>
              <w:right w:val="single" w:sz="4" w:space="0" w:color="auto"/>
            </w:tcBorders>
            <w:hideMark/>
          </w:tcPr>
          <w:p w14:paraId="2A4C3813"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2</w:t>
            </w:r>
          </w:p>
          <w:p w14:paraId="490FEAAC"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0</w:t>
            </w:r>
          </w:p>
        </w:tc>
      </w:tr>
      <w:tr w:rsidR="00592794" w:rsidRPr="00D3002C" w14:paraId="4B942F20" w14:textId="77777777" w:rsidTr="0000093C">
        <w:tc>
          <w:tcPr>
            <w:tcW w:w="418" w:type="dxa"/>
            <w:tcBorders>
              <w:top w:val="single" w:sz="4" w:space="0" w:color="auto"/>
              <w:left w:val="single" w:sz="4" w:space="0" w:color="auto"/>
              <w:bottom w:val="single" w:sz="4" w:space="0" w:color="auto"/>
              <w:right w:val="single" w:sz="4" w:space="0" w:color="auto"/>
            </w:tcBorders>
          </w:tcPr>
          <w:p w14:paraId="676438D9" w14:textId="77777777" w:rsidR="00592794" w:rsidRPr="00D3002C" w:rsidRDefault="00592794" w:rsidP="0000093C">
            <w:pPr>
              <w:jc w:val="both"/>
              <w:rPr>
                <w:rFonts w:ascii="Times New Roman" w:hAnsi="Times New Roman" w:cs="Times New Roman"/>
                <w:sz w:val="24"/>
                <w:szCs w:val="24"/>
              </w:rPr>
            </w:pPr>
          </w:p>
        </w:tc>
        <w:tc>
          <w:tcPr>
            <w:tcW w:w="2979" w:type="dxa"/>
            <w:tcBorders>
              <w:top w:val="single" w:sz="4" w:space="0" w:color="auto"/>
              <w:left w:val="single" w:sz="4" w:space="0" w:color="auto"/>
              <w:bottom w:val="single" w:sz="4" w:space="0" w:color="auto"/>
              <w:right w:val="single" w:sz="4" w:space="0" w:color="auto"/>
            </w:tcBorders>
          </w:tcPr>
          <w:p w14:paraId="0AE5CA88" w14:textId="77777777" w:rsidR="00592794" w:rsidRPr="00D3002C" w:rsidRDefault="00592794" w:rsidP="0000093C">
            <w:pPr>
              <w:rPr>
                <w:rFonts w:ascii="Times New Roman" w:hAnsi="Times New Roman" w:cs="Times New Roman"/>
                <w:sz w:val="24"/>
                <w:szCs w:val="24"/>
              </w:rPr>
            </w:pPr>
            <w:r w:rsidRPr="00D3002C">
              <w:rPr>
                <w:rFonts w:ascii="Times New Roman" w:hAnsi="Times New Roman" w:cs="Times New Roman"/>
                <w:sz w:val="24"/>
                <w:szCs w:val="24"/>
              </w:rPr>
              <w:t>Najveći mogući broj bodova</w:t>
            </w:r>
          </w:p>
        </w:tc>
        <w:tc>
          <w:tcPr>
            <w:tcW w:w="4422" w:type="dxa"/>
            <w:tcBorders>
              <w:top w:val="single" w:sz="4" w:space="0" w:color="auto"/>
              <w:left w:val="single" w:sz="4" w:space="0" w:color="auto"/>
              <w:bottom w:val="single" w:sz="4" w:space="0" w:color="auto"/>
              <w:right w:val="single" w:sz="4" w:space="0" w:color="auto"/>
            </w:tcBorders>
          </w:tcPr>
          <w:p w14:paraId="2C978AE4" w14:textId="77777777" w:rsidR="00592794" w:rsidRPr="00D3002C" w:rsidRDefault="00592794" w:rsidP="0000093C">
            <w:pPr>
              <w:contextualSpacing/>
              <w:jc w:val="both"/>
              <w:rPr>
                <w:rFonts w:ascii="Times New Roman" w:hAnsi="Times New Roman"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tcPr>
          <w:p w14:paraId="4CB80B3E" w14:textId="77777777" w:rsidR="00592794" w:rsidRPr="00D3002C" w:rsidRDefault="00592794" w:rsidP="0000093C">
            <w:pPr>
              <w:jc w:val="center"/>
              <w:rPr>
                <w:rFonts w:ascii="Times New Roman" w:hAnsi="Times New Roman" w:cs="Times New Roman"/>
                <w:sz w:val="24"/>
                <w:szCs w:val="24"/>
              </w:rPr>
            </w:pPr>
            <w:r w:rsidRPr="00D3002C">
              <w:rPr>
                <w:rFonts w:ascii="Times New Roman" w:hAnsi="Times New Roman" w:cs="Times New Roman"/>
                <w:sz w:val="24"/>
                <w:szCs w:val="24"/>
              </w:rPr>
              <w:t>max. 21</w:t>
            </w:r>
          </w:p>
        </w:tc>
      </w:tr>
    </w:tbl>
    <w:p w14:paraId="0EE0C428" w14:textId="77777777" w:rsidR="00592794" w:rsidRPr="00D3002C" w:rsidRDefault="00592794" w:rsidP="00592794">
      <w:pPr>
        <w:jc w:val="both"/>
        <w:rPr>
          <w:rFonts w:ascii="Times New Roman" w:hAnsi="Times New Roman" w:cs="Times New Roman"/>
          <w:sz w:val="24"/>
          <w:szCs w:val="24"/>
        </w:rPr>
      </w:pPr>
    </w:p>
    <w:p w14:paraId="5FD1EABA"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 xml:space="preserve">Temeljem kriterija iz prethodnog stavka </w:t>
      </w:r>
      <w:r>
        <w:rPr>
          <w:rFonts w:ascii="Times New Roman" w:hAnsi="Times New Roman" w:cs="Times New Roman"/>
          <w:sz w:val="24"/>
          <w:szCs w:val="24"/>
        </w:rPr>
        <w:t>Prijavitelj</w:t>
      </w:r>
      <w:r w:rsidRPr="00D3002C">
        <w:rPr>
          <w:rFonts w:ascii="Times New Roman" w:hAnsi="Times New Roman" w:cs="Times New Roman"/>
          <w:sz w:val="24"/>
          <w:szCs w:val="24"/>
        </w:rPr>
        <w:t xml:space="preserve"> zahtjeva </w:t>
      </w:r>
      <w:r>
        <w:rPr>
          <w:rFonts w:ascii="Times New Roman" w:hAnsi="Times New Roman" w:cs="Times New Roman"/>
          <w:sz w:val="24"/>
          <w:szCs w:val="24"/>
        </w:rPr>
        <w:t xml:space="preserve">za potporu </w:t>
      </w:r>
      <w:r w:rsidRPr="00D3002C">
        <w:rPr>
          <w:rFonts w:ascii="Times New Roman" w:hAnsi="Times New Roman" w:cs="Times New Roman"/>
          <w:sz w:val="24"/>
          <w:szCs w:val="24"/>
        </w:rPr>
        <w:t xml:space="preserve">može maksimalno ostvariti 21 bod.  Sukladno ostvarenim bodovima utvrđuje se rang lista </w:t>
      </w:r>
      <w:r>
        <w:rPr>
          <w:rFonts w:ascii="Times New Roman" w:hAnsi="Times New Roman" w:cs="Times New Roman"/>
          <w:sz w:val="24"/>
          <w:szCs w:val="24"/>
        </w:rPr>
        <w:t>prijavitelja</w:t>
      </w:r>
      <w:r w:rsidRPr="00D3002C">
        <w:rPr>
          <w:rFonts w:ascii="Times New Roman" w:hAnsi="Times New Roman" w:cs="Times New Roman"/>
          <w:sz w:val="24"/>
          <w:szCs w:val="24"/>
        </w:rPr>
        <w:t xml:space="preserve"> zahtjeva za potporu od najvećeg broja bodova prema najmanjem broju bodova.</w:t>
      </w:r>
    </w:p>
    <w:p w14:paraId="1326C441" w14:textId="77777777" w:rsidR="00592794" w:rsidRPr="00D3002C" w:rsidRDefault="00592794" w:rsidP="00592794">
      <w:pPr>
        <w:jc w:val="both"/>
        <w:rPr>
          <w:rFonts w:ascii="Times New Roman" w:hAnsi="Times New Roman" w:cs="Times New Roman"/>
          <w:sz w:val="24"/>
          <w:szCs w:val="24"/>
        </w:rPr>
      </w:pPr>
    </w:p>
    <w:p w14:paraId="5143AD8E" w14:textId="77777777" w:rsidR="00592794" w:rsidRPr="00D3002C" w:rsidRDefault="00592794" w:rsidP="00592794">
      <w:pPr>
        <w:jc w:val="both"/>
        <w:rPr>
          <w:rFonts w:ascii="Times New Roman" w:hAnsi="Times New Roman" w:cs="Times New Roman"/>
          <w:b/>
          <w:bCs/>
          <w:sz w:val="24"/>
          <w:szCs w:val="24"/>
        </w:rPr>
      </w:pPr>
      <w:r w:rsidRPr="00D3002C">
        <w:rPr>
          <w:rFonts w:ascii="Times New Roman" w:hAnsi="Times New Roman" w:cs="Times New Roman"/>
          <w:b/>
          <w:bCs/>
          <w:sz w:val="24"/>
          <w:szCs w:val="24"/>
        </w:rPr>
        <w:t xml:space="preserve">IZNOS  SREDSTAVA POTPORA </w:t>
      </w:r>
    </w:p>
    <w:p w14:paraId="2C66066A"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10.</w:t>
      </w:r>
    </w:p>
    <w:p w14:paraId="6110E493" w14:textId="77777777" w:rsidR="00592794" w:rsidRDefault="00592794" w:rsidP="00592794">
      <w:pPr>
        <w:jc w:val="both"/>
        <w:rPr>
          <w:rFonts w:ascii="Times New Roman" w:hAnsi="Times New Roman" w:cs="Times New Roman"/>
          <w:sz w:val="24"/>
          <w:szCs w:val="24"/>
        </w:rPr>
      </w:pPr>
    </w:p>
    <w:p w14:paraId="601DD3F6" w14:textId="77777777" w:rsidR="00592794" w:rsidRDefault="00592794" w:rsidP="00592794">
      <w:pPr>
        <w:jc w:val="both"/>
        <w:rPr>
          <w:rFonts w:ascii="Times New Roman" w:hAnsi="Times New Roman" w:cs="Times New Roman"/>
          <w:sz w:val="24"/>
          <w:szCs w:val="24"/>
        </w:rPr>
      </w:pPr>
      <w:r>
        <w:rPr>
          <w:rFonts w:ascii="Times New Roman" w:hAnsi="Times New Roman" w:cs="Times New Roman"/>
          <w:sz w:val="24"/>
          <w:szCs w:val="24"/>
        </w:rPr>
        <w:t>Prijavitelj zahtjeva za potporu dužan je dostaviti</w:t>
      </w:r>
      <w:r w:rsidRPr="00881061">
        <w:rPr>
          <w:rFonts w:ascii="Times New Roman" w:hAnsi="Times New Roman" w:cs="Times New Roman"/>
          <w:sz w:val="24"/>
          <w:szCs w:val="24"/>
        </w:rPr>
        <w:t xml:space="preserve"> </w:t>
      </w:r>
      <w:r w:rsidRPr="00D3002C">
        <w:rPr>
          <w:rFonts w:ascii="Times New Roman" w:hAnsi="Times New Roman" w:cs="Times New Roman"/>
          <w:sz w:val="24"/>
          <w:szCs w:val="24"/>
        </w:rPr>
        <w:t>račun</w:t>
      </w:r>
      <w:r>
        <w:rPr>
          <w:rFonts w:ascii="Times New Roman" w:hAnsi="Times New Roman" w:cs="Times New Roman"/>
          <w:sz w:val="24"/>
          <w:szCs w:val="24"/>
        </w:rPr>
        <w:t>e</w:t>
      </w:r>
      <w:r w:rsidRPr="00D3002C">
        <w:rPr>
          <w:rFonts w:ascii="Times New Roman" w:hAnsi="Times New Roman" w:cs="Times New Roman"/>
          <w:sz w:val="24"/>
          <w:szCs w:val="24"/>
        </w:rPr>
        <w:t xml:space="preserve"> i ponud</w:t>
      </w:r>
      <w:r>
        <w:rPr>
          <w:rFonts w:ascii="Times New Roman" w:hAnsi="Times New Roman" w:cs="Times New Roman"/>
          <w:sz w:val="24"/>
          <w:szCs w:val="24"/>
        </w:rPr>
        <w:t>e</w:t>
      </w:r>
      <w:r w:rsidRPr="00D3002C">
        <w:rPr>
          <w:rFonts w:ascii="Times New Roman" w:hAnsi="Times New Roman" w:cs="Times New Roman"/>
          <w:sz w:val="24"/>
          <w:szCs w:val="24"/>
        </w:rPr>
        <w:t xml:space="preserve"> koji ne smiju biti stariji od 01.01.2026. godine te isti moraju sadržavati osnovne podatke o </w:t>
      </w:r>
      <w:r>
        <w:rPr>
          <w:rFonts w:ascii="Times New Roman" w:hAnsi="Times New Roman" w:cs="Times New Roman"/>
          <w:sz w:val="24"/>
          <w:szCs w:val="24"/>
        </w:rPr>
        <w:t>Prijavitelju</w:t>
      </w:r>
      <w:r w:rsidRPr="00D3002C">
        <w:rPr>
          <w:rFonts w:ascii="Times New Roman" w:hAnsi="Times New Roman" w:cs="Times New Roman"/>
          <w:sz w:val="24"/>
          <w:szCs w:val="24"/>
        </w:rPr>
        <w:t xml:space="preserve"> (naziv obrta, OIB, adresa, prikazan neto iznos u €, iznos PDV-a, </w:t>
      </w:r>
      <w:r>
        <w:rPr>
          <w:rFonts w:ascii="Times New Roman" w:hAnsi="Times New Roman" w:cs="Times New Roman"/>
          <w:sz w:val="24"/>
          <w:szCs w:val="24"/>
        </w:rPr>
        <w:t xml:space="preserve">ujedno </w:t>
      </w:r>
      <w:r w:rsidRPr="00D3002C">
        <w:rPr>
          <w:rFonts w:ascii="Times New Roman" w:hAnsi="Times New Roman" w:cs="Times New Roman"/>
          <w:sz w:val="24"/>
          <w:szCs w:val="24"/>
        </w:rPr>
        <w:t xml:space="preserve">ako izrađivač </w:t>
      </w:r>
      <w:r>
        <w:rPr>
          <w:rFonts w:ascii="Times New Roman" w:hAnsi="Times New Roman" w:cs="Times New Roman"/>
          <w:sz w:val="24"/>
          <w:szCs w:val="24"/>
        </w:rPr>
        <w:t xml:space="preserve">računa / </w:t>
      </w:r>
      <w:r w:rsidRPr="00D3002C">
        <w:rPr>
          <w:rFonts w:ascii="Times New Roman" w:hAnsi="Times New Roman" w:cs="Times New Roman"/>
          <w:sz w:val="24"/>
          <w:szCs w:val="24"/>
        </w:rPr>
        <w:t xml:space="preserve">ponude nije u sustavu PDV-a isto treba biti napisano) </w:t>
      </w:r>
      <w:r>
        <w:rPr>
          <w:rFonts w:ascii="Times New Roman" w:hAnsi="Times New Roman" w:cs="Times New Roman"/>
          <w:sz w:val="24"/>
          <w:szCs w:val="24"/>
        </w:rPr>
        <w:t xml:space="preserve">i na taj način će se pratiti intenzitet razmatranja zahtjeva za potporu. </w:t>
      </w:r>
    </w:p>
    <w:p w14:paraId="7359682B" w14:textId="77777777" w:rsidR="00592794" w:rsidRDefault="00592794" w:rsidP="00592794">
      <w:pPr>
        <w:jc w:val="both"/>
        <w:rPr>
          <w:rFonts w:ascii="Times New Roman" w:hAnsi="Times New Roman" w:cs="Times New Roman"/>
          <w:sz w:val="24"/>
          <w:szCs w:val="24"/>
        </w:rPr>
      </w:pPr>
    </w:p>
    <w:p w14:paraId="47FE37BA" w14:textId="77777777" w:rsidR="00592794" w:rsidRPr="00D3002C" w:rsidRDefault="00592794" w:rsidP="00592794">
      <w:pPr>
        <w:jc w:val="both"/>
        <w:rPr>
          <w:rFonts w:ascii="Times New Roman" w:hAnsi="Times New Roman" w:cs="Times New Roman"/>
          <w:sz w:val="24"/>
          <w:szCs w:val="24"/>
        </w:rPr>
      </w:pPr>
      <w:r>
        <w:rPr>
          <w:rFonts w:ascii="Times New Roman" w:hAnsi="Times New Roman" w:cs="Times New Roman"/>
          <w:sz w:val="24"/>
          <w:szCs w:val="24"/>
        </w:rPr>
        <w:t>Potpore se odobravaju z</w:t>
      </w:r>
      <w:r w:rsidRPr="00D3002C">
        <w:rPr>
          <w:rFonts w:ascii="Times New Roman" w:hAnsi="Times New Roman" w:cs="Times New Roman"/>
          <w:sz w:val="24"/>
          <w:szCs w:val="24"/>
        </w:rPr>
        <w:t xml:space="preserve">a namjene I. i II: </w:t>
      </w:r>
    </w:p>
    <w:p w14:paraId="7EACA904" w14:textId="77777777" w:rsidR="00592794" w:rsidRPr="00D3002C" w:rsidRDefault="00592794" w:rsidP="00592794">
      <w:pPr>
        <w:jc w:val="both"/>
        <w:rPr>
          <w:rFonts w:ascii="Times New Roman" w:hAnsi="Times New Roman" w:cs="Times New Roman"/>
          <w:sz w:val="24"/>
          <w:szCs w:val="24"/>
        </w:rPr>
      </w:pPr>
    </w:p>
    <w:p w14:paraId="40DD0579"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b/>
          <w:bCs/>
          <w:sz w:val="24"/>
          <w:szCs w:val="24"/>
          <w:u w:val="single"/>
        </w:rPr>
        <w:t>I</w:t>
      </w:r>
      <w:r w:rsidRPr="00D3002C">
        <w:rPr>
          <w:rFonts w:ascii="Times New Roman" w:hAnsi="Times New Roman" w:cs="Times New Roman"/>
          <w:b/>
          <w:bCs/>
          <w:i/>
          <w:iCs/>
          <w:sz w:val="24"/>
          <w:szCs w:val="24"/>
          <w:u w:val="single"/>
        </w:rPr>
        <w:t>.kupnja strojeva, opreme, alata i inventara za obavljanje osnovne djelatnosti</w:t>
      </w:r>
      <w:r w:rsidRPr="00D3002C">
        <w:rPr>
          <w:rFonts w:ascii="Times New Roman" w:hAnsi="Times New Roman" w:cs="Times New Roman"/>
          <w:sz w:val="24"/>
          <w:szCs w:val="24"/>
        </w:rPr>
        <w:t xml:space="preserve"> </w:t>
      </w:r>
      <w:bookmarkStart w:id="2" w:name="_Hlk193177484"/>
      <w:r w:rsidRPr="00D3002C">
        <w:rPr>
          <w:rFonts w:ascii="Times New Roman" w:hAnsi="Times New Roman" w:cs="Times New Roman"/>
          <w:sz w:val="24"/>
          <w:szCs w:val="24"/>
        </w:rPr>
        <w:t>po primatelju</w:t>
      </w:r>
    </w:p>
    <w:p w14:paraId="7A27D915" w14:textId="77777777" w:rsidR="00592794" w:rsidRPr="00D3002C" w:rsidRDefault="00592794" w:rsidP="00592794">
      <w:pPr>
        <w:contextualSpacing/>
        <w:jc w:val="both"/>
        <w:rPr>
          <w:rFonts w:ascii="Times New Roman" w:hAnsi="Times New Roman" w:cs="Times New Roman"/>
          <w:sz w:val="24"/>
          <w:szCs w:val="24"/>
        </w:rPr>
      </w:pPr>
      <w:r w:rsidRPr="00D3002C">
        <w:rPr>
          <w:rFonts w:ascii="Times New Roman" w:hAnsi="Times New Roman" w:cs="Times New Roman"/>
          <w:sz w:val="24"/>
          <w:szCs w:val="24"/>
        </w:rPr>
        <w:t>iznos pojedinačne potpore izračunava se na način da se odobrava do 80 % od traženih troškova ili najviši iznos 2.500,00 EUR,</w:t>
      </w:r>
    </w:p>
    <w:p w14:paraId="65BFEA92" w14:textId="77777777" w:rsidR="00592794" w:rsidRPr="00D3002C" w:rsidRDefault="00592794" w:rsidP="00592794">
      <w:pPr>
        <w:contextualSpacing/>
        <w:jc w:val="both"/>
        <w:rPr>
          <w:rFonts w:ascii="Times New Roman" w:hAnsi="Times New Roman" w:cs="Times New Roman"/>
          <w:sz w:val="24"/>
          <w:szCs w:val="24"/>
        </w:rPr>
      </w:pPr>
    </w:p>
    <w:bookmarkEnd w:id="2"/>
    <w:p w14:paraId="0E96CB45" w14:textId="77777777" w:rsidR="00592794" w:rsidRPr="00D3002C" w:rsidRDefault="00592794" w:rsidP="00592794">
      <w:pPr>
        <w:contextualSpacing/>
        <w:jc w:val="both"/>
        <w:rPr>
          <w:rFonts w:ascii="Times New Roman" w:hAnsi="Times New Roman" w:cs="Times New Roman"/>
          <w:sz w:val="24"/>
          <w:szCs w:val="24"/>
        </w:rPr>
      </w:pPr>
      <w:r w:rsidRPr="00D3002C">
        <w:rPr>
          <w:rFonts w:ascii="Times New Roman" w:hAnsi="Times New Roman" w:cs="Times New Roman"/>
          <w:b/>
          <w:bCs/>
          <w:sz w:val="24"/>
          <w:szCs w:val="24"/>
        </w:rPr>
        <w:t>II.</w:t>
      </w:r>
      <w:r w:rsidRPr="00D3002C">
        <w:rPr>
          <w:rFonts w:ascii="Times New Roman" w:hAnsi="Times New Roman" w:cs="Times New Roman"/>
          <w:b/>
          <w:bCs/>
          <w:i/>
          <w:iCs/>
          <w:sz w:val="24"/>
          <w:szCs w:val="24"/>
          <w:u w:val="single"/>
        </w:rPr>
        <w:t>uređenje poslovnog prostora (građevinski i instalacijski radovi, unutrašnje uređenje i opremanje prostora), financiranje plaća, financiranje režijskih troškova, troškovi zakupa poslovnog prostora, troškovi knjigovodstvenih usluga, troškovi kupnje sirovina, troškovi obveza prema dobavljačima, troškovi promidžbenog materijala, troškovi stručnog osposobljavanja vlasnika obrta, troškovi stručnog osposobljavanja zaposlenika u obrtu,  troškovi ishođenja uvjerenja o stjecanju statusa tradicijskog odnosno umjetničkog obrta Hrvatske obrtničke komor</w:t>
      </w:r>
      <w:r w:rsidRPr="00D3002C">
        <w:rPr>
          <w:rFonts w:ascii="Times New Roman" w:hAnsi="Times New Roman" w:cs="Times New Roman"/>
          <w:i/>
          <w:iCs/>
          <w:sz w:val="24"/>
          <w:szCs w:val="24"/>
          <w:u w:val="single"/>
        </w:rPr>
        <w:t>e</w:t>
      </w:r>
      <w:r w:rsidRPr="00D3002C">
        <w:rPr>
          <w:rFonts w:ascii="Times New Roman" w:hAnsi="Times New Roman" w:cs="Times New Roman"/>
          <w:sz w:val="24"/>
          <w:szCs w:val="24"/>
        </w:rPr>
        <w:t xml:space="preserve"> po primatelju iznos pojedinačne potpore izračunava se na način da se odobrava do 80 % od traženih troškova ili najviši iznos 2.000,00 EUR.</w:t>
      </w:r>
    </w:p>
    <w:p w14:paraId="4A00BC94" w14:textId="77777777" w:rsidR="00592794" w:rsidRPr="00D3002C" w:rsidRDefault="00592794" w:rsidP="00592794">
      <w:pPr>
        <w:jc w:val="both"/>
        <w:rPr>
          <w:rFonts w:ascii="Times New Roman" w:hAnsi="Times New Roman" w:cs="Times New Roman"/>
          <w:sz w:val="24"/>
          <w:szCs w:val="24"/>
        </w:rPr>
      </w:pPr>
    </w:p>
    <w:p w14:paraId="194F618B"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 xml:space="preserve">Prijavitelj može podnijeti zahtjev za namjenu I. ili namjenu II. </w:t>
      </w:r>
    </w:p>
    <w:p w14:paraId="155DDAEE"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Prijavitelj ne može podnijeti zahtjev istovremeno za namjenu I. i II.</w:t>
      </w:r>
    </w:p>
    <w:p w14:paraId="4CA4903C" w14:textId="77777777" w:rsidR="00592794" w:rsidRPr="00D3002C" w:rsidRDefault="00592794" w:rsidP="00592794">
      <w:pPr>
        <w:jc w:val="both"/>
        <w:rPr>
          <w:rFonts w:ascii="Times New Roman" w:hAnsi="Times New Roman" w:cs="Times New Roman"/>
          <w:sz w:val="24"/>
          <w:szCs w:val="24"/>
        </w:rPr>
      </w:pPr>
      <w:r w:rsidRPr="00D3002C">
        <w:rPr>
          <w:rFonts w:ascii="Times New Roman" w:hAnsi="Times New Roman" w:cs="Times New Roman"/>
          <w:sz w:val="24"/>
          <w:szCs w:val="24"/>
        </w:rPr>
        <w:t>Potpora se dodjeljuje jednokratno.</w:t>
      </w:r>
    </w:p>
    <w:p w14:paraId="603E3B57" w14:textId="77777777" w:rsidR="00592794" w:rsidRPr="00D3002C" w:rsidRDefault="00592794" w:rsidP="00592794">
      <w:pPr>
        <w:jc w:val="both"/>
        <w:rPr>
          <w:rFonts w:ascii="Times New Roman" w:hAnsi="Times New Roman" w:cs="Times New Roman"/>
          <w:kern w:val="2"/>
          <w:sz w:val="24"/>
          <w:szCs w:val="24"/>
          <w:u w:val="single"/>
        </w:rPr>
      </w:pPr>
    </w:p>
    <w:p w14:paraId="4E7767E0" w14:textId="77777777" w:rsidR="00592794" w:rsidRPr="00D3002C" w:rsidRDefault="00592794" w:rsidP="00592794">
      <w:pPr>
        <w:jc w:val="both"/>
        <w:rPr>
          <w:rFonts w:ascii="Times New Roman" w:hAnsi="Times New Roman" w:cs="Times New Roman"/>
          <w:kern w:val="2"/>
          <w:sz w:val="24"/>
          <w:szCs w:val="24"/>
          <w:u w:val="single"/>
        </w:rPr>
      </w:pPr>
    </w:p>
    <w:p w14:paraId="55D8CC19" w14:textId="77777777" w:rsidR="00592794" w:rsidRPr="00D3002C" w:rsidRDefault="00592794" w:rsidP="00592794">
      <w:pPr>
        <w:shd w:val="clear" w:color="auto" w:fill="FFFFFF"/>
        <w:jc w:val="both"/>
        <w:textAlignment w:val="baseline"/>
        <w:rPr>
          <w:rFonts w:ascii="Times New Roman" w:hAnsi="Times New Roman" w:cs="Times New Roman"/>
          <w:b/>
          <w:bCs/>
          <w:sz w:val="24"/>
          <w:szCs w:val="24"/>
          <w:lang w:eastAsia="hr-HR"/>
        </w:rPr>
      </w:pPr>
      <w:r w:rsidRPr="00D3002C">
        <w:rPr>
          <w:rFonts w:ascii="Times New Roman" w:hAnsi="Times New Roman" w:cs="Times New Roman"/>
          <w:b/>
          <w:bCs/>
          <w:sz w:val="24"/>
          <w:szCs w:val="24"/>
          <w:lang w:eastAsia="hr-HR"/>
        </w:rPr>
        <w:t>ODUSTAJANJE PRIJAVITELJA OD ZAHTJEVA ZA POTPORU</w:t>
      </w:r>
    </w:p>
    <w:p w14:paraId="791ABF1C" w14:textId="77777777" w:rsidR="00592794" w:rsidRPr="00D3002C" w:rsidRDefault="00592794" w:rsidP="00592794">
      <w:pPr>
        <w:shd w:val="clear" w:color="auto" w:fill="FFFFFF"/>
        <w:jc w:val="both"/>
        <w:textAlignment w:val="baseline"/>
        <w:rPr>
          <w:rFonts w:ascii="Times New Roman" w:hAnsi="Times New Roman" w:cs="Times New Roman"/>
          <w:b/>
          <w:bCs/>
          <w:sz w:val="24"/>
          <w:szCs w:val="24"/>
          <w:lang w:eastAsia="hr-HR"/>
        </w:rPr>
      </w:pPr>
    </w:p>
    <w:p w14:paraId="122281D2"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1</w:t>
      </w:r>
      <w:r>
        <w:rPr>
          <w:rFonts w:ascii="Times New Roman" w:hAnsi="Times New Roman" w:cs="Times New Roman"/>
          <w:b/>
          <w:sz w:val="24"/>
          <w:szCs w:val="24"/>
        </w:rPr>
        <w:t>1</w:t>
      </w:r>
      <w:r w:rsidRPr="00D3002C">
        <w:rPr>
          <w:rFonts w:ascii="Times New Roman" w:hAnsi="Times New Roman" w:cs="Times New Roman"/>
          <w:b/>
          <w:sz w:val="24"/>
          <w:szCs w:val="24"/>
        </w:rPr>
        <w:t>.</w:t>
      </w:r>
    </w:p>
    <w:p w14:paraId="50DB1773" w14:textId="77777777" w:rsidR="00592794" w:rsidRPr="00D3002C" w:rsidRDefault="00592794" w:rsidP="00592794">
      <w:pPr>
        <w:shd w:val="clear" w:color="auto" w:fill="FFFFFF"/>
        <w:jc w:val="both"/>
        <w:textAlignment w:val="baseline"/>
        <w:rPr>
          <w:rFonts w:ascii="Times New Roman" w:hAnsi="Times New Roman" w:cs="Times New Roman"/>
          <w:sz w:val="24"/>
          <w:szCs w:val="24"/>
          <w:lang w:eastAsia="hr-HR"/>
        </w:rPr>
      </w:pPr>
    </w:p>
    <w:p w14:paraId="001F7F88" w14:textId="77777777" w:rsidR="00592794" w:rsidRPr="00D3002C" w:rsidRDefault="00592794" w:rsidP="00592794">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 xml:space="preserve">Ukoliko </w:t>
      </w:r>
      <w:r>
        <w:rPr>
          <w:rFonts w:ascii="Times New Roman" w:hAnsi="Times New Roman" w:cs="Times New Roman"/>
          <w:spacing w:val="-2"/>
          <w:w w:val="105"/>
          <w:sz w:val="24"/>
          <w:szCs w:val="24"/>
        </w:rPr>
        <w:t>P</w:t>
      </w:r>
      <w:r w:rsidRPr="00D3002C">
        <w:rPr>
          <w:rFonts w:ascii="Times New Roman" w:hAnsi="Times New Roman" w:cs="Times New Roman"/>
          <w:spacing w:val="-2"/>
          <w:w w:val="105"/>
          <w:sz w:val="24"/>
          <w:szCs w:val="24"/>
        </w:rPr>
        <w:t>rijavitelj podnese zahtjev za odustajanje u fazi administrativne obrade i provjere prihvatljivosti pristiglih prijava odnosno prije donošenja Odluke, Davatelj potpore će prekinuti sve aktivnosti nad prijavom za potporu te će istom izdati obavijest o odustajanju.</w:t>
      </w:r>
    </w:p>
    <w:p w14:paraId="536C3555" w14:textId="77777777" w:rsidR="00592794" w:rsidRPr="00D3002C" w:rsidRDefault="00592794" w:rsidP="00592794">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 xml:space="preserve">Ukoliko </w:t>
      </w:r>
      <w:r>
        <w:rPr>
          <w:rFonts w:ascii="Times New Roman" w:hAnsi="Times New Roman" w:cs="Times New Roman"/>
          <w:spacing w:val="-2"/>
          <w:w w:val="105"/>
          <w:sz w:val="24"/>
          <w:szCs w:val="24"/>
        </w:rPr>
        <w:t>P</w:t>
      </w:r>
      <w:r w:rsidRPr="00D3002C">
        <w:rPr>
          <w:rFonts w:ascii="Times New Roman" w:hAnsi="Times New Roman" w:cs="Times New Roman"/>
          <w:spacing w:val="-2"/>
          <w:w w:val="105"/>
          <w:sz w:val="24"/>
          <w:szCs w:val="24"/>
        </w:rPr>
        <w:t xml:space="preserve">rijavitelj  podnese zahtjev za odustajanje nakon donošenja Odluke o dodjeli potpore, a prije sklapanja ugovora o dodijeli potpore, Davatelj potpore će </w:t>
      </w:r>
      <w:r>
        <w:rPr>
          <w:rFonts w:ascii="Times New Roman" w:hAnsi="Times New Roman" w:cs="Times New Roman"/>
          <w:spacing w:val="-2"/>
          <w:w w:val="105"/>
          <w:sz w:val="24"/>
          <w:szCs w:val="24"/>
        </w:rPr>
        <w:t>P</w:t>
      </w:r>
      <w:r w:rsidRPr="00D3002C">
        <w:rPr>
          <w:rFonts w:ascii="Times New Roman" w:hAnsi="Times New Roman" w:cs="Times New Roman"/>
          <w:spacing w:val="-2"/>
          <w:w w:val="105"/>
          <w:sz w:val="24"/>
          <w:szCs w:val="24"/>
        </w:rPr>
        <w:t>rijavitelju dostaviti obavijest o poništenju obveze.</w:t>
      </w:r>
    </w:p>
    <w:p w14:paraId="7946EF2B" w14:textId="77777777" w:rsidR="00592794" w:rsidRPr="00D3002C" w:rsidRDefault="00592794" w:rsidP="00592794">
      <w:pPr>
        <w:jc w:val="both"/>
        <w:rPr>
          <w:rFonts w:ascii="Times New Roman" w:hAnsi="Times New Roman" w:cs="Times New Roman"/>
          <w:spacing w:val="-2"/>
          <w:w w:val="105"/>
          <w:sz w:val="24"/>
          <w:szCs w:val="24"/>
        </w:rPr>
      </w:pPr>
      <w:r w:rsidRPr="00D3002C">
        <w:rPr>
          <w:rFonts w:ascii="Times New Roman" w:hAnsi="Times New Roman" w:cs="Times New Roman"/>
          <w:spacing w:val="-2"/>
          <w:w w:val="105"/>
          <w:sz w:val="24"/>
          <w:szCs w:val="24"/>
        </w:rPr>
        <w:t xml:space="preserve">U slučaju da </w:t>
      </w:r>
      <w:r>
        <w:rPr>
          <w:rFonts w:ascii="Times New Roman" w:hAnsi="Times New Roman" w:cs="Times New Roman"/>
          <w:spacing w:val="-2"/>
          <w:w w:val="105"/>
          <w:sz w:val="24"/>
          <w:szCs w:val="24"/>
        </w:rPr>
        <w:t>P</w:t>
      </w:r>
      <w:r w:rsidRPr="00D3002C">
        <w:rPr>
          <w:rFonts w:ascii="Times New Roman" w:hAnsi="Times New Roman" w:cs="Times New Roman"/>
          <w:spacing w:val="-2"/>
          <w:w w:val="105"/>
          <w:sz w:val="24"/>
          <w:szCs w:val="24"/>
        </w:rPr>
        <w:t xml:space="preserve">rijavitelj želi odustati od dodjele potpore temeljem </w:t>
      </w:r>
      <w:r>
        <w:rPr>
          <w:rFonts w:ascii="Times New Roman" w:hAnsi="Times New Roman" w:cs="Times New Roman"/>
          <w:spacing w:val="-2"/>
          <w:w w:val="105"/>
          <w:sz w:val="24"/>
          <w:szCs w:val="24"/>
        </w:rPr>
        <w:t>Natječaja</w:t>
      </w:r>
      <w:r w:rsidRPr="00D3002C">
        <w:rPr>
          <w:rFonts w:ascii="Times New Roman" w:hAnsi="Times New Roman" w:cs="Times New Roman"/>
          <w:spacing w:val="-2"/>
          <w:w w:val="105"/>
          <w:sz w:val="24"/>
          <w:szCs w:val="24"/>
        </w:rPr>
        <w:t xml:space="preserve"> dužan je podnijeti zahtjev za odustajanjem od dodjele potpore u pisanom obliku.</w:t>
      </w:r>
    </w:p>
    <w:p w14:paraId="3152456D" w14:textId="77777777" w:rsidR="00592794" w:rsidRPr="00D3002C" w:rsidRDefault="00592794" w:rsidP="00592794">
      <w:pPr>
        <w:jc w:val="both"/>
        <w:rPr>
          <w:rFonts w:ascii="Times New Roman" w:hAnsi="Times New Roman" w:cs="Times New Roman"/>
          <w:spacing w:val="-2"/>
          <w:w w:val="105"/>
          <w:sz w:val="24"/>
          <w:szCs w:val="24"/>
        </w:rPr>
      </w:pPr>
    </w:p>
    <w:p w14:paraId="3C3E235D" w14:textId="77777777" w:rsidR="00592794" w:rsidRPr="00D3002C" w:rsidRDefault="00592794" w:rsidP="00592794">
      <w:pPr>
        <w:jc w:val="both"/>
        <w:rPr>
          <w:rFonts w:ascii="Times New Roman" w:hAnsi="Times New Roman" w:cs="Times New Roman"/>
          <w:sz w:val="24"/>
          <w:szCs w:val="24"/>
        </w:rPr>
      </w:pPr>
    </w:p>
    <w:p w14:paraId="36DF8C8A" w14:textId="77777777" w:rsidR="00592794" w:rsidRPr="00D3002C" w:rsidRDefault="00592794" w:rsidP="00592794">
      <w:pPr>
        <w:tabs>
          <w:tab w:val="decimal" w:pos="432"/>
        </w:tabs>
        <w:ind w:left="72"/>
        <w:jc w:val="both"/>
        <w:rPr>
          <w:rFonts w:ascii="Times New Roman" w:hAnsi="Times New Roman" w:cs="Times New Roman"/>
          <w:b/>
          <w:bCs/>
          <w:spacing w:val="-3"/>
          <w:w w:val="105"/>
          <w:sz w:val="24"/>
          <w:szCs w:val="24"/>
        </w:rPr>
      </w:pPr>
      <w:r w:rsidRPr="00D3002C">
        <w:rPr>
          <w:rFonts w:ascii="Times New Roman" w:hAnsi="Times New Roman" w:cs="Times New Roman"/>
          <w:b/>
          <w:bCs/>
          <w:spacing w:val="-3"/>
          <w:w w:val="105"/>
          <w:sz w:val="24"/>
          <w:szCs w:val="24"/>
        </w:rPr>
        <w:t xml:space="preserve">UGOVOR O DODJELI POTPORE </w:t>
      </w:r>
    </w:p>
    <w:p w14:paraId="391F573C" w14:textId="77777777" w:rsidR="00592794" w:rsidRPr="00D3002C" w:rsidRDefault="00592794" w:rsidP="00592794">
      <w:pPr>
        <w:tabs>
          <w:tab w:val="decimal" w:pos="432"/>
        </w:tabs>
        <w:ind w:left="72"/>
        <w:jc w:val="both"/>
        <w:rPr>
          <w:rFonts w:ascii="Times New Roman" w:hAnsi="Times New Roman" w:cs="Times New Roman"/>
          <w:b/>
          <w:bCs/>
          <w:spacing w:val="-3"/>
          <w:w w:val="105"/>
          <w:sz w:val="24"/>
          <w:szCs w:val="24"/>
        </w:rPr>
      </w:pPr>
    </w:p>
    <w:p w14:paraId="02626F1E"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1</w:t>
      </w:r>
      <w:r>
        <w:rPr>
          <w:rFonts w:ascii="Times New Roman" w:hAnsi="Times New Roman" w:cs="Times New Roman"/>
          <w:b/>
          <w:sz w:val="24"/>
          <w:szCs w:val="24"/>
        </w:rPr>
        <w:t>2</w:t>
      </w:r>
      <w:r w:rsidRPr="00D3002C">
        <w:rPr>
          <w:rFonts w:ascii="Times New Roman" w:hAnsi="Times New Roman" w:cs="Times New Roman"/>
          <w:b/>
          <w:sz w:val="24"/>
          <w:szCs w:val="24"/>
        </w:rPr>
        <w:t>.</w:t>
      </w:r>
    </w:p>
    <w:p w14:paraId="154D8EF8" w14:textId="77777777" w:rsidR="00592794" w:rsidRPr="00D3002C" w:rsidRDefault="00592794" w:rsidP="00592794">
      <w:pPr>
        <w:tabs>
          <w:tab w:val="decimal" w:pos="432"/>
        </w:tabs>
        <w:ind w:left="72"/>
        <w:jc w:val="both"/>
        <w:rPr>
          <w:rFonts w:ascii="Times New Roman" w:hAnsi="Times New Roman" w:cs="Times New Roman"/>
          <w:spacing w:val="-3"/>
          <w:w w:val="105"/>
          <w:sz w:val="24"/>
          <w:szCs w:val="24"/>
        </w:rPr>
      </w:pPr>
    </w:p>
    <w:p w14:paraId="5B7274FE" w14:textId="77777777" w:rsidR="00592794" w:rsidRPr="00D3002C" w:rsidRDefault="00592794" w:rsidP="00592794">
      <w:pPr>
        <w:tabs>
          <w:tab w:val="decimal" w:pos="432"/>
        </w:tabs>
        <w:ind w:left="72"/>
        <w:jc w:val="both"/>
        <w:rPr>
          <w:rFonts w:ascii="Times New Roman" w:hAnsi="Times New Roman" w:cs="Times New Roman"/>
          <w:spacing w:val="-4"/>
          <w:w w:val="105"/>
          <w:sz w:val="24"/>
          <w:szCs w:val="24"/>
        </w:rPr>
      </w:pPr>
      <w:r w:rsidRPr="00D3002C">
        <w:rPr>
          <w:rFonts w:ascii="Times New Roman" w:hAnsi="Times New Roman" w:cs="Times New Roman"/>
          <w:spacing w:val="-6"/>
          <w:w w:val="105"/>
          <w:sz w:val="24"/>
          <w:szCs w:val="24"/>
        </w:rPr>
        <w:t>U roku od 30 dana od donošenja Odluke o dodjeli  potpore</w:t>
      </w:r>
      <w:r>
        <w:rPr>
          <w:rFonts w:ascii="Times New Roman" w:hAnsi="Times New Roman" w:cs="Times New Roman"/>
          <w:spacing w:val="-6"/>
          <w:w w:val="105"/>
          <w:sz w:val="24"/>
          <w:szCs w:val="24"/>
        </w:rPr>
        <w:t>,</w:t>
      </w:r>
      <w:r w:rsidRPr="00D3002C">
        <w:rPr>
          <w:rFonts w:ascii="Times New Roman" w:hAnsi="Times New Roman" w:cs="Times New Roman"/>
          <w:spacing w:val="-6"/>
          <w:w w:val="105"/>
          <w:sz w:val="24"/>
          <w:szCs w:val="24"/>
        </w:rPr>
        <w:t xml:space="preserve"> Davatelj i Korisnik potpore  potpisuju Ugovor o dodjeli potpore za tradicijske i umjetničke obrte </w:t>
      </w:r>
      <w:r w:rsidRPr="00D3002C">
        <w:rPr>
          <w:rFonts w:ascii="Times New Roman" w:hAnsi="Times New Roman" w:cs="Times New Roman"/>
          <w:spacing w:val="-5"/>
          <w:w w:val="105"/>
          <w:sz w:val="24"/>
          <w:szCs w:val="24"/>
        </w:rPr>
        <w:t xml:space="preserve">kojim </w:t>
      </w:r>
      <w:r w:rsidRPr="00D3002C">
        <w:rPr>
          <w:rFonts w:ascii="Times New Roman" w:hAnsi="Times New Roman" w:cs="Times New Roman"/>
          <w:spacing w:val="-4"/>
          <w:w w:val="105"/>
          <w:sz w:val="24"/>
          <w:szCs w:val="24"/>
        </w:rPr>
        <w:t>se uređuju međusobna prava i obveze vezana uz dodijeljenu potporu.</w:t>
      </w:r>
    </w:p>
    <w:p w14:paraId="50FF2E42" w14:textId="77777777" w:rsidR="00592794" w:rsidRPr="00D3002C" w:rsidRDefault="00592794" w:rsidP="00592794">
      <w:pPr>
        <w:jc w:val="both"/>
        <w:rPr>
          <w:rFonts w:ascii="Times New Roman" w:hAnsi="Times New Roman" w:cs="Times New Roman"/>
          <w:b/>
          <w:sz w:val="24"/>
          <w:szCs w:val="24"/>
        </w:rPr>
      </w:pPr>
    </w:p>
    <w:p w14:paraId="689E68B9" w14:textId="77777777" w:rsidR="00592794" w:rsidRPr="00D3002C" w:rsidRDefault="00592794" w:rsidP="00592794">
      <w:pPr>
        <w:jc w:val="both"/>
        <w:rPr>
          <w:rFonts w:ascii="Times New Roman" w:hAnsi="Times New Roman" w:cs="Times New Roman"/>
          <w:sz w:val="24"/>
          <w:szCs w:val="24"/>
        </w:rPr>
      </w:pPr>
    </w:p>
    <w:p w14:paraId="20247DBD" w14:textId="77777777" w:rsidR="00592794" w:rsidRPr="00D3002C" w:rsidRDefault="00592794" w:rsidP="00592794">
      <w:pPr>
        <w:jc w:val="both"/>
        <w:rPr>
          <w:rFonts w:ascii="Times New Roman" w:hAnsi="Times New Roman" w:cs="Times New Roman"/>
          <w:b/>
          <w:bCs/>
          <w:spacing w:val="-2"/>
          <w:w w:val="105"/>
          <w:sz w:val="24"/>
          <w:szCs w:val="24"/>
        </w:rPr>
      </w:pPr>
      <w:r w:rsidRPr="00D3002C">
        <w:rPr>
          <w:rFonts w:ascii="Times New Roman" w:hAnsi="Times New Roman" w:cs="Times New Roman"/>
          <w:b/>
          <w:bCs/>
          <w:spacing w:val="-2"/>
          <w:w w:val="105"/>
          <w:sz w:val="24"/>
          <w:szCs w:val="24"/>
        </w:rPr>
        <w:t>ISPLATA POTPORE</w:t>
      </w:r>
    </w:p>
    <w:p w14:paraId="32F89128"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Članak 1</w:t>
      </w:r>
      <w:r>
        <w:rPr>
          <w:rFonts w:ascii="Times New Roman" w:hAnsi="Times New Roman" w:cs="Times New Roman"/>
          <w:b/>
          <w:sz w:val="24"/>
          <w:szCs w:val="24"/>
        </w:rPr>
        <w:t>3</w:t>
      </w:r>
      <w:r w:rsidRPr="00D3002C">
        <w:rPr>
          <w:rFonts w:ascii="Times New Roman" w:hAnsi="Times New Roman" w:cs="Times New Roman"/>
          <w:b/>
          <w:sz w:val="24"/>
          <w:szCs w:val="24"/>
        </w:rPr>
        <w:t>.</w:t>
      </w:r>
    </w:p>
    <w:p w14:paraId="04E568AD" w14:textId="77777777" w:rsidR="00592794" w:rsidRPr="00D3002C" w:rsidRDefault="00592794" w:rsidP="00592794">
      <w:pPr>
        <w:jc w:val="both"/>
        <w:rPr>
          <w:rFonts w:ascii="Times New Roman" w:hAnsi="Times New Roman" w:cs="Times New Roman"/>
          <w:spacing w:val="-2"/>
          <w:w w:val="105"/>
          <w:sz w:val="24"/>
          <w:szCs w:val="24"/>
        </w:rPr>
      </w:pPr>
    </w:p>
    <w:p w14:paraId="6FED70B6" w14:textId="77777777" w:rsidR="00592794" w:rsidRPr="00D3002C" w:rsidRDefault="00592794" w:rsidP="00592794">
      <w:pPr>
        <w:shd w:val="clear" w:color="auto" w:fill="FFFFFF"/>
        <w:jc w:val="both"/>
        <w:textAlignment w:val="baseline"/>
        <w:rPr>
          <w:rFonts w:ascii="Times New Roman" w:hAnsi="Times New Roman" w:cs="Times New Roman"/>
          <w:sz w:val="24"/>
          <w:szCs w:val="24"/>
          <w:lang w:eastAsia="hr-HR"/>
        </w:rPr>
      </w:pPr>
      <w:r w:rsidRPr="00D3002C">
        <w:rPr>
          <w:rFonts w:ascii="Times New Roman" w:hAnsi="Times New Roman" w:cs="Times New Roman"/>
          <w:sz w:val="24"/>
          <w:szCs w:val="24"/>
          <w:lang w:eastAsia="hr-HR"/>
        </w:rPr>
        <w:t>Isplata potpore temeljem Odluke o dodjeli potpore za tradicijske i umjetničke obrte biti će provedena na način da se 100 % dodijeljene potpore isplati u roku od 30 dana od dana potpisivanja ugovora između Davatelja  i Korisnika potpore.</w:t>
      </w:r>
    </w:p>
    <w:p w14:paraId="0309FB58" w14:textId="77777777" w:rsidR="00592794" w:rsidRPr="00D3002C" w:rsidRDefault="00592794" w:rsidP="00592794">
      <w:pPr>
        <w:jc w:val="both"/>
        <w:rPr>
          <w:rFonts w:ascii="Times New Roman" w:hAnsi="Times New Roman" w:cs="Times New Roman"/>
          <w:b/>
          <w:sz w:val="24"/>
          <w:szCs w:val="24"/>
        </w:rPr>
      </w:pPr>
    </w:p>
    <w:p w14:paraId="30FC10F2" w14:textId="77777777" w:rsidR="00592794" w:rsidRPr="00D3002C" w:rsidRDefault="00592794" w:rsidP="00592794">
      <w:pPr>
        <w:jc w:val="both"/>
        <w:rPr>
          <w:rFonts w:ascii="Times New Roman" w:hAnsi="Times New Roman" w:cs="Times New Roman"/>
          <w:b/>
          <w:sz w:val="24"/>
          <w:szCs w:val="24"/>
        </w:rPr>
      </w:pPr>
    </w:p>
    <w:p w14:paraId="5122F3AD" w14:textId="77777777" w:rsidR="00592794" w:rsidRPr="00D3002C" w:rsidRDefault="00592794" w:rsidP="00592794">
      <w:pPr>
        <w:rPr>
          <w:rFonts w:ascii="Times New Roman" w:hAnsi="Times New Roman" w:cs="Times New Roman"/>
          <w:b/>
          <w:spacing w:val="-4"/>
          <w:w w:val="105"/>
          <w:sz w:val="24"/>
          <w:szCs w:val="24"/>
        </w:rPr>
      </w:pPr>
      <w:r w:rsidRPr="00D3002C">
        <w:rPr>
          <w:rFonts w:ascii="Times New Roman" w:hAnsi="Times New Roman" w:cs="Times New Roman"/>
          <w:b/>
          <w:spacing w:val="-4"/>
          <w:w w:val="105"/>
          <w:sz w:val="24"/>
          <w:szCs w:val="24"/>
        </w:rPr>
        <w:t>NAČIN I ROK PODNOŠENJA PRIJAVE</w:t>
      </w:r>
    </w:p>
    <w:p w14:paraId="44EB0392" w14:textId="77777777" w:rsidR="00592794" w:rsidRPr="00D3002C" w:rsidRDefault="00592794" w:rsidP="00592794">
      <w:pPr>
        <w:rPr>
          <w:rFonts w:ascii="Times New Roman" w:hAnsi="Times New Roman" w:cs="Times New Roman"/>
          <w:b/>
          <w:spacing w:val="-4"/>
          <w:w w:val="105"/>
          <w:sz w:val="24"/>
          <w:szCs w:val="24"/>
        </w:rPr>
      </w:pPr>
    </w:p>
    <w:p w14:paraId="06F4DC12" w14:textId="77777777" w:rsidR="00592794" w:rsidRPr="00D3002C" w:rsidRDefault="00592794" w:rsidP="00592794">
      <w:pPr>
        <w:jc w:val="center"/>
        <w:rPr>
          <w:rFonts w:ascii="Times New Roman" w:hAnsi="Times New Roman" w:cs="Times New Roman"/>
          <w:b/>
          <w:sz w:val="24"/>
          <w:szCs w:val="24"/>
        </w:rPr>
      </w:pPr>
      <w:r w:rsidRPr="00D3002C">
        <w:rPr>
          <w:rFonts w:ascii="Times New Roman" w:hAnsi="Times New Roman" w:cs="Times New Roman"/>
          <w:b/>
          <w:sz w:val="24"/>
          <w:szCs w:val="24"/>
        </w:rPr>
        <w:t xml:space="preserve">Članak </w:t>
      </w:r>
      <w:r>
        <w:rPr>
          <w:rFonts w:ascii="Times New Roman" w:hAnsi="Times New Roman" w:cs="Times New Roman"/>
          <w:b/>
          <w:sz w:val="24"/>
          <w:szCs w:val="24"/>
        </w:rPr>
        <w:t>14</w:t>
      </w:r>
      <w:r w:rsidRPr="00D3002C">
        <w:rPr>
          <w:rFonts w:ascii="Times New Roman" w:hAnsi="Times New Roman" w:cs="Times New Roman"/>
          <w:b/>
          <w:sz w:val="24"/>
          <w:szCs w:val="24"/>
        </w:rPr>
        <w:t xml:space="preserve">. </w:t>
      </w:r>
    </w:p>
    <w:p w14:paraId="7AAB64D2" w14:textId="77777777" w:rsidR="00592794" w:rsidRPr="00D3002C" w:rsidRDefault="00592794" w:rsidP="00592794">
      <w:pPr>
        <w:rPr>
          <w:rFonts w:ascii="Times New Roman" w:hAnsi="Times New Roman" w:cs="Times New Roman"/>
          <w:b/>
          <w:sz w:val="24"/>
          <w:szCs w:val="24"/>
        </w:rPr>
      </w:pPr>
    </w:p>
    <w:p w14:paraId="1C47B4AB" w14:textId="77777777" w:rsidR="00592794" w:rsidRDefault="00592794" w:rsidP="00592794">
      <w:pPr>
        <w:spacing w:after="160" w:line="276" w:lineRule="auto"/>
        <w:contextualSpacing/>
        <w:jc w:val="both"/>
        <w:rPr>
          <w:rFonts w:ascii="Times New Roman" w:eastAsia="Calibri" w:hAnsi="Times New Roman" w:cs="Times New Roman"/>
          <w:spacing w:val="7"/>
          <w:sz w:val="24"/>
          <w:szCs w:val="24"/>
          <w:shd w:val="clear" w:color="auto" w:fill="FFFFFF"/>
        </w:rPr>
      </w:pPr>
      <w:r w:rsidRPr="00D3002C">
        <w:rPr>
          <w:rFonts w:ascii="Times New Roman" w:eastAsia="Calibri" w:hAnsi="Times New Roman" w:cs="Times New Roman"/>
          <w:sz w:val="24"/>
          <w:szCs w:val="24"/>
        </w:rPr>
        <w:t xml:space="preserve">Zahtjev za potporu s obveznom dokumentacijom podnosi se </w:t>
      </w:r>
      <w:r w:rsidRPr="00D3002C">
        <w:rPr>
          <w:rFonts w:ascii="Times New Roman" w:eastAsia="Calibri" w:hAnsi="Times New Roman" w:cs="Times New Roman"/>
          <w:spacing w:val="7"/>
          <w:sz w:val="24"/>
          <w:szCs w:val="24"/>
          <w:shd w:val="clear" w:color="auto" w:fill="FFFFFF"/>
        </w:rPr>
        <w:t>elektroničkim putem kroz aplikaciju SOM natječaji. Link na Javni natječaj bit će dostupan na službenoj web stranici Krapinsko-zagorske županije (www.kzz.hr), zajedno s Uputama za prijavitelje.</w:t>
      </w:r>
    </w:p>
    <w:p w14:paraId="05EAB8A6" w14:textId="77777777" w:rsidR="00592794" w:rsidRDefault="00592794" w:rsidP="00592794">
      <w:pPr>
        <w:spacing w:after="160" w:line="276" w:lineRule="auto"/>
        <w:contextualSpacing/>
        <w:jc w:val="both"/>
        <w:rPr>
          <w:rFonts w:ascii="Times New Roman" w:eastAsia="Calibri" w:hAnsi="Times New Roman" w:cs="Times New Roman"/>
          <w:spacing w:val="7"/>
          <w:sz w:val="24"/>
          <w:szCs w:val="24"/>
          <w:shd w:val="clear" w:color="auto" w:fill="FFFFFF"/>
        </w:rPr>
      </w:pPr>
    </w:p>
    <w:p w14:paraId="18BA7872" w14:textId="77777777" w:rsidR="00592794" w:rsidRDefault="00592794" w:rsidP="00592794">
      <w:pPr>
        <w:spacing w:after="160" w:line="276" w:lineRule="auto"/>
        <w:contextualSpacing/>
        <w:jc w:val="both"/>
      </w:pPr>
      <w:r>
        <w:rPr>
          <w:rFonts w:ascii="Times New Roman" w:eastAsia="Calibri" w:hAnsi="Times New Roman" w:cs="Times New Roman"/>
          <w:spacing w:val="7"/>
          <w:sz w:val="24"/>
          <w:szCs w:val="24"/>
          <w:shd w:val="clear" w:color="auto" w:fill="FFFFFF"/>
        </w:rPr>
        <w:t xml:space="preserve">Pitanja vezana za probleme pri registraciji u sustav i tehničkih poteškoća prilikom ispunjavanja i podnošenja prijava isključivo se podnose tehničkoj podršci SOM sustava na adresu elektroničke pošte: </w:t>
      </w:r>
      <w:hyperlink r:id="rId9" w:history="1">
        <w:r w:rsidRPr="000361A5">
          <w:rPr>
            <w:rStyle w:val="Hiperveza"/>
            <w:rFonts w:ascii="Times New Roman" w:eastAsia="Calibri" w:hAnsi="Times New Roman" w:cs="Times New Roman"/>
            <w:spacing w:val="7"/>
            <w:sz w:val="24"/>
            <w:szCs w:val="24"/>
            <w:shd w:val="clear" w:color="auto" w:fill="FFFFFF"/>
          </w:rPr>
          <w:t>podrška@som-system.com</w:t>
        </w:r>
      </w:hyperlink>
    </w:p>
    <w:p w14:paraId="44AB7379" w14:textId="77777777" w:rsidR="00592794" w:rsidRDefault="00592794" w:rsidP="00592794">
      <w:pPr>
        <w:spacing w:after="160" w:line="276" w:lineRule="auto"/>
        <w:contextualSpacing/>
        <w:jc w:val="both"/>
        <w:rPr>
          <w:rFonts w:ascii="Times New Roman" w:eastAsia="Calibri" w:hAnsi="Times New Roman" w:cs="Times New Roman"/>
          <w:spacing w:val="7"/>
          <w:sz w:val="24"/>
          <w:szCs w:val="24"/>
          <w:shd w:val="clear" w:color="auto" w:fill="FFFFFF"/>
        </w:rPr>
      </w:pPr>
    </w:p>
    <w:p w14:paraId="0079BC6E" w14:textId="77777777" w:rsidR="00592794" w:rsidRPr="00CA1358" w:rsidRDefault="00592794" w:rsidP="00592794">
      <w:pPr>
        <w:jc w:val="both"/>
        <w:rPr>
          <w:rFonts w:ascii="Times New Roman" w:hAnsi="Times New Roman" w:cs="Times New Roman"/>
          <w:b/>
          <w:bCs/>
          <w:sz w:val="24"/>
          <w:szCs w:val="24"/>
        </w:rPr>
      </w:pPr>
      <w:r w:rsidRPr="007D6874">
        <w:rPr>
          <w:rFonts w:ascii="Times New Roman" w:hAnsi="Times New Roman" w:cs="Times New Roman"/>
          <w:b/>
          <w:bCs/>
          <w:sz w:val="24"/>
          <w:szCs w:val="24"/>
        </w:rPr>
        <w:t>Prijave se podnose od dana 08.05.2026. do 08.06.2026. godine</w:t>
      </w:r>
      <w:r>
        <w:rPr>
          <w:rFonts w:ascii="Times New Roman" w:hAnsi="Times New Roman" w:cs="Times New Roman"/>
          <w:b/>
          <w:bCs/>
          <w:sz w:val="24"/>
          <w:szCs w:val="24"/>
        </w:rPr>
        <w:t>.</w:t>
      </w:r>
      <w:r w:rsidRPr="007D6874">
        <w:rPr>
          <w:rFonts w:ascii="Times New Roman" w:hAnsi="Times New Roman" w:cs="Times New Roman"/>
          <w:b/>
          <w:bCs/>
          <w:sz w:val="24"/>
          <w:szCs w:val="24"/>
        </w:rPr>
        <w:t xml:space="preserve"> </w:t>
      </w:r>
    </w:p>
    <w:p w14:paraId="593E88C6" w14:textId="77777777" w:rsidR="00592794" w:rsidRPr="00D74EBD" w:rsidRDefault="00592794" w:rsidP="00592794">
      <w:pPr>
        <w:jc w:val="both"/>
        <w:rPr>
          <w:rFonts w:ascii="Times New Roman" w:hAnsi="Times New Roman" w:cs="Times New Roman"/>
          <w:sz w:val="24"/>
          <w:szCs w:val="24"/>
        </w:rPr>
      </w:pPr>
    </w:p>
    <w:p w14:paraId="4F11F257" w14:textId="77777777" w:rsidR="00592794" w:rsidRPr="00D74EBD" w:rsidRDefault="00592794" w:rsidP="00592794">
      <w:pPr>
        <w:jc w:val="both"/>
        <w:rPr>
          <w:rFonts w:ascii="Times New Roman" w:hAnsi="Times New Roman" w:cs="Times New Roman"/>
          <w:sz w:val="24"/>
          <w:szCs w:val="24"/>
        </w:rPr>
      </w:pPr>
      <w:r w:rsidRPr="00D74EBD">
        <w:rPr>
          <w:rFonts w:ascii="Times New Roman" w:hAnsi="Times New Roman" w:cs="Times New Roman"/>
          <w:sz w:val="24"/>
          <w:szCs w:val="24"/>
        </w:rPr>
        <w:t xml:space="preserve">Sve propisane obrasce potrebno je popuniti na hrvatskom jeziku. </w:t>
      </w:r>
    </w:p>
    <w:p w14:paraId="7E8AD3CF" w14:textId="77777777" w:rsidR="00592794" w:rsidRPr="00D74EBD" w:rsidRDefault="00592794" w:rsidP="00592794">
      <w:pPr>
        <w:jc w:val="both"/>
        <w:rPr>
          <w:rFonts w:ascii="Times New Roman" w:hAnsi="Times New Roman" w:cs="Times New Roman"/>
          <w:sz w:val="24"/>
          <w:szCs w:val="24"/>
        </w:rPr>
      </w:pPr>
    </w:p>
    <w:p w14:paraId="2EECB518" w14:textId="77777777" w:rsidR="00592794" w:rsidRPr="00552E48" w:rsidRDefault="00592794" w:rsidP="00592794">
      <w:pPr>
        <w:jc w:val="both"/>
        <w:rPr>
          <w:rFonts w:ascii="Times New Roman" w:hAnsi="Times New Roman" w:cs="Times New Roman"/>
          <w:b/>
          <w:bCs/>
          <w:sz w:val="24"/>
          <w:szCs w:val="24"/>
        </w:rPr>
      </w:pPr>
      <w:r w:rsidRPr="00552E48">
        <w:rPr>
          <w:rFonts w:ascii="Times New Roman" w:hAnsi="Times New Roman" w:cs="Times New Roman"/>
          <w:b/>
          <w:bCs/>
          <w:sz w:val="24"/>
          <w:szCs w:val="24"/>
        </w:rPr>
        <w:t>Propisani obrasci ne smiju se mijenjati ni u kojem obliku.</w:t>
      </w:r>
    </w:p>
    <w:p w14:paraId="49EC2E2A" w14:textId="77777777" w:rsidR="00592794" w:rsidRPr="00D74EBD" w:rsidRDefault="00592794" w:rsidP="00592794">
      <w:pPr>
        <w:jc w:val="both"/>
        <w:rPr>
          <w:rFonts w:ascii="Times New Roman" w:hAnsi="Times New Roman" w:cs="Times New Roman"/>
          <w:sz w:val="24"/>
          <w:szCs w:val="24"/>
        </w:rPr>
      </w:pPr>
    </w:p>
    <w:p w14:paraId="04B3CFF0" w14:textId="77777777" w:rsidR="00592794" w:rsidRPr="00D74EBD" w:rsidRDefault="00592794" w:rsidP="00592794">
      <w:pPr>
        <w:jc w:val="both"/>
        <w:rPr>
          <w:rFonts w:ascii="Times New Roman" w:eastAsia="Times New Roman" w:hAnsi="Times New Roman" w:cs="Times New Roman"/>
          <w:sz w:val="24"/>
          <w:szCs w:val="24"/>
          <w:u w:val="single"/>
          <w:lang w:eastAsia="hr-HR"/>
        </w:rPr>
      </w:pPr>
      <w:r w:rsidRPr="00D74EBD">
        <w:rPr>
          <w:rFonts w:ascii="Times New Roman" w:eastAsia="Times New Roman" w:hAnsi="Times New Roman" w:cs="Times New Roman"/>
          <w:sz w:val="24"/>
          <w:szCs w:val="24"/>
          <w:u w:val="single"/>
          <w:lang w:eastAsia="hr-HR"/>
        </w:rPr>
        <w:lastRenderedPageBreak/>
        <w:t>Prijave s nepotpunom dokumentacijom, prijave pristigle nakon roka za podnošenje prijava kao i prijave koje se ne odnose na predmet Natječaja neće biti razmatrane.</w:t>
      </w:r>
    </w:p>
    <w:p w14:paraId="013CD307" w14:textId="77777777" w:rsidR="00592794" w:rsidRDefault="00592794" w:rsidP="00592794">
      <w:pPr>
        <w:spacing w:after="160" w:line="276" w:lineRule="auto"/>
        <w:contextualSpacing/>
        <w:jc w:val="both"/>
        <w:rPr>
          <w:rFonts w:ascii="Times New Roman" w:eastAsia="Calibri" w:hAnsi="Times New Roman" w:cs="Times New Roman"/>
          <w:spacing w:val="7"/>
          <w:sz w:val="24"/>
          <w:szCs w:val="24"/>
          <w:shd w:val="clear" w:color="auto" w:fill="FFFFFF"/>
        </w:rPr>
      </w:pPr>
    </w:p>
    <w:p w14:paraId="157866CC" w14:textId="77777777" w:rsidR="00592794" w:rsidRPr="00D3002C" w:rsidRDefault="00592794" w:rsidP="00592794">
      <w:pPr>
        <w:jc w:val="both"/>
        <w:rPr>
          <w:rFonts w:ascii="Times New Roman" w:hAnsi="Times New Roman" w:cs="Times New Roman"/>
          <w:sz w:val="24"/>
          <w:szCs w:val="24"/>
          <w:shd w:val="clear" w:color="auto" w:fill="FFFFFF"/>
        </w:rPr>
      </w:pPr>
      <w:r w:rsidRPr="00D3002C">
        <w:rPr>
          <w:rFonts w:ascii="Times New Roman" w:hAnsi="Times New Roman" w:cs="Times New Roman"/>
          <w:sz w:val="24"/>
          <w:szCs w:val="24"/>
          <w:shd w:val="clear" w:color="auto" w:fill="FFFFFF"/>
        </w:rPr>
        <w:t xml:space="preserve">Prijava za dodjelu potpore mora sadržavati: </w:t>
      </w:r>
    </w:p>
    <w:p w14:paraId="470C5CE1"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shd w:val="clear" w:color="auto" w:fill="FFFFFF"/>
          <w:lang w:val="hr-HR"/>
        </w:rPr>
        <w:t xml:space="preserve">Ispunjeni obrazac zahtjeva za dodjelu potpore </w:t>
      </w:r>
      <w:r w:rsidRPr="00D3002C">
        <w:rPr>
          <w:b/>
          <w:sz w:val="24"/>
          <w:szCs w:val="24"/>
          <w:shd w:val="clear" w:color="auto" w:fill="FFFFFF"/>
          <w:lang w:val="hr-HR"/>
        </w:rPr>
        <w:t>(Prilog 1),</w:t>
      </w:r>
    </w:p>
    <w:p w14:paraId="4053EEA1"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shd w:val="clear" w:color="auto" w:fill="FFFFFF"/>
          <w:lang w:val="hr-HR"/>
        </w:rPr>
        <w:t xml:space="preserve">Popunjena Izjava o de </w:t>
      </w:r>
      <w:proofErr w:type="spellStart"/>
      <w:r w:rsidRPr="00D3002C">
        <w:rPr>
          <w:sz w:val="24"/>
          <w:szCs w:val="24"/>
          <w:shd w:val="clear" w:color="auto" w:fill="FFFFFF"/>
          <w:lang w:val="hr-HR"/>
        </w:rPr>
        <w:t>minimis</w:t>
      </w:r>
      <w:proofErr w:type="spellEnd"/>
      <w:r w:rsidRPr="00D3002C">
        <w:rPr>
          <w:sz w:val="24"/>
          <w:szCs w:val="24"/>
          <w:shd w:val="clear" w:color="auto" w:fill="FFFFFF"/>
          <w:lang w:val="hr-HR"/>
        </w:rPr>
        <w:t xml:space="preserve"> potporama </w:t>
      </w:r>
      <w:r w:rsidRPr="00D3002C">
        <w:rPr>
          <w:b/>
          <w:sz w:val="24"/>
          <w:szCs w:val="24"/>
          <w:shd w:val="clear" w:color="auto" w:fill="FFFFFF"/>
          <w:lang w:val="hr-HR"/>
        </w:rPr>
        <w:t>(Prilog 2)</w:t>
      </w:r>
      <w:r w:rsidRPr="00D3002C">
        <w:rPr>
          <w:sz w:val="24"/>
          <w:szCs w:val="24"/>
          <w:shd w:val="clear" w:color="auto" w:fill="FFFFFF"/>
          <w:lang w:val="hr-HR"/>
        </w:rPr>
        <w:t>,</w:t>
      </w:r>
    </w:p>
    <w:p w14:paraId="6EF67233"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shd w:val="clear" w:color="auto" w:fill="FFFFFF"/>
          <w:lang w:val="hr-HR"/>
        </w:rPr>
        <w:t xml:space="preserve">Popunjena Izjava </w:t>
      </w:r>
      <w:r w:rsidRPr="00D3002C">
        <w:rPr>
          <w:bCs/>
          <w:sz w:val="24"/>
          <w:szCs w:val="24"/>
          <w:lang w:val="hr-HR"/>
        </w:rPr>
        <w:t xml:space="preserve">o zabrani dvostrukog financiranja </w:t>
      </w:r>
      <w:r w:rsidRPr="00D3002C">
        <w:rPr>
          <w:b/>
          <w:sz w:val="24"/>
          <w:szCs w:val="24"/>
          <w:shd w:val="clear" w:color="auto" w:fill="FFFFFF"/>
          <w:lang w:val="hr-HR"/>
        </w:rPr>
        <w:t>(Prilog 3),</w:t>
      </w:r>
    </w:p>
    <w:p w14:paraId="7F87F4F3"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shd w:val="clear" w:color="auto" w:fill="FFFFFF"/>
          <w:lang w:val="hr-HR"/>
        </w:rPr>
        <w:t xml:space="preserve">Popunjena Izjava o podmirenim dugovanjima </w:t>
      </w:r>
      <w:r w:rsidRPr="00D3002C">
        <w:rPr>
          <w:b/>
          <w:sz w:val="24"/>
          <w:szCs w:val="24"/>
          <w:shd w:val="clear" w:color="auto" w:fill="FFFFFF"/>
          <w:lang w:val="hr-HR"/>
        </w:rPr>
        <w:t>(Prilog 4),</w:t>
      </w:r>
    </w:p>
    <w:p w14:paraId="1DCD1A2C"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lang w:val="hr-HR"/>
        </w:rPr>
        <w:t>Potvrdu Porezne uprave o nepostojanju duga po osnovu javnih davanja</w:t>
      </w:r>
      <w:r w:rsidRPr="00D3002C">
        <w:rPr>
          <w:b/>
          <w:sz w:val="24"/>
          <w:szCs w:val="24"/>
          <w:shd w:val="clear" w:color="auto" w:fill="FFFFFF"/>
          <w:lang w:val="hr-HR"/>
        </w:rPr>
        <w:t xml:space="preserve"> </w:t>
      </w:r>
      <w:r w:rsidRPr="00D3002C">
        <w:rPr>
          <w:sz w:val="24"/>
          <w:szCs w:val="24"/>
          <w:lang w:val="hr-HR"/>
        </w:rPr>
        <w:t>(ne starija od 30 dana do dana podnošenja zahtjeva, e-Porezna),</w:t>
      </w:r>
    </w:p>
    <w:p w14:paraId="6071C241"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lang w:val="hr-HR"/>
        </w:rPr>
        <w:t xml:space="preserve">Potvrda banke o IBAN-u žiro-računa / poslovnog računa koji glasi na podnositelja zahtjeva ili preslika kartice bankovnog računa s istaknutim IBAN-om., </w:t>
      </w:r>
    </w:p>
    <w:p w14:paraId="07362144"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bCs/>
          <w:sz w:val="24"/>
          <w:szCs w:val="24"/>
          <w:lang w:val="hr-HR"/>
        </w:rPr>
        <w:t>JOPPD</w:t>
      </w:r>
      <w:r w:rsidRPr="00D3002C">
        <w:rPr>
          <w:b/>
          <w:sz w:val="24"/>
          <w:szCs w:val="24"/>
          <w:lang w:val="hr-HR"/>
        </w:rPr>
        <w:t xml:space="preserve"> </w:t>
      </w:r>
      <w:r w:rsidRPr="00D3002C">
        <w:rPr>
          <w:sz w:val="24"/>
          <w:szCs w:val="24"/>
          <w:lang w:val="hr-HR"/>
        </w:rPr>
        <w:t>obrazac sa stranicama A i B za zadnja tri mjeseca</w:t>
      </w:r>
      <w:r w:rsidRPr="00D3002C">
        <w:rPr>
          <w:b/>
          <w:sz w:val="24"/>
          <w:szCs w:val="24"/>
          <w:lang w:val="hr-HR"/>
        </w:rPr>
        <w:t xml:space="preserve">, </w:t>
      </w:r>
      <w:r w:rsidRPr="00D3002C">
        <w:rPr>
          <w:sz w:val="24"/>
          <w:szCs w:val="24"/>
          <w:lang w:val="hr-HR"/>
        </w:rPr>
        <w:t xml:space="preserve">e-Porezna, ukoliko je obrt u obvezi imati JOPPD obrazac, </w:t>
      </w:r>
    </w:p>
    <w:p w14:paraId="42A6E586" w14:textId="77777777" w:rsidR="00592794" w:rsidRPr="00D3002C" w:rsidRDefault="00592794" w:rsidP="00592794">
      <w:pPr>
        <w:pStyle w:val="Odlomakpopisa"/>
        <w:numPr>
          <w:ilvl w:val="0"/>
          <w:numId w:val="11"/>
        </w:numPr>
        <w:jc w:val="both"/>
        <w:rPr>
          <w:sz w:val="24"/>
          <w:szCs w:val="24"/>
          <w:lang w:val="hr-HR"/>
        </w:rPr>
      </w:pPr>
      <w:r w:rsidRPr="00D3002C">
        <w:rPr>
          <w:sz w:val="24"/>
          <w:szCs w:val="24"/>
          <w:lang w:val="hr-HR"/>
        </w:rPr>
        <w:t>Računi i ponude koji se odnose na pravdanje sredstva potpore ne smiju biti stariji od 01.01.2026. godine te isti moraju sadržavati osnovne podatke o prijavitelju.</w:t>
      </w:r>
    </w:p>
    <w:p w14:paraId="17C02BE2" w14:textId="77777777" w:rsidR="00592794" w:rsidRPr="00D3002C" w:rsidRDefault="00592794" w:rsidP="00592794">
      <w:pPr>
        <w:pStyle w:val="Odlomakpopisa"/>
        <w:numPr>
          <w:ilvl w:val="0"/>
          <w:numId w:val="11"/>
        </w:numPr>
        <w:jc w:val="both"/>
        <w:rPr>
          <w:b/>
          <w:sz w:val="24"/>
          <w:szCs w:val="24"/>
          <w:shd w:val="clear" w:color="auto" w:fill="FFFFFF"/>
          <w:lang w:val="hr-HR"/>
        </w:rPr>
      </w:pPr>
      <w:r w:rsidRPr="00D3002C">
        <w:rPr>
          <w:sz w:val="24"/>
          <w:szCs w:val="24"/>
          <w:lang w:val="hr-HR"/>
        </w:rPr>
        <w:t>Uvjerenje o stjecanju statusa tradicijskog/umjetničkog obrta, ukoliko posjeduje,</w:t>
      </w:r>
    </w:p>
    <w:p w14:paraId="42604DA6" w14:textId="77777777" w:rsidR="00592794" w:rsidRPr="00D3002C" w:rsidRDefault="00592794" w:rsidP="00592794">
      <w:pPr>
        <w:pStyle w:val="Odlomakpopisa"/>
        <w:numPr>
          <w:ilvl w:val="0"/>
          <w:numId w:val="11"/>
        </w:numPr>
        <w:snapToGrid w:val="0"/>
        <w:rPr>
          <w:sz w:val="24"/>
          <w:szCs w:val="24"/>
          <w:lang w:val="hr-HR"/>
        </w:rPr>
      </w:pPr>
      <w:r w:rsidRPr="00D3002C">
        <w:rPr>
          <w:sz w:val="24"/>
          <w:szCs w:val="24"/>
          <w:lang w:val="hr-HR"/>
        </w:rPr>
        <w:t>Druga dokumentacija (potvrda o edukaciji Prijavitelja i zaposlenika u obrtu, ostvarena priznanja na sajmovima i izložbama u zadnje 3 godine, dokaz o nastupu na manifestacijama u organizaciji Krapinsko-zagorske županije),</w:t>
      </w:r>
    </w:p>
    <w:p w14:paraId="038FBD43" w14:textId="77777777" w:rsidR="00592794" w:rsidRPr="00D3002C" w:rsidRDefault="00592794" w:rsidP="00592794">
      <w:pPr>
        <w:pStyle w:val="Odlomakpopisa"/>
        <w:numPr>
          <w:ilvl w:val="0"/>
          <w:numId w:val="11"/>
        </w:numPr>
        <w:snapToGrid w:val="0"/>
        <w:rPr>
          <w:sz w:val="24"/>
          <w:szCs w:val="24"/>
          <w:lang w:val="hr-HR"/>
        </w:rPr>
      </w:pPr>
      <w:r w:rsidRPr="00D3002C">
        <w:rPr>
          <w:sz w:val="24"/>
          <w:szCs w:val="24"/>
          <w:lang w:val="hr-HR"/>
        </w:rPr>
        <w:t>Promidžbeni materijali (fotografije, brošure, cjenik proizvoda i sl.),</w:t>
      </w:r>
    </w:p>
    <w:p w14:paraId="3C5C72A8" w14:textId="77777777" w:rsidR="00592794" w:rsidRPr="00D3002C" w:rsidRDefault="00592794" w:rsidP="00592794">
      <w:pPr>
        <w:pStyle w:val="Odlomakpopisa"/>
        <w:numPr>
          <w:ilvl w:val="0"/>
          <w:numId w:val="11"/>
        </w:numPr>
        <w:snapToGrid w:val="0"/>
        <w:rPr>
          <w:sz w:val="24"/>
          <w:szCs w:val="24"/>
          <w:lang w:val="hr-HR"/>
        </w:rPr>
      </w:pPr>
      <w:r w:rsidRPr="00D3002C">
        <w:rPr>
          <w:sz w:val="24"/>
          <w:szCs w:val="24"/>
          <w:lang w:val="hr-HR"/>
        </w:rPr>
        <w:t>Za građevinarske obrte: kopija  pismenog dopuštenja Ministarstva kulture RH za obavljanje poslova na zaštiti i očuvanju nepokretnim kulturnim dobrima u smislu izvođenja obrtničkih radova.</w:t>
      </w:r>
    </w:p>
    <w:p w14:paraId="41A75D2A" w14:textId="77777777" w:rsidR="00592794" w:rsidRPr="00D3002C" w:rsidRDefault="00592794" w:rsidP="00592794">
      <w:pPr>
        <w:snapToGrid w:val="0"/>
        <w:rPr>
          <w:rFonts w:ascii="Times New Roman" w:hAnsi="Times New Roman" w:cs="Times New Roman"/>
          <w:sz w:val="24"/>
          <w:szCs w:val="24"/>
        </w:rPr>
      </w:pPr>
    </w:p>
    <w:p w14:paraId="4CADEEB2" w14:textId="77777777" w:rsidR="00592794" w:rsidRPr="000D506E" w:rsidRDefault="00592794" w:rsidP="00592794">
      <w:pPr>
        <w:jc w:val="both"/>
        <w:rPr>
          <w:rFonts w:ascii="Times New Roman" w:hAnsi="Times New Roman" w:cs="Times New Roman"/>
          <w:kern w:val="2"/>
          <w:sz w:val="24"/>
          <w:szCs w:val="24"/>
        </w:rPr>
      </w:pPr>
      <w:r w:rsidRPr="000D506E">
        <w:rPr>
          <w:rFonts w:ascii="Times New Roman" w:hAnsi="Times New Roman" w:cs="Times New Roman"/>
          <w:kern w:val="2"/>
          <w:sz w:val="24"/>
          <w:szCs w:val="24"/>
        </w:rPr>
        <w:t xml:space="preserve">Po potrebi, </w:t>
      </w:r>
      <w:r w:rsidRPr="000D506E">
        <w:rPr>
          <w:rFonts w:ascii="Times New Roman" w:hAnsi="Times New Roman" w:cs="Times New Roman"/>
          <w:sz w:val="24"/>
          <w:szCs w:val="24"/>
        </w:rPr>
        <w:t>Upravni odjel za gospodarstvo, poljoprivredu, turizam, promet i komunalnu infrastrukturu</w:t>
      </w:r>
      <w:r w:rsidRPr="000D506E">
        <w:rPr>
          <w:rFonts w:ascii="Times New Roman" w:hAnsi="Times New Roman" w:cs="Times New Roman"/>
          <w:kern w:val="2"/>
          <w:sz w:val="24"/>
          <w:szCs w:val="24"/>
        </w:rPr>
        <w:t xml:space="preserve"> može zatražiti dodatnu dokumentaciju i dodatna objašnjenja.</w:t>
      </w:r>
    </w:p>
    <w:p w14:paraId="47AB05B8" w14:textId="77777777" w:rsidR="00592794" w:rsidRPr="00D3002C" w:rsidRDefault="00592794" w:rsidP="00592794">
      <w:pPr>
        <w:jc w:val="both"/>
        <w:rPr>
          <w:rFonts w:ascii="Times New Roman" w:hAnsi="Times New Roman" w:cs="Times New Roman"/>
          <w:b/>
          <w:sz w:val="24"/>
          <w:szCs w:val="24"/>
        </w:rPr>
      </w:pPr>
    </w:p>
    <w:p w14:paraId="070742A2" w14:textId="77777777" w:rsidR="00592794" w:rsidRPr="00D3002C" w:rsidRDefault="00592794" w:rsidP="00592794">
      <w:pPr>
        <w:jc w:val="both"/>
        <w:rPr>
          <w:rFonts w:ascii="Times New Roman" w:hAnsi="Times New Roman" w:cs="Times New Roman"/>
          <w:sz w:val="24"/>
          <w:szCs w:val="24"/>
        </w:rPr>
      </w:pPr>
    </w:p>
    <w:p w14:paraId="3C93EBB6" w14:textId="77777777" w:rsidR="00592794" w:rsidRPr="00D3002C" w:rsidRDefault="00592794" w:rsidP="00592794">
      <w:pPr>
        <w:ind w:left="5664"/>
        <w:jc w:val="center"/>
        <w:rPr>
          <w:rFonts w:ascii="Times New Roman" w:hAnsi="Times New Roman" w:cs="Times New Roman"/>
          <w:b/>
          <w:sz w:val="24"/>
          <w:szCs w:val="24"/>
        </w:rPr>
      </w:pPr>
      <w:r w:rsidRPr="00D3002C">
        <w:rPr>
          <w:rFonts w:ascii="Times New Roman" w:hAnsi="Times New Roman" w:cs="Times New Roman"/>
          <w:b/>
          <w:sz w:val="24"/>
          <w:szCs w:val="24"/>
        </w:rPr>
        <w:t>Ž U P A N</w:t>
      </w:r>
    </w:p>
    <w:p w14:paraId="11C67B10" w14:textId="77777777" w:rsidR="00592794" w:rsidRPr="00D3002C" w:rsidRDefault="00592794" w:rsidP="00592794">
      <w:pPr>
        <w:ind w:left="5664"/>
        <w:jc w:val="center"/>
        <w:rPr>
          <w:rFonts w:ascii="Times New Roman" w:hAnsi="Times New Roman" w:cs="Times New Roman"/>
          <w:b/>
          <w:sz w:val="24"/>
          <w:szCs w:val="24"/>
        </w:rPr>
      </w:pPr>
    </w:p>
    <w:p w14:paraId="066BD568" w14:textId="77777777" w:rsidR="00592794" w:rsidRDefault="00592794" w:rsidP="00592794">
      <w:pPr>
        <w:ind w:left="5664"/>
        <w:jc w:val="center"/>
        <w:rPr>
          <w:rFonts w:ascii="Times New Roman" w:hAnsi="Times New Roman" w:cs="Times New Roman"/>
          <w:b/>
          <w:sz w:val="24"/>
          <w:szCs w:val="24"/>
        </w:rPr>
      </w:pPr>
      <w:r w:rsidRPr="00D3002C">
        <w:rPr>
          <w:rFonts w:ascii="Times New Roman" w:hAnsi="Times New Roman" w:cs="Times New Roman"/>
          <w:b/>
          <w:sz w:val="24"/>
          <w:szCs w:val="24"/>
        </w:rPr>
        <w:t>Željko Kolar</w:t>
      </w:r>
    </w:p>
    <w:p w14:paraId="71E699EB" w14:textId="77777777" w:rsidR="00592794" w:rsidRPr="00D3002C" w:rsidRDefault="00592794" w:rsidP="00592794">
      <w:pPr>
        <w:ind w:left="5664"/>
        <w:jc w:val="center"/>
        <w:rPr>
          <w:rFonts w:ascii="Times New Roman" w:hAnsi="Times New Roman" w:cs="Times New Roman"/>
          <w:b/>
        </w:rPr>
      </w:pPr>
    </w:p>
    <w:p w14:paraId="36ABD3D8" w14:textId="77777777" w:rsidR="00592794" w:rsidRDefault="00592794" w:rsidP="00592794">
      <w:pPr>
        <w:rPr>
          <w:rFonts w:ascii="Times New Roman" w:hAnsi="Times New Roman" w:cs="Times New Roman"/>
        </w:rPr>
      </w:pPr>
    </w:p>
    <w:p w14:paraId="78EAC887" w14:textId="77777777" w:rsidR="00592794" w:rsidRPr="00D3002C" w:rsidRDefault="00592794" w:rsidP="00592794">
      <w:pPr>
        <w:rPr>
          <w:rFonts w:ascii="Times New Roman" w:hAnsi="Times New Roman" w:cs="Times New Roman"/>
        </w:rPr>
      </w:pPr>
      <w:r w:rsidRPr="00D3002C">
        <w:rPr>
          <w:rFonts w:ascii="Times New Roman" w:hAnsi="Times New Roman" w:cs="Times New Roman"/>
        </w:rPr>
        <w:t>Prilozi:</w:t>
      </w:r>
    </w:p>
    <w:p w14:paraId="621BD2AF" w14:textId="77777777" w:rsidR="00592794" w:rsidRPr="00D3002C" w:rsidRDefault="00592794" w:rsidP="00592794">
      <w:pPr>
        <w:pStyle w:val="Bezproreda"/>
        <w:numPr>
          <w:ilvl w:val="0"/>
          <w:numId w:val="10"/>
        </w:numPr>
        <w:rPr>
          <w:rStyle w:val="Naglaeno"/>
          <w:rFonts w:ascii="Times New Roman" w:hAnsi="Times New Roman"/>
          <w:b w:val="0"/>
          <w:bCs w:val="0"/>
        </w:rPr>
      </w:pPr>
      <w:r w:rsidRPr="00D3002C">
        <w:rPr>
          <w:rStyle w:val="Naglaeno"/>
          <w:rFonts w:ascii="Times New Roman" w:hAnsi="Times New Roman"/>
          <w:b w:val="0"/>
          <w:bCs w:val="0"/>
        </w:rPr>
        <w:t>Prilog 1 – Zahtjev za dodjelu potpore,</w:t>
      </w:r>
    </w:p>
    <w:p w14:paraId="606E764A" w14:textId="77777777" w:rsidR="00592794" w:rsidRPr="00D3002C" w:rsidRDefault="00592794" w:rsidP="00592794">
      <w:pPr>
        <w:pStyle w:val="Bezproreda"/>
        <w:numPr>
          <w:ilvl w:val="0"/>
          <w:numId w:val="10"/>
        </w:numPr>
        <w:rPr>
          <w:rStyle w:val="Naglaeno"/>
          <w:rFonts w:ascii="Times New Roman" w:hAnsi="Times New Roman"/>
          <w:b w:val="0"/>
          <w:bCs w:val="0"/>
        </w:rPr>
      </w:pPr>
      <w:r w:rsidRPr="00D3002C">
        <w:rPr>
          <w:rStyle w:val="Naglaeno"/>
          <w:rFonts w:ascii="Times New Roman" w:hAnsi="Times New Roman"/>
          <w:b w:val="0"/>
          <w:bCs w:val="0"/>
        </w:rPr>
        <w:t xml:space="preserve">Prilog 2 – Izjava o de </w:t>
      </w:r>
      <w:proofErr w:type="spellStart"/>
      <w:r w:rsidRPr="00D3002C">
        <w:rPr>
          <w:rStyle w:val="Naglaeno"/>
          <w:rFonts w:ascii="Times New Roman" w:hAnsi="Times New Roman"/>
          <w:b w:val="0"/>
          <w:bCs w:val="0"/>
        </w:rPr>
        <w:t>minimis</w:t>
      </w:r>
      <w:proofErr w:type="spellEnd"/>
      <w:r w:rsidRPr="00D3002C">
        <w:rPr>
          <w:rStyle w:val="Naglaeno"/>
          <w:rFonts w:ascii="Times New Roman" w:hAnsi="Times New Roman"/>
          <w:b w:val="0"/>
          <w:bCs w:val="0"/>
        </w:rPr>
        <w:t xml:space="preserve"> potporama,</w:t>
      </w:r>
    </w:p>
    <w:p w14:paraId="08BCD23F" w14:textId="77777777" w:rsidR="00592794" w:rsidRPr="00D3002C" w:rsidRDefault="00592794" w:rsidP="00592794">
      <w:pPr>
        <w:pStyle w:val="Bezproreda"/>
        <w:numPr>
          <w:ilvl w:val="0"/>
          <w:numId w:val="10"/>
        </w:numPr>
        <w:rPr>
          <w:rStyle w:val="Naglaeno"/>
          <w:rFonts w:ascii="Times New Roman" w:hAnsi="Times New Roman"/>
          <w:b w:val="0"/>
          <w:bCs w:val="0"/>
        </w:rPr>
      </w:pPr>
      <w:r w:rsidRPr="00D3002C">
        <w:rPr>
          <w:rStyle w:val="Naglaeno"/>
          <w:rFonts w:ascii="Times New Roman" w:hAnsi="Times New Roman"/>
          <w:b w:val="0"/>
          <w:bCs w:val="0"/>
        </w:rPr>
        <w:t>Prilog 3 – Izjava o zabrani dvostrukog financiranja,</w:t>
      </w:r>
    </w:p>
    <w:p w14:paraId="4EDA7ACD" w14:textId="77777777" w:rsidR="00592794" w:rsidRPr="00D3002C" w:rsidRDefault="00592794" w:rsidP="00592794">
      <w:pPr>
        <w:pStyle w:val="Bezproreda"/>
        <w:numPr>
          <w:ilvl w:val="0"/>
          <w:numId w:val="10"/>
        </w:numPr>
        <w:rPr>
          <w:rStyle w:val="Naglaeno"/>
          <w:rFonts w:ascii="Times New Roman" w:hAnsi="Times New Roman"/>
          <w:b w:val="0"/>
          <w:bCs w:val="0"/>
        </w:rPr>
      </w:pPr>
      <w:bookmarkStart w:id="3" w:name="_Hlk192143753"/>
      <w:r w:rsidRPr="00D3002C">
        <w:rPr>
          <w:rStyle w:val="Naglaeno"/>
          <w:rFonts w:ascii="Times New Roman" w:hAnsi="Times New Roman"/>
          <w:b w:val="0"/>
          <w:bCs w:val="0"/>
        </w:rPr>
        <w:t>Prilog 4</w:t>
      </w:r>
      <w:bookmarkEnd w:id="3"/>
      <w:r w:rsidRPr="00D3002C">
        <w:rPr>
          <w:rStyle w:val="Naglaeno"/>
          <w:rFonts w:ascii="Times New Roman" w:hAnsi="Times New Roman"/>
          <w:b w:val="0"/>
          <w:bCs w:val="0"/>
        </w:rPr>
        <w:t xml:space="preserve"> –  Izjava o podmirenim dugovanjima,</w:t>
      </w:r>
    </w:p>
    <w:p w14:paraId="2EA5E1FE" w14:textId="77777777" w:rsidR="00592794" w:rsidRPr="00D3002C" w:rsidRDefault="00592794" w:rsidP="00592794">
      <w:pPr>
        <w:pStyle w:val="Bezproreda"/>
        <w:numPr>
          <w:ilvl w:val="0"/>
          <w:numId w:val="10"/>
        </w:numPr>
        <w:rPr>
          <w:rFonts w:ascii="Times New Roman" w:hAnsi="Times New Roman"/>
        </w:rPr>
      </w:pPr>
      <w:r w:rsidRPr="00D3002C">
        <w:rPr>
          <w:rStyle w:val="Naglaeno"/>
          <w:rFonts w:ascii="Times New Roman" w:hAnsi="Times New Roman"/>
          <w:b w:val="0"/>
          <w:bCs w:val="0"/>
        </w:rPr>
        <w:t>Prilog 5 -  Izvještaj o namjenskom korištenju sredstava potpore.</w:t>
      </w:r>
    </w:p>
    <w:p w14:paraId="2CDB86BF" w14:textId="77777777" w:rsidR="00592794" w:rsidRDefault="00592794" w:rsidP="00592794">
      <w:pPr>
        <w:jc w:val="both"/>
        <w:rPr>
          <w:rFonts w:ascii="Times New Roman" w:hAnsi="Times New Roman" w:cs="Times New Roman"/>
        </w:rPr>
      </w:pPr>
    </w:p>
    <w:p w14:paraId="7CCD0D13" w14:textId="77777777" w:rsidR="00592794" w:rsidRDefault="00592794" w:rsidP="00592794">
      <w:pPr>
        <w:jc w:val="both"/>
        <w:rPr>
          <w:rFonts w:ascii="Times New Roman" w:hAnsi="Times New Roman" w:cs="Times New Roman"/>
        </w:rPr>
      </w:pPr>
    </w:p>
    <w:p w14:paraId="617B7AE0" w14:textId="77777777" w:rsidR="00592794" w:rsidRPr="00D3002C" w:rsidRDefault="00592794" w:rsidP="00592794">
      <w:pPr>
        <w:jc w:val="both"/>
        <w:rPr>
          <w:rFonts w:ascii="Times New Roman" w:hAnsi="Times New Roman" w:cs="Times New Roman"/>
        </w:rPr>
      </w:pPr>
      <w:r w:rsidRPr="00D3002C">
        <w:rPr>
          <w:rFonts w:ascii="Times New Roman" w:hAnsi="Times New Roman" w:cs="Times New Roman"/>
        </w:rPr>
        <w:t>DOSTAVITI:</w:t>
      </w:r>
    </w:p>
    <w:p w14:paraId="5925CFA5" w14:textId="77777777" w:rsidR="00592794" w:rsidRPr="00D3002C" w:rsidRDefault="00592794" w:rsidP="00592794">
      <w:pPr>
        <w:jc w:val="both"/>
        <w:rPr>
          <w:rFonts w:ascii="Times New Roman" w:hAnsi="Times New Roman" w:cs="Times New Roman"/>
        </w:rPr>
      </w:pPr>
      <w:r w:rsidRPr="00D3002C">
        <w:rPr>
          <w:rFonts w:ascii="Times New Roman" w:hAnsi="Times New Roman" w:cs="Times New Roman"/>
        </w:rPr>
        <w:t>1.Upravni odjel za gospodarstvo, poljoprivredu, promet,</w:t>
      </w:r>
    </w:p>
    <w:p w14:paraId="1A9BD8D7" w14:textId="77777777" w:rsidR="00592794" w:rsidRPr="00D3002C" w:rsidRDefault="00592794" w:rsidP="00592794">
      <w:pPr>
        <w:jc w:val="both"/>
        <w:rPr>
          <w:rFonts w:ascii="Times New Roman" w:hAnsi="Times New Roman" w:cs="Times New Roman"/>
        </w:rPr>
      </w:pPr>
      <w:r w:rsidRPr="00D3002C">
        <w:rPr>
          <w:rFonts w:ascii="Times New Roman" w:hAnsi="Times New Roman" w:cs="Times New Roman"/>
        </w:rPr>
        <w:t xml:space="preserve">    turizam i komunalnu infrastrukturu, ovdje,</w:t>
      </w:r>
    </w:p>
    <w:p w14:paraId="67DA7929" w14:textId="77777777" w:rsidR="00592794" w:rsidRPr="00D3002C" w:rsidRDefault="00592794" w:rsidP="00592794">
      <w:pPr>
        <w:jc w:val="both"/>
        <w:rPr>
          <w:rFonts w:ascii="Times New Roman" w:hAnsi="Times New Roman" w:cs="Times New Roman"/>
        </w:rPr>
      </w:pPr>
      <w:r>
        <w:rPr>
          <w:rFonts w:ascii="Times New Roman" w:hAnsi="Times New Roman" w:cs="Times New Roman"/>
        </w:rPr>
        <w:t>2</w:t>
      </w:r>
      <w:r w:rsidRPr="00D3002C">
        <w:rPr>
          <w:rFonts w:ascii="Times New Roman" w:hAnsi="Times New Roman" w:cs="Times New Roman"/>
        </w:rPr>
        <w:t>. Upravni odj</w:t>
      </w:r>
      <w:r>
        <w:rPr>
          <w:rFonts w:ascii="Times New Roman" w:hAnsi="Times New Roman" w:cs="Times New Roman"/>
        </w:rPr>
        <w:t>el za poslove župana i Županijske skupštine, za zbirku isprava,</w:t>
      </w:r>
    </w:p>
    <w:p w14:paraId="4366F78E" w14:textId="77777777" w:rsidR="00592794" w:rsidRPr="00D3002C" w:rsidRDefault="00592794" w:rsidP="00592794">
      <w:pPr>
        <w:jc w:val="both"/>
        <w:rPr>
          <w:rFonts w:ascii="Times New Roman" w:hAnsi="Times New Roman" w:cs="Times New Roman"/>
        </w:rPr>
      </w:pPr>
      <w:r>
        <w:rPr>
          <w:rFonts w:ascii="Times New Roman" w:hAnsi="Times New Roman" w:cs="Times New Roman"/>
        </w:rPr>
        <w:t>3</w:t>
      </w:r>
      <w:r w:rsidRPr="00D3002C">
        <w:rPr>
          <w:rFonts w:ascii="Times New Roman" w:hAnsi="Times New Roman" w:cs="Times New Roman"/>
        </w:rPr>
        <w:t>. Arhiva, ovdje.</w:t>
      </w:r>
    </w:p>
    <w:p w14:paraId="6033DE5F" w14:textId="77777777" w:rsidR="00592794" w:rsidRPr="00D3002C" w:rsidRDefault="00592794" w:rsidP="00592794">
      <w:pPr>
        <w:rPr>
          <w:rFonts w:ascii="Times New Roman" w:hAnsi="Times New Roman" w:cs="Times New Roman"/>
          <w:sz w:val="24"/>
          <w:szCs w:val="24"/>
        </w:rPr>
      </w:pPr>
    </w:p>
    <w:bookmarkEnd w:id="1"/>
    <w:p w14:paraId="40E6CFE8" w14:textId="77777777" w:rsidR="00592794" w:rsidRPr="00D3002C" w:rsidRDefault="00592794" w:rsidP="00592794">
      <w:pPr>
        <w:rPr>
          <w:rFonts w:ascii="Times New Roman" w:eastAsia="Calibri" w:hAnsi="Times New Roman" w:cs="Times New Roman"/>
          <w:b/>
          <w:noProof w:val="0"/>
          <w:sz w:val="24"/>
          <w:szCs w:val="24"/>
        </w:rPr>
      </w:pPr>
    </w:p>
    <w:p w14:paraId="53408CE5" w14:textId="12261E34" w:rsidR="008A562A" w:rsidRPr="00B06427" w:rsidRDefault="00D707B3">
      <w:pPr>
        <w:rPr>
          <w:rFonts w:ascii="Times New Roman" w:hAnsi="Times New Roman" w:cs="Times New Roman"/>
          <w:b/>
          <w:sz w:val="24"/>
          <w:szCs w:val="24"/>
        </w:rPr>
      </w:pPr>
      <w:r w:rsidRPr="00B06427">
        <w:rPr>
          <w:rFonts w:ascii="Times New Roman" w:hAnsi="Times New Roman" w:cs="Times New Roman"/>
          <w:b/>
          <w:sz w:val="24"/>
          <w:szCs w:val="24"/>
          <w:lang w:eastAsia="hr-HR"/>
        </w:rPr>
        <mc:AlternateContent>
          <mc:Choice Requires="wps">
            <w:drawing>
              <wp:anchor distT="0" distB="0" distL="114300" distR="114300" simplePos="0" relativeHeight="251672576" behindDoc="1" locked="1" layoutInCell="1" allowOverlap="1" wp14:anchorId="6E6A168A" wp14:editId="5FCB23B9">
                <wp:simplePos x="0" y="0"/>
                <wp:positionH relativeFrom="page">
                  <wp:posOffset>2233295</wp:posOffset>
                </wp:positionH>
                <wp:positionV relativeFrom="page">
                  <wp:posOffset>9580880</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10CA2EF" w:rsidR="008A562A" w:rsidRPr="004853FD" w:rsidRDefault="004853FD">
                            <w:pPr>
                              <w:contextualSpacing/>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168A" id="_x0000_t202" coordsize="21600,21600" o:spt="202" path="m,l,21600r21600,l21600,xe">
                <v:stroke joinstyle="miter"/>
                <v:path gradientshapeok="t" o:connecttype="rect"/>
              </v:shapetype>
              <v:shape id="Text Box 2" o:spid="_x0000_s1026" type="#_x0000_t202" style="position:absolute;margin-left:175.85pt;margin-top:754.4pt;width:278.35pt;height:79.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" stroked="f">
                <v:textbox>
                  <w:txbxContent>
                    <w:p w14:paraId="76EF94CE" w14:textId="710CA2EF" w:rsidR="008A562A" w:rsidRPr="004853FD" w:rsidRDefault="004853FD">
                      <w:pPr>
                        <w:contextualSpacing/>
                        <w:rPr>
                          <w:rFonts w:ascii="Times New Roman" w:hAnsi="Times New Roman" w:cs="Times New Roman"/>
                          <w:sz w:val="24"/>
                          <w:szCs w:val="24"/>
                        </w:rPr>
                      </w:pPr>
                      <w:r>
                        <w:rPr>
                          <w:rFonts w:ascii="Times New Roman" w:hAnsi="Times New Roman" w:cs="Times New Roman"/>
                          <w:sz w:val="24"/>
                          <w:szCs w:val="24"/>
                        </w:rPr>
                        <w:t xml:space="preserve"> </w:t>
                      </w:r>
                    </w:p>
                  </w:txbxContent>
                </v:textbox>
                <w10:wrap anchorx="page" anchory="page"/>
                <w10:anchorlock/>
              </v:shape>
            </w:pict>
          </mc:Fallback>
        </mc:AlternateContent>
      </w:r>
    </w:p>
    <w:sectPr w:rsidR="008A562A" w:rsidRPr="00B06427" w:rsidSect="00DE337C">
      <w:headerReference w:type="default" r:id="rId10"/>
      <w:footerReference w:type="default" r:id="rId11"/>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6589" w14:textId="77777777" w:rsidR="00D86E3A" w:rsidRDefault="00D86E3A" w:rsidP="00B06427">
      <w:r>
        <w:separator/>
      </w:r>
    </w:p>
  </w:endnote>
  <w:endnote w:type="continuationSeparator" w:id="0">
    <w:p w14:paraId="6AA1B1E2" w14:textId="77777777" w:rsidR="00D86E3A" w:rsidRDefault="00D86E3A"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B4B6" w14:textId="3279B704" w:rsidR="0065582C" w:rsidRPr="0065582C" w:rsidRDefault="0065582C">
    <w:pPr>
      <w:pStyle w:val="Podnoje"/>
      <w:rPr>
        <w:rFonts w:ascii="Times New Roman" w:hAnsi="Times New Roman" w:cs="Times New Roman"/>
        <w:sz w:val="24"/>
        <w:szCs w:val="24"/>
      </w:rPr>
    </w:pP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85ED" w14:textId="77777777" w:rsidR="00D86E3A" w:rsidRDefault="00D86E3A" w:rsidP="00B06427">
      <w:r>
        <w:separator/>
      </w:r>
    </w:p>
  </w:footnote>
  <w:footnote w:type="continuationSeparator" w:id="0">
    <w:p w14:paraId="30E24E87" w14:textId="77777777" w:rsidR="00D86E3A" w:rsidRDefault="00D86E3A"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5E5B"/>
    <w:multiLevelType w:val="hybridMultilevel"/>
    <w:tmpl w:val="4FCE12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95450A6"/>
    <w:multiLevelType w:val="hybridMultilevel"/>
    <w:tmpl w:val="BF84AB4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F8D71D0"/>
    <w:multiLevelType w:val="hybridMultilevel"/>
    <w:tmpl w:val="A7C608A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B543B90"/>
    <w:multiLevelType w:val="hybridMultilevel"/>
    <w:tmpl w:val="11CC45B4"/>
    <w:lvl w:ilvl="0" w:tplc="567C5D1A">
      <w:numFmt w:val="bullet"/>
      <w:lvlText w:val="-"/>
      <w:lvlJc w:val="left"/>
      <w:pPr>
        <w:ind w:left="720" w:hanging="360"/>
      </w:pPr>
      <w:rPr>
        <w:rFonts w:ascii="Times New Roman" w:eastAsia="Calibr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64F0D50"/>
    <w:multiLevelType w:val="hybridMultilevel"/>
    <w:tmpl w:val="08B68D94"/>
    <w:lvl w:ilvl="0" w:tplc="FC725CA2">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47141CEB"/>
    <w:multiLevelType w:val="hybridMultilevel"/>
    <w:tmpl w:val="A1B4E3B0"/>
    <w:lvl w:ilvl="0" w:tplc="66AE9A3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7C51705"/>
    <w:multiLevelType w:val="hybridMultilevel"/>
    <w:tmpl w:val="11C2875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9255967"/>
    <w:multiLevelType w:val="hybridMultilevel"/>
    <w:tmpl w:val="8DC07C9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1625106"/>
    <w:multiLevelType w:val="hybridMultilevel"/>
    <w:tmpl w:val="B51A26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22468DF"/>
    <w:multiLevelType w:val="hybridMultilevel"/>
    <w:tmpl w:val="565A2E8E"/>
    <w:lvl w:ilvl="0" w:tplc="73B2E06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E293A5D"/>
    <w:multiLevelType w:val="hybridMultilevel"/>
    <w:tmpl w:val="F1A6182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457800846">
    <w:abstractNumId w:val="4"/>
  </w:num>
  <w:num w:numId="2" w16cid:durableId="2089576103">
    <w:abstractNumId w:val="9"/>
  </w:num>
  <w:num w:numId="3" w16cid:durableId="272633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289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543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686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711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92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0236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658845">
    <w:abstractNumId w:val="3"/>
  </w:num>
  <w:num w:numId="11" w16cid:durableId="1464343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4403"/>
    <w:rsid w:val="000E78FB"/>
    <w:rsid w:val="0015659A"/>
    <w:rsid w:val="00380337"/>
    <w:rsid w:val="003D4AC4"/>
    <w:rsid w:val="00417158"/>
    <w:rsid w:val="004853FD"/>
    <w:rsid w:val="004F13D0"/>
    <w:rsid w:val="004F34B4"/>
    <w:rsid w:val="00592794"/>
    <w:rsid w:val="0065582C"/>
    <w:rsid w:val="00693AB1"/>
    <w:rsid w:val="00792FE8"/>
    <w:rsid w:val="008A562A"/>
    <w:rsid w:val="008C5FE5"/>
    <w:rsid w:val="00A836D0"/>
    <w:rsid w:val="00AC35DA"/>
    <w:rsid w:val="00B06427"/>
    <w:rsid w:val="00B92D0F"/>
    <w:rsid w:val="00BF0085"/>
    <w:rsid w:val="00C9578C"/>
    <w:rsid w:val="00D707B3"/>
    <w:rsid w:val="00D86E3A"/>
    <w:rsid w:val="00DE337C"/>
    <w:rsid w:val="00EA2FEA"/>
    <w:rsid w:val="00F706F7"/>
    <w:rsid w:val="00FE092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semiHidden/>
    <w:unhideWhenUsed/>
    <w:rsid w:val="00417158"/>
    <w:rPr>
      <w:sz w:val="20"/>
      <w:szCs w:val="20"/>
    </w:rPr>
  </w:style>
  <w:style w:type="character" w:customStyle="1" w:styleId="TekstkomentaraChar">
    <w:name w:val="Tekst komentara Char"/>
    <w:basedOn w:val="Zadanifontodlomka"/>
    <w:link w:val="Tekstkomentara"/>
    <w:uiPriority w:val="99"/>
    <w:semiHidden/>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 w:type="paragraph" w:styleId="Bezproreda">
    <w:name w:val="No Spacing"/>
    <w:link w:val="BezproredaChar"/>
    <w:uiPriority w:val="98"/>
    <w:qFormat/>
    <w:rsid w:val="00592794"/>
    <w:rPr>
      <w:rFonts w:ascii="Calibri" w:eastAsia="Calibri" w:hAnsi="Calibri" w:cs="Times New Roman"/>
    </w:rPr>
  </w:style>
  <w:style w:type="paragraph" w:styleId="Odlomakpopisa">
    <w:name w:val="List Paragraph"/>
    <w:basedOn w:val="Normal"/>
    <w:uiPriority w:val="34"/>
    <w:qFormat/>
    <w:rsid w:val="00592794"/>
    <w:pPr>
      <w:ind w:left="720"/>
      <w:contextualSpacing/>
    </w:pPr>
    <w:rPr>
      <w:rFonts w:ascii="Times New Roman" w:eastAsia="Times New Roman" w:hAnsi="Times New Roman" w:cs="Times New Roman"/>
      <w:noProof w:val="0"/>
      <w:sz w:val="20"/>
      <w:szCs w:val="20"/>
      <w:lang w:val="en-GB"/>
    </w:rPr>
  </w:style>
  <w:style w:type="character" w:styleId="Naglaeno">
    <w:name w:val="Strong"/>
    <w:basedOn w:val="Zadanifontodlomka"/>
    <w:uiPriority w:val="22"/>
    <w:qFormat/>
    <w:rsid w:val="00592794"/>
    <w:rPr>
      <w:b/>
      <w:bCs/>
    </w:rPr>
  </w:style>
  <w:style w:type="character" w:customStyle="1" w:styleId="BezproredaChar">
    <w:name w:val="Bez proreda Char"/>
    <w:link w:val="Bezproreda"/>
    <w:uiPriority w:val="98"/>
    <w:locked/>
    <w:rsid w:val="005927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r&#353;ka@som-syst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Tatjana Kuhar</cp:lastModifiedBy>
  <cp:revision>6</cp:revision>
  <cp:lastPrinted>2026-05-07T05:54:00Z</cp:lastPrinted>
  <dcterms:created xsi:type="dcterms:W3CDTF">2024-03-21T10:51:00Z</dcterms:created>
  <dcterms:modified xsi:type="dcterms:W3CDTF">2026-05-07T05:57:00Z</dcterms:modified>
</cp:coreProperties>
</file>