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1B291" w14:textId="54CF8253" w:rsidR="006B1AD2" w:rsidRDefault="006B1AD2" w:rsidP="006B1AD2">
      <w:pPr>
        <w:ind w:left="709" w:firstLine="709"/>
        <w:rPr>
          <w:rFonts w:ascii="Calibri" w:hAnsi="Calibri"/>
          <w:b/>
          <w:noProof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t xml:space="preserve">       </w:t>
      </w:r>
      <w:r w:rsidR="00C80B8C">
        <w:rPr>
          <w:rFonts w:ascii="Calibri" w:hAnsi="Calibri"/>
          <w:b/>
          <w:noProof/>
          <w:sz w:val="22"/>
          <w:szCs w:val="22"/>
        </w:rPr>
        <w:t xml:space="preserve">         </w:t>
      </w:r>
      <w:r>
        <w:rPr>
          <w:rFonts w:ascii="Calibri" w:hAnsi="Calibri"/>
          <w:b/>
          <w:noProof/>
          <w:sz w:val="22"/>
          <w:szCs w:val="22"/>
        </w:rPr>
        <w:t xml:space="preserve">    </w:t>
      </w:r>
      <w:r w:rsidR="008E4318" w:rsidRPr="006B1AD2">
        <w:rPr>
          <w:rFonts w:ascii="Calibri" w:hAnsi="Calibri"/>
          <w:b/>
          <w:noProof/>
          <w:sz w:val="22"/>
          <w:szCs w:val="22"/>
        </w:rPr>
        <w:drawing>
          <wp:inline distT="0" distB="0" distL="0" distR="0" wp14:anchorId="520DECA2" wp14:editId="7B3BE441">
            <wp:extent cx="523875" cy="666750"/>
            <wp:effectExtent l="0" t="0" r="0" b="0"/>
            <wp:docPr id="1" name="Slika 1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78604" w14:textId="364602F3" w:rsidR="009C6456" w:rsidRPr="006B1AD2" w:rsidRDefault="00E1228A" w:rsidP="006B1AD2">
      <w:pPr>
        <w:ind w:left="709" w:firstLine="709"/>
        <w:rPr>
          <w:b/>
          <w:noProof/>
        </w:rPr>
      </w:pPr>
      <w:r>
        <w:rPr>
          <w:b/>
          <w:noProof/>
        </w:rPr>
        <w:t xml:space="preserve">     </w:t>
      </w:r>
    </w:p>
    <w:p w14:paraId="676C159A" w14:textId="0951E53E" w:rsidR="00005095" w:rsidRPr="00412DC9" w:rsidRDefault="006B1AD2" w:rsidP="00412DC9">
      <w:pPr>
        <w:spacing w:line="300" w:lineRule="atLeast"/>
        <w:rPr>
          <w:b/>
        </w:rPr>
      </w:pPr>
      <w:r w:rsidRPr="006B1AD2">
        <w:rPr>
          <w:b/>
        </w:rPr>
        <w:t xml:space="preserve">                </w:t>
      </w:r>
      <w:r w:rsidR="00C80B8C">
        <w:rPr>
          <w:b/>
        </w:rPr>
        <w:t xml:space="preserve">    </w:t>
      </w:r>
      <w:r w:rsidR="00E1228A">
        <w:rPr>
          <w:b/>
        </w:rPr>
        <w:t xml:space="preserve">  </w:t>
      </w:r>
      <w:r w:rsidR="00C80B8C">
        <w:rPr>
          <w:b/>
        </w:rPr>
        <w:t xml:space="preserve">   </w:t>
      </w:r>
      <w:r w:rsidRPr="006B1AD2">
        <w:rPr>
          <w:b/>
        </w:rPr>
        <w:t>REPUBLIKA HRVATSKA</w:t>
      </w:r>
      <w:r w:rsidRPr="006B1AD2">
        <w:rPr>
          <w:b/>
        </w:rPr>
        <w:br/>
        <w:t xml:space="preserve">      </w:t>
      </w:r>
      <w:r w:rsidR="00C80B8C">
        <w:rPr>
          <w:b/>
        </w:rPr>
        <w:t xml:space="preserve">  </w:t>
      </w:r>
      <w:r w:rsidR="00E1228A">
        <w:rPr>
          <w:b/>
        </w:rPr>
        <w:t xml:space="preserve">     </w:t>
      </w:r>
      <w:r w:rsidR="00C80B8C">
        <w:rPr>
          <w:b/>
        </w:rPr>
        <w:t xml:space="preserve">  </w:t>
      </w:r>
      <w:r w:rsidRPr="006B1AD2">
        <w:rPr>
          <w:b/>
        </w:rPr>
        <w:t>KRAPINSKO-ZAGORSKA ŽUPANIJ</w:t>
      </w:r>
      <w:r>
        <w:rPr>
          <w:b/>
        </w:rPr>
        <w:t>A</w:t>
      </w:r>
      <w:r w:rsidR="00406672" w:rsidRPr="00034711">
        <w:rPr>
          <w:b/>
        </w:rPr>
        <w:tab/>
      </w:r>
    </w:p>
    <w:p w14:paraId="34C631B7" w14:textId="08AD0212" w:rsidR="00C80B8C" w:rsidRDefault="006A035D" w:rsidP="0039482A">
      <w:pPr>
        <w:rPr>
          <w:b/>
          <w:szCs w:val="22"/>
        </w:rPr>
      </w:pPr>
      <w:r>
        <w:rPr>
          <w:b/>
        </w:rPr>
        <w:t xml:space="preserve">    </w:t>
      </w:r>
      <w:r w:rsidR="00C80B8C">
        <w:rPr>
          <w:b/>
        </w:rPr>
        <w:t xml:space="preserve">  </w:t>
      </w:r>
      <w:r w:rsidR="00E1228A">
        <w:rPr>
          <w:b/>
        </w:rPr>
        <w:t xml:space="preserve">      </w:t>
      </w:r>
      <w:r w:rsidR="00C80B8C">
        <w:rPr>
          <w:b/>
        </w:rPr>
        <w:t xml:space="preserve"> </w:t>
      </w:r>
      <w:r w:rsidR="00005095">
        <w:rPr>
          <w:b/>
        </w:rPr>
        <w:t xml:space="preserve">Povjerenstvo za provedbu </w:t>
      </w:r>
      <w:r w:rsidR="007757B1">
        <w:rPr>
          <w:b/>
          <w:szCs w:val="22"/>
        </w:rPr>
        <w:t>Javnog natječaja</w:t>
      </w:r>
    </w:p>
    <w:p w14:paraId="6FB84F6B" w14:textId="38234E6F" w:rsidR="00E1228A" w:rsidRDefault="00C80B8C" w:rsidP="00F64923">
      <w:pPr>
        <w:rPr>
          <w:b/>
          <w:szCs w:val="22"/>
        </w:rPr>
      </w:pPr>
      <w:r>
        <w:rPr>
          <w:b/>
          <w:szCs w:val="22"/>
        </w:rPr>
        <w:t xml:space="preserve">  </w:t>
      </w:r>
      <w:r w:rsidR="00E1228A">
        <w:rPr>
          <w:b/>
          <w:szCs w:val="22"/>
        </w:rPr>
        <w:t xml:space="preserve"> </w:t>
      </w:r>
      <w:r w:rsidR="00F64923">
        <w:rPr>
          <w:b/>
          <w:szCs w:val="22"/>
        </w:rPr>
        <w:t xml:space="preserve">             </w:t>
      </w:r>
      <w:r w:rsidR="00E1228A">
        <w:rPr>
          <w:b/>
          <w:szCs w:val="22"/>
        </w:rPr>
        <w:t xml:space="preserve"> </w:t>
      </w:r>
      <w:r w:rsidR="00C223F2">
        <w:rPr>
          <w:b/>
          <w:szCs w:val="22"/>
        </w:rPr>
        <w:t xml:space="preserve"> </w:t>
      </w:r>
      <w:r w:rsidR="007757B1">
        <w:rPr>
          <w:b/>
          <w:szCs w:val="22"/>
        </w:rPr>
        <w:t xml:space="preserve">za prijam </w:t>
      </w:r>
      <w:r w:rsidR="007226E0">
        <w:rPr>
          <w:b/>
          <w:szCs w:val="22"/>
        </w:rPr>
        <w:t>u službu u Upravni odjel</w:t>
      </w:r>
      <w:r w:rsidR="00313235">
        <w:rPr>
          <w:b/>
          <w:szCs w:val="22"/>
        </w:rPr>
        <w:t xml:space="preserve"> za</w:t>
      </w:r>
      <w:r>
        <w:rPr>
          <w:b/>
          <w:szCs w:val="22"/>
        </w:rPr>
        <w:t xml:space="preserve"> </w:t>
      </w:r>
    </w:p>
    <w:p w14:paraId="2D093537" w14:textId="1EA55D1D" w:rsidR="00F64923" w:rsidRPr="00C80B8C" w:rsidRDefault="00F64923" w:rsidP="00F64923">
      <w:pPr>
        <w:rPr>
          <w:b/>
          <w:szCs w:val="22"/>
        </w:rPr>
      </w:pPr>
      <w:r>
        <w:rPr>
          <w:b/>
          <w:szCs w:val="22"/>
        </w:rPr>
        <w:t xml:space="preserve">                         javnu nabavu i EU fondove</w:t>
      </w:r>
    </w:p>
    <w:p w14:paraId="321DD209" w14:textId="77777777" w:rsidR="00005095" w:rsidRPr="00744777" w:rsidRDefault="00005095" w:rsidP="004C71AE">
      <w:pPr>
        <w:rPr>
          <w:b/>
          <w:caps/>
          <w:sz w:val="22"/>
          <w:szCs w:val="22"/>
        </w:rPr>
      </w:pPr>
    </w:p>
    <w:p w14:paraId="3D0F62BC" w14:textId="4F6F1D11" w:rsidR="004C71AE" w:rsidRPr="00EE7735" w:rsidRDefault="004C71AE" w:rsidP="004C71AE">
      <w:pPr>
        <w:pStyle w:val="Obinitekst"/>
        <w:rPr>
          <w:rFonts w:ascii="Times New Roman" w:hAnsi="Times New Roman" w:cs="Times New Roman"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 xml:space="preserve">KLASA: </w:t>
      </w:r>
      <w:r w:rsidR="00BC2063">
        <w:rPr>
          <w:rFonts w:ascii="Times New Roman" w:hAnsi="Times New Roman" w:cs="Times New Roman"/>
          <w:sz w:val="24"/>
          <w:szCs w:val="24"/>
        </w:rPr>
        <w:t>112-0</w:t>
      </w:r>
      <w:r w:rsidR="00C223F2">
        <w:rPr>
          <w:rFonts w:ascii="Times New Roman" w:hAnsi="Times New Roman" w:cs="Times New Roman"/>
          <w:sz w:val="24"/>
          <w:szCs w:val="24"/>
        </w:rPr>
        <w:t>2</w:t>
      </w:r>
      <w:r w:rsidR="00BC2063">
        <w:rPr>
          <w:rFonts w:ascii="Times New Roman" w:hAnsi="Times New Roman" w:cs="Times New Roman"/>
          <w:sz w:val="24"/>
          <w:szCs w:val="24"/>
        </w:rPr>
        <w:t>/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CA2CCB">
        <w:rPr>
          <w:rFonts w:ascii="Times New Roman" w:hAnsi="Times New Roman" w:cs="Times New Roman"/>
          <w:sz w:val="24"/>
          <w:szCs w:val="24"/>
        </w:rPr>
        <w:t>6</w:t>
      </w:r>
      <w:r w:rsidR="00DE09E7">
        <w:rPr>
          <w:rFonts w:ascii="Times New Roman" w:hAnsi="Times New Roman" w:cs="Times New Roman"/>
          <w:sz w:val="24"/>
          <w:szCs w:val="24"/>
        </w:rPr>
        <w:t>-01/</w:t>
      </w:r>
      <w:r w:rsidR="008842F2">
        <w:rPr>
          <w:rFonts w:ascii="Times New Roman" w:hAnsi="Times New Roman" w:cs="Times New Roman"/>
          <w:sz w:val="24"/>
          <w:szCs w:val="24"/>
        </w:rPr>
        <w:t>07</w:t>
      </w:r>
    </w:p>
    <w:p w14:paraId="124B9A5F" w14:textId="2EEFFE72" w:rsidR="004C71AE" w:rsidRPr="00EE7735" w:rsidRDefault="004C71AE" w:rsidP="004C71AE">
      <w:pPr>
        <w:pStyle w:val="Obinitekst"/>
        <w:rPr>
          <w:rFonts w:ascii="Times New Roman" w:hAnsi="Times New Roman" w:cs="Times New Roman"/>
          <w:b/>
          <w:sz w:val="24"/>
          <w:szCs w:val="24"/>
        </w:rPr>
      </w:pPr>
      <w:r w:rsidRPr="00EE7735">
        <w:rPr>
          <w:rFonts w:ascii="Times New Roman" w:hAnsi="Times New Roman" w:cs="Times New Roman"/>
          <w:sz w:val="24"/>
          <w:szCs w:val="24"/>
        </w:rPr>
        <w:t>URBROJ: 2140</w:t>
      </w:r>
      <w:r w:rsidR="002705EC">
        <w:rPr>
          <w:rFonts w:ascii="Times New Roman" w:hAnsi="Times New Roman" w:cs="Times New Roman"/>
          <w:sz w:val="24"/>
          <w:szCs w:val="24"/>
        </w:rPr>
        <w:t>-</w:t>
      </w:r>
      <w:r w:rsidR="00F64923">
        <w:rPr>
          <w:rFonts w:ascii="Times New Roman" w:hAnsi="Times New Roman" w:cs="Times New Roman"/>
          <w:sz w:val="24"/>
          <w:szCs w:val="24"/>
        </w:rPr>
        <w:t>11</w:t>
      </w:r>
      <w:r w:rsidR="00FF6787">
        <w:rPr>
          <w:rFonts w:ascii="Times New Roman" w:hAnsi="Times New Roman" w:cs="Times New Roman"/>
          <w:sz w:val="24"/>
          <w:szCs w:val="24"/>
        </w:rPr>
        <w:t>/1</w:t>
      </w:r>
      <w:r w:rsidR="00BC2063">
        <w:rPr>
          <w:rFonts w:ascii="Times New Roman" w:hAnsi="Times New Roman" w:cs="Times New Roman"/>
          <w:sz w:val="24"/>
          <w:szCs w:val="24"/>
        </w:rPr>
        <w:t>-</w:t>
      </w:r>
      <w:r w:rsidR="0039482A">
        <w:rPr>
          <w:rFonts w:ascii="Times New Roman" w:hAnsi="Times New Roman" w:cs="Times New Roman"/>
          <w:sz w:val="24"/>
          <w:szCs w:val="24"/>
        </w:rPr>
        <w:t>2</w:t>
      </w:r>
      <w:r w:rsidR="00CA2CCB">
        <w:rPr>
          <w:rFonts w:ascii="Times New Roman" w:hAnsi="Times New Roman" w:cs="Times New Roman"/>
          <w:sz w:val="24"/>
          <w:szCs w:val="24"/>
        </w:rPr>
        <w:t>6</w:t>
      </w:r>
      <w:r w:rsidR="006A035D">
        <w:rPr>
          <w:rFonts w:ascii="Times New Roman" w:hAnsi="Times New Roman" w:cs="Times New Roman"/>
          <w:sz w:val="24"/>
          <w:szCs w:val="24"/>
        </w:rPr>
        <w:t>-</w:t>
      </w:r>
      <w:r w:rsidR="006D5154">
        <w:rPr>
          <w:rFonts w:ascii="Times New Roman" w:hAnsi="Times New Roman" w:cs="Times New Roman"/>
          <w:sz w:val="24"/>
          <w:szCs w:val="24"/>
        </w:rPr>
        <w:t>4</w:t>
      </w:r>
    </w:p>
    <w:p w14:paraId="796DDA57" w14:textId="78934FF9" w:rsidR="004C71AE" w:rsidRPr="00C00B31" w:rsidRDefault="008F0608" w:rsidP="004C71AE">
      <w:r>
        <w:t>Krapina</w:t>
      </w:r>
      <w:r w:rsidR="006C2D36">
        <w:t xml:space="preserve">, </w:t>
      </w:r>
      <w:r w:rsidR="00261A6B">
        <w:t>1</w:t>
      </w:r>
      <w:r w:rsidR="006B4648">
        <w:t>1</w:t>
      </w:r>
      <w:r w:rsidR="00BC2063">
        <w:t xml:space="preserve">. </w:t>
      </w:r>
      <w:r w:rsidR="002B5180">
        <w:t>lipnja</w:t>
      </w:r>
      <w:r w:rsidR="0039482A">
        <w:t xml:space="preserve"> </w:t>
      </w:r>
      <w:r w:rsidR="00BC2063">
        <w:t>20</w:t>
      </w:r>
      <w:r w:rsidR="0039482A">
        <w:t>2</w:t>
      </w:r>
      <w:r w:rsidR="00CA2CCB">
        <w:t>6</w:t>
      </w:r>
      <w:r w:rsidR="00DE09E7">
        <w:t>.</w:t>
      </w:r>
    </w:p>
    <w:p w14:paraId="065E45C7" w14:textId="77777777" w:rsidR="004C71AE" w:rsidRPr="00027FD3" w:rsidRDefault="004C71AE" w:rsidP="00DE09E7">
      <w:pPr>
        <w:rPr>
          <w:b/>
          <w:u w:val="single"/>
        </w:rPr>
      </w:pPr>
    </w:p>
    <w:p w14:paraId="5CFF58DC" w14:textId="77777777" w:rsidR="0082665E" w:rsidRDefault="0082665E" w:rsidP="00005095">
      <w:pPr>
        <w:rPr>
          <w:b/>
          <w:u w:val="single"/>
        </w:rPr>
      </w:pPr>
    </w:p>
    <w:p w14:paraId="4B00C99C" w14:textId="77777777" w:rsidR="00005095" w:rsidRDefault="00005095" w:rsidP="00005095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FD3">
        <w:rPr>
          <w:rFonts w:ascii="Times New Roman" w:hAnsi="Times New Roman" w:cs="Times New Roman"/>
          <w:b/>
          <w:sz w:val="24"/>
          <w:szCs w:val="24"/>
        </w:rPr>
        <w:t>OPIS POSLOVA, PODACI O PLAĆI, NAČIN</w:t>
      </w:r>
      <w:r>
        <w:rPr>
          <w:rFonts w:ascii="Times New Roman" w:hAnsi="Times New Roman" w:cs="Times New Roman"/>
          <w:b/>
          <w:sz w:val="24"/>
          <w:szCs w:val="24"/>
        </w:rPr>
        <w:t>U I PODRUČJIMA</w:t>
      </w:r>
      <w:r w:rsidRPr="00027FD3">
        <w:rPr>
          <w:rFonts w:ascii="Times New Roman" w:hAnsi="Times New Roman" w:cs="Times New Roman"/>
          <w:b/>
          <w:sz w:val="24"/>
          <w:szCs w:val="24"/>
        </w:rPr>
        <w:t xml:space="preserve"> OBAVLJANJA PRETHODNE PROVJERE ZNANJA I SPOSOBNOSTI KANDIDATA </w:t>
      </w:r>
      <w:r>
        <w:rPr>
          <w:rFonts w:ascii="Times New Roman" w:hAnsi="Times New Roman" w:cs="Times New Roman"/>
          <w:b/>
          <w:sz w:val="24"/>
          <w:szCs w:val="24"/>
        </w:rPr>
        <w:t xml:space="preserve">TE PRAVNI </w:t>
      </w:r>
      <w:r w:rsidR="00C9664E">
        <w:rPr>
          <w:rFonts w:ascii="Times New Roman" w:hAnsi="Times New Roman" w:cs="Times New Roman"/>
          <w:b/>
          <w:sz w:val="24"/>
          <w:szCs w:val="24"/>
        </w:rPr>
        <w:t xml:space="preserve">I DRUGI </w:t>
      </w:r>
      <w:r w:rsidRPr="00027FD3">
        <w:rPr>
          <w:rFonts w:ascii="Times New Roman" w:hAnsi="Times New Roman" w:cs="Times New Roman"/>
          <w:b/>
          <w:sz w:val="24"/>
          <w:szCs w:val="24"/>
        </w:rPr>
        <w:t>IZVORI ZA PRIPREMANJE KANDIDATA ZA PRETHODNU PROVJERU ZNANJA I SPOSOBNOSTI</w:t>
      </w:r>
    </w:p>
    <w:p w14:paraId="6C6C8327" w14:textId="19F0505A" w:rsidR="00C679D0" w:rsidRDefault="00C679D0" w:rsidP="00C679D0">
      <w:pPr>
        <w:rPr>
          <w:caps/>
        </w:rPr>
      </w:pPr>
    </w:p>
    <w:p w14:paraId="3A1403CB" w14:textId="77777777" w:rsidR="00C679D0" w:rsidRPr="00005095" w:rsidRDefault="00C679D0" w:rsidP="00C679D0">
      <w:pPr>
        <w:rPr>
          <w:b/>
          <w:u w:val="single"/>
        </w:rPr>
      </w:pPr>
    </w:p>
    <w:p w14:paraId="7EDCC529" w14:textId="74CE321C" w:rsidR="003909FF" w:rsidRPr="00C80B8C" w:rsidRDefault="00C679D0" w:rsidP="003909FF">
      <w:pPr>
        <w:jc w:val="center"/>
        <w:rPr>
          <w:b/>
          <w:bCs/>
        </w:rPr>
      </w:pPr>
      <w:r>
        <w:rPr>
          <w:b/>
        </w:rPr>
        <w:t xml:space="preserve">JAVNI NATJEČAJ ZA PRIJAM U SLUŽBU NA NEODREĐENO VRIJEME </w:t>
      </w:r>
      <w:r w:rsidR="003909FF">
        <w:rPr>
          <w:b/>
        </w:rPr>
        <w:t>U UPRAVNI ODJEL</w:t>
      </w:r>
      <w:r w:rsidR="001616BF">
        <w:rPr>
          <w:b/>
        </w:rPr>
        <w:t xml:space="preserve"> </w:t>
      </w:r>
      <w:r w:rsidR="003909FF">
        <w:rPr>
          <w:b/>
        </w:rPr>
        <w:t>ZA</w:t>
      </w:r>
      <w:r w:rsidR="003909FF" w:rsidRPr="007226E0">
        <w:rPr>
          <w:b/>
        </w:rPr>
        <w:t xml:space="preserve"> </w:t>
      </w:r>
      <w:r w:rsidR="00F64923">
        <w:rPr>
          <w:b/>
          <w:bCs/>
          <w:lang w:val="it-IT"/>
        </w:rPr>
        <w:t>JAVNU NABAVU I EU FONDOVE</w:t>
      </w:r>
    </w:p>
    <w:p w14:paraId="7684BF16" w14:textId="77777777" w:rsidR="003909FF" w:rsidRPr="00C80B8C" w:rsidRDefault="003909FF" w:rsidP="003909FF">
      <w:pPr>
        <w:rPr>
          <w:b/>
          <w:bCs/>
          <w:caps/>
        </w:rPr>
      </w:pPr>
    </w:p>
    <w:p w14:paraId="2CE2570B" w14:textId="5DA39F4F" w:rsidR="00C679D0" w:rsidRDefault="00C679D0" w:rsidP="00C679D0">
      <w:pPr>
        <w:jc w:val="center"/>
        <w:rPr>
          <w:b/>
        </w:rPr>
      </w:pPr>
    </w:p>
    <w:p w14:paraId="2B42BB31" w14:textId="3CAC8783" w:rsidR="00C679D0" w:rsidRPr="003909FF" w:rsidRDefault="00F64923" w:rsidP="009C6456">
      <w:pPr>
        <w:pStyle w:val="Odlomakpopisa"/>
        <w:jc w:val="center"/>
        <w:rPr>
          <w:caps/>
        </w:rPr>
      </w:pPr>
      <w:r>
        <w:rPr>
          <w:b/>
        </w:rPr>
        <w:t>Viši stručni suradnik za javnu nabavu i EU fondove</w:t>
      </w:r>
    </w:p>
    <w:p w14:paraId="016F4DFB" w14:textId="77777777" w:rsidR="004C71AE" w:rsidRPr="00705119" w:rsidRDefault="004C71AE" w:rsidP="00005095">
      <w:pPr>
        <w:jc w:val="both"/>
        <w:rPr>
          <w:bCs/>
        </w:rPr>
      </w:pPr>
    </w:p>
    <w:p w14:paraId="260F4EFB" w14:textId="77777777" w:rsidR="00FA66D7" w:rsidRDefault="00C223F2" w:rsidP="00705119">
      <w:pPr>
        <w:jc w:val="both"/>
        <w:rPr>
          <w:b/>
          <w:szCs w:val="22"/>
        </w:rPr>
      </w:pPr>
      <w:r w:rsidRPr="00C223F2">
        <w:rPr>
          <w:b/>
          <w:szCs w:val="22"/>
        </w:rPr>
        <w:t>1.</w:t>
      </w:r>
      <w:r>
        <w:rPr>
          <w:b/>
          <w:szCs w:val="22"/>
        </w:rPr>
        <w:t xml:space="preserve"> </w:t>
      </w:r>
      <w:r w:rsidRPr="00C223F2">
        <w:rPr>
          <w:b/>
          <w:szCs w:val="22"/>
        </w:rPr>
        <w:t>OPIS POSLOVA</w:t>
      </w:r>
      <w:r w:rsidR="00705119">
        <w:rPr>
          <w:b/>
          <w:szCs w:val="22"/>
        </w:rPr>
        <w:t xml:space="preserve"> </w:t>
      </w:r>
    </w:p>
    <w:p w14:paraId="3455C0E3" w14:textId="77777777" w:rsidR="00FA66D7" w:rsidRDefault="00FA66D7" w:rsidP="00705119">
      <w:pPr>
        <w:jc w:val="both"/>
        <w:rPr>
          <w:b/>
        </w:rPr>
      </w:pPr>
    </w:p>
    <w:p w14:paraId="65C591D9" w14:textId="77777777" w:rsidR="00CA2CCB" w:rsidRDefault="00CA2CCB" w:rsidP="00CA2CCB">
      <w:pPr>
        <w:pStyle w:val="Odlomakpopisa"/>
        <w:numPr>
          <w:ilvl w:val="0"/>
          <w:numId w:val="30"/>
        </w:numPr>
        <w:jc w:val="both"/>
      </w:pPr>
      <w:r>
        <w:t>Organizira i provodi postupke javne i jednostavne nabave roba, usluga i radova, izrađuje dokumentaciju o nabavi, izrađuje prijedloge ugovora i sastavlja podneske u postupcima javne nabave, koncesija i javno-privatnog partnerstva.</w:t>
      </w:r>
    </w:p>
    <w:p w14:paraId="67792119" w14:textId="77777777" w:rsidR="00CA2CCB" w:rsidRDefault="00CA2CCB" w:rsidP="00CA2CCB">
      <w:pPr>
        <w:pStyle w:val="Odlomakpopisa"/>
        <w:numPr>
          <w:ilvl w:val="0"/>
          <w:numId w:val="30"/>
        </w:numPr>
        <w:jc w:val="both"/>
      </w:pPr>
      <w:r>
        <w:t>Prati financijsku realizaciju projekata financiranih iz EU i ostalih međunarodnih i nacionalnih fondova te ostale financijske i računovodstvene poslove vezane za djelokrug rada Upravnog odjela.</w:t>
      </w:r>
    </w:p>
    <w:p w14:paraId="2CF7B22C" w14:textId="77777777" w:rsidR="00CA2CCB" w:rsidRDefault="00CA2CCB" w:rsidP="00CA2CCB">
      <w:pPr>
        <w:pStyle w:val="Odlomakpopisa"/>
        <w:numPr>
          <w:ilvl w:val="0"/>
          <w:numId w:val="30"/>
        </w:numPr>
        <w:jc w:val="both"/>
      </w:pPr>
      <w:r>
        <w:t>Sudjeluje u postupcima vezanim za koncesije i javno-privatna partnerstva.</w:t>
      </w:r>
    </w:p>
    <w:p w14:paraId="357AFFA7" w14:textId="77777777" w:rsidR="00CA2CCB" w:rsidRDefault="00CA2CCB" w:rsidP="00CA2CCB">
      <w:pPr>
        <w:pStyle w:val="Odlomakpopisa"/>
        <w:numPr>
          <w:ilvl w:val="0"/>
          <w:numId w:val="30"/>
        </w:numPr>
        <w:jc w:val="both"/>
      </w:pPr>
      <w:r>
        <w:t>Izrađuje stručna mišljenja i pojašnjenja vezana uz provođenje projekata.</w:t>
      </w:r>
    </w:p>
    <w:p w14:paraId="4911CBBE" w14:textId="4AAE6FF3" w:rsidR="00E1228A" w:rsidRPr="00C223F2" w:rsidRDefault="00CA2CCB" w:rsidP="00CA2CCB">
      <w:pPr>
        <w:pStyle w:val="Odlomakpopisa"/>
        <w:numPr>
          <w:ilvl w:val="0"/>
          <w:numId w:val="30"/>
        </w:numPr>
        <w:jc w:val="both"/>
        <w:rPr>
          <w:b/>
        </w:rPr>
      </w:pPr>
      <w:r>
        <w:t>Obavlja druge poslove iz djelokruga rada Upravnog odjela po nalogu pročelnika.</w:t>
      </w:r>
    </w:p>
    <w:p w14:paraId="39F4D30B" w14:textId="77777777" w:rsidR="00F64923" w:rsidRDefault="00F64923" w:rsidP="00C223F2">
      <w:pPr>
        <w:jc w:val="both"/>
        <w:rPr>
          <w:b/>
        </w:rPr>
      </w:pPr>
    </w:p>
    <w:p w14:paraId="26345E5F" w14:textId="42B1CC3B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2. PODACI O PLAĆI</w:t>
      </w:r>
      <w:r>
        <w:rPr>
          <w:b/>
        </w:rPr>
        <w:t xml:space="preserve"> </w:t>
      </w:r>
    </w:p>
    <w:p w14:paraId="42151A8F" w14:textId="77777777" w:rsidR="00C223F2" w:rsidRPr="00C223F2" w:rsidRDefault="00C223F2" w:rsidP="00C223F2">
      <w:pPr>
        <w:jc w:val="both"/>
      </w:pPr>
    </w:p>
    <w:p w14:paraId="435C9824" w14:textId="77777777" w:rsidR="00CA2CCB" w:rsidRPr="00C223F2" w:rsidRDefault="00CA2CCB" w:rsidP="00CA2CCB">
      <w:pPr>
        <w:jc w:val="both"/>
      </w:pPr>
      <w:r w:rsidRPr="00C223F2">
        <w:t>Sukladno članku 12. Zakona o plaćama u lokalnoj i područnoj (regionalnoj) samoupravi („Narodne novine“, broj 28/10.</w:t>
      </w:r>
      <w:r>
        <w:t>, 10/23.</w:t>
      </w:r>
      <w:r w:rsidRPr="00C223F2">
        <w:t>) i članku 2. Odluke o koeficijentima za obračun plaće službenika i namještenika u upravnim tijelima Krapinsko- zagorske županije („Službeni glasnik Krapinsko-zagorske županije“, broj 52/19</w:t>
      </w:r>
      <w:r>
        <w:t>. i 31/23</w:t>
      </w:r>
      <w:r w:rsidRPr="00C223F2">
        <w:t>) plaću radnog mjesta</w:t>
      </w:r>
      <w:r>
        <w:t xml:space="preserve"> višeg stručnog suradnika čini umnožak koeficijenta za obračun plaće 4,20</w:t>
      </w:r>
      <w:r w:rsidRPr="004F1BA8">
        <w:t xml:space="preserve"> </w:t>
      </w:r>
      <w:r w:rsidRPr="00C223F2">
        <w:t xml:space="preserve">i osnovice za obračun plaće koja iznosi </w:t>
      </w:r>
      <w:r>
        <w:t>548,65 eura</w:t>
      </w:r>
      <w:r w:rsidRPr="00C223F2">
        <w:t xml:space="preserve"> bruto</w:t>
      </w:r>
      <w:r>
        <w:t>, uvećan za 0,5% za svaku navršenu godinu radnog staža</w:t>
      </w:r>
      <w:r w:rsidRPr="00C223F2">
        <w:t xml:space="preserve">. </w:t>
      </w:r>
    </w:p>
    <w:p w14:paraId="6928D4D9" w14:textId="667AA223" w:rsidR="00C223F2" w:rsidRPr="00C223F2" w:rsidRDefault="00C223F2" w:rsidP="00C223F2">
      <w:pPr>
        <w:jc w:val="both"/>
      </w:pPr>
    </w:p>
    <w:p w14:paraId="5B188F5E" w14:textId="77777777" w:rsidR="00C305D3" w:rsidRDefault="00C305D3" w:rsidP="00C223F2">
      <w:pPr>
        <w:jc w:val="both"/>
        <w:rPr>
          <w:b/>
        </w:rPr>
      </w:pPr>
    </w:p>
    <w:p w14:paraId="4EEE9773" w14:textId="77777777" w:rsidR="00C305D3" w:rsidRDefault="00C305D3" w:rsidP="00C223F2">
      <w:pPr>
        <w:jc w:val="both"/>
        <w:rPr>
          <w:b/>
        </w:rPr>
      </w:pPr>
    </w:p>
    <w:p w14:paraId="33C351CA" w14:textId="77777777" w:rsidR="00C305D3" w:rsidRDefault="00C305D3" w:rsidP="00C223F2">
      <w:pPr>
        <w:jc w:val="both"/>
        <w:rPr>
          <w:b/>
        </w:rPr>
      </w:pPr>
    </w:p>
    <w:p w14:paraId="5E7A6DE9" w14:textId="3234EF0B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lastRenderedPageBreak/>
        <w:t xml:space="preserve">3. NAČIN I PODRUČJA OBAVLJANJA PRETHODNE PROVJERE ZNANJA I SPOSOBNOSTI KANDIDATA TE PRAVNI IZVORI ZA  PRIPREMANJE KANDIDATA ZA PRETHODNU PROVJERU ZNANJA I SPOSOBNOSTI: </w:t>
      </w:r>
    </w:p>
    <w:p w14:paraId="19D75EC3" w14:textId="77777777" w:rsidR="00C223F2" w:rsidRPr="00C223F2" w:rsidRDefault="00C223F2" w:rsidP="00C223F2">
      <w:pPr>
        <w:jc w:val="both"/>
        <w:rPr>
          <w:b/>
        </w:rPr>
      </w:pPr>
    </w:p>
    <w:p w14:paraId="1E228760" w14:textId="04A72033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Prethodna provjera znanja i sposobnosti obuhvaća:</w:t>
      </w:r>
    </w:p>
    <w:p w14:paraId="2DB0429F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pisano testiranje,</w:t>
      </w:r>
    </w:p>
    <w:p w14:paraId="5DF891F2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provjeru praktičnog  rada (provjeru znanja rada na osobnom računalu),</w:t>
      </w:r>
    </w:p>
    <w:p w14:paraId="2403D5FF" w14:textId="77777777" w:rsidR="00C223F2" w:rsidRPr="00C223F2" w:rsidRDefault="00C223F2" w:rsidP="00C223F2">
      <w:pPr>
        <w:numPr>
          <w:ilvl w:val="0"/>
          <w:numId w:val="2"/>
        </w:numPr>
        <w:jc w:val="both"/>
        <w:rPr>
          <w:b/>
        </w:rPr>
      </w:pPr>
      <w:r w:rsidRPr="00C223F2">
        <w:t>intervju s kandidatima koji su ostvarili najmanje 50% bodova iz svakog dijela provjere znanja i sposobnosti kandidata na provedenom pisanom testiranju i provjeri praktičnog rada.</w:t>
      </w:r>
    </w:p>
    <w:p w14:paraId="42354C63" w14:textId="77777777" w:rsidR="00C223F2" w:rsidRPr="00C223F2" w:rsidRDefault="00C223F2" w:rsidP="00C223F2">
      <w:pPr>
        <w:jc w:val="both"/>
      </w:pPr>
    </w:p>
    <w:p w14:paraId="11C04703" w14:textId="77777777" w:rsidR="00C223F2" w:rsidRPr="00C223F2" w:rsidRDefault="00C223F2" w:rsidP="00C223F2">
      <w:pPr>
        <w:jc w:val="both"/>
        <w:rPr>
          <w:b/>
        </w:rPr>
      </w:pPr>
      <w:r w:rsidRPr="00C223F2">
        <w:rPr>
          <w:b/>
        </w:rPr>
        <w:t>Pravni  i drugi izvori za pripremanje kandidata za prethodnu provjeru:</w:t>
      </w:r>
    </w:p>
    <w:p w14:paraId="1870F7CA" w14:textId="77777777" w:rsidR="00C223F2" w:rsidRPr="00C223F2" w:rsidRDefault="00C223F2" w:rsidP="00C223F2">
      <w:pPr>
        <w:jc w:val="both"/>
        <w:rPr>
          <w:b/>
        </w:rPr>
      </w:pPr>
    </w:p>
    <w:p w14:paraId="5D523D13" w14:textId="7BEE8BF3" w:rsidR="00F64923" w:rsidRPr="00DA2A47" w:rsidRDefault="00F64923" w:rsidP="00F64923">
      <w:pPr>
        <w:numPr>
          <w:ilvl w:val="0"/>
          <w:numId w:val="4"/>
        </w:numPr>
        <w:jc w:val="both"/>
        <w:rPr>
          <w:b/>
        </w:rPr>
      </w:pPr>
      <w:r w:rsidRPr="002B5180">
        <w:t xml:space="preserve">Zakon o lokalnoj i područnoj (regionalnoj) samoupravi („Narodne novine“, broj </w:t>
      </w:r>
      <w:hyperlink r:id="rId6" w:history="1">
        <w:r w:rsidRPr="00DA2A47">
          <w:t>33/01</w:t>
        </w:r>
      </w:hyperlink>
      <w:r w:rsidRPr="00DA2A47">
        <w:t xml:space="preserve">., </w:t>
      </w:r>
      <w:r w:rsidRPr="00DA2A47">
        <w:fldChar w:fldCharType="begin"/>
      </w:r>
      <w:r w:rsidRPr="00DA2A47">
        <w:instrText>HYPERLINK "http://www.zakon.hr/cms.htm?id=261"</w:instrText>
      </w:r>
      <w:r w:rsidRPr="00DA2A47">
        <w:fldChar w:fldCharType="separate"/>
      </w:r>
      <w:r w:rsidRPr="00DA2A47">
        <w:t>60/01</w:t>
      </w:r>
      <w:r w:rsidRPr="00DA2A47">
        <w:fldChar w:fldCharType="end"/>
      </w:r>
      <w:r w:rsidRPr="00DA2A47">
        <w:t xml:space="preserve">., </w:t>
      </w:r>
      <w:r w:rsidRPr="00DA2A47">
        <w:fldChar w:fldCharType="begin"/>
      </w:r>
      <w:r w:rsidRPr="00DA2A47">
        <w:instrText>HYPERLINK "http://www.zakon.hr/cms.htm?id=262"</w:instrText>
      </w:r>
      <w:r w:rsidRPr="00DA2A47">
        <w:fldChar w:fldCharType="separate"/>
      </w:r>
      <w:r w:rsidRPr="00DA2A47">
        <w:t>129/05</w:t>
      </w:r>
      <w:r w:rsidRPr="00DA2A47">
        <w:fldChar w:fldCharType="end"/>
      </w:r>
      <w:r w:rsidRPr="00DA2A47">
        <w:t xml:space="preserve">., </w:t>
      </w:r>
      <w:r w:rsidRPr="00DA2A47">
        <w:fldChar w:fldCharType="begin"/>
      </w:r>
      <w:r w:rsidRPr="00DA2A47">
        <w:instrText>HYPERLINK "http://www.zakon.hr/cms.htm?id=263"</w:instrText>
      </w:r>
      <w:r w:rsidRPr="00DA2A47">
        <w:fldChar w:fldCharType="separate"/>
      </w:r>
      <w:r w:rsidRPr="00DA2A47">
        <w:t>109/07</w:t>
      </w:r>
      <w:r w:rsidRPr="00DA2A47">
        <w:fldChar w:fldCharType="end"/>
      </w:r>
      <w:r w:rsidRPr="00DA2A47">
        <w:t xml:space="preserve">., </w:t>
      </w:r>
      <w:r w:rsidRPr="00DA2A47">
        <w:fldChar w:fldCharType="begin"/>
      </w:r>
      <w:r w:rsidRPr="00DA2A47">
        <w:instrText>HYPERLINK "http://www.zakon.hr/cms.htm?id=264"</w:instrText>
      </w:r>
      <w:r w:rsidRPr="00DA2A47">
        <w:fldChar w:fldCharType="separate"/>
      </w:r>
      <w:r w:rsidRPr="00DA2A47">
        <w:t>125/08</w:t>
      </w:r>
      <w:r w:rsidRPr="00DA2A47">
        <w:fldChar w:fldCharType="end"/>
      </w:r>
      <w:r w:rsidRPr="00DA2A47">
        <w:t xml:space="preserve">., </w:t>
      </w:r>
      <w:r w:rsidRPr="00DA2A47">
        <w:fldChar w:fldCharType="begin"/>
      </w:r>
      <w:r w:rsidRPr="00DA2A47">
        <w:instrText>HYPERLINK "http://www.zakon.hr/cms.htm?id=265"</w:instrText>
      </w:r>
      <w:r w:rsidRPr="00DA2A47">
        <w:fldChar w:fldCharType="separate"/>
      </w:r>
      <w:r w:rsidRPr="00DA2A47">
        <w:t>36/09</w:t>
      </w:r>
      <w:r w:rsidRPr="00DA2A47">
        <w:fldChar w:fldCharType="end"/>
      </w:r>
      <w:r w:rsidRPr="00DA2A47">
        <w:t xml:space="preserve">., </w:t>
      </w:r>
      <w:r w:rsidRPr="00DA2A47">
        <w:fldChar w:fldCharType="begin"/>
      </w:r>
      <w:r w:rsidRPr="00DA2A47">
        <w:instrText>HYPERLINK "http://www.zakon.hr/cms.htm?id=266"</w:instrText>
      </w:r>
      <w:r w:rsidRPr="00DA2A47">
        <w:fldChar w:fldCharType="separate"/>
      </w:r>
      <w:r w:rsidRPr="00DA2A47">
        <w:t>36/09</w:t>
      </w:r>
      <w:r w:rsidRPr="00DA2A47">
        <w:fldChar w:fldCharType="end"/>
      </w:r>
      <w:r w:rsidRPr="00DA2A47">
        <w:t>., </w:t>
      </w:r>
      <w:r w:rsidRPr="00DA2A47">
        <w:fldChar w:fldCharType="begin"/>
      </w:r>
      <w:r w:rsidRPr="00DA2A47">
        <w:instrText>HYPERLINK "http://www.zakon.hr/cms.htm?id=267"</w:instrText>
      </w:r>
      <w:r w:rsidRPr="00DA2A47">
        <w:fldChar w:fldCharType="separate"/>
      </w:r>
      <w:r w:rsidRPr="00DA2A47">
        <w:t>150/11</w:t>
      </w:r>
      <w:r w:rsidRPr="00DA2A47">
        <w:fldChar w:fldCharType="end"/>
      </w:r>
      <w:r w:rsidRPr="00DA2A47">
        <w:t xml:space="preserve">., </w:t>
      </w:r>
      <w:r w:rsidRPr="00DA2A47">
        <w:fldChar w:fldCharType="begin"/>
      </w:r>
      <w:r w:rsidRPr="00DA2A47">
        <w:instrText>HYPERLINK "http://www.zakon.hr/cms.htm?id=268"</w:instrText>
      </w:r>
      <w:r w:rsidRPr="00DA2A47">
        <w:fldChar w:fldCharType="separate"/>
      </w:r>
      <w:r w:rsidRPr="00DA2A47">
        <w:t>144/12</w:t>
      </w:r>
      <w:r w:rsidRPr="00DA2A47">
        <w:fldChar w:fldCharType="end"/>
      </w:r>
      <w:r w:rsidRPr="00DA2A47">
        <w:t xml:space="preserve">., </w:t>
      </w:r>
      <w:r w:rsidRPr="00DA2A47">
        <w:fldChar w:fldCharType="begin"/>
      </w:r>
      <w:r w:rsidRPr="00DA2A47">
        <w:instrText>HYPERLINK "http://www.zakon.hr/cms.htm?id=285"</w:instrText>
      </w:r>
      <w:r w:rsidRPr="00DA2A47">
        <w:fldChar w:fldCharType="separate"/>
      </w:r>
      <w:r w:rsidRPr="00DA2A47">
        <w:t>19/13</w:t>
      </w:r>
      <w:r w:rsidRPr="00DA2A47">
        <w:fldChar w:fldCharType="end"/>
      </w:r>
      <w:r w:rsidRPr="00DA2A47">
        <w:t xml:space="preserve">., </w:t>
      </w:r>
      <w:r w:rsidRPr="00DA2A47">
        <w:fldChar w:fldCharType="begin"/>
      </w:r>
      <w:r w:rsidRPr="00DA2A47">
        <w:instrText>HYPERLINK "http://www.zakon.hr/cms.htm?id=15727"</w:instrText>
      </w:r>
      <w:r w:rsidRPr="00DA2A47">
        <w:fldChar w:fldCharType="separate"/>
      </w:r>
      <w:r w:rsidRPr="00DA2A47">
        <w:t>137/15</w:t>
      </w:r>
      <w:r w:rsidRPr="00DA2A47">
        <w:fldChar w:fldCharType="end"/>
      </w:r>
      <w:r w:rsidRPr="00DA2A47">
        <w:t xml:space="preserve">., </w:t>
      </w:r>
      <w:r w:rsidRPr="00DA2A47">
        <w:fldChar w:fldCharType="begin"/>
      </w:r>
      <w:r w:rsidRPr="00DA2A47">
        <w:instrText>HYPERLINK "https://www.zakon.hr/cms.htm?id=26157" \t "_blank"</w:instrText>
      </w:r>
      <w:r w:rsidRPr="00DA2A47">
        <w:fldChar w:fldCharType="separate"/>
      </w:r>
      <w:r w:rsidRPr="00DA2A47">
        <w:t>123/17</w:t>
      </w:r>
      <w:r w:rsidRPr="00DA2A47">
        <w:fldChar w:fldCharType="end"/>
      </w:r>
      <w:r w:rsidRPr="00DA2A47">
        <w:t>.</w:t>
      </w:r>
      <w:r w:rsidR="002B5180" w:rsidRPr="00DA2A47">
        <w:t>,</w:t>
      </w:r>
      <w:r w:rsidRPr="00DA2A47">
        <w:t xml:space="preserve"> 98/19.</w:t>
      </w:r>
      <w:r w:rsidR="002B5180" w:rsidRPr="00DA2A47">
        <w:t>, 144/20.</w:t>
      </w:r>
      <w:r w:rsidRPr="00DA2A47">
        <w:t xml:space="preserve">) </w:t>
      </w:r>
    </w:p>
    <w:p w14:paraId="36FDE7F5" w14:textId="77777777" w:rsidR="00F64923" w:rsidRPr="002B5180" w:rsidRDefault="00F64923" w:rsidP="00F64923">
      <w:pPr>
        <w:numPr>
          <w:ilvl w:val="0"/>
          <w:numId w:val="4"/>
        </w:numPr>
        <w:jc w:val="both"/>
      </w:pPr>
      <w:r w:rsidRPr="002B5180">
        <w:t>Statut Krapinsko-zagorske županije („Službeni glasnik Krapinsko-zagorske županije“, broj 13/01., 5/06., 14/09., 11/13. i 13/18., 5/20., 10/21. i 15/21-pročišćeni tekst)</w:t>
      </w:r>
    </w:p>
    <w:p w14:paraId="2492A560" w14:textId="7104C6AA" w:rsidR="00F64923" w:rsidRPr="002B5180" w:rsidRDefault="00F64923" w:rsidP="006D5154">
      <w:pPr>
        <w:numPr>
          <w:ilvl w:val="0"/>
          <w:numId w:val="4"/>
        </w:numPr>
        <w:jc w:val="both"/>
      </w:pPr>
      <w:r w:rsidRPr="002B5180">
        <w:t>Zakon o javnoj nabavi („Narodne novine“ broj 120/16, 114/22</w:t>
      </w:r>
      <w:r w:rsidR="002B5180">
        <w:t>, 48/26</w:t>
      </w:r>
      <w:r w:rsidRPr="002B5180">
        <w:t>)</w:t>
      </w:r>
    </w:p>
    <w:p w14:paraId="1FACA8F6" w14:textId="771AC26B" w:rsidR="006D5154" w:rsidRPr="002B5180" w:rsidRDefault="006D5154" w:rsidP="006D5154">
      <w:pPr>
        <w:pStyle w:val="Odlomakpopisa"/>
        <w:numPr>
          <w:ilvl w:val="0"/>
          <w:numId w:val="4"/>
        </w:numPr>
        <w:shd w:val="clear" w:color="auto" w:fill="FFFFFF"/>
        <w:ind w:left="714" w:hanging="357"/>
      </w:pPr>
      <w:r w:rsidRPr="002B5180">
        <w:t>Zakon o institucionalnom okviru za korištenje fondova Europske unije u Republici Hrvatskoj („Narodne novine“, broj 116/21</w:t>
      </w:r>
      <w:r w:rsidR="002B5180">
        <w:t>, 31/25</w:t>
      </w:r>
      <w:r w:rsidRPr="002B5180">
        <w:t xml:space="preserve">) </w:t>
      </w:r>
    </w:p>
    <w:p w14:paraId="1BC4BE18" w14:textId="77777777" w:rsidR="006D5154" w:rsidRPr="002B5180" w:rsidRDefault="006D5154" w:rsidP="00581DC9">
      <w:pPr>
        <w:pStyle w:val="Odlomakpopisa"/>
        <w:numPr>
          <w:ilvl w:val="0"/>
          <w:numId w:val="4"/>
        </w:numPr>
        <w:shd w:val="clear" w:color="auto" w:fill="FFFFFF"/>
        <w:spacing w:before="150" w:after="150"/>
      </w:pPr>
      <w:r w:rsidRPr="002B5180">
        <w:t>Uredba o tijelima u sustavu upravljanja i kontrole za provedbu programa iz područja konkurentnosti i kohezije za financijsko razdoblje 2021. – 2027. („Narodne novine“ broj 96/22.)</w:t>
      </w:r>
    </w:p>
    <w:p w14:paraId="09E0BD35" w14:textId="3B3C9A87" w:rsidR="006D5154" w:rsidRPr="002B5180" w:rsidRDefault="006D5154" w:rsidP="00581DC9">
      <w:pPr>
        <w:pStyle w:val="Odlomakpopisa"/>
        <w:numPr>
          <w:ilvl w:val="0"/>
          <w:numId w:val="4"/>
        </w:numPr>
        <w:shd w:val="clear" w:color="auto" w:fill="FFFFFF"/>
        <w:spacing w:before="150" w:after="150"/>
      </w:pPr>
      <w:r w:rsidRPr="002B5180">
        <w:t>Uredba o tijelima u sustavu upravljanja i kontrole za provedbu programa iz područja teritorijalnih ulaganja i pravedne tranzicije za financijsko razdoblje 2021. – 2027. („Narodne novine“ broj 96/22)</w:t>
      </w:r>
    </w:p>
    <w:p w14:paraId="269505E0" w14:textId="1F00EE88" w:rsidR="000D091A" w:rsidRPr="002B5180" w:rsidRDefault="006D5154" w:rsidP="006D5154">
      <w:pPr>
        <w:pStyle w:val="Odlomakpopisa"/>
        <w:numPr>
          <w:ilvl w:val="0"/>
          <w:numId w:val="4"/>
        </w:numPr>
        <w:jc w:val="both"/>
      </w:pPr>
      <w:r w:rsidRPr="002B5180">
        <w:t xml:space="preserve">Nacionalni plan oporavka i otpornosti, srpanj 2021.  </w:t>
      </w:r>
    </w:p>
    <w:p w14:paraId="096C89D7" w14:textId="77777777" w:rsidR="00C223F2" w:rsidRPr="00C223F2" w:rsidRDefault="00C223F2" w:rsidP="00C223F2">
      <w:pPr>
        <w:jc w:val="both"/>
        <w:rPr>
          <w:b/>
          <w:bCs/>
          <w:sz w:val="22"/>
          <w:szCs w:val="22"/>
        </w:rPr>
      </w:pPr>
    </w:p>
    <w:p w14:paraId="6300DDD1" w14:textId="1A8AEB1E" w:rsidR="00C223F2" w:rsidRPr="00C223F2" w:rsidRDefault="00C223F2" w:rsidP="00C223F2">
      <w:pPr>
        <w:jc w:val="both"/>
      </w:pPr>
      <w:r w:rsidRPr="00C223F2">
        <w:rPr>
          <w:u w:val="single"/>
        </w:rPr>
        <w:t>Napomena:</w:t>
      </w:r>
      <w:r w:rsidRPr="00C223F2">
        <w:t xml:space="preserve"> izvori za pripremanje kandidata za prethodnu provjeru znanja i sposobnosti putem pisanog testiranja su i sve možebitne izmjene i dopune navedenih izvora, a koje će biti na snazi u vrijeme održavanja pisanog testiranja. </w:t>
      </w:r>
    </w:p>
    <w:p w14:paraId="334A8DA4" w14:textId="77777777" w:rsidR="00C223F2" w:rsidRPr="00C223F2" w:rsidRDefault="00C223F2" w:rsidP="00C223F2">
      <w:pPr>
        <w:jc w:val="both"/>
      </w:pPr>
    </w:p>
    <w:p w14:paraId="4E28A9F0" w14:textId="77777777" w:rsidR="00C223F2" w:rsidRPr="00C223F2" w:rsidRDefault="00C223F2" w:rsidP="00C223F2">
      <w:pPr>
        <w:jc w:val="both"/>
      </w:pPr>
      <w:r w:rsidRPr="00C223F2">
        <w:rPr>
          <w:b/>
        </w:rPr>
        <w:t>Način obavljanja prethodne  provjere znanja i sposobnosti kandidata:</w:t>
      </w:r>
    </w:p>
    <w:p w14:paraId="090C4278" w14:textId="77777777" w:rsidR="00C223F2" w:rsidRPr="00C223F2" w:rsidRDefault="00C223F2" w:rsidP="00C223F2">
      <w:pPr>
        <w:jc w:val="both"/>
        <w:rPr>
          <w:b/>
        </w:rPr>
      </w:pPr>
    </w:p>
    <w:p w14:paraId="365EA6BF" w14:textId="364CC536" w:rsidR="00C223F2" w:rsidRPr="00C223F2" w:rsidRDefault="00C223F2" w:rsidP="00C223F2">
      <w:pPr>
        <w:jc w:val="both"/>
      </w:pPr>
      <w:r w:rsidRPr="00C223F2">
        <w:t xml:space="preserve">Prethodnoj provjeri znanja i sposobnosti mogu pristupiti samo kandidati koji ispunjavaju formalne uvjete iz </w:t>
      </w:r>
      <w:r w:rsidR="00705119">
        <w:t>Javnog natječaja</w:t>
      </w:r>
      <w:r w:rsidRPr="00C223F2">
        <w:t xml:space="preserve"> za prijam u službu </w:t>
      </w:r>
      <w:r w:rsidR="000E7751">
        <w:t>na neodređeno vrijeme za naveden</w:t>
      </w:r>
      <w:r w:rsidR="005D375D">
        <w:t>o</w:t>
      </w:r>
      <w:r w:rsidR="000E7751">
        <w:t xml:space="preserve"> radn</w:t>
      </w:r>
      <w:r w:rsidR="005D375D">
        <w:t>o</w:t>
      </w:r>
      <w:r w:rsidR="000E7751">
        <w:t xml:space="preserve"> mjest</w:t>
      </w:r>
      <w:r w:rsidR="005D375D">
        <w:t>o</w:t>
      </w:r>
      <w:r w:rsidR="000E7751">
        <w:t xml:space="preserve"> </w:t>
      </w:r>
      <w:r w:rsidRPr="00C223F2">
        <w:t xml:space="preserve">(dalje u tekstu: </w:t>
      </w:r>
      <w:r w:rsidR="00705119">
        <w:t>Natječaj</w:t>
      </w:r>
      <w:r w:rsidRPr="00C223F2">
        <w:t>)</w:t>
      </w:r>
    </w:p>
    <w:p w14:paraId="682FCD38" w14:textId="77777777" w:rsidR="00C223F2" w:rsidRPr="00C223F2" w:rsidRDefault="00C223F2" w:rsidP="00C223F2">
      <w:pPr>
        <w:jc w:val="both"/>
      </w:pPr>
      <w:r w:rsidRPr="00C223F2">
        <w:t xml:space="preserve">Smatra se da je kandidat, koji nije pristupio prethodnoj provjeri znanja i sposobnosti, povukao prijavu na </w:t>
      </w:r>
      <w:r w:rsidR="00705119">
        <w:t>Natječaj</w:t>
      </w:r>
      <w:r w:rsidRPr="00C223F2">
        <w:t>.</w:t>
      </w:r>
    </w:p>
    <w:p w14:paraId="0CE0C366" w14:textId="77777777" w:rsidR="00C223F2" w:rsidRPr="00C223F2" w:rsidRDefault="00C223F2" w:rsidP="00C223F2">
      <w:pPr>
        <w:jc w:val="both"/>
      </w:pPr>
      <w:r w:rsidRPr="00C223F2">
        <w:t>Po dolasku na prethodnu provjeru znanja i sposobnosti od kandidata će se zatražiti predočenje odgovarajuće isprave (osobne iskaznice, putovnice ili vozačke dozvole) radi utvrđivanja identiteta. Kandidati koji ne mogu dokazati identitet ne mogu pristupiti prethodnoj provjeri.</w:t>
      </w:r>
    </w:p>
    <w:p w14:paraId="27687FF5" w14:textId="08B038AA" w:rsidR="00C223F2" w:rsidRPr="006D5154" w:rsidRDefault="00C223F2" w:rsidP="006D5154">
      <w:pPr>
        <w:shd w:val="clear" w:color="auto" w:fill="FFFFFF"/>
        <w:spacing w:before="150"/>
        <w:jc w:val="both"/>
        <w:rPr>
          <w:color w:val="393F46"/>
        </w:rPr>
      </w:pPr>
      <w:r w:rsidRPr="00C305D3">
        <w:t xml:space="preserve">Nakon utvrđivanja identiteta kandidata, prethodna provjera znanja i sposobnosti započinje pisanim testiranjem. </w:t>
      </w:r>
      <w:r w:rsidR="007C30D3" w:rsidRPr="00C305D3">
        <w:t>Kandidatima će biti podijeljeno 10 pitanja za provjeru znanja iz odredbi</w:t>
      </w:r>
      <w:r w:rsidR="000D091A" w:rsidRPr="00C305D3">
        <w:t xml:space="preserve">: Zakona </w:t>
      </w:r>
      <w:r w:rsidR="00F64923" w:rsidRPr="00C305D3">
        <w:t>o lokalnoj i područnoj (regionalnoj) samoupravi</w:t>
      </w:r>
      <w:r w:rsidR="000D091A" w:rsidRPr="00C305D3">
        <w:t xml:space="preserve"> (</w:t>
      </w:r>
      <w:r w:rsidR="006D5154" w:rsidRPr="00C305D3">
        <w:t>1</w:t>
      </w:r>
      <w:r w:rsidR="000D091A" w:rsidRPr="00C305D3">
        <w:t xml:space="preserve"> pitanj</w:t>
      </w:r>
      <w:r w:rsidR="006D5154" w:rsidRPr="00C305D3">
        <w:t>e</w:t>
      </w:r>
      <w:r w:rsidR="000D091A" w:rsidRPr="00C305D3">
        <w:t xml:space="preserve">), </w:t>
      </w:r>
      <w:r w:rsidR="00F64923" w:rsidRPr="00C305D3">
        <w:t>Statuta Krapinsko-zagorske županije (</w:t>
      </w:r>
      <w:r w:rsidR="006D5154" w:rsidRPr="00C305D3">
        <w:t xml:space="preserve">1 </w:t>
      </w:r>
      <w:r w:rsidR="00F64923" w:rsidRPr="00C305D3">
        <w:t>pitanj</w:t>
      </w:r>
      <w:r w:rsidR="006D5154" w:rsidRPr="00C305D3">
        <w:t>e</w:t>
      </w:r>
      <w:r w:rsidR="000D091A" w:rsidRPr="00C305D3">
        <w:t xml:space="preserve">), </w:t>
      </w:r>
      <w:r w:rsidR="00F64923" w:rsidRPr="00C305D3">
        <w:t>Zakona o javnoj nabavi (</w:t>
      </w:r>
      <w:r w:rsidR="006D5154" w:rsidRPr="00C305D3">
        <w:t>2</w:t>
      </w:r>
      <w:r w:rsidR="00F64923" w:rsidRPr="00C305D3">
        <w:t xml:space="preserve"> pitanj</w:t>
      </w:r>
      <w:r w:rsidR="006D5154" w:rsidRPr="00C305D3">
        <w:t>a</w:t>
      </w:r>
      <w:r w:rsidR="00F64923" w:rsidRPr="00C305D3">
        <w:t xml:space="preserve">), </w:t>
      </w:r>
      <w:r w:rsidR="006D5154" w:rsidRPr="00C305D3">
        <w:t>Zakona o institucionalnom okviru za korištenje fondova Europske unije u Republici Hrvatskoj  (2 pitanja), Uredbe o tijelima u sustavu upravljanja i kontrole za provedbu programa iz područja konkurentnosti i kohezije za financijsko razdoblje 2021. – 2027. (1 pitanje), Uredbe o tijelima u sustavu upravljanja i kontrole za provedbu programa iz područja teritorijalnih ulaganja i pravedne tranzicije za financijsko razdoblje 2021. – 2027. (1 pitanje), Nacionalnog plana oporavka i otpornosti, srpanj 2021.  (2 pitanja).</w:t>
      </w:r>
      <w:r w:rsidR="000D091A" w:rsidRPr="00C305D3">
        <w:t xml:space="preserve"> </w:t>
      </w:r>
      <w:r w:rsidRPr="00C305D3">
        <w:t xml:space="preserve">Na pisanoj provjeri kandidati mogu ostvariti od 1 do 10 </w:t>
      </w:r>
      <w:r w:rsidRPr="00C305D3">
        <w:lastRenderedPageBreak/>
        <w:t xml:space="preserve">bodova. Svaki točan odgovor nosi 1 bod. Na pisanom testiranju nije dozvoljeno koristiti se literaturom i zabilješkama, napuštati prostoriju, razgovarati s ostalim kandidatima niti na bilo koji drugi način remetiti koncentraciju kandidata, a mobitel je potrebno isključiti. Pisano </w:t>
      </w:r>
      <w:r w:rsidRPr="00C223F2">
        <w:t>testiranje traje maksimalno 30 minuta.</w:t>
      </w:r>
    </w:p>
    <w:p w14:paraId="6F019891" w14:textId="0F5050F9" w:rsidR="00C223F2" w:rsidRPr="00C223F2" w:rsidRDefault="00C223F2" w:rsidP="00C223F2">
      <w:pPr>
        <w:jc w:val="both"/>
      </w:pPr>
      <w:r w:rsidRPr="00C223F2">
        <w:t xml:space="preserve">Nakon pisanog testiranja kandidati će pristupiti provjeri znanja rada na osobnom računalu. Provjera traje maksimalno 30 minuta, a sastoji se u praktičnoj provjeri poznavanja MS </w:t>
      </w:r>
      <w:r w:rsidR="007226E0">
        <w:t>Office</w:t>
      </w:r>
      <w:r w:rsidRPr="00C223F2">
        <w:t xml:space="preserve"> programa </w:t>
      </w:r>
      <w:r w:rsidR="006D5D37">
        <w:t>Word i Excel,</w:t>
      </w:r>
      <w:r w:rsidRPr="00C223F2">
        <w:t xml:space="preserve"> WEB i e-mail servisa. Provjera se izvodi na osobnom računalu. Za  provjeru  kandidat može dobiti od 1 do 10 bodova.</w:t>
      </w:r>
    </w:p>
    <w:p w14:paraId="2B46E638" w14:textId="6EC4E907" w:rsidR="00C223F2" w:rsidRPr="00F246A6" w:rsidRDefault="00C223F2" w:rsidP="00F246A6">
      <w:pPr>
        <w:jc w:val="both"/>
        <w:rPr>
          <w:szCs w:val="22"/>
        </w:rPr>
      </w:pPr>
      <w:r w:rsidRPr="00C223F2">
        <w:t xml:space="preserve">Intervju se provodi samo s kandidatima koji su ostvarili najmanje 50% bodova iz svakog dijela provjere znanja i sposobnosti kandidata na provedenom testiranju i provjeri praktičnog rada. Povjerenstvo za provedbu </w:t>
      </w:r>
      <w:r w:rsidR="00705119">
        <w:t>Javnog natječaja</w:t>
      </w:r>
      <w:r w:rsidRPr="00C223F2">
        <w:t xml:space="preserve"> za prijam u službu </w:t>
      </w:r>
      <w:r w:rsidR="007226E0">
        <w:t>u Upravni odjel</w:t>
      </w:r>
      <w:r w:rsidR="00C80B8C">
        <w:t xml:space="preserve"> </w:t>
      </w:r>
      <w:r w:rsidR="00E1228A">
        <w:t xml:space="preserve">za </w:t>
      </w:r>
      <w:r w:rsidR="00C305D3">
        <w:t>javnu nabavu i EU fondove</w:t>
      </w:r>
      <w:r w:rsidR="005D375D">
        <w:t xml:space="preserve"> </w:t>
      </w:r>
      <w:r w:rsidRPr="00C223F2">
        <w:t xml:space="preserve">- dalje u tekstu: Povjerenstvo) kroz intervju s kandidatima utvrđuje u kojoj mjeri je kandidat snalažljiv, komunikativan, </w:t>
      </w:r>
      <w:r w:rsidR="005D375D">
        <w:t>kreativan</w:t>
      </w:r>
      <w:r w:rsidRPr="00C223F2">
        <w:t>, spreman na rad u timu i motiviran za rad u Krapinsko – zagorskoj županiji.  Rezultati intervjua boduju se s od 1 do 10 bodova.</w:t>
      </w:r>
    </w:p>
    <w:p w14:paraId="3C987CFC" w14:textId="77777777" w:rsidR="00CA2CCB" w:rsidRDefault="00CA2CCB" w:rsidP="00C223F2">
      <w:pPr>
        <w:jc w:val="both"/>
      </w:pPr>
    </w:p>
    <w:p w14:paraId="40FFA604" w14:textId="77777777" w:rsidR="00CA2CCB" w:rsidRPr="00CA2CCB" w:rsidRDefault="00CA2CCB" w:rsidP="00CA2CCB">
      <w:pPr>
        <w:jc w:val="both"/>
      </w:pPr>
      <w:r w:rsidRPr="00CA2CCB">
        <w:t>Nakon prethodne provjere znanja i sposobnosti kandidata Povjerenstvo sastavlja Izvješće o provedenom postupku i utvrđuje rang-listu kandidata prema ukupnom broju ostvarenih bodova.</w:t>
      </w:r>
    </w:p>
    <w:p w14:paraId="2A90B275" w14:textId="0DBF3D91" w:rsidR="00CA2CCB" w:rsidRPr="00CA2CCB" w:rsidRDefault="00CA2CCB" w:rsidP="00CA2CCB">
      <w:pPr>
        <w:jc w:val="both"/>
      </w:pPr>
      <w:r w:rsidRPr="00CA2CCB">
        <w:t>Izvješće o provedenom postupku i rang-listu kandidata Povjerenstvo dostavlja pročelni</w:t>
      </w:r>
      <w:r>
        <w:t>ci</w:t>
      </w:r>
      <w:r w:rsidRPr="00CA2CCB">
        <w:t xml:space="preserve"> koj</w:t>
      </w:r>
      <w:r>
        <w:t>a</w:t>
      </w:r>
      <w:r w:rsidRPr="00CA2CCB">
        <w:t xml:space="preserve"> donosi rješenje o prijmu u službu izabranog kandidata.</w:t>
      </w:r>
    </w:p>
    <w:p w14:paraId="0C1B0587" w14:textId="77777777" w:rsidR="00CA2CCB" w:rsidRPr="00CA2CCB" w:rsidRDefault="00CA2CCB" w:rsidP="00CA2CCB">
      <w:pPr>
        <w:jc w:val="both"/>
      </w:pPr>
      <w:proofErr w:type="spellStart"/>
      <w:proofErr w:type="gramStart"/>
      <w:r w:rsidRPr="00CA2CCB">
        <w:rPr>
          <w:lang w:val="it-IT"/>
        </w:rPr>
        <w:t>Kandidat</w:t>
      </w:r>
      <w:proofErr w:type="spellEnd"/>
      <w:r w:rsidRPr="00CA2CCB">
        <w:rPr>
          <w:lang w:val="it-IT"/>
        </w:rPr>
        <w:t xml:space="preserve">  </w:t>
      </w:r>
      <w:proofErr w:type="spellStart"/>
      <w:r w:rsidRPr="00CA2CCB">
        <w:rPr>
          <w:lang w:val="it-IT"/>
        </w:rPr>
        <w:t>koji</w:t>
      </w:r>
      <w:proofErr w:type="spellEnd"/>
      <w:proofErr w:type="gramEnd"/>
      <w:r w:rsidRPr="00CA2CCB">
        <w:rPr>
          <w:lang w:val="it-IT"/>
        </w:rPr>
        <w:t xml:space="preserve">  </w:t>
      </w:r>
      <w:proofErr w:type="spellStart"/>
      <w:proofErr w:type="gramStart"/>
      <w:r w:rsidRPr="00CA2CCB">
        <w:rPr>
          <w:lang w:val="it-IT"/>
        </w:rPr>
        <w:t>bude</w:t>
      </w:r>
      <w:proofErr w:type="spellEnd"/>
      <w:r w:rsidRPr="00CA2CCB">
        <w:rPr>
          <w:lang w:val="it-IT"/>
        </w:rPr>
        <w:t xml:space="preserve">  </w:t>
      </w:r>
      <w:proofErr w:type="spellStart"/>
      <w:r w:rsidRPr="00CA2CCB">
        <w:rPr>
          <w:lang w:val="it-IT"/>
        </w:rPr>
        <w:t>izabran</w:t>
      </w:r>
      <w:proofErr w:type="spellEnd"/>
      <w:proofErr w:type="gramEnd"/>
      <w:r w:rsidRPr="00CA2CCB">
        <w:rPr>
          <w:lang w:val="it-IT"/>
        </w:rPr>
        <w:t xml:space="preserve">  </w:t>
      </w:r>
      <w:r w:rsidRPr="00CA2CCB">
        <w:t>pozvat će se da u primjerenom roku, a prije donošenja rješenja o</w:t>
      </w:r>
    </w:p>
    <w:p w14:paraId="03AFC96A" w14:textId="77777777" w:rsidR="00CA2CCB" w:rsidRPr="00CA2CCB" w:rsidRDefault="00CA2CCB" w:rsidP="00CA2CCB">
      <w:pPr>
        <w:jc w:val="both"/>
      </w:pPr>
      <w:r w:rsidRPr="00CA2CCB">
        <w:t>prijmu u službu, dostavi uvjerenje nadležnog suda da se protiv njega/nje ne vodi kazneni postupak i uvjerenje o zdravstvenoj sposobnosti za obavljanje poslova radnog mjesta te da dostavi na uvid izvornike drugih dokaza o ispunjavanju formalnih uvjeta iz natječaja, uz upozorenje da se nedostavljanje traženih isprava smatra odustankom od prijma u službu.</w:t>
      </w:r>
    </w:p>
    <w:p w14:paraId="09CE91EC" w14:textId="77777777" w:rsidR="00CA2CCB" w:rsidRPr="00CA2CCB" w:rsidRDefault="00CA2CCB" w:rsidP="00CA2CCB">
      <w:pPr>
        <w:jc w:val="both"/>
      </w:pPr>
      <w:r w:rsidRPr="00CA2CCB">
        <w:t>O rezultatima  natječaja kandidati će biti obaviješteni javnom objavom rješenja o prijmu u službu izabranog kandidata na web stranici</w:t>
      </w:r>
      <w:r w:rsidRPr="00CA2CCB">
        <w:rPr>
          <w:lang w:val="it-IT"/>
        </w:rPr>
        <w:t xml:space="preserve"> </w:t>
      </w:r>
      <w:proofErr w:type="spellStart"/>
      <w:r w:rsidRPr="00CA2CCB">
        <w:rPr>
          <w:lang w:val="it-IT"/>
        </w:rPr>
        <w:t>Krapinsko-zagorske</w:t>
      </w:r>
      <w:proofErr w:type="spellEnd"/>
      <w:r w:rsidRPr="00CA2CCB">
        <w:rPr>
          <w:lang w:val="it-IT"/>
        </w:rPr>
        <w:t xml:space="preserve"> </w:t>
      </w:r>
      <w:proofErr w:type="spellStart"/>
      <w:r w:rsidRPr="00CA2CCB">
        <w:rPr>
          <w:lang w:val="it-IT"/>
        </w:rPr>
        <w:t>županije</w:t>
      </w:r>
      <w:proofErr w:type="spellEnd"/>
      <w:r w:rsidRPr="00CA2CCB">
        <w:rPr>
          <w:lang w:val="it-IT"/>
        </w:rPr>
        <w:t xml:space="preserve">  </w:t>
      </w:r>
      <w:hyperlink r:id="rId7" w:history="1">
        <w:r w:rsidRPr="00CA2CCB">
          <w:rPr>
            <w:u w:val="single"/>
            <w:lang w:val="it-IT"/>
          </w:rPr>
          <w:t>www.kzz.hr</w:t>
        </w:r>
      </w:hyperlink>
      <w:r w:rsidRPr="00CA2CCB">
        <w:t xml:space="preserve"> (</w:t>
      </w:r>
      <w:proofErr w:type="spellStart"/>
      <w:r w:rsidRPr="00CA2CCB">
        <w:rPr>
          <w:lang w:val="it-IT"/>
        </w:rPr>
        <w:t>natječaji</w:t>
      </w:r>
      <w:proofErr w:type="spellEnd"/>
      <w:r w:rsidRPr="00CA2CCB">
        <w:rPr>
          <w:lang w:val="it-IT"/>
        </w:rPr>
        <w:t xml:space="preserve"> za </w:t>
      </w:r>
      <w:proofErr w:type="spellStart"/>
      <w:r w:rsidRPr="00CA2CCB">
        <w:rPr>
          <w:lang w:val="it-IT"/>
        </w:rPr>
        <w:t>radna</w:t>
      </w:r>
      <w:proofErr w:type="spellEnd"/>
      <w:r w:rsidRPr="00CA2CCB">
        <w:rPr>
          <w:lang w:val="it-IT"/>
        </w:rPr>
        <w:t xml:space="preserve"> </w:t>
      </w:r>
      <w:proofErr w:type="spellStart"/>
      <w:r w:rsidRPr="00CA2CCB">
        <w:rPr>
          <w:lang w:val="it-IT"/>
        </w:rPr>
        <w:t>mjesta</w:t>
      </w:r>
      <w:proofErr w:type="spellEnd"/>
      <w:r w:rsidRPr="00CA2CCB">
        <w:rPr>
          <w:lang w:val="it-IT"/>
        </w:rPr>
        <w:t>).</w:t>
      </w:r>
    </w:p>
    <w:p w14:paraId="54C0B6DE" w14:textId="77777777" w:rsidR="00CA2CCB" w:rsidRPr="00CA2CCB" w:rsidRDefault="00CA2CCB" w:rsidP="00CA2CCB">
      <w:pPr>
        <w:jc w:val="both"/>
        <w:rPr>
          <w:lang w:val="it-IT"/>
        </w:rPr>
      </w:pPr>
      <w:r w:rsidRPr="00CA2CCB">
        <w:t xml:space="preserve">Dostava rješenja svim kandidatima smatra se obavljenom istekom osmog dana od dana javne objave rješenja  na web stranici </w:t>
      </w:r>
      <w:proofErr w:type="spellStart"/>
      <w:r w:rsidRPr="00CA2CCB">
        <w:rPr>
          <w:lang w:val="it-IT"/>
        </w:rPr>
        <w:t>Krapinsko-zagorske</w:t>
      </w:r>
      <w:proofErr w:type="spellEnd"/>
      <w:r w:rsidRPr="00CA2CCB">
        <w:rPr>
          <w:lang w:val="it-IT"/>
        </w:rPr>
        <w:t xml:space="preserve"> </w:t>
      </w:r>
      <w:proofErr w:type="spellStart"/>
      <w:r w:rsidRPr="00CA2CCB">
        <w:rPr>
          <w:lang w:val="it-IT"/>
        </w:rPr>
        <w:t>županije</w:t>
      </w:r>
      <w:proofErr w:type="spellEnd"/>
      <w:r w:rsidRPr="00CA2CCB">
        <w:rPr>
          <w:lang w:val="it-IT"/>
        </w:rPr>
        <w:t xml:space="preserve">  </w:t>
      </w:r>
      <w:hyperlink r:id="rId8" w:history="1">
        <w:r w:rsidRPr="00CA2CCB">
          <w:rPr>
            <w:u w:val="single"/>
            <w:lang w:val="it-IT"/>
          </w:rPr>
          <w:t>www.kzz.hr</w:t>
        </w:r>
      </w:hyperlink>
      <w:r w:rsidRPr="00CA2CCB">
        <w:t xml:space="preserve"> (</w:t>
      </w:r>
      <w:proofErr w:type="spellStart"/>
      <w:r w:rsidRPr="00CA2CCB">
        <w:rPr>
          <w:lang w:val="it-IT"/>
        </w:rPr>
        <w:t>natječaji</w:t>
      </w:r>
      <w:proofErr w:type="spellEnd"/>
      <w:r w:rsidRPr="00CA2CCB">
        <w:rPr>
          <w:lang w:val="it-IT"/>
        </w:rPr>
        <w:t xml:space="preserve"> za </w:t>
      </w:r>
      <w:proofErr w:type="spellStart"/>
      <w:r w:rsidRPr="00CA2CCB">
        <w:rPr>
          <w:lang w:val="it-IT"/>
        </w:rPr>
        <w:t>radna</w:t>
      </w:r>
      <w:proofErr w:type="spellEnd"/>
      <w:r w:rsidRPr="00CA2CCB">
        <w:rPr>
          <w:lang w:val="it-IT"/>
        </w:rPr>
        <w:t xml:space="preserve"> </w:t>
      </w:r>
      <w:proofErr w:type="spellStart"/>
      <w:r w:rsidRPr="00CA2CCB">
        <w:rPr>
          <w:lang w:val="it-IT"/>
        </w:rPr>
        <w:t>mjesta</w:t>
      </w:r>
      <w:proofErr w:type="spellEnd"/>
      <w:r w:rsidRPr="00CA2CCB">
        <w:rPr>
          <w:lang w:val="it-IT"/>
        </w:rPr>
        <w:t>).</w:t>
      </w:r>
    </w:p>
    <w:p w14:paraId="00343BF8" w14:textId="77777777" w:rsidR="00CA2CCB" w:rsidRPr="00CA2CCB" w:rsidRDefault="00CA2CCB" w:rsidP="00CA2CCB">
      <w:pPr>
        <w:jc w:val="both"/>
      </w:pPr>
    </w:p>
    <w:p w14:paraId="6EED39FC" w14:textId="77777777" w:rsidR="00CA2CCB" w:rsidRPr="00CA2CCB" w:rsidRDefault="00CA2CCB" w:rsidP="00CA2CCB">
      <w:pPr>
        <w:jc w:val="both"/>
        <w:rPr>
          <w:b/>
        </w:rPr>
      </w:pPr>
      <w:r w:rsidRPr="00CA2CCB">
        <w:rPr>
          <w:b/>
        </w:rPr>
        <w:t>POZIV NA PRETHODNU PROVJERU ZNANJA I SPOSOBNOSTI BIT ĆE OBJAVLJEN NAJMANJE 5 DANA PRIJE PRETHODNE PROVJERE NA OVOJ WEB STRANICI.</w:t>
      </w:r>
    </w:p>
    <w:p w14:paraId="1DD66ECA" w14:textId="77777777" w:rsidR="00CA2CCB" w:rsidRPr="00CA2CCB" w:rsidRDefault="00CA2CCB" w:rsidP="00CA2CCB">
      <w:pPr>
        <w:jc w:val="both"/>
        <w:rPr>
          <w:b/>
        </w:rPr>
      </w:pPr>
      <w:r w:rsidRPr="00CA2CCB">
        <w:rPr>
          <w:b/>
        </w:rPr>
        <w:tab/>
      </w:r>
      <w:r w:rsidRPr="00CA2CCB">
        <w:rPr>
          <w:b/>
        </w:rPr>
        <w:tab/>
      </w:r>
      <w:r w:rsidRPr="00CA2CCB">
        <w:rPr>
          <w:b/>
        </w:rPr>
        <w:tab/>
      </w:r>
      <w:r w:rsidRPr="00CA2CCB">
        <w:rPr>
          <w:b/>
        </w:rPr>
        <w:tab/>
      </w:r>
      <w:r w:rsidRPr="00CA2CCB">
        <w:rPr>
          <w:b/>
        </w:rPr>
        <w:tab/>
        <w:t xml:space="preserve">           </w:t>
      </w:r>
      <w:r w:rsidRPr="00CA2CCB">
        <w:rPr>
          <w:b/>
        </w:rPr>
        <w:tab/>
      </w:r>
      <w:r w:rsidRPr="00CA2CCB">
        <w:rPr>
          <w:b/>
        </w:rPr>
        <w:tab/>
      </w:r>
      <w:r w:rsidRPr="00CA2CCB">
        <w:rPr>
          <w:b/>
        </w:rPr>
        <w:tab/>
      </w:r>
    </w:p>
    <w:p w14:paraId="4664EF02" w14:textId="77777777" w:rsidR="00CA2CCB" w:rsidRPr="00CA2CCB" w:rsidRDefault="00CA2CCB" w:rsidP="00CA2CCB">
      <w:pPr>
        <w:jc w:val="both"/>
      </w:pPr>
      <w:r w:rsidRPr="00CA2CCB">
        <w:rPr>
          <w:b/>
        </w:rPr>
        <w:tab/>
      </w:r>
      <w:r w:rsidRPr="00CA2CCB">
        <w:rPr>
          <w:b/>
        </w:rPr>
        <w:tab/>
      </w:r>
      <w:r w:rsidRPr="00CA2CCB">
        <w:t xml:space="preserve">                                                                       </w:t>
      </w:r>
    </w:p>
    <w:p w14:paraId="2931FF56" w14:textId="77777777" w:rsidR="00CA2CCB" w:rsidRDefault="00CA2CCB" w:rsidP="00CA2CCB">
      <w:pPr>
        <w:ind w:left="4248" w:firstLine="708"/>
        <w:rPr>
          <w:b/>
        </w:rPr>
      </w:pPr>
      <w:r w:rsidRPr="00CA2CCB">
        <w:rPr>
          <w:b/>
        </w:rPr>
        <w:t xml:space="preserve">  PREDSJEDNICA POVJERENSTVA</w:t>
      </w:r>
    </w:p>
    <w:p w14:paraId="61CB8B53" w14:textId="1111CDAC" w:rsidR="00584B31" w:rsidRPr="00CA2CCB" w:rsidRDefault="00584B31" w:rsidP="00CA2CCB">
      <w:pPr>
        <w:ind w:left="4248" w:firstLine="708"/>
        <w:rPr>
          <w:b/>
        </w:rPr>
      </w:pPr>
      <w:r>
        <w:rPr>
          <w:b/>
        </w:rPr>
        <w:t xml:space="preserve">                    Ljiljana Horvat</w:t>
      </w:r>
    </w:p>
    <w:sectPr w:rsidR="00584B31" w:rsidRPr="00CA2CCB" w:rsidSect="009C6456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86D"/>
    <w:multiLevelType w:val="hybridMultilevel"/>
    <w:tmpl w:val="1BC844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0A45"/>
    <w:multiLevelType w:val="hybridMultilevel"/>
    <w:tmpl w:val="261A2A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A1B44"/>
    <w:multiLevelType w:val="hybridMultilevel"/>
    <w:tmpl w:val="4614F776"/>
    <w:lvl w:ilvl="0" w:tplc="A43E7B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73022"/>
    <w:multiLevelType w:val="hybridMultilevel"/>
    <w:tmpl w:val="66043990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415B8"/>
    <w:multiLevelType w:val="hybridMultilevel"/>
    <w:tmpl w:val="F4BC9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A4365"/>
    <w:multiLevelType w:val="hybridMultilevel"/>
    <w:tmpl w:val="C3C4E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94EDF"/>
    <w:multiLevelType w:val="hybridMultilevel"/>
    <w:tmpl w:val="12DE1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F61EC"/>
    <w:multiLevelType w:val="hybridMultilevel"/>
    <w:tmpl w:val="CBB0D8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A782B"/>
    <w:multiLevelType w:val="hybridMultilevel"/>
    <w:tmpl w:val="547A54B0"/>
    <w:lvl w:ilvl="0" w:tplc="C680A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A0A70"/>
    <w:multiLevelType w:val="hybridMultilevel"/>
    <w:tmpl w:val="E34806CA"/>
    <w:lvl w:ilvl="0" w:tplc="075CAA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30229"/>
    <w:multiLevelType w:val="hybridMultilevel"/>
    <w:tmpl w:val="0366B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647D5"/>
    <w:multiLevelType w:val="hybridMultilevel"/>
    <w:tmpl w:val="167296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71608"/>
    <w:multiLevelType w:val="hybridMultilevel"/>
    <w:tmpl w:val="EDA0CC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C44D3"/>
    <w:multiLevelType w:val="hybridMultilevel"/>
    <w:tmpl w:val="0CAEBC2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EB4458F"/>
    <w:multiLevelType w:val="hybridMultilevel"/>
    <w:tmpl w:val="80D255C6"/>
    <w:lvl w:ilvl="0" w:tplc="2708E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11B73"/>
    <w:multiLevelType w:val="hybridMultilevel"/>
    <w:tmpl w:val="752A543C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7C91EBB"/>
    <w:multiLevelType w:val="hybridMultilevel"/>
    <w:tmpl w:val="33327B7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F5DA2"/>
    <w:multiLevelType w:val="hybridMultilevel"/>
    <w:tmpl w:val="4DC61C6A"/>
    <w:lvl w:ilvl="0" w:tplc="48009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0F62728"/>
    <w:multiLevelType w:val="hybridMultilevel"/>
    <w:tmpl w:val="1D662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A7BAA"/>
    <w:multiLevelType w:val="hybridMultilevel"/>
    <w:tmpl w:val="CBD68B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C15126"/>
    <w:multiLevelType w:val="hybridMultilevel"/>
    <w:tmpl w:val="D91A440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102E9A"/>
    <w:multiLevelType w:val="hybridMultilevel"/>
    <w:tmpl w:val="0702476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9A51AE"/>
    <w:multiLevelType w:val="hybridMultilevel"/>
    <w:tmpl w:val="8DD482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E92701"/>
    <w:multiLevelType w:val="hybridMultilevel"/>
    <w:tmpl w:val="10E47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6115ED"/>
    <w:multiLevelType w:val="hybridMultilevel"/>
    <w:tmpl w:val="F7CE56D2"/>
    <w:lvl w:ilvl="0" w:tplc="4B42961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81504"/>
    <w:multiLevelType w:val="hybridMultilevel"/>
    <w:tmpl w:val="536018FC"/>
    <w:lvl w:ilvl="0" w:tplc="4F504A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52425">
    <w:abstractNumId w:val="17"/>
  </w:num>
  <w:num w:numId="2" w16cid:durableId="43433075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4587754">
    <w:abstractNumId w:val="21"/>
  </w:num>
  <w:num w:numId="4" w16cid:durableId="61366622">
    <w:abstractNumId w:val="16"/>
  </w:num>
  <w:num w:numId="5" w16cid:durableId="1467972554">
    <w:abstractNumId w:val="5"/>
  </w:num>
  <w:num w:numId="6" w16cid:durableId="788471620">
    <w:abstractNumId w:val="6"/>
  </w:num>
  <w:num w:numId="7" w16cid:durableId="229196919">
    <w:abstractNumId w:val="2"/>
  </w:num>
  <w:num w:numId="8" w16cid:durableId="1336297216">
    <w:abstractNumId w:val="8"/>
  </w:num>
  <w:num w:numId="9" w16cid:durableId="242760447">
    <w:abstractNumId w:val="23"/>
  </w:num>
  <w:num w:numId="10" w16cid:durableId="1728870492">
    <w:abstractNumId w:val="9"/>
  </w:num>
  <w:num w:numId="11" w16cid:durableId="2038266699">
    <w:abstractNumId w:val="19"/>
  </w:num>
  <w:num w:numId="12" w16cid:durableId="34888635">
    <w:abstractNumId w:val="4"/>
  </w:num>
  <w:num w:numId="13" w16cid:durableId="924605577">
    <w:abstractNumId w:val="15"/>
  </w:num>
  <w:num w:numId="14" w16cid:durableId="336925802">
    <w:abstractNumId w:val="11"/>
  </w:num>
  <w:num w:numId="15" w16cid:durableId="1609896857">
    <w:abstractNumId w:val="18"/>
  </w:num>
  <w:num w:numId="16" w16cid:durableId="972638789">
    <w:abstractNumId w:val="22"/>
  </w:num>
  <w:num w:numId="17" w16cid:durableId="270430309">
    <w:abstractNumId w:val="16"/>
  </w:num>
  <w:num w:numId="18" w16cid:durableId="6173597">
    <w:abstractNumId w:val="14"/>
  </w:num>
  <w:num w:numId="19" w16cid:durableId="1079057201">
    <w:abstractNumId w:val="0"/>
  </w:num>
  <w:num w:numId="20" w16cid:durableId="944767436">
    <w:abstractNumId w:val="10"/>
  </w:num>
  <w:num w:numId="21" w16cid:durableId="1019426535">
    <w:abstractNumId w:val="12"/>
  </w:num>
  <w:num w:numId="22" w16cid:durableId="2044934420">
    <w:abstractNumId w:val="1"/>
  </w:num>
  <w:num w:numId="23" w16cid:durableId="1273782775">
    <w:abstractNumId w:val="3"/>
  </w:num>
  <w:num w:numId="24" w16cid:durableId="881214104">
    <w:abstractNumId w:val="24"/>
  </w:num>
  <w:num w:numId="25" w16cid:durableId="1049650197">
    <w:abstractNumId w:val="25"/>
  </w:num>
  <w:num w:numId="26" w16cid:durableId="108821420">
    <w:abstractNumId w:val="24"/>
  </w:num>
  <w:num w:numId="27" w16cid:durableId="1682272053">
    <w:abstractNumId w:val="7"/>
  </w:num>
  <w:num w:numId="28" w16cid:durableId="1517957855">
    <w:abstractNumId w:val="7"/>
  </w:num>
  <w:num w:numId="29" w16cid:durableId="1763839058">
    <w:abstractNumId w:val="20"/>
  </w:num>
  <w:num w:numId="30" w16cid:durableId="12923251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8E0"/>
    <w:rsid w:val="00005095"/>
    <w:rsid w:val="00011FB0"/>
    <w:rsid w:val="00027FD3"/>
    <w:rsid w:val="00067AE9"/>
    <w:rsid w:val="00074D97"/>
    <w:rsid w:val="00082C48"/>
    <w:rsid w:val="000C071D"/>
    <w:rsid w:val="000D091A"/>
    <w:rsid w:val="000E7751"/>
    <w:rsid w:val="000F2C68"/>
    <w:rsid w:val="001001DB"/>
    <w:rsid w:val="00111996"/>
    <w:rsid w:val="001616BF"/>
    <w:rsid w:val="00172EF0"/>
    <w:rsid w:val="00180990"/>
    <w:rsid w:val="00193966"/>
    <w:rsid w:val="001E706A"/>
    <w:rsid w:val="00200E90"/>
    <w:rsid w:val="0020501F"/>
    <w:rsid w:val="00206B38"/>
    <w:rsid w:val="00255941"/>
    <w:rsid w:val="002612F4"/>
    <w:rsid w:val="00261A6B"/>
    <w:rsid w:val="002705EC"/>
    <w:rsid w:val="002A1E47"/>
    <w:rsid w:val="002A6023"/>
    <w:rsid w:val="002B5180"/>
    <w:rsid w:val="002C7488"/>
    <w:rsid w:val="002D7633"/>
    <w:rsid w:val="002E0D28"/>
    <w:rsid w:val="002E26E7"/>
    <w:rsid w:val="002E33F0"/>
    <w:rsid w:val="002F03F1"/>
    <w:rsid w:val="002F59AE"/>
    <w:rsid w:val="003056DF"/>
    <w:rsid w:val="0031315E"/>
    <w:rsid w:val="00313235"/>
    <w:rsid w:val="00315A1F"/>
    <w:rsid w:val="00317523"/>
    <w:rsid w:val="00323E92"/>
    <w:rsid w:val="0032695B"/>
    <w:rsid w:val="00370221"/>
    <w:rsid w:val="00375E14"/>
    <w:rsid w:val="00383539"/>
    <w:rsid w:val="003909FF"/>
    <w:rsid w:val="0039482A"/>
    <w:rsid w:val="003A3D4A"/>
    <w:rsid w:val="003A6BE6"/>
    <w:rsid w:val="003B4F10"/>
    <w:rsid w:val="003B77AD"/>
    <w:rsid w:val="003C035D"/>
    <w:rsid w:val="003D70AE"/>
    <w:rsid w:val="003E109E"/>
    <w:rsid w:val="003E29CB"/>
    <w:rsid w:val="00406672"/>
    <w:rsid w:val="00412DC9"/>
    <w:rsid w:val="0042678D"/>
    <w:rsid w:val="00446653"/>
    <w:rsid w:val="00481701"/>
    <w:rsid w:val="004B00F0"/>
    <w:rsid w:val="004B2CC1"/>
    <w:rsid w:val="004C439B"/>
    <w:rsid w:val="004C663A"/>
    <w:rsid w:val="004C71AE"/>
    <w:rsid w:val="004D422C"/>
    <w:rsid w:val="004F7988"/>
    <w:rsid w:val="00507DA2"/>
    <w:rsid w:val="0052240B"/>
    <w:rsid w:val="00525983"/>
    <w:rsid w:val="005415FF"/>
    <w:rsid w:val="00572231"/>
    <w:rsid w:val="00584B31"/>
    <w:rsid w:val="0059055B"/>
    <w:rsid w:val="005A6378"/>
    <w:rsid w:val="005B3827"/>
    <w:rsid w:val="005D375D"/>
    <w:rsid w:val="005D6C2F"/>
    <w:rsid w:val="005E084F"/>
    <w:rsid w:val="006058B4"/>
    <w:rsid w:val="0062201F"/>
    <w:rsid w:val="00626F65"/>
    <w:rsid w:val="0063233B"/>
    <w:rsid w:val="00655D6B"/>
    <w:rsid w:val="00665F1E"/>
    <w:rsid w:val="00666632"/>
    <w:rsid w:val="00681DFA"/>
    <w:rsid w:val="00686BE1"/>
    <w:rsid w:val="006A035D"/>
    <w:rsid w:val="006B1AD2"/>
    <w:rsid w:val="006B2EAA"/>
    <w:rsid w:val="006B4648"/>
    <w:rsid w:val="006C2D36"/>
    <w:rsid w:val="006D12EE"/>
    <w:rsid w:val="006D5154"/>
    <w:rsid w:val="006D5D37"/>
    <w:rsid w:val="00705119"/>
    <w:rsid w:val="007134E6"/>
    <w:rsid w:val="00716D12"/>
    <w:rsid w:val="007226E0"/>
    <w:rsid w:val="00740218"/>
    <w:rsid w:val="00744777"/>
    <w:rsid w:val="00751CCB"/>
    <w:rsid w:val="00760245"/>
    <w:rsid w:val="00764DBD"/>
    <w:rsid w:val="00767932"/>
    <w:rsid w:val="007757B1"/>
    <w:rsid w:val="00787534"/>
    <w:rsid w:val="007A1919"/>
    <w:rsid w:val="007B5B19"/>
    <w:rsid w:val="007C30D3"/>
    <w:rsid w:val="007E1DEB"/>
    <w:rsid w:val="007E5886"/>
    <w:rsid w:val="007F3CC7"/>
    <w:rsid w:val="00802E2D"/>
    <w:rsid w:val="0082665E"/>
    <w:rsid w:val="008353E9"/>
    <w:rsid w:val="008842F2"/>
    <w:rsid w:val="00884EEE"/>
    <w:rsid w:val="008C5238"/>
    <w:rsid w:val="008D4D22"/>
    <w:rsid w:val="008E4318"/>
    <w:rsid w:val="008F0608"/>
    <w:rsid w:val="00900BB6"/>
    <w:rsid w:val="00941A7D"/>
    <w:rsid w:val="009652E8"/>
    <w:rsid w:val="009758AE"/>
    <w:rsid w:val="009906DC"/>
    <w:rsid w:val="0099652B"/>
    <w:rsid w:val="009A4419"/>
    <w:rsid w:val="009A5CB5"/>
    <w:rsid w:val="009C1558"/>
    <w:rsid w:val="009C4861"/>
    <w:rsid w:val="009C6456"/>
    <w:rsid w:val="009E558A"/>
    <w:rsid w:val="009E5BDC"/>
    <w:rsid w:val="009F6189"/>
    <w:rsid w:val="009F7B42"/>
    <w:rsid w:val="00A25AD7"/>
    <w:rsid w:val="00A338D7"/>
    <w:rsid w:val="00A508D4"/>
    <w:rsid w:val="00A6115D"/>
    <w:rsid w:val="00A749AD"/>
    <w:rsid w:val="00A86D26"/>
    <w:rsid w:val="00AA01CD"/>
    <w:rsid w:val="00AA6656"/>
    <w:rsid w:val="00B308E0"/>
    <w:rsid w:val="00B4019E"/>
    <w:rsid w:val="00B4091C"/>
    <w:rsid w:val="00B524F8"/>
    <w:rsid w:val="00B65B3E"/>
    <w:rsid w:val="00B66EE9"/>
    <w:rsid w:val="00B75E46"/>
    <w:rsid w:val="00B83820"/>
    <w:rsid w:val="00B8631A"/>
    <w:rsid w:val="00B92CC1"/>
    <w:rsid w:val="00B97487"/>
    <w:rsid w:val="00BA590B"/>
    <w:rsid w:val="00BA6DF3"/>
    <w:rsid w:val="00BC2063"/>
    <w:rsid w:val="00BC34B0"/>
    <w:rsid w:val="00BE4B14"/>
    <w:rsid w:val="00C00B31"/>
    <w:rsid w:val="00C10FF6"/>
    <w:rsid w:val="00C14F02"/>
    <w:rsid w:val="00C20CAB"/>
    <w:rsid w:val="00C223F2"/>
    <w:rsid w:val="00C2673E"/>
    <w:rsid w:val="00C27858"/>
    <w:rsid w:val="00C305D3"/>
    <w:rsid w:val="00C516CC"/>
    <w:rsid w:val="00C679D0"/>
    <w:rsid w:val="00C80B8C"/>
    <w:rsid w:val="00C816D9"/>
    <w:rsid w:val="00C82A54"/>
    <w:rsid w:val="00C86E71"/>
    <w:rsid w:val="00C9664E"/>
    <w:rsid w:val="00CA2CCB"/>
    <w:rsid w:val="00CB0E10"/>
    <w:rsid w:val="00CD645B"/>
    <w:rsid w:val="00CF31A6"/>
    <w:rsid w:val="00D300A0"/>
    <w:rsid w:val="00D40A33"/>
    <w:rsid w:val="00D6508C"/>
    <w:rsid w:val="00D66FAE"/>
    <w:rsid w:val="00D72F39"/>
    <w:rsid w:val="00D80DB6"/>
    <w:rsid w:val="00D9384F"/>
    <w:rsid w:val="00D97EB3"/>
    <w:rsid w:val="00DA2A47"/>
    <w:rsid w:val="00DA6F1F"/>
    <w:rsid w:val="00DB50D3"/>
    <w:rsid w:val="00DC7564"/>
    <w:rsid w:val="00DD0EE0"/>
    <w:rsid w:val="00DE09E7"/>
    <w:rsid w:val="00E1228A"/>
    <w:rsid w:val="00E264F1"/>
    <w:rsid w:val="00E33C5F"/>
    <w:rsid w:val="00E56278"/>
    <w:rsid w:val="00E63E6E"/>
    <w:rsid w:val="00E769B6"/>
    <w:rsid w:val="00E82161"/>
    <w:rsid w:val="00EA73DA"/>
    <w:rsid w:val="00EF3E3B"/>
    <w:rsid w:val="00EF41F4"/>
    <w:rsid w:val="00EF5ECB"/>
    <w:rsid w:val="00F246A6"/>
    <w:rsid w:val="00F609AA"/>
    <w:rsid w:val="00F64923"/>
    <w:rsid w:val="00F76BD7"/>
    <w:rsid w:val="00F94473"/>
    <w:rsid w:val="00F94995"/>
    <w:rsid w:val="00FA3C9C"/>
    <w:rsid w:val="00FA66D7"/>
    <w:rsid w:val="00FC54AA"/>
    <w:rsid w:val="00FD05BF"/>
    <w:rsid w:val="00FE6615"/>
    <w:rsid w:val="00F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A47E0"/>
  <w15:chartTrackingRefBased/>
  <w15:docId w15:val="{785E9534-FD40-4910-A4E1-5A3368F7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E2D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rsid w:val="00802E2D"/>
    <w:rPr>
      <w:rFonts w:ascii="Courier New" w:hAnsi="Courier New" w:cs="Courier New"/>
      <w:sz w:val="20"/>
      <w:szCs w:val="20"/>
    </w:rPr>
  </w:style>
  <w:style w:type="character" w:styleId="Referencakomentara">
    <w:name w:val="annotation reference"/>
    <w:uiPriority w:val="99"/>
    <w:semiHidden/>
    <w:unhideWhenUsed/>
    <w:rsid w:val="007F3CC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F3CC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F3CC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F3CC7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F3CC7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3C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7F3CC7"/>
    <w:rPr>
      <w:rFonts w:ascii="Segoe UI" w:hAnsi="Segoe UI" w:cs="Segoe UI"/>
      <w:sz w:val="18"/>
      <w:szCs w:val="18"/>
    </w:rPr>
  </w:style>
  <w:style w:type="character" w:styleId="Hiperveza">
    <w:name w:val="Hyperlink"/>
    <w:uiPriority w:val="99"/>
    <w:unhideWhenUsed/>
    <w:rsid w:val="009C4861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9C4861"/>
    <w:rPr>
      <w:color w:val="808080"/>
      <w:shd w:val="clear" w:color="auto" w:fill="E6E6E6"/>
    </w:rPr>
  </w:style>
  <w:style w:type="character" w:customStyle="1" w:styleId="ObinitekstChar">
    <w:name w:val="Obični tekst Char"/>
    <w:link w:val="Obinitekst"/>
    <w:uiPriority w:val="99"/>
    <w:rsid w:val="002E33F0"/>
    <w:rPr>
      <w:rFonts w:ascii="Courier New" w:hAnsi="Courier New" w:cs="Courier New"/>
    </w:rPr>
  </w:style>
  <w:style w:type="paragraph" w:styleId="Odlomakpopisa">
    <w:name w:val="List Paragraph"/>
    <w:basedOn w:val="Normal"/>
    <w:uiPriority w:val="34"/>
    <w:qFormat/>
    <w:rsid w:val="00C223F2"/>
    <w:pPr>
      <w:ind w:left="720"/>
      <w:contextualSpacing/>
    </w:pPr>
  </w:style>
  <w:style w:type="character" w:customStyle="1" w:styleId="bold">
    <w:name w:val="bold"/>
    <w:rsid w:val="00705119"/>
    <w:rPr>
      <w:rFonts w:cs="Times New Roman"/>
    </w:rPr>
  </w:style>
  <w:style w:type="paragraph" w:customStyle="1" w:styleId="tekst">
    <w:name w:val="tekst"/>
    <w:basedOn w:val="Normal"/>
    <w:rsid w:val="00705119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z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.hr/cms.htm?id=26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1293</Words>
  <Characters>7371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Krapinsko-zagorska Županija</Company>
  <LinksUpToDate>false</LinksUpToDate>
  <CharactersWithSpaces>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LjiljanaH</dc:creator>
  <cp:keywords/>
  <cp:lastModifiedBy>Dijana Marmilić</cp:lastModifiedBy>
  <cp:revision>28</cp:revision>
  <cp:lastPrinted>2023-07-21T04:53:00Z</cp:lastPrinted>
  <dcterms:created xsi:type="dcterms:W3CDTF">2023-05-29T08:01:00Z</dcterms:created>
  <dcterms:modified xsi:type="dcterms:W3CDTF">2026-06-11T05:28:00Z</dcterms:modified>
</cp:coreProperties>
</file>