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+*xfs*pvs*lsu*cvA*xBj*qkc*oEa*dvk*ckk*Dak*pBk*-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+*yqw*rDx*hzD*CDt*yni*krn*ajm*EDt*knv*jus*zew*-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+*eDs*lyd*lyd*lyd*lyd*pbs*xjq*jAl*Axa*rpk*zfE*-</w:t>
            </w:r>
            <w:r>
              <w:rPr>
                <w:rFonts w:ascii="PDF417x" w:hAnsi="PDF417x"/>
                <w:sz w:val="24"/>
                <w:szCs w:val="24"/>
              </w:rPr>
              <w:br/>
              <w:t>+*ftw*aws*vcg*seb*svi*wwn*qEC*pAs*Bqc*iic*onA*-</w:t>
            </w:r>
            <w:r>
              <w:rPr>
                <w:rFonts w:ascii="PDF417x" w:hAnsi="PDF417x"/>
                <w:sz w:val="24"/>
                <w:szCs w:val="24"/>
              </w:rPr>
              <w:br/>
              <w:t>+*ftA*srD*vAx*Duy*rbt*zbe*uac*jBj*tBo*sfn*uws*-</w:t>
            </w:r>
            <w:r>
              <w:rPr>
                <w:rFonts w:ascii="PDF417x" w:hAnsi="PDF417x"/>
                <w:sz w:val="24"/>
                <w:szCs w:val="24"/>
              </w:rPr>
              <w:br/>
              <w:t>+*xjq*Dwu*jBn*lpw*twr*Drj*jDD*Doa*wft*jnn*uzq*-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1AD9FB1" w14:textId="6D6C3F3D" w:rsidR="00A36BC2" w:rsidRPr="00A36BC2" w:rsidRDefault="000E78FB" w:rsidP="00A36B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</w:r>
      <w:r w:rsid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</w:t>
      </w:r>
      <w:r w:rsidR="00A36BC2"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KRAPINSKO-ZAGORSKA ŽUPANIJA                                   </w:t>
      </w:r>
    </w:p>
    <w:p w14:paraId="6CD4162D" w14:textId="622B2392" w:rsidR="00A36BC2" w:rsidRPr="00A36BC2" w:rsidRDefault="00A36BC2" w:rsidP="00A36B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</w:t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ŽUPANIJSKA SKUPŠTINA</w:t>
      </w:r>
    </w:p>
    <w:p w14:paraId="1F63A420" w14:textId="77777777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C9C2921" w14:textId="77777777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400-01/26-01/24</w:t>
      </w:r>
    </w:p>
    <w:p w14:paraId="1DE2B819" w14:textId="77777777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2140-01-26-3</w:t>
      </w:r>
    </w:p>
    <w:p w14:paraId="1DBD5A25" w14:textId="14CB7ADD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4C7D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11. lipnja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2026.</w:t>
      </w:r>
    </w:p>
    <w:p w14:paraId="043806BA" w14:textId="77777777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466B368" w14:textId="77777777" w:rsid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A149FC8" w14:textId="77777777" w:rsid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4C5107B" w14:textId="77777777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2FD9292" w14:textId="2BF88868" w:rsidR="00A36BC2" w:rsidRPr="00A36BC2" w:rsidRDefault="00A36BC2" w:rsidP="00A36BC2">
      <w:pPr>
        <w:tabs>
          <w:tab w:val="left" w:pos="306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48. Zakona o lokalnoj i područnoj (regionalnoj) samoupravi („Narodne novine“, broj 33/01, 60/01, 129/05, 109/07, 125/08, 36/09, 150/11, 144/12, 19/13 , 137/15, 123/17, 98/19 i 144/20) i članka 17. Statuta Krapinsko-zagorske županije (“Službeni glasnik Krapinsko-zagorske županije“, 13/01, 5/06, 14/09, 11/13, 13/18, 5/20, 10/21 i 15/21- pročišćeni tekst), </w:t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Županijska skupština Krapinsko-zagorske županije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="004C7D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 dana </w:t>
      </w:r>
      <w:r w:rsidR="004C7D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11. lipnja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2026. godine donijela  je </w:t>
      </w:r>
    </w:p>
    <w:p w14:paraId="74ECB331" w14:textId="77777777" w:rsidR="00A36BC2" w:rsidRPr="00A36BC2" w:rsidRDefault="00A36BC2" w:rsidP="00A36BC2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  <w:t xml:space="preserve"> </w:t>
      </w:r>
    </w:p>
    <w:p w14:paraId="110AA07E" w14:textId="77777777" w:rsidR="00A36BC2" w:rsidRPr="00A36BC2" w:rsidRDefault="00A36BC2" w:rsidP="00A36BC2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5FBBABE2" w14:textId="77777777" w:rsidR="00A36BC2" w:rsidRPr="00A36BC2" w:rsidRDefault="00A36BC2" w:rsidP="00A36B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  <w:r w:rsidRPr="00A36BC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  <w:t xml:space="preserve">o prijenosu kapitalnih ulaganja Krapinsko-zagorske županije na </w:t>
      </w:r>
    </w:p>
    <w:p w14:paraId="3DBDDA17" w14:textId="77777777" w:rsidR="00A36BC2" w:rsidRPr="00A36BC2" w:rsidRDefault="00A36BC2" w:rsidP="00A36B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  <w:r w:rsidRPr="00A36BC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  <w:t xml:space="preserve">Osnovnu školu </w:t>
      </w:r>
      <w:r w:rsidRPr="00A36BC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Mače</w:t>
      </w:r>
    </w:p>
    <w:p w14:paraId="376467CB" w14:textId="77777777" w:rsidR="00A36BC2" w:rsidRPr="00A36BC2" w:rsidRDefault="00A36BC2" w:rsidP="00A36B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</w:p>
    <w:p w14:paraId="21EE9C82" w14:textId="77777777" w:rsidR="00A36BC2" w:rsidRPr="00A36BC2" w:rsidRDefault="00A36BC2" w:rsidP="00A36BC2">
      <w:pPr>
        <w:numPr>
          <w:ilvl w:val="3"/>
          <w:numId w:val="2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 xml:space="preserve">Odobrava se prijenos ulaganja Krapinsko-zagorske županije u </w:t>
      </w:r>
      <w:r w:rsidRPr="00A36BC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cjelovitu obnovu zgrade Područne škole </w:t>
      </w:r>
      <w:proofErr w:type="spellStart"/>
      <w:r w:rsidRPr="00A36BC2">
        <w:rPr>
          <w:rFonts w:ascii="Times New Roman" w:eastAsia="Calibri" w:hAnsi="Times New Roman" w:cs="Times New Roman"/>
          <w:noProof w:val="0"/>
          <w:sz w:val="24"/>
          <w:szCs w:val="24"/>
        </w:rPr>
        <w:t>Peršaves</w:t>
      </w:r>
      <w:proofErr w:type="spellEnd"/>
      <w:r w:rsidRPr="00A36B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>, u iznosu od 274.474,04 EUR, na Osnovnu školu Mače.</w:t>
      </w:r>
    </w:p>
    <w:p w14:paraId="59F6DED2" w14:textId="77777777" w:rsidR="00A36BC2" w:rsidRPr="00A36BC2" w:rsidRDefault="00A36BC2" w:rsidP="00A36BC2">
      <w:pPr>
        <w:numPr>
          <w:ilvl w:val="0"/>
          <w:numId w:val="2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 xml:space="preserve">Vrijednost ulaganja utvrđena je prema stvarno isplaćenim iznosima evidentiranim u računovodstvenoj dokumentaciji Krapinsko-zagorske županije. </w:t>
      </w:r>
    </w:p>
    <w:p w14:paraId="6ECF15F2" w14:textId="77777777" w:rsidR="00A36BC2" w:rsidRPr="00A36BC2" w:rsidRDefault="00A36BC2" w:rsidP="00A36BC2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989E831" w14:textId="77777777" w:rsidR="00A36BC2" w:rsidRPr="00A36BC2" w:rsidRDefault="00A36BC2" w:rsidP="00A36BC2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A9D5C44" w14:textId="77777777" w:rsidR="00A36BC2" w:rsidRPr="00A36BC2" w:rsidRDefault="00A36BC2" w:rsidP="00A36BC2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E98CF2" w14:textId="77777777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</w:t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</w:t>
      </w:r>
    </w:p>
    <w:p w14:paraId="57D0FD80" w14:textId="77777777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ŽUPANIJSKE SKUPŠTINE</w:t>
      </w:r>
    </w:p>
    <w:p w14:paraId="0799EC53" w14:textId="77777777" w:rsidR="00A36BC2" w:rsidRPr="00A36BC2" w:rsidRDefault="00A36BC2" w:rsidP="00A36BC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                           Ivan </w:t>
      </w:r>
      <w:proofErr w:type="spellStart"/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Hanžek</w:t>
      </w:r>
      <w:proofErr w:type="spellEnd"/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proofErr w:type="spellStart"/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oec</w:t>
      </w:r>
      <w:proofErr w:type="spellEnd"/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70BD0F1" w14:textId="77777777" w:rsidR="00A36BC2" w:rsidRPr="00A36BC2" w:rsidRDefault="00A36BC2" w:rsidP="00A36BC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5B8E82" w14:textId="77777777" w:rsidR="00A36BC2" w:rsidRPr="00A36BC2" w:rsidRDefault="00A36BC2" w:rsidP="00A36BC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276ECB6" w14:textId="77777777" w:rsidR="00A36BC2" w:rsidRPr="00A36BC2" w:rsidRDefault="00A36BC2" w:rsidP="00A36BC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763FA02" w14:textId="77777777" w:rsidR="00A36BC2" w:rsidRPr="00A36BC2" w:rsidRDefault="00A36BC2" w:rsidP="00A36BC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7AC3D1" w14:textId="77777777" w:rsidR="00A36BC2" w:rsidRPr="00A36BC2" w:rsidRDefault="00A36BC2" w:rsidP="00A36BC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DB6FF64" w14:textId="77777777" w:rsidR="00A36BC2" w:rsidRPr="00A36BC2" w:rsidRDefault="00A36BC2" w:rsidP="00A36BC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07090B1" w14:textId="77777777" w:rsidR="00A36BC2" w:rsidRPr="00A36BC2" w:rsidRDefault="00A36BC2" w:rsidP="00A36BC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6BCFC3" w14:textId="77777777" w:rsidR="00A36BC2" w:rsidRPr="00A36BC2" w:rsidRDefault="00A36BC2" w:rsidP="00A36BC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DOSTAVITI:</w:t>
      </w:r>
    </w:p>
    <w:p w14:paraId="280E3040" w14:textId="77777777" w:rsidR="00A36BC2" w:rsidRPr="00A36BC2" w:rsidRDefault="00A36BC2" w:rsidP="00A36BC2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A36BC2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>O</w:t>
      </w:r>
      <w:r w:rsidRPr="00A36BC2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eastAsia="hr-HR"/>
        </w:rPr>
        <w:t>snovna</w:t>
      </w:r>
      <w:r w:rsidRPr="00A36BC2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 </w:t>
      </w:r>
      <w:r w:rsidRPr="00A36BC2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eastAsia="hr-HR"/>
        </w:rPr>
        <w:t>škola</w:t>
      </w:r>
      <w:r w:rsidRPr="00A36BC2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Mače, Mače 32, Mače,</w:t>
      </w:r>
    </w:p>
    <w:p w14:paraId="435DDADF" w14:textId="77777777" w:rsidR="00A36BC2" w:rsidRPr="00A36BC2" w:rsidRDefault="00A36BC2" w:rsidP="00A36BC2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Upravni odjel za financije i proračun, ovdje, </w:t>
      </w:r>
    </w:p>
    <w:p w14:paraId="02A26BC4" w14:textId="77777777" w:rsidR="00A36BC2" w:rsidRPr="00A36BC2" w:rsidRDefault="00A36BC2" w:rsidP="00A36BC2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Za </w:t>
      </w: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</w:t>
      </w:r>
      <w:proofErr w:type="spellStart"/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birku</w:t>
      </w:r>
      <w:proofErr w:type="spellEnd"/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 isprava, </w:t>
      </w:r>
    </w:p>
    <w:p w14:paraId="2C0CEE02" w14:textId="77777777" w:rsidR="00A36BC2" w:rsidRPr="00A36BC2" w:rsidRDefault="00A36BC2" w:rsidP="00A36BC2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Za prilog zapisniku,</w:t>
      </w:r>
    </w:p>
    <w:p w14:paraId="0713983A" w14:textId="77777777" w:rsidR="00A36BC2" w:rsidRPr="00A36BC2" w:rsidRDefault="00A36BC2" w:rsidP="00A36BC2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36B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Pismohrana. </w:t>
      </w:r>
    </w:p>
    <w:p w14:paraId="53408CE5" w14:textId="15C396DB" w:rsidR="008A562A" w:rsidRPr="00B06427" w:rsidRDefault="00D707B3" w:rsidP="00A36BC2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47F0" w14:textId="77777777" w:rsidR="00EA6E12" w:rsidRDefault="00EA6E12" w:rsidP="00B06427">
      <w:r>
        <w:separator/>
      </w:r>
    </w:p>
  </w:endnote>
  <w:endnote w:type="continuationSeparator" w:id="0">
    <w:p w14:paraId="67F303AD" w14:textId="77777777" w:rsidR="00EA6E12" w:rsidRDefault="00EA6E12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232B" w14:textId="77777777" w:rsidR="00EA6E12" w:rsidRDefault="00EA6E12" w:rsidP="00B06427">
      <w:r>
        <w:separator/>
      </w:r>
    </w:p>
  </w:footnote>
  <w:footnote w:type="continuationSeparator" w:id="0">
    <w:p w14:paraId="41878754" w14:textId="77777777" w:rsidR="00EA6E12" w:rsidRDefault="00EA6E12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4044"/>
    <w:multiLevelType w:val="hybridMultilevel"/>
    <w:tmpl w:val="7E00277C"/>
    <w:lvl w:ilvl="0" w:tplc="B73C0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2CC5"/>
    <w:multiLevelType w:val="hybridMultilevel"/>
    <w:tmpl w:val="71FE96F6"/>
    <w:lvl w:ilvl="0" w:tplc="041A000F">
      <w:start w:val="1"/>
      <w:numFmt w:val="decimal"/>
      <w:lvlText w:val="%1."/>
      <w:lvlJc w:val="left"/>
      <w:pPr>
        <w:ind w:left="777" w:hanging="360"/>
      </w:pPr>
    </w:lvl>
    <w:lvl w:ilvl="1" w:tplc="041A0019" w:tentative="1">
      <w:start w:val="1"/>
      <w:numFmt w:val="lowerLetter"/>
      <w:lvlText w:val="%2."/>
      <w:lvlJc w:val="left"/>
      <w:pPr>
        <w:ind w:left="1497" w:hanging="360"/>
      </w:pPr>
    </w:lvl>
    <w:lvl w:ilvl="2" w:tplc="041A001B" w:tentative="1">
      <w:start w:val="1"/>
      <w:numFmt w:val="lowerRoman"/>
      <w:lvlText w:val="%3."/>
      <w:lvlJc w:val="right"/>
      <w:pPr>
        <w:ind w:left="2217" w:hanging="180"/>
      </w:pPr>
    </w:lvl>
    <w:lvl w:ilvl="3" w:tplc="041A000F">
      <w:start w:val="1"/>
      <w:numFmt w:val="decimal"/>
      <w:lvlText w:val="%4."/>
      <w:lvlJc w:val="left"/>
      <w:pPr>
        <w:ind w:left="2937" w:hanging="360"/>
      </w:pPr>
    </w:lvl>
    <w:lvl w:ilvl="4" w:tplc="041A0019" w:tentative="1">
      <w:start w:val="1"/>
      <w:numFmt w:val="lowerLetter"/>
      <w:lvlText w:val="%5."/>
      <w:lvlJc w:val="left"/>
      <w:pPr>
        <w:ind w:left="3657" w:hanging="360"/>
      </w:pPr>
    </w:lvl>
    <w:lvl w:ilvl="5" w:tplc="041A001B" w:tentative="1">
      <w:start w:val="1"/>
      <w:numFmt w:val="lowerRoman"/>
      <w:lvlText w:val="%6."/>
      <w:lvlJc w:val="right"/>
      <w:pPr>
        <w:ind w:left="4377" w:hanging="180"/>
      </w:pPr>
    </w:lvl>
    <w:lvl w:ilvl="6" w:tplc="041A000F" w:tentative="1">
      <w:start w:val="1"/>
      <w:numFmt w:val="decimal"/>
      <w:lvlText w:val="%7."/>
      <w:lvlJc w:val="left"/>
      <w:pPr>
        <w:ind w:left="5097" w:hanging="360"/>
      </w:pPr>
    </w:lvl>
    <w:lvl w:ilvl="7" w:tplc="041A0019" w:tentative="1">
      <w:start w:val="1"/>
      <w:numFmt w:val="lowerLetter"/>
      <w:lvlText w:val="%8."/>
      <w:lvlJc w:val="left"/>
      <w:pPr>
        <w:ind w:left="5817" w:hanging="360"/>
      </w:pPr>
    </w:lvl>
    <w:lvl w:ilvl="8" w:tplc="041A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0453927">
    <w:abstractNumId w:val="0"/>
  </w:num>
  <w:num w:numId="2" w16cid:durableId="130142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4C4A"/>
    <w:rsid w:val="000B4403"/>
    <w:rsid w:val="000E78FB"/>
    <w:rsid w:val="00135940"/>
    <w:rsid w:val="0015530A"/>
    <w:rsid w:val="0015659A"/>
    <w:rsid w:val="001D39C2"/>
    <w:rsid w:val="00380337"/>
    <w:rsid w:val="003D4AC4"/>
    <w:rsid w:val="00417158"/>
    <w:rsid w:val="004853FD"/>
    <w:rsid w:val="004C7D72"/>
    <w:rsid w:val="004F13D0"/>
    <w:rsid w:val="004F34B4"/>
    <w:rsid w:val="0065582C"/>
    <w:rsid w:val="00693AB1"/>
    <w:rsid w:val="00792FE8"/>
    <w:rsid w:val="007F5C93"/>
    <w:rsid w:val="008A562A"/>
    <w:rsid w:val="008C5FE5"/>
    <w:rsid w:val="00A36BC2"/>
    <w:rsid w:val="00A836D0"/>
    <w:rsid w:val="00AC35DA"/>
    <w:rsid w:val="00B06427"/>
    <w:rsid w:val="00B92D0F"/>
    <w:rsid w:val="00B96495"/>
    <w:rsid w:val="00C9578C"/>
    <w:rsid w:val="00D707B3"/>
    <w:rsid w:val="00DE337C"/>
    <w:rsid w:val="00EA2FEA"/>
    <w:rsid w:val="00EA6E12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2026-06-10T06:37:00Z</cp:lastPrinted>
  <dcterms:created xsi:type="dcterms:W3CDTF">2026-06-15T06:55:00Z</dcterms:created>
  <dcterms:modified xsi:type="dcterms:W3CDTF">2026-06-15T06:55:00Z</dcterms:modified>
</cp:coreProperties>
</file>