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B5C0" w14:textId="2419406A" w:rsidR="00C95750" w:rsidRPr="004D16C3" w:rsidRDefault="004D16C3" w:rsidP="005F4B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D16C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PRIJEDLOG</w:t>
      </w:r>
    </w:p>
    <w:p w14:paraId="726848CD" w14:textId="3EA13D2E" w:rsid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6ED0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A54CECF" wp14:editId="6B7BB1A3">
            <wp:simplePos x="0" y="0"/>
            <wp:positionH relativeFrom="column">
              <wp:posOffset>990600</wp:posOffset>
            </wp:positionH>
            <wp:positionV relativeFrom="paragraph">
              <wp:posOffset>5812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868E32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209BCB3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A990321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B19FC9A" w14:textId="77777777" w:rsidR="00C95750" w:rsidRPr="00C95750" w:rsidRDefault="00C95750" w:rsidP="005F4B6B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REPUBLIKA HRVATSKA</w:t>
      </w:r>
      <w:r w:rsidRPr="00C95750">
        <w:rPr>
          <w:rFonts w:ascii="Times New Roman" w:eastAsia="Calibri" w:hAnsi="Times New Roman" w:cs="Times New Roman"/>
          <w:b/>
          <w:kern w:val="0"/>
          <w14:ligatures w14:val="none"/>
        </w:rPr>
        <w:br/>
        <w:t xml:space="preserve"> KRAPINSKO-ZAGORSKA ŽUPANIJA</w:t>
      </w:r>
    </w:p>
    <w:p w14:paraId="086B5397" w14:textId="7A16958B" w:rsidR="00C95750" w:rsidRPr="00C95750" w:rsidRDefault="00C95750" w:rsidP="005F4B6B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ŽUPANIJSKA SKUPŠTINA</w:t>
      </w:r>
    </w:p>
    <w:p w14:paraId="18727963" w14:textId="47E2ACE5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C9575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KLASA: 406-03/26-01/</w:t>
      </w:r>
    </w:p>
    <w:p w14:paraId="7AA780E9" w14:textId="1BC8FD01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C9575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URBROJ: </w:t>
      </w:r>
      <w:r w:rsidR="00D7689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2140-01-26</w:t>
      </w:r>
      <w:r w:rsidR="00DD4FF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</w:t>
      </w:r>
    </w:p>
    <w:p w14:paraId="07096275" w14:textId="387C85CF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Krapina,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----</w:t>
      </w:r>
      <w:r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-------------</w:t>
      </w:r>
      <w:r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C9575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2026.</w:t>
      </w:r>
    </w:p>
    <w:p w14:paraId="0E12E711" w14:textId="77777777" w:rsidR="00C95750" w:rsidRPr="00C95750" w:rsidRDefault="00C95750" w:rsidP="005F4B6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2FF289" w14:textId="1C261990" w:rsid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5750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</w:t>
      </w:r>
    </w:p>
    <w:p w14:paraId="19B23831" w14:textId="2E77B1EE" w:rsid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 temelju odredbe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članka 15. stavka 2. Zakona o javnoj nabavi (</w:t>
      </w:r>
      <w:r w:rsidR="007B1146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Narodne novine</w:t>
      </w:r>
      <w:r w:rsidR="007B114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, br. 120/16., 114/22., 48/26.)</w:t>
      </w:r>
      <w:r w:rsidR="007B1146">
        <w:rPr>
          <w:rFonts w:ascii="Times New Roman" w:eastAsia="Times New Roman" w:hAnsi="Times New Roman" w:cs="Times New Roman"/>
          <w:kern w:val="0"/>
          <w14:ligatures w14:val="none"/>
        </w:rPr>
        <w:t xml:space="preserve"> i članka</w:t>
      </w:r>
      <w:r w:rsidR="007B1146">
        <w:rPr>
          <w:rFonts w:ascii="Times New Roman" w:hAnsi="Times New Roman" w:cs="Times New Roman"/>
        </w:rPr>
        <w:t xml:space="preserve"> </w:t>
      </w:r>
      <w:r w:rsidR="007B1146" w:rsidRPr="00FA3915">
        <w:rPr>
          <w:rFonts w:ascii="Times New Roman" w:hAnsi="Times New Roman" w:cs="Times New Roman"/>
        </w:rPr>
        <w:t>17. Statuta Krapinsko-zagorske županije</w:t>
      </w:r>
      <w:r w:rsidR="007B1146">
        <w:rPr>
          <w:rFonts w:ascii="Times New Roman" w:hAnsi="Times New Roman" w:cs="Times New Roman"/>
        </w:rPr>
        <w:t xml:space="preserve"> </w:t>
      </w:r>
      <w:r w:rsidR="007B1146" w:rsidRPr="000D23E6">
        <w:rPr>
          <w:rFonts w:ascii="Times New Roman" w:hAnsi="Times New Roman" w:cs="Times New Roman"/>
        </w:rPr>
        <w:t>(„Službeni glasnik Krapinsko-zagorske županije“, broj 13/01., 5/06., 14/09., 11/13., 13/18., 5/20., 10/21. i 15/21.- pročišćeni tekst.)</w:t>
      </w:r>
      <w:r w:rsidR="00FE23E1">
        <w:rPr>
          <w:rFonts w:ascii="Times New Roman" w:hAnsi="Times New Roman" w:cs="Times New Roman"/>
        </w:rPr>
        <w:t xml:space="preserve"> </w:t>
      </w:r>
      <w:r w:rsidR="007B1146">
        <w:rPr>
          <w:rFonts w:ascii="Times New Roman" w:hAnsi="Times New Roman" w:cs="Times New Roman"/>
        </w:rPr>
        <w:t>Županijska skupština Krapinsko-zagorske županije na sjednici održanoj _________________ 2026. godine donosi</w:t>
      </w:r>
    </w:p>
    <w:p w14:paraId="0E66B5F7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F8865" w14:textId="77777777" w:rsidR="00C95750" w:rsidRPr="00C95750" w:rsidRDefault="00C95750" w:rsidP="005F4B6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03EFF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PRAVILNIK</w:t>
      </w:r>
    </w:p>
    <w:p w14:paraId="5D9E035C" w14:textId="77777777" w:rsidR="0070096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O PROVEDBI POSTUPAKA JEDNOSTAVNE NABAVE</w:t>
      </w:r>
    </w:p>
    <w:p w14:paraId="50A8E22E" w14:textId="77777777" w:rsidR="00700960" w:rsidRDefault="0070096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D787CAC" w14:textId="1FAD7CEB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OPĆE ODREDBE</w:t>
      </w:r>
    </w:p>
    <w:p w14:paraId="02539DDE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CDBF6C8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1.</w:t>
      </w:r>
    </w:p>
    <w:p w14:paraId="7D974C25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0511117" w14:textId="22FE8EF7" w:rsidR="00C95750" w:rsidRDefault="007B1146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Ovim Pravilnikom o provedbi postupaka jednostavne nabave (u daljnjem tekstu: Pravilnik) uređuje se postupak nabave roba, usluga i radova za potrebe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Krapinsko-zagorske županije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kao Naručitelja (u daljnjem tekstu: Naručitelj) za koje ne postoji obveza provedbe postupaka javne nabave sukladno odredbama Zakona o javnoj nabavi</w:t>
      </w:r>
      <w:r w:rsidR="00911A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11ACE" w:rsidRPr="00C95750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911ACE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911ACE" w:rsidRPr="00C95750">
        <w:rPr>
          <w:rFonts w:ascii="Times New Roman" w:eastAsia="Times New Roman" w:hAnsi="Times New Roman" w:cs="Times New Roman"/>
          <w:kern w:val="0"/>
          <w14:ligatures w14:val="none"/>
        </w:rPr>
        <w:t>Narodne novine</w:t>
      </w:r>
      <w:r w:rsidR="00911ACE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911ACE" w:rsidRPr="00C95750">
        <w:rPr>
          <w:rFonts w:ascii="Times New Roman" w:eastAsia="Times New Roman" w:hAnsi="Times New Roman" w:cs="Times New Roman"/>
          <w:kern w:val="0"/>
          <w14:ligatures w14:val="none"/>
        </w:rPr>
        <w:t>, br. 120/16, 114/22, 48/26</w:t>
      </w:r>
      <w:r w:rsidR="00911ACE">
        <w:rPr>
          <w:rFonts w:ascii="Times New Roman" w:eastAsia="Times New Roman" w:hAnsi="Times New Roman" w:cs="Times New Roman"/>
          <w:kern w:val="0"/>
          <w14:ligatures w14:val="none"/>
        </w:rPr>
        <w:t xml:space="preserve">, u daljnjem tekstu: 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>Zakon o javnoj nabavi</w:t>
      </w:r>
      <w:r w:rsidR="00911ACE" w:rsidRPr="00C95750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911A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odnosno čija je procijenjena vrijednost nabave manja od 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50.000,00 EUR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za robu i usluge te provedbu projektnih natječaja, odnosno manja od 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100.000,00 EUR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za radove (u daljnjem tekstu: jednostavna nabava).</w:t>
      </w:r>
    </w:p>
    <w:p w14:paraId="0EAB610B" w14:textId="77777777" w:rsidR="0097449F" w:rsidRPr="00C95750" w:rsidRDefault="0097449F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97DB1" w14:textId="5EC29E4D" w:rsidR="00C95750" w:rsidRDefault="007B1146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(2) Svrha ovog Pravilnika</w:t>
      </w:r>
      <w:r w:rsidR="0097449F">
        <w:rPr>
          <w:rFonts w:ascii="Times New Roman" w:eastAsia="Times New Roman" w:hAnsi="Times New Roman" w:cs="Times New Roman"/>
          <w:kern w:val="0"/>
          <w14:ligatures w14:val="none"/>
        </w:rPr>
        <w:t xml:space="preserve"> je osigurati učinkovito, transparentno i ekonomično trošenje sredstava naručitelja, poticanje tržišnog natjecanja među gospodarskim subjektima</w:t>
      </w:r>
      <w:r w:rsidR="00C71C11">
        <w:rPr>
          <w:rFonts w:ascii="Times New Roman" w:eastAsia="Times New Roman" w:hAnsi="Times New Roman" w:cs="Times New Roman"/>
          <w:kern w:val="0"/>
          <w14:ligatures w14:val="none"/>
        </w:rPr>
        <w:t>, u mjeri u kojoj to dopušta priroda predmeta nabave,</w:t>
      </w:r>
      <w:r w:rsidR="0097449F">
        <w:rPr>
          <w:rFonts w:ascii="Times New Roman" w:eastAsia="Times New Roman" w:hAnsi="Times New Roman" w:cs="Times New Roman"/>
          <w:kern w:val="0"/>
          <w14:ligatures w14:val="none"/>
        </w:rPr>
        <w:t xml:space="preserve"> te dosljednu primjenu načela javne nabave i sprječavanje sukoba interesa u postupcima </w:t>
      </w:r>
      <w:r w:rsidR="00D76894">
        <w:rPr>
          <w:rFonts w:ascii="Times New Roman" w:eastAsia="Times New Roman" w:hAnsi="Times New Roman" w:cs="Times New Roman"/>
          <w:kern w:val="0"/>
          <w14:ligatures w14:val="none"/>
        </w:rPr>
        <w:t>jednostavne</w:t>
      </w:r>
      <w:r w:rsidR="0097449F">
        <w:rPr>
          <w:rFonts w:ascii="Times New Roman" w:eastAsia="Times New Roman" w:hAnsi="Times New Roman" w:cs="Times New Roman"/>
          <w:kern w:val="0"/>
          <w14:ligatures w14:val="none"/>
        </w:rPr>
        <w:t xml:space="preserve"> nabave.</w:t>
      </w:r>
    </w:p>
    <w:p w14:paraId="79AEFD86" w14:textId="77777777" w:rsidR="0097449F" w:rsidRDefault="0097449F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6B493" w14:textId="1D83EA2E" w:rsidR="0097449F" w:rsidRDefault="0097449F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(3) Jednostavna nabava ne smije biti osmišljena s namjerom izbjegavanja primjene 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>Zakona o javnoj nabavi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ili drugih odredbi ovog Pravilnika ili s namjerom da se određenim gospodarskim subjektima neopravdano da prednost ili ih se stavi u nepovoljni položaj.</w:t>
      </w:r>
    </w:p>
    <w:p w14:paraId="1BE4CFF3" w14:textId="77777777" w:rsidR="0097449F" w:rsidRPr="00C95750" w:rsidRDefault="0097449F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7BD13" w14:textId="37AC204A" w:rsidR="00C95750" w:rsidRDefault="007B1146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</w:t>
      </w:r>
      <w:r w:rsidR="0097449F">
        <w:rPr>
          <w:rFonts w:ascii="Times New Roman" w:eastAsia="Times New Roman" w:hAnsi="Times New Roman" w:cs="Times New Roman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Komunikacija i svaka druga razmjena informacija  između Naručitelja i gospodarskih subjekta te ostalih dionika u postupku nabave obavlja se na dokaziv način, putem Elektroničkog oglasnika javne nabave</w:t>
      </w:r>
      <w:r w:rsidR="00FE23E1">
        <w:rPr>
          <w:rFonts w:ascii="Times New Roman" w:eastAsia="Times New Roman" w:hAnsi="Times New Roman" w:cs="Times New Roman"/>
          <w:kern w:val="0"/>
          <w14:ligatures w14:val="none"/>
        </w:rPr>
        <w:t xml:space="preserve"> Republike Hrvatske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(u daljnjem tekstu: EOJN</w:t>
      </w:r>
      <w:r w:rsidR="00FE23E1">
        <w:rPr>
          <w:rFonts w:ascii="Times New Roman" w:eastAsia="Times New Roman" w:hAnsi="Times New Roman" w:cs="Times New Roman"/>
          <w:kern w:val="0"/>
          <w14:ligatures w14:val="none"/>
        </w:rPr>
        <w:t xml:space="preserve"> RH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), putem elektroničke pošte, </w:t>
      </w:r>
      <w:r w:rsidR="00D76894">
        <w:rPr>
          <w:rFonts w:ascii="Times New Roman" w:eastAsia="Times New Roman" w:hAnsi="Times New Roman" w:cs="Times New Roman"/>
          <w:kern w:val="0"/>
          <w14:ligatures w14:val="none"/>
        </w:rPr>
        <w:t xml:space="preserve">a iznimno i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putem pošte ili osobne dostave pri čemu se prednost daje primjeni elektroničkih sredstava komunikacije.</w:t>
      </w:r>
    </w:p>
    <w:p w14:paraId="26F42BCB" w14:textId="77777777" w:rsidR="005F4B6B" w:rsidRDefault="005F4B6B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C5D8A8" w14:textId="6882B347" w:rsidR="00C95750" w:rsidRDefault="00D76894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6894">
        <w:rPr>
          <w:rFonts w:ascii="Times New Roman" w:eastAsia="Times New Roman" w:hAnsi="Times New Roman" w:cs="Times New Roman"/>
          <w:kern w:val="0"/>
          <w14:ligatures w14:val="none"/>
        </w:rPr>
        <w:t xml:space="preserve">(5) </w:t>
      </w:r>
      <w:r w:rsidRPr="00D76894">
        <w:rPr>
          <w:rFonts w:ascii="Times New Roman" w:hAnsi="Times New Roman" w:cs="Times New Roman"/>
        </w:rPr>
        <w:t>Riječi i pojmovni sklopovi koji imaju rodno značenje, bez obzira na to jesu li u ovom Pravilniku korišteni u muškom ili ženskom rodu, odnose se na jednak način na muški i ženski rod.</w:t>
      </w:r>
    </w:p>
    <w:p w14:paraId="71248AD8" w14:textId="77777777" w:rsidR="00D76894" w:rsidRDefault="00D76894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4D3408" w14:textId="67A18469" w:rsidR="00D76894" w:rsidRPr="00D76894" w:rsidRDefault="00D76894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Pr="00D76894">
        <w:rPr>
          <w:rFonts w:ascii="Times New Roman" w:hAnsi="Times New Roman" w:cs="Times New Roman"/>
        </w:rPr>
        <w:t>Pojmovi koji nisu posebno definirani ovim Pravilnikom imaju značenje utvrđeno Zakonom o javnoj nabavi i podzakonskim propisima kojima se uređuje područje javne nabave.</w:t>
      </w:r>
    </w:p>
    <w:p w14:paraId="7957B44F" w14:textId="77777777" w:rsidR="00D76894" w:rsidRPr="00D76894" w:rsidRDefault="00D7689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89039" w14:textId="2333A6B7" w:rsidR="00C71C11" w:rsidRDefault="0097449F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71C11">
        <w:rPr>
          <w:rFonts w:ascii="Times New Roman" w:eastAsia="Times New Roman" w:hAnsi="Times New Roman" w:cs="Times New Roman"/>
          <w:kern w:val="0"/>
          <w14:ligatures w14:val="none"/>
        </w:rPr>
        <w:t>7)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U provedbi postupaka jednostavne nabave, osim propisanog ovim Pravilnikom, na odgovarajući način primjenjuju se odredbe posebnih propisa odnosno važećih zakonskih i podzakonskih propisa, a koji se odnose na pojedini predmet nabave u smislu posebnog zakona, kao i odredbe primjenjivih općih i posebnih akata Naručitelja.</w:t>
      </w:r>
    </w:p>
    <w:p w14:paraId="112E8B7E" w14:textId="77777777" w:rsidR="00C71C11" w:rsidRPr="00C71C11" w:rsidRDefault="00C71C11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64214" w14:textId="29F9A37B" w:rsidR="00C71C11" w:rsidRPr="00C71C11" w:rsidRDefault="00C71C11" w:rsidP="005F4B6B">
      <w:pPr>
        <w:pStyle w:val="Tekstkomenta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1C11">
        <w:rPr>
          <w:rFonts w:ascii="Times New Roman" w:hAnsi="Times New Roman" w:cs="Times New Roman"/>
          <w:color w:val="0C0C0C"/>
          <w:sz w:val="24"/>
          <w:szCs w:val="24"/>
        </w:rPr>
        <w:t>(8) Odredbe ovoga Pravilnika ne primjenjuju se na nabave koje su izuzete od primjene</w:t>
      </w:r>
      <w:r w:rsidR="00FE23E1">
        <w:rPr>
          <w:rFonts w:ascii="Times New Roman" w:hAnsi="Times New Roman" w:cs="Times New Roman"/>
          <w:color w:val="0C0C0C"/>
          <w:sz w:val="24"/>
          <w:szCs w:val="24"/>
        </w:rPr>
        <w:t xml:space="preserve"> Zakona o javnoj nabavi </w:t>
      </w:r>
      <w:r w:rsidRPr="00C71C11">
        <w:rPr>
          <w:rFonts w:ascii="Times New Roman" w:hAnsi="Times New Roman" w:cs="Times New Roman"/>
          <w:color w:val="0C0C0C"/>
          <w:sz w:val="24"/>
          <w:szCs w:val="24"/>
        </w:rPr>
        <w:t xml:space="preserve">sukladno Glavi II.  navedenog zakona. </w:t>
      </w:r>
    </w:p>
    <w:p w14:paraId="01ADA9E8" w14:textId="072ADA7E" w:rsidR="00C71C11" w:rsidRPr="00C71C11" w:rsidRDefault="00C71C11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1C11">
        <w:rPr>
          <w:rFonts w:ascii="Times New Roman" w:hAnsi="Times New Roman" w:cs="Times New Roman"/>
          <w:color w:val="0C0C0C"/>
        </w:rPr>
        <w:t>(9) U slučajevima iz stavka 1. ovoga članka Naručitelj je dužan osigurati da se sredstva koriste svrsishodno i ekonomično.</w:t>
      </w:r>
    </w:p>
    <w:p w14:paraId="6655CA70" w14:textId="77777777" w:rsidR="004A1718" w:rsidRDefault="004A1718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6E443" w14:textId="03293A75" w:rsidR="004A1718" w:rsidRPr="004A1718" w:rsidRDefault="004A1718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NAČELA</w:t>
      </w:r>
    </w:p>
    <w:p w14:paraId="500F878C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CFD3A2" w14:textId="7700F8EF" w:rsidR="00C95750" w:rsidRPr="00B65E11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2.</w:t>
      </w:r>
    </w:p>
    <w:p w14:paraId="2ACD8752" w14:textId="77777777" w:rsidR="00FF13AE" w:rsidRPr="00C95750" w:rsidRDefault="00FF13AE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9840572" w14:textId="64AE5A1E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106BC5">
        <w:rPr>
          <w:rFonts w:ascii="Times New Roman" w:hAnsi="Times New Roman" w:cs="Times New Roman"/>
        </w:rPr>
        <w:t xml:space="preserve">Naručitelj je u provedbi postupaka jednostavne nabave </w:t>
      </w:r>
      <w:r w:rsidR="009B3FD2">
        <w:rPr>
          <w:rFonts w:ascii="Times New Roman" w:hAnsi="Times New Roman" w:cs="Times New Roman"/>
        </w:rPr>
        <w:t xml:space="preserve"> u odnosu na sve gospodarske subjekte </w:t>
      </w:r>
      <w:r w:rsidRPr="00106BC5">
        <w:rPr>
          <w:rFonts w:ascii="Times New Roman" w:hAnsi="Times New Roman" w:cs="Times New Roman"/>
        </w:rPr>
        <w:t xml:space="preserve">obvezan poštivati načela javne nabave iz članka 4. </w:t>
      </w:r>
      <w:r w:rsidR="009B3FD2">
        <w:rPr>
          <w:rFonts w:ascii="Times New Roman" w:hAnsi="Times New Roman" w:cs="Times New Roman"/>
        </w:rPr>
        <w:t xml:space="preserve">stavka 1. </w:t>
      </w:r>
      <w:r w:rsidRPr="00106BC5">
        <w:rPr>
          <w:rFonts w:ascii="Times New Roman" w:hAnsi="Times New Roman" w:cs="Times New Roman"/>
        </w:rPr>
        <w:t>Zakona</w:t>
      </w:r>
      <w:r w:rsidR="006B3874">
        <w:rPr>
          <w:rFonts w:ascii="Times New Roman" w:hAnsi="Times New Roman" w:cs="Times New Roman"/>
        </w:rPr>
        <w:t xml:space="preserve"> o javnoj nabavi</w:t>
      </w:r>
      <w:r w:rsidR="009B3FD2">
        <w:rPr>
          <w:rFonts w:ascii="Times New Roman" w:hAnsi="Times New Roman" w:cs="Times New Roman"/>
        </w:rPr>
        <w:t xml:space="preserve"> kao slijedi: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A522936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619D8D" w14:textId="73C7CDAF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BC5">
        <w:rPr>
          <w:rFonts w:ascii="Times New Roman" w:hAnsi="Times New Roman" w:cs="Times New Roman"/>
        </w:rPr>
        <w:t>(</w:t>
      </w:r>
      <w:r w:rsidR="009B3FD2">
        <w:rPr>
          <w:rFonts w:ascii="Times New Roman" w:hAnsi="Times New Roman" w:cs="Times New Roman"/>
        </w:rPr>
        <w:t>2</w:t>
      </w:r>
      <w:r w:rsidRPr="00106BC5">
        <w:rPr>
          <w:rFonts w:ascii="Times New Roman" w:hAnsi="Times New Roman" w:cs="Times New Roman"/>
        </w:rPr>
        <w:t xml:space="preserve">) Ako naručitelj tijekom postupka jednostavne nabave izmijeni ili dopuni uvjete postupka ili dokumentaciju o nabavi na način koji može utjecati na pripremu ponuda, dužan je: </w:t>
      </w:r>
    </w:p>
    <w:p w14:paraId="0C405029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BC5">
        <w:rPr>
          <w:rFonts w:ascii="Times New Roman" w:hAnsi="Times New Roman" w:cs="Times New Roman"/>
        </w:rPr>
        <w:t xml:space="preserve">– pravodobno obavijestiti sve gospodarske subjekte koji sudjeluju u postupku, </w:t>
      </w:r>
    </w:p>
    <w:p w14:paraId="06BD743F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BC5">
        <w:rPr>
          <w:rFonts w:ascii="Times New Roman" w:hAnsi="Times New Roman" w:cs="Times New Roman"/>
        </w:rPr>
        <w:t xml:space="preserve">– prema potrebi produljiti rok za dostavu ponuda kako bi gospodarski subjekti imali dovoljno vremena za pripremu ili prilagodbu ponuda. </w:t>
      </w:r>
    </w:p>
    <w:p w14:paraId="62A3ED96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8BC4B4" w14:textId="29C94E9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BC5">
        <w:rPr>
          <w:rFonts w:ascii="Times New Roman" w:hAnsi="Times New Roman" w:cs="Times New Roman"/>
        </w:rPr>
        <w:t>(</w:t>
      </w:r>
      <w:r w:rsidR="009B3FD2">
        <w:rPr>
          <w:rFonts w:ascii="Times New Roman" w:hAnsi="Times New Roman" w:cs="Times New Roman"/>
        </w:rPr>
        <w:t>3</w:t>
      </w:r>
      <w:r w:rsidRPr="00106BC5">
        <w:rPr>
          <w:rFonts w:ascii="Times New Roman" w:hAnsi="Times New Roman" w:cs="Times New Roman"/>
        </w:rPr>
        <w:t xml:space="preserve">) Naručitelj je obvezan planirati i provoditi nabavu na način kojim se sprječava neopravdano dijeljenje predmeta nabave s ciljem izbjegavanja primjene Zakona </w:t>
      </w:r>
      <w:r w:rsidR="00C71C11">
        <w:rPr>
          <w:rFonts w:ascii="Times New Roman" w:hAnsi="Times New Roman" w:cs="Times New Roman"/>
        </w:rPr>
        <w:t xml:space="preserve">o javnoj nabavi </w:t>
      </w:r>
      <w:r w:rsidRPr="00106BC5">
        <w:rPr>
          <w:rFonts w:ascii="Times New Roman" w:hAnsi="Times New Roman" w:cs="Times New Roman"/>
        </w:rPr>
        <w:t xml:space="preserve">ili odredbi ovoga Pravilnika. </w:t>
      </w:r>
    </w:p>
    <w:p w14:paraId="542B83D3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1D7026" w14:textId="3B481599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BC5">
        <w:rPr>
          <w:rFonts w:ascii="Times New Roman" w:hAnsi="Times New Roman" w:cs="Times New Roman"/>
        </w:rPr>
        <w:lastRenderedPageBreak/>
        <w:t>(</w:t>
      </w:r>
      <w:r w:rsidR="009B3FD2">
        <w:rPr>
          <w:rFonts w:ascii="Times New Roman" w:hAnsi="Times New Roman" w:cs="Times New Roman"/>
        </w:rPr>
        <w:t>4</w:t>
      </w:r>
      <w:r w:rsidRPr="00106BC5">
        <w:rPr>
          <w:rFonts w:ascii="Times New Roman" w:hAnsi="Times New Roman" w:cs="Times New Roman"/>
        </w:rPr>
        <w:t xml:space="preserve">) Sve radnje u postupku jednostavne nabave moraju biti primjereno dokumentirane, uključujući osobito: poziv </w:t>
      </w:r>
      <w:r w:rsidR="00575145">
        <w:rPr>
          <w:rFonts w:ascii="Times New Roman" w:hAnsi="Times New Roman" w:cs="Times New Roman"/>
        </w:rPr>
        <w:t>n</w:t>
      </w:r>
      <w:r w:rsidRPr="00106BC5">
        <w:rPr>
          <w:rFonts w:ascii="Times New Roman" w:hAnsi="Times New Roman" w:cs="Times New Roman"/>
        </w:rPr>
        <w:t xml:space="preserve">a dostavu ponuda, zaprimljene ponude, pojašnjenja i dopune dokumentacije, zapisnik o pregledu i ocjeni ponuda te odluka o odabiru ili poništenju postupka. </w:t>
      </w:r>
    </w:p>
    <w:p w14:paraId="66F37AF6" w14:textId="77777777" w:rsidR="00106BC5" w:rsidRDefault="00106BC5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F6DC86" w14:textId="70F16890" w:rsidR="00C95750" w:rsidRPr="00106BC5" w:rsidRDefault="00106BC5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06BC5">
        <w:rPr>
          <w:rFonts w:ascii="Times New Roman" w:hAnsi="Times New Roman" w:cs="Times New Roman"/>
        </w:rPr>
        <w:t>(</w:t>
      </w:r>
      <w:r w:rsidR="009B3FD2">
        <w:rPr>
          <w:rFonts w:ascii="Times New Roman" w:hAnsi="Times New Roman" w:cs="Times New Roman"/>
        </w:rPr>
        <w:t>5</w:t>
      </w:r>
      <w:r w:rsidRPr="00106BC5">
        <w:rPr>
          <w:rFonts w:ascii="Times New Roman" w:hAnsi="Times New Roman" w:cs="Times New Roman"/>
        </w:rPr>
        <w:t>) Osobe koje sudjeluju u pripremi i provedbi postupaka jednostavne nabave dužne su postupati zakonito, nepristrano i profesionalno te su odgovorne za zakonito, transparentno i učinkovito provođenje postupaka u skladu sa Zakonom</w:t>
      </w:r>
      <w:r w:rsidR="00C71C11">
        <w:rPr>
          <w:rFonts w:ascii="Times New Roman" w:hAnsi="Times New Roman" w:cs="Times New Roman"/>
        </w:rPr>
        <w:t xml:space="preserve"> o javnoj nabavi</w:t>
      </w:r>
      <w:r w:rsidRPr="00106BC5">
        <w:rPr>
          <w:rFonts w:ascii="Times New Roman" w:hAnsi="Times New Roman" w:cs="Times New Roman"/>
        </w:rPr>
        <w:t xml:space="preserve"> i ovim Pravilnikom.</w:t>
      </w:r>
    </w:p>
    <w:p w14:paraId="65BBBDFC" w14:textId="77777777" w:rsidR="00C95750" w:rsidRPr="00106BC5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8102ED" w14:textId="7916A65F" w:rsidR="00746329" w:rsidRPr="00746329" w:rsidRDefault="0074632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63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SUKOB INTERESA</w:t>
      </w:r>
    </w:p>
    <w:p w14:paraId="3BCE703A" w14:textId="77777777" w:rsidR="00746329" w:rsidRPr="00C95750" w:rsidRDefault="0074632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44F3A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3.</w:t>
      </w:r>
    </w:p>
    <w:p w14:paraId="7F10465F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68B6B4" w14:textId="22615A9C" w:rsidR="00C95750" w:rsidRDefault="00911ACE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Naručitelj se u provedbi postupaka jednostavne nabave obvezuje poduzimati sve prikladne mjere o prepoznavanju, sprječavanju i uklanjanju sukoba interesa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te u tu svrhu postupa sukladno odredbama članaka 75. do 83. 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>Zakona o javnoj nabavi.</w:t>
      </w:r>
    </w:p>
    <w:p w14:paraId="019BBFD4" w14:textId="77777777" w:rsidR="00911ACE" w:rsidRDefault="00911ACE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3952F" w14:textId="6400498D" w:rsidR="00911ACE" w:rsidRDefault="00911ACE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(2) Predstavnici naručitelja iz članka 76. stavka 2. Z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 xml:space="preserve">akon o javnoj nabavi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dužni su potpisati </w:t>
      </w:r>
      <w:r w:rsidR="00A10E23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>zjavu o postojanju ili nepostojanju sukoba interesa s gospodarskim subjektima u smislu članka 76. i 77. Z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>akon o javnoj nabavi.</w:t>
      </w:r>
    </w:p>
    <w:p w14:paraId="26DF25A6" w14:textId="77777777" w:rsidR="00911ACE" w:rsidRDefault="00911ACE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651382" w14:textId="2F26248B" w:rsidR="00C95750" w:rsidRDefault="00911ACE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(3)  U slučaju saznanja o postojanju sukoba interesa, predstavnik naručitelja obavezan je odmah, a na</w:t>
      </w:r>
      <w:r w:rsidR="00E808B7">
        <w:rPr>
          <w:rFonts w:ascii="Times New Roman" w:eastAsia="Times New Roman" w:hAnsi="Times New Roman" w:cs="Times New Roman"/>
          <w:kern w:val="0"/>
          <w14:ligatures w14:val="none"/>
        </w:rPr>
        <w:t>jkasnije dan nakon saznanja, izuzeti se iz provedbe postupka i o tome obavijestiti čelnika naručitelja koji postupa sukladno članku 81. Z</w:t>
      </w:r>
      <w:r w:rsidR="006B3874">
        <w:rPr>
          <w:rFonts w:ascii="Times New Roman" w:eastAsia="Times New Roman" w:hAnsi="Times New Roman" w:cs="Times New Roman"/>
          <w:kern w:val="0"/>
          <w14:ligatures w14:val="none"/>
        </w:rPr>
        <w:t>akon o javnoj nabavi</w:t>
      </w:r>
      <w:r w:rsidR="00E808B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34EB7E" w14:textId="77777777" w:rsidR="009B3FD2" w:rsidRDefault="009B3FD2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8FA77" w14:textId="410C5E89" w:rsidR="009B3FD2" w:rsidRPr="009B3FD2" w:rsidRDefault="009B3FD2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B3F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POSTUPCI JEDNOSTAVNE NABAVE PREMA VRIJEDNOSNIM PRAGOVIMA</w:t>
      </w:r>
    </w:p>
    <w:p w14:paraId="22AA5159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FF851E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4.</w:t>
      </w:r>
    </w:p>
    <w:p w14:paraId="37A2BC2C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919A997" w14:textId="66EF35D4" w:rsidR="00C95750" w:rsidRPr="00C95750" w:rsidRDefault="00E808B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Postupci jednostavne nabave moraju biti usklađeni s Planom nabave Naručitelja, izuzev predmeta nabave procijenjene vrijednosti manje od 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5.000,00 EUR</w:t>
      </w:r>
      <w:r w:rsid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F2DD1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27149C" w14:textId="77777777" w:rsidR="00C95750" w:rsidRPr="00C95750" w:rsidRDefault="00C95750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4E5825" w14:textId="4ABAFB49" w:rsidR="00C95750" w:rsidRPr="00C95750" w:rsidRDefault="00E808B7" w:rsidP="005F4B6B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(2) </w:t>
      </w:r>
      <w:r w:rsidR="00C95750"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Vrijednosni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pragovi u smislu ovog Pravilnika su sljedeći: </w:t>
      </w:r>
    </w:p>
    <w:p w14:paraId="44987B7A" w14:textId="58201615" w:rsidR="00C95750" w:rsidRPr="00C95750" w:rsidRDefault="00C95750" w:rsidP="005F4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Postupci jednostavne nabave procijenjene vrijednosti </w:t>
      </w:r>
      <w:bookmarkStart w:id="0" w:name="_Hlk234061548"/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manje od 5.000,00 EUR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E80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="00E808B7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izravnog ugovaranja</w:t>
      </w:r>
    </w:p>
    <w:bookmarkEnd w:id="0"/>
    <w:p w14:paraId="28C5D0B6" w14:textId="196A05A8" w:rsidR="00C95750" w:rsidRPr="00C95750" w:rsidRDefault="00C95750" w:rsidP="005F4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Postupci jednostavne nabave procijenjene vrijednosti jednake ili veće od 5.000,00 EUR</w:t>
      </w:r>
      <w:r w:rsidR="00E80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E80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 a manje ili jednake 15.000,00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E808B7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E80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="00E808B7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nabave s pozivom odabranim gospodarskim subjektima</w:t>
      </w:r>
    </w:p>
    <w:p w14:paraId="47E4A458" w14:textId="27A05406" w:rsidR="00C95750" w:rsidRPr="00C95750" w:rsidRDefault="00C95750" w:rsidP="005F4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" w:name="_Hlk234061844"/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Postupci jednostavne nabave procijenjene vrijednosti veće od 15.000,00 EUR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 manje ili jednake 25.000,00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robe i usluge, odnosno manje i</w:t>
      </w:r>
      <w:r w:rsidR="0056761B">
        <w:rPr>
          <w:rFonts w:ascii="Times New Roman" w:eastAsia="Times New Roman" w:hAnsi="Times New Roman" w:cs="Times New Roman"/>
          <w:bCs/>
          <w:kern w:val="0"/>
          <w14:ligatures w14:val="none"/>
        </w:rPr>
        <w:t>l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 jednake 45.000,00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2F1B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radove – </w:t>
      </w:r>
      <w:r w:rsidR="002F1BA2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nabave u modulu EOJN RH s pozivom odabranim gospodarskim subjektima</w:t>
      </w:r>
    </w:p>
    <w:p w14:paraId="29818FB9" w14:textId="288FF250" w:rsidR="00C95750" w:rsidRPr="00C95750" w:rsidRDefault="00C95750" w:rsidP="005F4B6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Postupci jednostavne nabave procijenjene vr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ijednosti veće od 25.000,00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>, a manje od 50.000,00 EUR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(bez PDV-a)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robe i usluge, odnosno veće od 45.000,00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 manje od 100.000,00 EUR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(bez PDV-a)</w:t>
      </w:r>
      <w:r w:rsidR="00F22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radove </w:t>
      </w:r>
      <w:r w:rsidR="00F22251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-  </w:t>
      </w:r>
      <w:bookmarkStart w:id="2" w:name="_Hlk234058443"/>
      <w:r w:rsidR="00F22251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postupci </w:t>
      </w:r>
      <w:r w:rsidR="005751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nabave </w:t>
      </w:r>
      <w:r w:rsidR="00F22251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 obaveznom javnom objavom  u modulu jednostavne nabave </w:t>
      </w:r>
      <w:r w:rsidR="005751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EOJN </w:t>
      </w:r>
      <w:r w:rsidR="00F22251"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RH.</w:t>
      </w:r>
    </w:p>
    <w:bookmarkEnd w:id="1"/>
    <w:bookmarkEnd w:id="2"/>
    <w:p w14:paraId="4CD6215F" w14:textId="77777777" w:rsidR="00C95750" w:rsidRPr="00C95750" w:rsidRDefault="00C95750" w:rsidP="005F4B6B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CB24BC" w14:textId="0BC12C4B" w:rsidR="00C95750" w:rsidRDefault="004A1718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POKRETANJE I PROVOĐENJE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POSTUPAKA </w:t>
      </w:r>
      <w:r w:rsidR="009B3FD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JEDNOSTAVNE 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NABAVE PREMA VRIJEDNOSNIM PRAGOVIMA</w:t>
      </w:r>
    </w:p>
    <w:p w14:paraId="59C7470C" w14:textId="77777777" w:rsidR="00F22251" w:rsidRDefault="00F22251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0E6EEF8" w14:textId="148EC9D9" w:rsidR="00F22251" w:rsidRPr="00C95750" w:rsidRDefault="00F22251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Postupci izravnog ugovaranja</w:t>
      </w:r>
    </w:p>
    <w:p w14:paraId="054D175E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986272B" w14:textId="16C299D6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Članak </w:t>
      </w:r>
      <w:r w:rsidR="00FF7F79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2A999B67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EAF610E" w14:textId="4F15962F" w:rsidR="00D4463A" w:rsidRPr="000533FC" w:rsidRDefault="00F22251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Za provedbu postupka jednostavne nabave procijenjene </w:t>
      </w:r>
      <w:r w:rsidR="00D4463A" w:rsidRPr="00686F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manje od </w:t>
      </w:r>
      <w:r w:rsidRPr="00686F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5.000,00 EUR </w:t>
      </w:r>
      <w:r w:rsidR="003F2DD1" w:rsidRPr="003F2DD1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3F2DD1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3F2DD1" w:rsidRPr="003F2DD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dovoljno </w:t>
      </w:r>
      <w:r w:rsidR="00575145" w:rsidRPr="003F2DD1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Pr="003F2DD1">
        <w:rPr>
          <w:rFonts w:ascii="Times New Roman" w:eastAsia="Times New Roman" w:hAnsi="Times New Roman" w:cs="Times New Roman"/>
          <w:kern w:val="0"/>
          <w14:ligatures w14:val="none"/>
        </w:rPr>
        <w:t>pr</w:t>
      </w:r>
      <w:r w:rsidR="00F36F12" w:rsidRPr="003F2DD1">
        <w:rPr>
          <w:rFonts w:ascii="Times New Roman" w:eastAsia="Times New Roman" w:hAnsi="Times New Roman" w:cs="Times New Roman"/>
          <w:kern w:val="0"/>
          <w14:ligatures w14:val="none"/>
        </w:rPr>
        <w:t>ibaviti jednu ponudu</w:t>
      </w:r>
      <w:r w:rsidR="00D4463A" w:rsidRP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po vlastitom izboru</w:t>
      </w:r>
      <w:r w:rsidR="00F36F12" w:rsidRP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temeljem koje će </w:t>
      </w:r>
      <w:r w:rsidR="00D4463A" w:rsidRPr="003F2DD1">
        <w:rPr>
          <w:rFonts w:ascii="Times New Roman" w:hAnsi="Times New Roman" w:cs="Times New Roman"/>
          <w:kern w:val="0"/>
          <w14:ligatures w14:val="none"/>
        </w:rPr>
        <w:t>upravni odjel Naručitelja koji ima potrebu za predmetnom nabavom i koji je nositelj sredstava izdati</w:t>
      </w:r>
      <w:r w:rsidR="00D4463A" w:rsidRPr="000533FC">
        <w:rPr>
          <w:rFonts w:ascii="Times New Roman" w:hAnsi="Times New Roman" w:cs="Times New Roman"/>
          <w:bCs/>
          <w:kern w:val="0"/>
          <w14:ligatures w14:val="none"/>
        </w:rPr>
        <w:t xml:space="preserve"> narudžbenicu, odnosno sklopiti ugovor sukladno proceduri utvrđenoj internim aktima.</w:t>
      </w:r>
    </w:p>
    <w:p w14:paraId="61EB7EC8" w14:textId="2A9C4DCC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5DD253" w14:textId="72B2B9A2" w:rsidR="00FF7F79" w:rsidRDefault="00E9337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Komunikacija između Naručitelja i gospodarskih subjekata se vrši putem e-pošte.</w:t>
      </w:r>
    </w:p>
    <w:p w14:paraId="13E5DF88" w14:textId="77777777" w:rsidR="00FF7F79" w:rsidRDefault="00FF7F79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0C076" w14:textId="7D3C2D28" w:rsidR="00FF7F79" w:rsidRPr="00C95750" w:rsidRDefault="00FF7F79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ostupci nabave s pozivom odabranim gospodarskim subjektima</w:t>
      </w:r>
    </w:p>
    <w:p w14:paraId="14F12FDF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90211F" w14:textId="0040D29B" w:rsid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Članak </w:t>
      </w:r>
      <w:r w:rsidR="00FF7F79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09717EE5" w14:textId="77777777" w:rsidR="005F4B6B" w:rsidRPr="005F4B6B" w:rsidRDefault="005F4B6B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0DF85EA" w14:textId="0928191C" w:rsidR="00BC6697" w:rsidRDefault="00F54CC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Kod nabave robe, usluga i radova procijenjene </w:t>
      </w:r>
      <w:bookmarkStart w:id="3" w:name="_Hlk234499977"/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vrijednosti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jednake ili veće od 5.000,00 EUR a manje ili jednake 15.000,00 EUR</w:t>
      </w:r>
      <w:bookmarkEnd w:id="3"/>
      <w:r w:rsid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F7F79" w:rsidRPr="00D4463A">
        <w:rPr>
          <w:rFonts w:ascii="Times New Roman" w:hAnsi="Times New Roman" w:cs="Times New Roman"/>
          <w:bCs/>
          <w:kern w:val="0"/>
          <w14:ligatures w14:val="none"/>
        </w:rPr>
        <w:t>upravni odjel Naručitelja koji ima potrebu za predmetnom nabavom i koji je nositelj sredstava</w:t>
      </w:r>
      <w:r w:rsidR="00BC6697">
        <w:rPr>
          <w:rFonts w:ascii="Times New Roman" w:eastAsia="Times New Roman" w:hAnsi="Times New Roman" w:cs="Times New Roman"/>
          <w:kern w:val="0"/>
          <w14:ligatures w14:val="none"/>
        </w:rPr>
        <w:t xml:space="preserve">, upućuje Poziv na dostavu ponude na adresu na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 najmanje tri </w:t>
      </w:r>
      <w:r w:rsidR="00BC6697">
        <w:rPr>
          <w:rFonts w:ascii="Times New Roman" w:eastAsia="Times New Roman" w:hAnsi="Times New Roman" w:cs="Times New Roman"/>
          <w:kern w:val="0"/>
          <w14:ligatures w14:val="none"/>
        </w:rPr>
        <w:t xml:space="preserve">(3) gospodarska subjekta za koje postoje saznanja da obavljaju djelatnost vezanu za predmet nabave 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>i to</w:t>
      </w:r>
      <w:r w:rsidR="003F2D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6697">
        <w:rPr>
          <w:rFonts w:ascii="Times New Roman" w:eastAsia="Times New Roman" w:hAnsi="Times New Roman" w:cs="Times New Roman"/>
          <w:kern w:val="0"/>
          <w14:ligatures w14:val="none"/>
        </w:rPr>
        <w:t xml:space="preserve">na dokaziv način </w:t>
      </w:r>
      <w:r w:rsidR="00BC6697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(potvrda e-poštom, dostavnica, povratnica, izvješće o uspješnom slanju </w:t>
      </w:r>
      <w:r w:rsidR="00BC6697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BC6697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sl.)</w:t>
      </w:r>
      <w:r w:rsidR="00FE23E1">
        <w:rPr>
          <w:rFonts w:ascii="Times New Roman" w:eastAsia="Times New Roman" w:hAnsi="Times New Roman" w:cs="Times New Roman"/>
          <w:kern w:val="0"/>
          <w14:ligatures w14:val="none"/>
        </w:rPr>
        <w:t xml:space="preserve">. Poziv na dostavu ponude može se </w:t>
      </w:r>
      <w:r w:rsidR="00357B0B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FE23E1">
        <w:rPr>
          <w:rFonts w:ascii="Times New Roman" w:eastAsia="Times New Roman" w:hAnsi="Times New Roman" w:cs="Times New Roman"/>
          <w:kern w:val="0"/>
          <w14:ligatures w14:val="none"/>
        </w:rPr>
        <w:t xml:space="preserve">putiti </w:t>
      </w:r>
      <w:r w:rsidR="000533FC">
        <w:rPr>
          <w:rFonts w:ascii="Times New Roman" w:eastAsia="Times New Roman" w:hAnsi="Times New Roman" w:cs="Times New Roman"/>
          <w:kern w:val="0"/>
          <w14:ligatures w14:val="none"/>
        </w:rPr>
        <w:t>i putem modula EOJN RH.</w:t>
      </w:r>
    </w:p>
    <w:p w14:paraId="6245522C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9CC8D3" w14:textId="2AE42BD0" w:rsidR="00A46B26" w:rsidRDefault="00F54CC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0533FC">
        <w:rPr>
          <w:rFonts w:ascii="Times New Roman" w:eastAsia="Times New Roman" w:hAnsi="Times New Roman" w:cs="Times New Roman"/>
          <w:kern w:val="0"/>
          <w14:ligatures w14:val="none"/>
        </w:rPr>
        <w:t>Iznimno iz  detaljno obrazloženih i opravdanih razloga,</w:t>
      </w:r>
      <w:r w:rsidR="00B94D47"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navedenih u članku </w:t>
      </w:r>
      <w:r w:rsidR="00A5713C" w:rsidRPr="000533FC">
        <w:rPr>
          <w:rFonts w:ascii="Times New Roman" w:eastAsia="Times New Roman" w:hAnsi="Times New Roman" w:cs="Times New Roman"/>
          <w:kern w:val="0"/>
          <w14:ligatures w14:val="none"/>
        </w:rPr>
        <w:t>9.</w:t>
      </w:r>
      <w:r w:rsidR="00B94D47"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stavku 1. , točke a). b.) i c.)  ovog Pravilnika </w:t>
      </w:r>
      <w:r w:rsidR="00C95750" w:rsidRPr="000533FC">
        <w:rPr>
          <w:rFonts w:ascii="Times New Roman" w:eastAsia="Times New Roman" w:hAnsi="Times New Roman" w:cs="Times New Roman"/>
          <w:kern w:val="0"/>
          <w14:ligatures w14:val="none"/>
        </w:rPr>
        <w:t>ako realizaciju predmeta nabave najučinkovitije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0533FC">
        <w:rPr>
          <w:rFonts w:ascii="Times New Roman" w:eastAsia="Times New Roman" w:hAnsi="Times New Roman" w:cs="Times New Roman"/>
          <w:kern w:val="0"/>
          <w14:ligatures w14:val="none"/>
        </w:rPr>
        <w:t>može izvršiti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određeni gospodarski subjekt, </w:t>
      </w:r>
      <w:r w:rsidR="007C23C2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pravni odjel koji ima potrebu za predmetnom nabavom  i koji je nositelj sredstava </w:t>
      </w:r>
      <w:r w:rsidR="00C95750" w:rsidRPr="000533FC">
        <w:rPr>
          <w:rFonts w:ascii="Times New Roman" w:eastAsia="Times New Roman" w:hAnsi="Times New Roman" w:cs="Times New Roman"/>
          <w:kern w:val="0"/>
          <w14:ligatures w14:val="none"/>
        </w:rPr>
        <w:t>može tražiti ponudu samo od tog gospodarskog subjekta.</w:t>
      </w:r>
    </w:p>
    <w:p w14:paraId="0FC2D8F0" w14:textId="77777777" w:rsid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B9F03" w14:textId="6645002F" w:rsidR="000533FC" w:rsidRP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bookmarkStart w:id="4" w:name="_Hlk234499643"/>
      <w:r>
        <w:rPr>
          <w:rFonts w:ascii="Times New Roman" w:eastAsia="Times New Roman" w:hAnsi="Times New Roman" w:cs="Times New Roman"/>
          <w:kern w:val="0"/>
          <w14:ligatures w14:val="none"/>
        </w:rPr>
        <w:t>U slučaju nabave roba ili usluga koje služe specifičnim potrebama Naručitelja, upravn</w:t>
      </w:r>
      <w:r w:rsidR="007C23C2">
        <w:rPr>
          <w:rFonts w:ascii="Times New Roman" w:eastAsia="Times New Roman" w:hAnsi="Times New Roman" w:cs="Times New Roman"/>
          <w:kern w:val="0"/>
          <w14:ligatures w14:val="none"/>
        </w:rPr>
        <w:t>i odjel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Naručitelja koj</w:t>
      </w:r>
      <w:r w:rsidR="007C23C2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ima potrebu za predmetnom nabavom i koji je nositelj sredstava može zatražiti ponudu jednog gospodarskog subjekta za nabavu: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6AFFFD2" w14:textId="7587A985" w:rsidR="000533FC" w:rsidRP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pretplate na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stručn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literatur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časopis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knjige,</w:t>
      </w:r>
    </w:p>
    <w:p w14:paraId="68F5EAF0" w14:textId="7B465A89" w:rsidR="000533FC" w:rsidRP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plaćanj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kotizacije 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 sudjelovanje na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edukacij</w:t>
      </w:r>
      <w:r>
        <w:rPr>
          <w:rFonts w:ascii="Times New Roman" w:eastAsia="Times New Roman" w:hAnsi="Times New Roman" w:cs="Times New Roman"/>
          <w:kern w:val="0"/>
          <w14:ligatures w14:val="none"/>
        </w:rPr>
        <w:t>ama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savjetovanj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struč</w:t>
      </w:r>
      <w:r>
        <w:rPr>
          <w:rFonts w:ascii="Times New Roman" w:eastAsia="Times New Roman" w:hAnsi="Times New Roman" w:cs="Times New Roman"/>
          <w:kern w:val="0"/>
          <w14:ligatures w14:val="none"/>
        </w:rPr>
        <w:t>nim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usavršavanj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i seminar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</w:p>
    <w:p w14:paraId="3D42D640" w14:textId="4521AD4A" w:rsidR="000533FC" w:rsidRP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14:ligatures w14:val="none"/>
        </w:rPr>
        <w:t>organizacij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službenih putovanja, hotelskih i restoranskih usluga, </w:t>
      </w:r>
    </w:p>
    <w:p w14:paraId="48221FA7" w14:textId="7F05B054" w:rsidR="000533FC" w:rsidRP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sredstava reprezentacije,</w:t>
      </w:r>
    </w:p>
    <w:p w14:paraId="16080AFE" w14:textId="62DC472A" w:rsidR="000533FC" w:rsidRDefault="000533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sredstva i opreme u svrhu zaštite zdravlja ljudi</w:t>
      </w:r>
      <w:r w:rsidR="002E72FC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5055D13" w14:textId="1B9A2B1E" w:rsidR="002E72FC" w:rsidRPr="00F54CC3" w:rsidRDefault="002E72FC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konzultantske usluge, usluge pravnog savjetovanja</w:t>
      </w:r>
      <w:r w:rsidR="007C23C2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usluge ceteringa.</w:t>
      </w:r>
    </w:p>
    <w:bookmarkEnd w:id="4"/>
    <w:p w14:paraId="6E112EF2" w14:textId="77777777" w:rsidR="00F54CC3" w:rsidRPr="00F54CC3" w:rsidRDefault="00F54CC3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F83B6C7" w14:textId="44E451CF" w:rsidR="00171274" w:rsidRDefault="00171274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0533FC">
        <w:rPr>
          <w:rFonts w:ascii="Times New Roman" w:eastAsia="Times New Roman" w:hAnsi="Times New Roman" w:cs="Times New Roman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>Za predmete nabave iz ovog članka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Pravilnika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>, nakon dostavljen</w:t>
      </w:r>
      <w:r w:rsidR="00C71C11">
        <w:rPr>
          <w:rFonts w:ascii="Times New Roman" w:hAnsi="Times New Roman" w:cs="Times New Roman"/>
          <w:bCs/>
          <w:kern w:val="0"/>
          <w14:ligatures w14:val="none"/>
        </w:rPr>
        <w:t>ih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 xml:space="preserve"> ponud</w:t>
      </w:r>
      <w:r w:rsidR="00C71C11">
        <w:rPr>
          <w:rFonts w:ascii="Times New Roman" w:hAnsi="Times New Roman" w:cs="Times New Roman"/>
          <w:bCs/>
          <w:kern w:val="0"/>
          <w14:ligatures w14:val="none"/>
        </w:rPr>
        <w:t>a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 xml:space="preserve"> gospodars</w:t>
      </w:r>
      <w:r w:rsidR="00C71C11">
        <w:rPr>
          <w:rFonts w:ascii="Times New Roman" w:hAnsi="Times New Roman" w:cs="Times New Roman"/>
          <w:bCs/>
          <w:kern w:val="0"/>
          <w14:ligatures w14:val="none"/>
        </w:rPr>
        <w:t xml:space="preserve">kih 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>subjekta, koj</w:t>
      </w:r>
      <w:r w:rsidR="002E72FC">
        <w:rPr>
          <w:rFonts w:ascii="Times New Roman" w:hAnsi="Times New Roman" w:cs="Times New Roman"/>
          <w:bCs/>
          <w:kern w:val="0"/>
          <w14:ligatures w14:val="none"/>
        </w:rPr>
        <w:t>e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 xml:space="preserve"> odgovara</w:t>
      </w:r>
      <w:r w:rsidR="002E72FC">
        <w:rPr>
          <w:rFonts w:ascii="Times New Roman" w:hAnsi="Times New Roman" w:cs="Times New Roman"/>
          <w:bCs/>
          <w:kern w:val="0"/>
          <w14:ligatures w14:val="none"/>
        </w:rPr>
        <w:t>ju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 xml:space="preserve"> zahtjevima Naručitelja, </w:t>
      </w:r>
      <w:r>
        <w:rPr>
          <w:rFonts w:ascii="Times New Roman" w:hAnsi="Times New Roman" w:cs="Times New Roman"/>
          <w:bCs/>
          <w:kern w:val="0"/>
          <w14:ligatures w14:val="none"/>
        </w:rPr>
        <w:t>temeljem pisanog obrazloženja</w:t>
      </w:r>
      <w:r w:rsidR="002E72FC">
        <w:rPr>
          <w:rFonts w:ascii="Times New Roman" w:hAnsi="Times New Roman" w:cs="Times New Roman"/>
          <w:bCs/>
          <w:kern w:val="0"/>
          <w14:ligatures w14:val="none"/>
        </w:rPr>
        <w:t xml:space="preserve"> koji sadrži analizu ponuda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, sklapa se Ugovor o jednostavnoj nabavi ili </w:t>
      </w:r>
      <w:r w:rsidR="00575145">
        <w:rPr>
          <w:rFonts w:ascii="Times New Roman" w:hAnsi="Times New Roman" w:cs="Times New Roman"/>
          <w:bCs/>
          <w:kern w:val="0"/>
          <w14:ligatures w14:val="none"/>
        </w:rPr>
        <w:t xml:space="preserve">se </w:t>
      </w:r>
      <w:r w:rsidRPr="00171274">
        <w:rPr>
          <w:rFonts w:ascii="Times New Roman" w:hAnsi="Times New Roman" w:cs="Times New Roman"/>
          <w:bCs/>
          <w:kern w:val="0"/>
          <w14:ligatures w14:val="none"/>
        </w:rPr>
        <w:t xml:space="preserve">može izraditi narudžbenica </w:t>
      </w:r>
      <w:r>
        <w:rPr>
          <w:rFonts w:ascii="Times New Roman" w:hAnsi="Times New Roman" w:cs="Times New Roman"/>
          <w:bCs/>
          <w:kern w:val="0"/>
          <w14:ligatures w14:val="none"/>
        </w:rPr>
        <w:t>koja mora sadržavati sve bitne dijelove Ugovora.</w:t>
      </w:r>
    </w:p>
    <w:p w14:paraId="6B3D42E6" w14:textId="77777777" w:rsidR="00171274" w:rsidRDefault="00171274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01D6F8A2" w14:textId="283C598F" w:rsidR="00171274" w:rsidRPr="00C95750" w:rsidRDefault="00171274" w:rsidP="005F4B6B">
      <w:pPr>
        <w:spacing w:after="0" w:line="276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171274">
        <w:rPr>
          <w:rFonts w:ascii="Times New Roman" w:hAnsi="Times New Roman" w:cs="Times New Roman"/>
          <w:b/>
          <w:kern w:val="0"/>
          <w14:ligatures w14:val="none"/>
        </w:rPr>
        <w:lastRenderedPageBreak/>
        <w:t>P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ostupci nabave u modulu EOJN RH s pozivom odabranim gospodarskim subjektima</w:t>
      </w:r>
    </w:p>
    <w:p w14:paraId="2CC92DD2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F9B05" w14:textId="656EC58C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Članak </w:t>
      </w:r>
      <w:r w:rsidR="00A46B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F1ADE77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5584A" w14:textId="3C5BBD2F" w:rsidR="00C95750" w:rsidRPr="00C95750" w:rsidRDefault="0017127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Za nabavu roba i usluga procijenjene vrijednosti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veće od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15.000,00 EUR</w:t>
      </w:r>
      <w:r w:rsidR="003F2DD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3F2DD1" w:rsidRPr="003F2DD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(bez PDV-a)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, a manje ili jednake 25.000,00 EUR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F2D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te za nabavu radova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procijenjene vrijednosti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veće od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15.000,00 EUR</w:t>
      </w:r>
      <w:r w:rsidR="003F2DD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3F2DD1" w:rsidRPr="003F2DD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(bez PDV-a)</w:t>
      </w:r>
      <w:r w:rsidR="00C95750" w:rsidRPr="003F2DD1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,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a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manje ili jednake 45.000,00 EUR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F2D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="00C95750" w:rsidRPr="00C957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E00A0">
        <w:rPr>
          <w:rFonts w:ascii="Times New Roman" w:eastAsia="Times New Roman" w:hAnsi="Times New Roman" w:cs="Times New Roman"/>
          <w:kern w:val="0"/>
          <w14:ligatures w14:val="none"/>
        </w:rPr>
        <w:t>upravni odjel Naručitelja u čijoj su nadležnosti po</w:t>
      </w:r>
      <w:r w:rsidR="00D43F8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844B6">
        <w:rPr>
          <w:rFonts w:ascii="Times New Roman" w:eastAsia="Times New Roman" w:hAnsi="Times New Roman" w:cs="Times New Roman"/>
          <w:kern w:val="0"/>
          <w14:ligatures w14:val="none"/>
        </w:rPr>
        <w:t>lovi</w:t>
      </w:r>
      <w:r w:rsidR="00CE00A0">
        <w:rPr>
          <w:rFonts w:ascii="Times New Roman" w:eastAsia="Times New Roman" w:hAnsi="Times New Roman" w:cs="Times New Roman"/>
          <w:kern w:val="0"/>
          <w14:ligatures w14:val="none"/>
        </w:rPr>
        <w:t xml:space="preserve"> javne nabave</w:t>
      </w:r>
      <w:r w:rsidR="003844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provodi postupak jednostavne nabave putem modula EOJN</w:t>
      </w:r>
      <w:r w:rsidR="006E798C">
        <w:rPr>
          <w:rFonts w:ascii="Times New Roman" w:eastAsia="Times New Roman" w:hAnsi="Times New Roman" w:cs="Times New Roman"/>
          <w:kern w:val="0"/>
          <w14:ligatures w14:val="none"/>
        </w:rPr>
        <w:t xml:space="preserve"> RH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slanjem Poziva na dostavu ponude odabranim gospodarskim subjektima.</w:t>
      </w:r>
    </w:p>
    <w:p w14:paraId="2C756DAC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2FFD2D43" w14:textId="0DEC95E0" w:rsidR="00C95750" w:rsidRPr="00C95750" w:rsidRDefault="0017127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Poziv se u slučaju iz prethodnog stavka ovog članka šalje prema najmanje tri (3) gospodarska subjekta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za koje postoje saznanja da obavljaju djelatnost vezanu uz predmet nabave,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dok sam broj gospodarskih subjekata ovisi o složenosti predmeta nabave. </w:t>
      </w:r>
    </w:p>
    <w:p w14:paraId="1EBE2BA6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9D3DA6" w14:textId="079E317B" w:rsidR="00C95750" w:rsidRDefault="0017127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r w:rsidR="00C95750" w:rsidRPr="004E6309">
        <w:rPr>
          <w:rFonts w:ascii="Times New Roman" w:eastAsia="Times New Roman" w:hAnsi="Times New Roman" w:cs="Times New Roman"/>
          <w:kern w:val="0"/>
          <w14:ligatures w14:val="none"/>
        </w:rPr>
        <w:t>Iznimno</w:t>
      </w:r>
      <w:r w:rsidR="006E798C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4E630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6E798C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4E6309">
        <w:rPr>
          <w:rFonts w:ascii="Times New Roman" w:eastAsia="Times New Roman" w:hAnsi="Times New Roman" w:cs="Times New Roman"/>
          <w:kern w:val="0"/>
          <w14:ligatures w14:val="none"/>
        </w:rPr>
        <w:t>detaljno obrazloženih i opravdanih razloga,</w:t>
      </w:r>
      <w:r w:rsidR="00B94D47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 navedenih  u članku </w:t>
      </w:r>
      <w:r w:rsidR="006E798C" w:rsidRPr="004E6309">
        <w:rPr>
          <w:rFonts w:ascii="Times New Roman" w:eastAsia="Times New Roman" w:hAnsi="Times New Roman" w:cs="Times New Roman"/>
          <w:kern w:val="0"/>
          <w14:ligatures w14:val="none"/>
        </w:rPr>
        <w:t>9.</w:t>
      </w:r>
      <w:r w:rsidR="00B94D47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5" w:name="_Hlk234218013"/>
      <w:r w:rsidR="00B94D47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stavku 1. , točke a). b.) i c.) </w:t>
      </w:r>
      <w:bookmarkEnd w:id="5"/>
      <w:r w:rsidR="00B94D47" w:rsidRPr="004E6309">
        <w:rPr>
          <w:rFonts w:ascii="Times New Roman" w:eastAsia="Times New Roman" w:hAnsi="Times New Roman" w:cs="Times New Roman"/>
          <w:kern w:val="0"/>
          <w14:ligatures w14:val="none"/>
        </w:rPr>
        <w:t>ovog Pravilnika,</w:t>
      </w:r>
      <w:r w:rsidR="00C95750" w:rsidRPr="004E6309">
        <w:rPr>
          <w:rFonts w:ascii="Times New Roman" w:eastAsia="Times New Roman" w:hAnsi="Times New Roman" w:cs="Times New Roman"/>
          <w:kern w:val="0"/>
          <w14:ligatures w14:val="none"/>
        </w:rPr>
        <w:t xml:space="preserve"> ako realizaciju predmeta nabave najučinkovitije može izvršiti određeni gospodarski subjekt, Naručitelj može tražiti ponudu samo od tog gospodarskog subjekta.</w:t>
      </w:r>
    </w:p>
    <w:p w14:paraId="6167869E" w14:textId="77777777" w:rsidR="004E6309" w:rsidRDefault="004E6309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8F57C" w14:textId="7AB7413C" w:rsidR="003F2DD1" w:rsidRPr="000533FC" w:rsidRDefault="004E6309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(4) U slučaju nabave roba ili usluga koje služe specifičnim potrebama Naručitelja, upravni odjel u čijoj su nadležnosti postupci javne nabave može zatražiti ponudu jednog gospodarskog subjekta za nabavu: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8E6B04" w14:textId="77777777" w:rsidR="003F2DD1" w:rsidRPr="000533FC" w:rsidRDefault="003F2DD1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pretplate na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stručn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literatur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časopis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knjige,</w:t>
      </w:r>
    </w:p>
    <w:p w14:paraId="04AC518C" w14:textId="77777777" w:rsidR="003F2DD1" w:rsidRPr="000533FC" w:rsidRDefault="003F2DD1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plaćanja kotizacije za sudjelovanje na 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edukacij</w:t>
      </w:r>
      <w:r>
        <w:rPr>
          <w:rFonts w:ascii="Times New Roman" w:eastAsia="Times New Roman" w:hAnsi="Times New Roman" w:cs="Times New Roman"/>
          <w:kern w:val="0"/>
          <w14:ligatures w14:val="none"/>
        </w:rPr>
        <w:t>ama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savjetovanj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, struč</w:t>
      </w:r>
      <w:r>
        <w:rPr>
          <w:rFonts w:ascii="Times New Roman" w:eastAsia="Times New Roman" w:hAnsi="Times New Roman" w:cs="Times New Roman"/>
          <w:kern w:val="0"/>
          <w14:ligatures w14:val="none"/>
        </w:rPr>
        <w:t>nim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usavršavanj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 i seminar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</w:p>
    <w:p w14:paraId="61C11A36" w14:textId="77777777" w:rsidR="003F2DD1" w:rsidRPr="000533FC" w:rsidRDefault="003F2DD1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organizacije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službenih putovanja, hotelskih i restoranskih usluga, </w:t>
      </w:r>
    </w:p>
    <w:p w14:paraId="481765DB" w14:textId="77777777" w:rsidR="003F2DD1" w:rsidRPr="000533FC" w:rsidRDefault="003F2DD1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sredstava reprezentacije,</w:t>
      </w:r>
    </w:p>
    <w:p w14:paraId="44AB4D0A" w14:textId="77777777" w:rsidR="003F2DD1" w:rsidRPr="00F54CC3" w:rsidRDefault="003F2DD1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3F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3FC">
        <w:rPr>
          <w:rFonts w:ascii="Times New Roman" w:eastAsia="Times New Roman" w:hAnsi="Times New Roman" w:cs="Times New Roman"/>
          <w:kern w:val="0"/>
          <w14:ligatures w14:val="none"/>
        </w:rPr>
        <w:t>sredstva i opreme u svrhu zaštite zdravlja ljudi.</w:t>
      </w:r>
    </w:p>
    <w:p w14:paraId="2B52C194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1DC0EA" w14:textId="7FB9F45A" w:rsidR="00CE00A0" w:rsidRDefault="0017127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FE4B5D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Sva komunikacija između Naručitelja i gospodarskih subjekata, u okviru ovog članka</w:t>
      </w:r>
      <w:r w:rsidR="004C70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vrši </w:t>
      </w:r>
      <w:r w:rsidR="004C7085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putem modula EOJN</w:t>
      </w:r>
      <w:r w:rsidR="00575145">
        <w:rPr>
          <w:rFonts w:ascii="Times New Roman" w:eastAsia="Times New Roman" w:hAnsi="Times New Roman" w:cs="Times New Roman"/>
          <w:kern w:val="0"/>
          <w14:ligatures w14:val="none"/>
        </w:rPr>
        <w:t xml:space="preserve"> RH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C9FB1C" w14:textId="77777777" w:rsidR="00CE00A0" w:rsidRDefault="00CE00A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02F76" w14:textId="6D88E8F0" w:rsidR="00CE00A0" w:rsidRPr="00C95750" w:rsidRDefault="00CE00A0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E0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ostupci</w:t>
      </w:r>
      <w:r w:rsidR="004C708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nabave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 obaveznom javnom objavom u modulu jednostavne nabave</w:t>
      </w:r>
      <w:r w:rsidR="004C708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EOJN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RH</w:t>
      </w:r>
    </w:p>
    <w:p w14:paraId="1A2A7B58" w14:textId="77777777" w:rsidR="00CE00A0" w:rsidRPr="00C95750" w:rsidRDefault="00CE00A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EC74A2" w14:textId="3B6EE4A1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Članak </w:t>
      </w:r>
      <w:r w:rsidR="00A46B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D433BC6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8FB5D" w14:textId="45277C57" w:rsidR="00C95750" w:rsidRPr="00C95750" w:rsidRDefault="00D43F8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Za nabavu roba i usluga procijenjene vrijednosti</w:t>
      </w:r>
      <w:r w:rsidR="00CE00A0" w:rsidRPr="00CE00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veće od 25.000,00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 manje od 50.000,00 EUR </w:t>
      </w:r>
      <w:r w:rsidR="003F2D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(bez PDV-a) 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za robe i usluge, odnosno veće od 45.000,00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>i manje od 100.000,00 EUR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(bez PDV-a)</w:t>
      </w:r>
      <w:r w:rsidR="00CE00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radove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44B6">
        <w:rPr>
          <w:rFonts w:ascii="Times New Roman" w:eastAsia="Times New Roman" w:hAnsi="Times New Roman" w:cs="Times New Roman"/>
          <w:kern w:val="0"/>
          <w14:ligatures w14:val="none"/>
        </w:rPr>
        <w:t>upravni odjel Naručitelja  u čijoj su nadležnosti poslovi javne nab</w:t>
      </w:r>
      <w:r w:rsidR="0087311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844B6">
        <w:rPr>
          <w:rFonts w:ascii="Times New Roman" w:eastAsia="Times New Roman" w:hAnsi="Times New Roman" w:cs="Times New Roman"/>
          <w:kern w:val="0"/>
          <w14:ligatures w14:val="none"/>
        </w:rPr>
        <w:t xml:space="preserve">ve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provodi postupak jednostavne nabave putem modula EOJN i to putem javne objave poziva</w:t>
      </w:r>
      <w:r w:rsidR="007C23C2">
        <w:rPr>
          <w:rFonts w:ascii="Times New Roman" w:eastAsia="Times New Roman" w:hAnsi="Times New Roman" w:cs="Times New Roman"/>
          <w:kern w:val="0"/>
          <w14:ligatures w14:val="none"/>
        </w:rPr>
        <w:t xml:space="preserve"> na dostavu ponuda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BAFEFDC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9192EE" w14:textId="6786E2C7" w:rsidR="00C95750" w:rsidRPr="00C95750" w:rsidRDefault="00D43F84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(2)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Sva komunikacija između Naručitelja i gospodarskih subjekata, u okviru ovog članka, se vrši putem </w:t>
      </w:r>
      <w:r w:rsidR="003844B6">
        <w:rPr>
          <w:rFonts w:ascii="Times New Roman" w:eastAsia="Times New Roman" w:hAnsi="Times New Roman" w:cs="Times New Roman"/>
          <w:kern w:val="0"/>
          <w14:ligatures w14:val="none"/>
        </w:rPr>
        <w:t xml:space="preserve">modula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EOJN.</w:t>
      </w:r>
    </w:p>
    <w:p w14:paraId="36BE7D4B" w14:textId="77777777" w:rsidR="00C95750" w:rsidRP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D96F00" w14:textId="7CF9AE77" w:rsidR="00C95750" w:rsidRPr="00251BAA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Članak </w:t>
      </w:r>
      <w:r w:rsidR="00A46B26" w:rsidRPr="00251BAA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</w:p>
    <w:p w14:paraId="64843B26" w14:textId="77777777" w:rsidR="00C95750" w:rsidRPr="00251BAA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E0D14" w14:textId="1C1505B6" w:rsidR="00C95750" w:rsidRPr="00251BAA" w:rsidRDefault="00EF0AF7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(1) 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 xml:space="preserve">Iznimno od članka </w:t>
      </w:r>
      <w:r w:rsidR="00D43F84" w:rsidRPr="00251BAA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>. ovog Pravilnika, Naručitelj nije obvezan provesti postupak jednostavne nabave putem javne objave</w:t>
      </w:r>
      <w:r w:rsidR="004E4F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>već se isti provodi</w:t>
      </w:r>
      <w:r w:rsidR="004E4F18">
        <w:rPr>
          <w:rFonts w:ascii="Times New Roman" w:eastAsia="Times New Roman" w:hAnsi="Times New Roman" w:cs="Times New Roman"/>
          <w:kern w:val="0"/>
          <w14:ligatures w14:val="none"/>
        </w:rPr>
        <w:t xml:space="preserve"> objavom u modulu EOJN RH 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 xml:space="preserve"> sukladno članku </w:t>
      </w: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>. ovoga Pravilnika:</w:t>
      </w:r>
    </w:p>
    <w:p w14:paraId="44A87DCD" w14:textId="77777777" w:rsidR="00C95750" w:rsidRPr="00251BAA" w:rsidRDefault="00C95750" w:rsidP="005F4B6B">
      <w:pPr>
        <w:tabs>
          <w:tab w:val="left" w:pos="851"/>
          <w:tab w:val="left" w:pos="993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a) ako nije podnesena nijedna ponuda ili nijedna valjana ponuda u prethodno provedenom postupku jednostavne nabave, pod uvjetom da početni ugovorni uvjeti nisu bitno izmijenjeni</w:t>
      </w:r>
    </w:p>
    <w:p w14:paraId="0EEEEA88" w14:textId="135BE2E6" w:rsidR="00C95750" w:rsidRPr="00251BAA" w:rsidRDefault="00C95750" w:rsidP="005F4B6B">
      <w:pPr>
        <w:tabs>
          <w:tab w:val="left" w:pos="851"/>
          <w:tab w:val="left" w:pos="993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b) ako zbog objektivnih razloga predmet nabave može izvršiti, isporučiti ili pružiti samo određeni gospodarski subjekt i to:</w:t>
      </w:r>
    </w:p>
    <w:p w14:paraId="7EA81AB3" w14:textId="77777777" w:rsidR="00C95750" w:rsidRPr="00251BAA" w:rsidRDefault="00C95750" w:rsidP="005F4B6B">
      <w:pPr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ako je predmet nabave stvaranje ili stjecanje jedinstvenog umjetničkog djela ili umjetničke izvedbe</w:t>
      </w:r>
    </w:p>
    <w:p w14:paraId="1215472E" w14:textId="77777777" w:rsidR="00C95750" w:rsidRPr="00251BAA" w:rsidRDefault="00C95750" w:rsidP="005F4B6B">
      <w:pPr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 xml:space="preserve">ako iz tehničkih razloga predmet nabave može isporučiti samo određeni gospodarski subjekt ili </w:t>
      </w:r>
    </w:p>
    <w:p w14:paraId="555876D1" w14:textId="77777777" w:rsidR="00C95750" w:rsidRPr="00251BAA" w:rsidRDefault="00C95750" w:rsidP="005F4B6B">
      <w:pPr>
        <w:numPr>
          <w:ilvl w:val="0"/>
          <w:numId w:val="3"/>
        </w:numPr>
        <w:tabs>
          <w:tab w:val="left" w:pos="851"/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ako je to nužno radi zaštite isključivih prava, uključujući prava intelektualnog vlasništva</w:t>
      </w:r>
    </w:p>
    <w:p w14:paraId="3DD3183A" w14:textId="77777777" w:rsidR="00C95750" w:rsidRPr="00251BAA" w:rsidRDefault="00C95750" w:rsidP="005F4B6B">
      <w:pPr>
        <w:tabs>
          <w:tab w:val="left" w:pos="851"/>
          <w:tab w:val="left" w:pos="993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>c) ako postoji iznimna žurnost uzrokovana događajima koje naručitelj nije mogao predvidjeti niti na njih utjecati.</w:t>
      </w:r>
    </w:p>
    <w:p w14:paraId="66553CEA" w14:textId="77777777" w:rsidR="00C95750" w:rsidRPr="00251BAA" w:rsidRDefault="00C95750" w:rsidP="005F4B6B">
      <w:pPr>
        <w:tabs>
          <w:tab w:val="left" w:pos="851"/>
          <w:tab w:val="left" w:pos="993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26E711" w14:textId="58942FF9" w:rsidR="003844B6" w:rsidRDefault="00EF0AF7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BAA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251BAA">
        <w:rPr>
          <w:rFonts w:ascii="Times New Roman" w:eastAsia="Times New Roman" w:hAnsi="Times New Roman" w:cs="Times New Roman"/>
          <w:kern w:val="0"/>
          <w14:ligatures w14:val="none"/>
        </w:rPr>
        <w:t>Razlozi za primjenu iznimke iz prethodnog stavka ovoga članka Naručitelj je obvezan navesti i obrazložiti u objavi jednostavne nabave u modulu EOJN</w:t>
      </w:r>
      <w:r w:rsidR="000129BF">
        <w:rPr>
          <w:rFonts w:ascii="Times New Roman" w:eastAsia="Times New Roman" w:hAnsi="Times New Roman" w:cs="Times New Roman"/>
          <w:kern w:val="0"/>
          <w14:ligatures w14:val="none"/>
        </w:rPr>
        <w:t xml:space="preserve"> RH</w:t>
      </w:r>
      <w:r w:rsidR="004A17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3B4046" w14:textId="7FA47D25" w:rsidR="00C95750" w:rsidRDefault="00C95750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35876F" w14:textId="6FF091D2" w:rsidR="00A46B26" w:rsidRDefault="00A46B26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10.</w:t>
      </w:r>
    </w:p>
    <w:p w14:paraId="686DD331" w14:textId="77777777" w:rsidR="00700960" w:rsidRDefault="00700960" w:rsidP="005F4B6B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84F5DA" w14:textId="0A0E3059" w:rsidR="00A46B26" w:rsidRDefault="00A46B26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A46B26">
        <w:rPr>
          <w:rFonts w:ascii="Times New Roman" w:eastAsia="Times New Roman" w:hAnsi="Times New Roman" w:cs="Times New Roman"/>
          <w:kern w:val="0"/>
          <w14:ligatures w14:val="none"/>
        </w:rPr>
        <w:t xml:space="preserve">(1) Pokretanje i provođenje postupka jednostavne nabave iz članka 5. i članka 6. ovog Pravilnika obavlja </w:t>
      </w:r>
      <w:r w:rsidRPr="00A46B26">
        <w:rPr>
          <w:rFonts w:ascii="Times New Roman" w:hAnsi="Times New Roman" w:cs="Times New Roman"/>
          <w:kern w:val="0"/>
          <w14:ligatures w14:val="none"/>
        </w:rPr>
        <w:t>upravni odjel Naručitelja koji ima potrebu za predmetnom nabavom i koji je nositelj sredstava</w:t>
      </w:r>
      <w:r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010BFA8C" w14:textId="77777777" w:rsidR="00A46B26" w:rsidRDefault="00A46B26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5441376E" w14:textId="4BE1B2BA" w:rsidR="00A8070B" w:rsidRDefault="00A46B26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(2) </w:t>
      </w:r>
      <w:r w:rsidRPr="00A46B26">
        <w:rPr>
          <w:rFonts w:ascii="Times New Roman" w:eastAsia="Times New Roman" w:hAnsi="Times New Roman" w:cs="Times New Roman"/>
          <w:kern w:val="0"/>
          <w14:ligatures w14:val="none"/>
        </w:rPr>
        <w:t xml:space="preserve">Pokretanje i provođenje postupka jednostavne nabave iz članka </w:t>
      </w:r>
      <w:r w:rsidR="00873113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A46B26">
        <w:rPr>
          <w:rFonts w:ascii="Times New Roman" w:eastAsia="Times New Roman" w:hAnsi="Times New Roman" w:cs="Times New Roman"/>
          <w:kern w:val="0"/>
          <w14:ligatures w14:val="none"/>
        </w:rPr>
        <w:t xml:space="preserve">. i članka </w:t>
      </w:r>
      <w:r w:rsidR="00873113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46B26">
        <w:rPr>
          <w:rFonts w:ascii="Times New Roman" w:eastAsia="Times New Roman" w:hAnsi="Times New Roman" w:cs="Times New Roman"/>
          <w:kern w:val="0"/>
          <w14:ligatures w14:val="none"/>
        </w:rPr>
        <w:t xml:space="preserve">. ovog Pravilnika obavlja </w:t>
      </w:r>
      <w:r w:rsidRPr="00A46B26">
        <w:rPr>
          <w:rFonts w:ascii="Times New Roman" w:hAnsi="Times New Roman" w:cs="Times New Roman"/>
          <w:kern w:val="0"/>
          <w14:ligatures w14:val="none"/>
        </w:rPr>
        <w:t xml:space="preserve">upravni odjel Naručitelja </w:t>
      </w:r>
      <w:r w:rsidR="00873113">
        <w:rPr>
          <w:rFonts w:ascii="Times New Roman" w:hAnsi="Times New Roman" w:cs="Times New Roman"/>
          <w:kern w:val="0"/>
          <w14:ligatures w14:val="none"/>
        </w:rPr>
        <w:t>u čijoj su nadležnosti poslovi javne nabave.</w:t>
      </w:r>
    </w:p>
    <w:p w14:paraId="4B781B02" w14:textId="77777777" w:rsidR="00873113" w:rsidRDefault="0087311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4ACA7B5" w14:textId="7434AA75" w:rsidR="000129BF" w:rsidRDefault="0087311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(3) Pripremne radnje prije pokretanja postupka jednostavne nabave iz članka 7. i članka 8.  ovog Pravilnika obavlja upra</w:t>
      </w:r>
      <w:r w:rsidR="004E4F18">
        <w:rPr>
          <w:rFonts w:ascii="Times New Roman" w:hAnsi="Times New Roman" w:cs="Times New Roman"/>
          <w:kern w:val="0"/>
          <w14:ligatures w14:val="none"/>
        </w:rPr>
        <w:t xml:space="preserve">vni  odjel </w:t>
      </w:r>
      <w:r>
        <w:rPr>
          <w:rFonts w:ascii="Times New Roman" w:hAnsi="Times New Roman" w:cs="Times New Roman"/>
          <w:kern w:val="0"/>
          <w14:ligatures w14:val="none"/>
        </w:rPr>
        <w:t>Naručitelja koji ima potrebu za predmetnom nabavom i koji je nositelj sredstava na način da dostavlja upravno</w:t>
      </w:r>
      <w:r w:rsidR="000129BF">
        <w:rPr>
          <w:rFonts w:ascii="Times New Roman" w:hAnsi="Times New Roman" w:cs="Times New Roman"/>
          <w:kern w:val="0"/>
          <w14:ligatures w14:val="none"/>
        </w:rPr>
        <w:t>m</w:t>
      </w:r>
      <w:r>
        <w:rPr>
          <w:rFonts w:ascii="Times New Roman" w:hAnsi="Times New Roman" w:cs="Times New Roman"/>
          <w:kern w:val="0"/>
          <w14:ligatures w14:val="none"/>
        </w:rPr>
        <w:t xml:space="preserve"> odjelu naručitelja  u čijoj su nadležnosti poslovi javne nabave Zahtjev za pokretanje postupka jednostavne nabave (dalje u tekstu: Zahtjev) uz jasno definiranje uvjeta i zahtjeva vezanih za predmet nabave te obveza i odgovornosti osoba uključenih u pripremu i provođenje postupka jednostavne nabave. </w:t>
      </w:r>
    </w:p>
    <w:p w14:paraId="73ACFA26" w14:textId="5CA302BB" w:rsidR="00873113" w:rsidRDefault="0087311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Obrazac zahtjeva za pokretanje postupka nabave nalazi se u Prilogu I. ovog Pravilnika i čini njegov sastavi dio.</w:t>
      </w:r>
    </w:p>
    <w:p w14:paraId="5212CDA9" w14:textId="77777777" w:rsidR="00873113" w:rsidRDefault="0087311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964AA75" w14:textId="3C68CAB6" w:rsidR="00873113" w:rsidRDefault="00873113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(4) Zahtjev se dostavlja najkasnije 5 radnih dana prije potreb</w:t>
      </w:r>
      <w:r w:rsidR="003F6C16">
        <w:rPr>
          <w:rFonts w:ascii="Times New Roman" w:hAnsi="Times New Roman" w:cs="Times New Roman"/>
          <w:kern w:val="0"/>
          <w14:ligatures w14:val="none"/>
        </w:rPr>
        <w:t>e</w:t>
      </w:r>
      <w:r>
        <w:rPr>
          <w:rFonts w:ascii="Times New Roman" w:hAnsi="Times New Roman" w:cs="Times New Roman"/>
          <w:kern w:val="0"/>
          <w14:ligatures w14:val="none"/>
        </w:rPr>
        <w:t xml:space="preserve"> za nabavom roba, radova ili usluga iz ovog Pravilnika</w:t>
      </w:r>
      <w:r w:rsidR="002E72FC">
        <w:rPr>
          <w:rFonts w:ascii="Times New Roman" w:hAnsi="Times New Roman" w:cs="Times New Roman"/>
          <w:kern w:val="0"/>
          <w14:ligatures w14:val="none"/>
        </w:rPr>
        <w:t>. U slučaju žurnosti može biti kraći rok.</w:t>
      </w:r>
    </w:p>
    <w:p w14:paraId="06BD47AA" w14:textId="77777777" w:rsidR="00A8070B" w:rsidRDefault="00A8070B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5AF5031" w14:textId="7D33739F" w:rsidR="00A8070B" w:rsidRDefault="00A8070B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(5)  Za provedbu postupka jednostavne nabave iz članka 7. i članka 8. ovog Pravilnika </w:t>
      </w:r>
      <w:r w:rsidR="004E6309">
        <w:rPr>
          <w:rFonts w:ascii="Times New Roman" w:hAnsi="Times New Roman" w:cs="Times New Roman"/>
          <w:kern w:val="0"/>
          <w14:ligatures w14:val="none"/>
        </w:rPr>
        <w:t>čelnik tijela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81AD2">
        <w:rPr>
          <w:rFonts w:ascii="Times New Roman" w:hAnsi="Times New Roman" w:cs="Times New Roman"/>
          <w:kern w:val="0"/>
          <w14:ligatures w14:val="none"/>
        </w:rPr>
        <w:t xml:space="preserve"> imenuje članove Stručnog povjerenstva za jednostavnu nabavu (dalje u tekstu: Stručno povjerenstvo).</w:t>
      </w:r>
    </w:p>
    <w:p w14:paraId="794AA020" w14:textId="77777777" w:rsidR="00181AD2" w:rsidRDefault="00181AD2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1E20D1C" w14:textId="3DA9793A" w:rsidR="00181AD2" w:rsidRDefault="00181AD2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(6) Najmanje jedan član Stručnog povjerenstva mora posjedovati važeći certifikat u području javne nabave te mora imati ovlaštenje za rad u modulu jednostavne nabave EOJN RH.</w:t>
      </w:r>
    </w:p>
    <w:p w14:paraId="71E15677" w14:textId="77777777" w:rsidR="00181AD2" w:rsidRDefault="00181AD2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DF661EF" w14:textId="60ABC5BF" w:rsidR="006E798C" w:rsidRPr="00ED0024" w:rsidRDefault="00181AD2" w:rsidP="005F4B6B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 xml:space="preserve">(7) Članovi stručnog povjerenstva dužni su </w:t>
      </w:r>
      <w:r w:rsidR="00377B40">
        <w:rPr>
          <w:rFonts w:ascii="Times New Roman" w:hAnsi="Times New Roman" w:cs="Times New Roman"/>
          <w:kern w:val="0"/>
          <w14:ligatures w14:val="none"/>
        </w:rPr>
        <w:t>nakon imenovanja potpisati Izjavu iz članka 3. stavka 2. ovog Pravilnika te je ažurirati bez odgađanja ako nastupe promjene.</w:t>
      </w:r>
    </w:p>
    <w:p w14:paraId="39CEAEA4" w14:textId="77777777" w:rsidR="006E798C" w:rsidRPr="00C95750" w:rsidRDefault="006E798C" w:rsidP="005F4B6B">
      <w:pPr>
        <w:tabs>
          <w:tab w:val="left" w:pos="851"/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6124D8" w14:textId="7494314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</w:t>
      </w:r>
      <w:r w:rsidR="00700960"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65CF5F0A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A8F7B6" w14:textId="1EAABA8D" w:rsidR="00EE62D2" w:rsidRDefault="00873113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Poziv na dostavu ponuda mora </w:t>
      </w:r>
      <w:r w:rsidR="003F6C16">
        <w:rPr>
          <w:rFonts w:ascii="Times New Roman" w:eastAsia="Times New Roman" w:hAnsi="Times New Roman" w:cs="Times New Roman"/>
          <w:kern w:val="0"/>
          <w14:ligatures w14:val="none"/>
        </w:rPr>
        <w:t xml:space="preserve">biti jasan, razumljiv i nedvojben te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sadržavati sve podatke potrebne gospodarskim subjektima za dostavu valjane i usporedive ponude</w:t>
      </w:r>
      <w:r w:rsidR="00EE62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8B9421" w14:textId="77777777" w:rsidR="00EE62D2" w:rsidRDefault="00EE62D2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7DE41D" w14:textId="24FDFF6C" w:rsidR="00C95750" w:rsidRDefault="00EE62D2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(2) Z</w:t>
      </w:r>
      <w:r w:rsidR="00283AAC">
        <w:rPr>
          <w:rFonts w:ascii="Times New Roman" w:eastAsia="Times New Roman" w:hAnsi="Times New Roman" w:cs="Times New Roman"/>
          <w:kern w:val="0"/>
          <w14:ligatures w14:val="none"/>
        </w:rPr>
        <w:t>a postupke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procijenjene vrijednosti</w:t>
      </w:r>
      <w:r w:rsidR="00251BAA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1BAA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jednake ili veće od 5.000,00 EUR</w:t>
      </w:r>
      <w:r w:rsidR="000129BF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 w:rsidR="000129BF" w:rsidRPr="000129B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(bez PDV-a)</w:t>
      </w:r>
      <w:r w:rsidR="00251BA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,</w:t>
      </w:r>
      <w:r w:rsidR="00251BAA"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a manje ili jednake 15.000,00 EUR</w:t>
      </w:r>
      <w:r w:rsidR="00251B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129BF">
        <w:rPr>
          <w:rFonts w:ascii="Times New Roman" w:eastAsia="Times New Roman" w:hAnsi="Times New Roman" w:cs="Times New Roman"/>
          <w:kern w:val="0"/>
          <w14:ligatures w14:val="none"/>
        </w:rPr>
        <w:t xml:space="preserve">(bez PDV-a) </w:t>
      </w:r>
      <w:r w:rsidR="003F6C16">
        <w:rPr>
          <w:rFonts w:ascii="Times New Roman" w:eastAsia="Times New Roman" w:hAnsi="Times New Roman" w:cs="Times New Roman"/>
          <w:kern w:val="0"/>
          <w14:ligatures w14:val="none"/>
        </w:rPr>
        <w:t>Poziv na dostavu ponude</w:t>
      </w:r>
      <w:r w:rsidR="00283AAC">
        <w:rPr>
          <w:rFonts w:ascii="Times New Roman" w:eastAsia="Times New Roman" w:hAnsi="Times New Roman" w:cs="Times New Roman"/>
          <w:kern w:val="0"/>
          <w14:ligatures w14:val="none"/>
        </w:rPr>
        <w:t xml:space="preserve"> najmanje mora sadržavati:</w:t>
      </w:r>
    </w:p>
    <w:p w14:paraId="51F52762" w14:textId="14BC30EC" w:rsidR="00283AAC" w:rsidRPr="00F54CC3" w:rsidRDefault="00283AAC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F54CC3">
        <w:rPr>
          <w:rFonts w:ascii="Times New Roman" w:hAnsi="Times New Roman" w:cs="Times New Roman"/>
          <w:bCs/>
          <w:kern w:val="0"/>
          <w14:ligatures w14:val="none"/>
        </w:rPr>
        <w:t>- opis predmeta nabave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i tehničke specifikacije</w:t>
      </w:r>
      <w:r w:rsidR="000129BF">
        <w:rPr>
          <w:rFonts w:ascii="Times New Roman" w:hAnsi="Times New Roman" w:cs="Times New Roman"/>
          <w:bCs/>
          <w:kern w:val="0"/>
          <w14:ligatures w14:val="none"/>
        </w:rPr>
        <w:t>,</w:t>
      </w:r>
    </w:p>
    <w:p w14:paraId="44F4BA6F" w14:textId="289B5FC0" w:rsidR="00283AAC" w:rsidRDefault="00283AAC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F54CC3">
        <w:rPr>
          <w:rFonts w:ascii="Times New Roman" w:hAnsi="Times New Roman" w:cs="Times New Roman"/>
          <w:bCs/>
          <w:kern w:val="0"/>
          <w14:ligatures w14:val="none"/>
        </w:rPr>
        <w:t xml:space="preserve">- način 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i rok za </w:t>
      </w:r>
      <w:r w:rsidRPr="00F54CC3">
        <w:rPr>
          <w:rFonts w:ascii="Times New Roman" w:hAnsi="Times New Roman" w:cs="Times New Roman"/>
          <w:bCs/>
          <w:kern w:val="0"/>
          <w14:ligatures w14:val="none"/>
        </w:rPr>
        <w:t>dostav</w:t>
      </w:r>
      <w:r>
        <w:rPr>
          <w:rFonts w:ascii="Times New Roman" w:hAnsi="Times New Roman" w:cs="Times New Roman"/>
          <w:bCs/>
          <w:kern w:val="0"/>
          <w14:ligatures w14:val="none"/>
        </w:rPr>
        <w:t>u</w:t>
      </w:r>
      <w:r w:rsidRPr="00F54CC3">
        <w:rPr>
          <w:rFonts w:ascii="Times New Roman" w:hAnsi="Times New Roman" w:cs="Times New Roman"/>
          <w:bCs/>
          <w:kern w:val="0"/>
          <w14:ligatures w14:val="none"/>
        </w:rPr>
        <w:t xml:space="preserve"> ponude</w:t>
      </w:r>
      <w:r w:rsidR="000129BF">
        <w:rPr>
          <w:rFonts w:ascii="Times New Roman" w:hAnsi="Times New Roman" w:cs="Times New Roman"/>
          <w:bCs/>
          <w:kern w:val="0"/>
          <w14:ligatures w14:val="none"/>
        </w:rPr>
        <w:t>,</w:t>
      </w:r>
    </w:p>
    <w:p w14:paraId="6B4F6E91" w14:textId="7FE29253" w:rsidR="0016718C" w:rsidRPr="00F54CC3" w:rsidRDefault="0016718C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- kriterij za odabir ponude,</w:t>
      </w:r>
    </w:p>
    <w:p w14:paraId="7BA11A60" w14:textId="62A3DDDB" w:rsidR="00283AAC" w:rsidRDefault="00283AAC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F54CC3">
        <w:rPr>
          <w:rFonts w:ascii="Times New Roman" w:hAnsi="Times New Roman" w:cs="Times New Roman"/>
          <w:bCs/>
          <w:kern w:val="0"/>
          <w14:ligatures w14:val="none"/>
        </w:rPr>
        <w:t xml:space="preserve">- 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način i </w:t>
      </w:r>
      <w:r w:rsidRPr="00F54CC3">
        <w:rPr>
          <w:rFonts w:ascii="Times New Roman" w:hAnsi="Times New Roman" w:cs="Times New Roman"/>
          <w:bCs/>
          <w:kern w:val="0"/>
          <w14:ligatures w14:val="none"/>
        </w:rPr>
        <w:t>rok izvršenja</w:t>
      </w:r>
      <w:r w:rsidR="000129BF">
        <w:rPr>
          <w:rFonts w:ascii="Times New Roman" w:hAnsi="Times New Roman" w:cs="Times New Roman"/>
          <w:bCs/>
          <w:kern w:val="0"/>
          <w14:ligatures w14:val="none"/>
        </w:rPr>
        <w:t>,</w:t>
      </w:r>
    </w:p>
    <w:p w14:paraId="747D8FB9" w14:textId="703188FD" w:rsidR="00CC20EA" w:rsidRDefault="00283AAC" w:rsidP="005F4B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- rok, </w:t>
      </w:r>
      <w:r w:rsidRPr="00F54CC3">
        <w:rPr>
          <w:rFonts w:ascii="Times New Roman" w:hAnsi="Times New Roman" w:cs="Times New Roman"/>
          <w:bCs/>
          <w:kern w:val="0"/>
          <w14:ligatures w14:val="none"/>
        </w:rPr>
        <w:t xml:space="preserve">način 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i uvjet </w:t>
      </w:r>
      <w:r w:rsidRPr="00F54CC3">
        <w:rPr>
          <w:rFonts w:ascii="Times New Roman" w:hAnsi="Times New Roman" w:cs="Times New Roman"/>
          <w:bCs/>
          <w:kern w:val="0"/>
          <w14:ligatures w14:val="none"/>
        </w:rPr>
        <w:t>plaćanja</w:t>
      </w:r>
      <w:r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046EBCE0" w14:textId="6D8295BC" w:rsidR="003F6C16" w:rsidRDefault="003F6C16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24B4B2C8" w14:textId="2DD404FC" w:rsidR="003F6C16" w:rsidRDefault="003F6C16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(3) </w:t>
      </w:r>
      <w:r w:rsidR="008C3AA3">
        <w:rPr>
          <w:rFonts w:ascii="Times New Roman" w:hAnsi="Times New Roman" w:cs="Times New Roman"/>
          <w:bCs/>
          <w:kern w:val="0"/>
          <w14:ligatures w14:val="none"/>
        </w:rPr>
        <w:t>Ukoliko je primjenjivo, 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vim pozvanim gospodarskim subjektima </w:t>
      </w:r>
      <w:r w:rsidR="00AE4D4F">
        <w:rPr>
          <w:rFonts w:ascii="Times New Roman" w:hAnsi="Times New Roman" w:cs="Times New Roman"/>
          <w:bCs/>
          <w:kern w:val="0"/>
          <w14:ligatures w14:val="none"/>
        </w:rPr>
        <w:t xml:space="preserve">uz </w:t>
      </w:r>
      <w:r>
        <w:rPr>
          <w:rFonts w:ascii="Times New Roman" w:hAnsi="Times New Roman" w:cs="Times New Roman"/>
          <w:bCs/>
          <w:kern w:val="0"/>
          <w14:ligatures w14:val="none"/>
        </w:rPr>
        <w:t>Pozi</w:t>
      </w:r>
      <w:r w:rsidR="00AE4D4F">
        <w:rPr>
          <w:rFonts w:ascii="Times New Roman" w:hAnsi="Times New Roman" w:cs="Times New Roman"/>
          <w:bCs/>
          <w:kern w:val="0"/>
          <w14:ligatures w14:val="none"/>
        </w:rPr>
        <w:t xml:space="preserve">v </w:t>
      </w:r>
      <w:r>
        <w:rPr>
          <w:rFonts w:ascii="Times New Roman" w:hAnsi="Times New Roman" w:cs="Times New Roman"/>
          <w:bCs/>
          <w:kern w:val="0"/>
          <w14:ligatures w14:val="none"/>
        </w:rPr>
        <w:t>na dostavu p</w:t>
      </w:r>
      <w:r w:rsidR="00AE4D4F">
        <w:rPr>
          <w:rFonts w:ascii="Times New Roman" w:hAnsi="Times New Roman" w:cs="Times New Roman"/>
          <w:bCs/>
          <w:kern w:val="0"/>
          <w14:ligatures w14:val="none"/>
        </w:rPr>
        <w:t>onuda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8C3AA3">
        <w:rPr>
          <w:rFonts w:ascii="Times New Roman" w:hAnsi="Times New Roman" w:cs="Times New Roman"/>
          <w:bCs/>
          <w:kern w:val="0"/>
          <w14:ligatures w14:val="none"/>
        </w:rPr>
        <w:t xml:space="preserve">Naručitelj dostavlja </w:t>
      </w:r>
      <w:r w:rsidR="004E4F18">
        <w:rPr>
          <w:rFonts w:ascii="Times New Roman" w:hAnsi="Times New Roman" w:cs="Times New Roman"/>
          <w:bCs/>
          <w:kern w:val="0"/>
          <w14:ligatures w14:val="none"/>
        </w:rPr>
        <w:t xml:space="preserve">se </w:t>
      </w:r>
      <w:r>
        <w:rPr>
          <w:rFonts w:ascii="Times New Roman" w:hAnsi="Times New Roman" w:cs="Times New Roman"/>
          <w:bCs/>
          <w:kern w:val="0"/>
          <w14:ligatures w14:val="none"/>
        </w:rPr>
        <w:t>obrazac Ponudbenog lista i Troškovnik.</w:t>
      </w:r>
    </w:p>
    <w:p w14:paraId="6850F7CD" w14:textId="77777777" w:rsidR="003F6C16" w:rsidRDefault="003F6C16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A74317D" w14:textId="73EEBFB8" w:rsidR="003F6C16" w:rsidRPr="00F54CC3" w:rsidRDefault="003F6C16" w:rsidP="005F4B6B">
      <w:pPr>
        <w:spacing w:after="0" w:line="276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(4) </w:t>
      </w:r>
      <w:r w:rsidR="00AE4D4F">
        <w:rPr>
          <w:rFonts w:ascii="Times New Roman" w:hAnsi="Times New Roman" w:cs="Times New Roman"/>
          <w:bCs/>
          <w:kern w:val="0"/>
          <w14:ligatures w14:val="none"/>
        </w:rPr>
        <w:t>Naručitelj može prilagođavati Poziv na dostavu ponuda pojedinom postupku nabave te ga nadopuniti projektnim zadacima, nacrtima, projektom dokumentacijom, crtežima, modelima, uzorcima i slično, u cilju točnijeg određivanja predmeta nabave i zaprimanja što kvalitetnijih ponuda.</w:t>
      </w:r>
    </w:p>
    <w:p w14:paraId="3123CC65" w14:textId="77777777" w:rsidR="00283AAC" w:rsidRDefault="00283AAC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0D1417" w14:textId="39D004CC" w:rsidR="0016718C" w:rsidRDefault="00873113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3AA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51BA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83AAC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Kriterij odabir</w:t>
      </w:r>
      <w:r w:rsidR="004E4F1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ponude m</w:t>
      </w:r>
      <w:r w:rsidR="000129BF">
        <w:rPr>
          <w:rFonts w:ascii="Times New Roman" w:eastAsia="Times New Roman" w:hAnsi="Times New Roman" w:cs="Times New Roman"/>
          <w:kern w:val="0"/>
          <w14:ligatures w14:val="none"/>
        </w:rPr>
        <w:t>ože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biti najniža cijena  ponude ili ekonomski najpovoljnija ponuda. U okviru cijene Naručitelj uspoređuje cijene ponuda bez PDV-a. Podaci o kriteriju odabira navode se u Pozivu na dostavu ponude. </w:t>
      </w:r>
    </w:p>
    <w:p w14:paraId="164E6E02" w14:textId="77777777" w:rsidR="0016718C" w:rsidRPr="0016718C" w:rsidRDefault="0016718C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56CBB" w14:textId="1FB82ABC" w:rsidR="0016718C" w:rsidRPr="0016718C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718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51BAA" w:rsidRPr="0016718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16718C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16718C" w:rsidRPr="0016718C">
        <w:rPr>
          <w:rFonts w:ascii="Times New Roman" w:hAnsi="Times New Roman" w:cs="Times New Roman"/>
        </w:rPr>
        <w:t xml:space="preserve">U postupcima jednostavne nabave Naručitelj može, ovisno o procijenjenoj vrijednosti predmeta nabave, složenosti predmeta nabave, uvjetima izvršenja i rizicima povezanima s izvršenjem, u dokumentaciji o nabavi, na odgovarajući način primijeniti kriterije za kvalitativni odabir gospodarskog subjekta sukladno </w:t>
      </w:r>
      <w:r w:rsidR="004E4F18">
        <w:rPr>
          <w:rFonts w:ascii="Times New Roman" w:hAnsi="Times New Roman" w:cs="Times New Roman"/>
        </w:rPr>
        <w:t>odredbama Zakona o javnoj nabavi.</w:t>
      </w:r>
    </w:p>
    <w:p w14:paraId="144D6C18" w14:textId="1825CD2E" w:rsidR="00CC20EA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E6A22" w14:textId="7B45B50B" w:rsidR="00CC20EA" w:rsidRPr="00C95750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51BAA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Za postupke procijenjene vrijednosti </w:t>
      </w:r>
      <w:r w:rsidRPr="00B94D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manje od 15.000,00 EUR-a </w:t>
      </w:r>
      <w:r w:rsidR="000129BF" w:rsidRPr="000129B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0129BF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0129BF" w:rsidRPr="000129BF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0129BF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pravilu se ne propisuju uvjeti ekonomske i financijske sposobnosti ni jamstvo za ozbiljnost ponude</w:t>
      </w:r>
    </w:p>
    <w:p w14:paraId="0D0CFF60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ADC005" w14:textId="3428FAC3" w:rsidR="00C95750" w:rsidRPr="00C95750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51BAA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>) Za postupke procijenjen</w:t>
      </w:r>
      <w:r w:rsidR="00B65E11"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vrijednosti veće </w:t>
      </w:r>
      <w:r w:rsidRPr="00B94D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jednake ili veće od 15.000,00 EUR </w:t>
      </w:r>
      <w:r w:rsidR="000129BF" w:rsidRPr="000129B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0129BF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0129BF" w:rsidRPr="000129BF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0129BF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do pragova javne nabave iz članka 1. ovog Pravi</w:t>
      </w:r>
      <w:r w:rsidR="00A8070B">
        <w:rPr>
          <w:rFonts w:ascii="Times New Roman" w:eastAsia="Times New Roman" w:hAnsi="Times New Roman" w:cs="Times New Roman"/>
          <w:kern w:val="0"/>
          <w14:ligatures w14:val="none"/>
        </w:rPr>
        <w:t>lnik</w:t>
      </w:r>
      <w:r w:rsidR="00377B40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može od gospodarskih subjekata zahtijevati dostavu jamstva za ozbiljnost ponude u iznosu ne većem od 3% procijenjene vrijednosti nabave, kao i druga jamstva definirana člankom 214. Zakona o javnoj nabavi. Naručitelj je obvezan vratiti </w:t>
      </w:r>
      <w:r w:rsidR="004E4F18">
        <w:rPr>
          <w:rFonts w:ascii="Times New Roman" w:eastAsia="Times New Roman" w:hAnsi="Times New Roman" w:cs="Times New Roman"/>
          <w:kern w:val="0"/>
          <w14:ligatures w14:val="none"/>
        </w:rPr>
        <w:t>gospodarskim subjektima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dostavljeno jamstvo nakon završetka postupka jednostavne nabave ili istekom ugovora, ovisno o kojem se jamstvu radi, a presliku jamstva pohraniti.</w:t>
      </w:r>
    </w:p>
    <w:p w14:paraId="12AC635D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6C92FD" w14:textId="6942AA7D" w:rsidR="00C95750" w:rsidRPr="00C95750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50F6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</w:t>
      </w:r>
      <w:r w:rsidR="00251BAA" w:rsidRPr="00150F6F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150F6F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bookmarkStart w:id="6" w:name="_Hlk234216955"/>
      <w:r w:rsidR="00C95750" w:rsidRPr="00150F6F">
        <w:rPr>
          <w:rFonts w:ascii="Times New Roman" w:eastAsia="Times New Roman" w:hAnsi="Times New Roman" w:cs="Times New Roman"/>
          <w:kern w:val="0"/>
          <w14:ligatures w14:val="none"/>
        </w:rPr>
        <w:t>Naručitelj u postupcima jednostavne nabave može odrediti predmete nabave kao i dati prednost proizvodima i uslugama koji imaju veću vrijednost u pogledu zelene nabave te energetski učinkovite nabave.</w:t>
      </w:r>
      <w:bookmarkEnd w:id="6"/>
    </w:p>
    <w:p w14:paraId="324FFA8F" w14:textId="31275E86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2131D" w14:textId="597ED5E3" w:rsidR="00C95750" w:rsidRDefault="00CC20EA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51BAA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150F6F">
        <w:rPr>
          <w:rFonts w:ascii="Times New Roman" w:eastAsia="Times New Roman" w:hAnsi="Times New Roman" w:cs="Times New Roman"/>
          <w:kern w:val="0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U postupcima u kojima je to primjenjivo, Naručitelj je u Pozivu </w:t>
      </w:r>
      <w:r w:rsidR="000129BF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a dostavu ponuda obvezan odrediti uvjete pristupa podacima i informacije o mjerama sukladno propisima o kibernetičkoj sigurnosti.</w:t>
      </w:r>
    </w:p>
    <w:p w14:paraId="6244037E" w14:textId="77777777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6EF4F" w14:textId="77777777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ROKOVI DOSTAVE PONUDA</w:t>
      </w:r>
    </w:p>
    <w:p w14:paraId="4A57912D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A95364C" w14:textId="77777777" w:rsidR="0016718C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</w:t>
      </w:r>
      <w:r w:rsidR="00700960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33927D42" w14:textId="77777777" w:rsidR="0016718C" w:rsidRDefault="0016718C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8048DAC" w14:textId="2328E103" w:rsidR="0016718C" w:rsidRPr="0016718C" w:rsidRDefault="00150F6F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671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(1) </w:t>
      </w:r>
      <w:r w:rsidR="0016718C" w:rsidRPr="0016718C">
        <w:rPr>
          <w:rFonts w:ascii="Times New Roman" w:hAnsi="Times New Roman" w:cs="Times New Roman"/>
        </w:rPr>
        <w:t xml:space="preserve">U odnosu na način računanja rokova na odgovarajući način se primjenjuju odredbe Zakona o javnoj nabavi. </w:t>
      </w:r>
    </w:p>
    <w:p w14:paraId="38DD9AFE" w14:textId="77777777" w:rsidR="00C37EA8" w:rsidRPr="00C37EA8" w:rsidRDefault="00C37EA8" w:rsidP="005F4B6B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2414512" w14:textId="31B15992" w:rsidR="006B6964" w:rsidRPr="00B94D47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37EA8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Rok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dostavu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ponude za nabavu robe, usluga 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radova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procijenjene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vrijednosti 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>manje</w:t>
      </w:r>
    </w:p>
    <w:p w14:paraId="037DD344" w14:textId="425F6B37" w:rsidR="006B6964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5.000,00 EUR,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Pr="00B94D4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–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izravnog ugovaranja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određuje se kao primjenjivi rok, što ovisi o žurnosti i predmetu nabave,  a može iznositi  i minimalno jedan (1) radni dan od slanja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Poziva na dostavu ponuda.</w:t>
      </w:r>
    </w:p>
    <w:p w14:paraId="68C578A1" w14:textId="77777777" w:rsidR="006B6964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B9D296" w14:textId="2D0DABAB" w:rsidR="006B6964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37EA8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4A1718" w:rsidRPr="004A171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C95750" w:rsidRPr="004A1718">
        <w:rPr>
          <w:rFonts w:ascii="Times New Roman" w:eastAsia="Times New Roman" w:hAnsi="Times New Roman" w:cs="Times New Roman"/>
          <w:kern w:val="0"/>
          <w14:ligatures w14:val="none"/>
        </w:rPr>
        <w:t>ok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za dostavu ponuda za nabavu robe, usluga i radova procijenjene vrijednosti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jednake ili veće od 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 a manje ili jednake 15.000,00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Pr="00B94D47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nabave s pozivom odabranim gospodarskim subjektima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iznosi </w:t>
      </w:r>
      <w:r w:rsidR="00AE4D4F">
        <w:rPr>
          <w:rFonts w:ascii="Times New Roman" w:eastAsia="Times New Roman" w:hAnsi="Times New Roman" w:cs="Times New Roman"/>
          <w:kern w:val="0"/>
          <w14:ligatures w14:val="none"/>
        </w:rPr>
        <w:t xml:space="preserve">minimalno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tri (3) radna dana od dana slanja Poziva na dostavu ponuda.</w:t>
      </w:r>
    </w:p>
    <w:p w14:paraId="7B688ACB" w14:textId="77777777" w:rsidR="006B6964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A52FE" w14:textId="77777777" w:rsidR="0016718C" w:rsidRDefault="006B69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Rok za dostavu ponuda za nabavu robe, usluga i radova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procijenjene vrijednosti veće od 15.000,00 EUR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 manje ili jednake 25.000,00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robe i usluge, odnosno manje ili jednake 45.000,00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radove –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postupci nabave u modulu EOJN RH s pozivom odabranim gospodarskim subjektima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 za dostavu ponuda za nabavu robe, usluga i radova </w:t>
      </w:r>
      <w:r w:rsidRPr="00C95750">
        <w:rPr>
          <w:rFonts w:ascii="Times New Roman" w:eastAsia="Times New Roman" w:hAnsi="Times New Roman" w:cs="Times New Roman"/>
          <w:bCs/>
          <w:kern w:val="0"/>
          <w14:ligatures w14:val="none"/>
        </w:rPr>
        <w:t>procijenjene vr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ijednosti veće od 25.000,00 EUR 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, a manje od 50.000,00 EUR</w:t>
      </w:r>
      <w:r w:rsidR="000129B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(bez PDV-a)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robe i usluge, odnosno veće od 45.000,00 EUR </w:t>
      </w:r>
      <w:r w:rsidR="00ED1A13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bez PDV-a</w:t>
      </w:r>
      <w:r w:rsidR="00ED1A13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 manje od 100.000,00 EUR</w:t>
      </w:r>
      <w:r w:rsidR="00ED1A1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(bez PDV-a)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za radove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-  postupci </w:t>
      </w:r>
      <w:r w:rsidR="00ED1A1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nabave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 obaveznom javnom objavom  u modulu jednostavne nabave </w:t>
      </w:r>
      <w:r w:rsidR="00ED1A1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EOJN </w:t>
      </w:r>
      <w:r w:rsidRPr="00F22251">
        <w:rPr>
          <w:rFonts w:ascii="Times New Roman" w:eastAsia="Times New Roman" w:hAnsi="Times New Roman" w:cs="Times New Roman"/>
          <w:b/>
          <w:kern w:val="0"/>
          <w14:ligatures w14:val="none"/>
        </w:rPr>
        <w:t>RH</w:t>
      </w:r>
      <w:r w:rsidR="00A8070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iznosi minimalno pet (5) radnih dana od dana slanja Poziva na dostavu ponuda.</w:t>
      </w:r>
    </w:p>
    <w:p w14:paraId="75D455CE" w14:textId="77777777" w:rsid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5E5D8C" w14:textId="5BA2F8E0" w:rsidR="0016718C" w:rsidRDefault="00A8070B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eastAsia="Times New Roman" w:hAnsi="Times New Roman" w:cs="Times New Roman"/>
          <w:kern w:val="0"/>
          <w14:ligatures w14:val="none"/>
        </w:rPr>
        <w:t xml:space="preserve">(5) </w:t>
      </w:r>
      <w:r w:rsidR="0016718C" w:rsidRPr="0016718C">
        <w:rPr>
          <w:rFonts w:ascii="Times New Roman" w:hAnsi="Times New Roman" w:cs="Times New Roman"/>
        </w:rPr>
        <w:t>Iznimno, rokovi za</w:t>
      </w:r>
      <w:r w:rsidR="004E4F18">
        <w:rPr>
          <w:rFonts w:ascii="Times New Roman" w:hAnsi="Times New Roman" w:cs="Times New Roman"/>
        </w:rPr>
        <w:t xml:space="preserve"> </w:t>
      </w:r>
      <w:r w:rsidR="0016718C" w:rsidRPr="0016718C">
        <w:rPr>
          <w:rFonts w:ascii="Times New Roman" w:hAnsi="Times New Roman" w:cs="Times New Roman"/>
        </w:rPr>
        <w:t xml:space="preserve"> dostavu ponuda iz stavka 3. i 4. ovog članka</w:t>
      </w:r>
      <w:r w:rsidR="004E4F18">
        <w:rPr>
          <w:rFonts w:ascii="Times New Roman" w:hAnsi="Times New Roman" w:cs="Times New Roman"/>
        </w:rPr>
        <w:t xml:space="preserve"> Pravilnika </w:t>
      </w:r>
      <w:r w:rsidR="0016718C" w:rsidRPr="0016718C">
        <w:rPr>
          <w:rFonts w:ascii="Times New Roman" w:hAnsi="Times New Roman" w:cs="Times New Roman"/>
        </w:rPr>
        <w:t xml:space="preserve"> mogu biti i kraći od</w:t>
      </w:r>
      <w:r w:rsidR="0016718C">
        <w:rPr>
          <w:rFonts w:ascii="Times New Roman" w:hAnsi="Times New Roman" w:cs="Times New Roman"/>
        </w:rPr>
        <w:t xml:space="preserve"> tri</w:t>
      </w:r>
      <w:r w:rsidR="0016718C" w:rsidRPr="0016718C">
        <w:rPr>
          <w:rFonts w:ascii="Times New Roman" w:hAnsi="Times New Roman" w:cs="Times New Roman"/>
        </w:rPr>
        <w:t xml:space="preserve"> </w:t>
      </w:r>
      <w:r w:rsidR="0016718C">
        <w:rPr>
          <w:rFonts w:ascii="Times New Roman" w:hAnsi="Times New Roman" w:cs="Times New Roman"/>
        </w:rPr>
        <w:t>radna (</w:t>
      </w:r>
      <w:r w:rsidR="0016718C" w:rsidRPr="0016718C">
        <w:rPr>
          <w:rFonts w:ascii="Times New Roman" w:hAnsi="Times New Roman" w:cs="Times New Roman"/>
        </w:rPr>
        <w:t>3</w:t>
      </w:r>
      <w:r w:rsidR="0016718C">
        <w:rPr>
          <w:rFonts w:ascii="Times New Roman" w:hAnsi="Times New Roman" w:cs="Times New Roman"/>
        </w:rPr>
        <w:t>)</w:t>
      </w:r>
      <w:r w:rsidR="0016718C" w:rsidRPr="0016718C">
        <w:rPr>
          <w:rFonts w:ascii="Times New Roman" w:hAnsi="Times New Roman" w:cs="Times New Roman"/>
        </w:rPr>
        <w:t xml:space="preserve"> odnosno </w:t>
      </w:r>
      <w:r w:rsidR="0016718C">
        <w:rPr>
          <w:rFonts w:ascii="Times New Roman" w:hAnsi="Times New Roman" w:cs="Times New Roman"/>
        </w:rPr>
        <w:t>pet (</w:t>
      </w:r>
      <w:r w:rsidR="0016718C" w:rsidRPr="0016718C">
        <w:rPr>
          <w:rFonts w:ascii="Times New Roman" w:hAnsi="Times New Roman" w:cs="Times New Roman"/>
        </w:rPr>
        <w:t>5</w:t>
      </w:r>
      <w:r w:rsidR="0016718C">
        <w:rPr>
          <w:rFonts w:ascii="Times New Roman" w:hAnsi="Times New Roman" w:cs="Times New Roman"/>
        </w:rPr>
        <w:t>) radnih</w:t>
      </w:r>
      <w:r w:rsidR="0016718C" w:rsidRPr="0016718C">
        <w:rPr>
          <w:rFonts w:ascii="Times New Roman" w:hAnsi="Times New Roman" w:cs="Times New Roman"/>
        </w:rPr>
        <w:t xml:space="preserve"> dana, pod uvjetom da je kraći rok po ocjeni </w:t>
      </w:r>
      <w:r w:rsidR="004E4F18">
        <w:rPr>
          <w:rFonts w:ascii="Times New Roman" w:hAnsi="Times New Roman" w:cs="Times New Roman"/>
        </w:rPr>
        <w:t>S</w:t>
      </w:r>
      <w:r w:rsidR="0016718C" w:rsidRPr="0016718C">
        <w:rPr>
          <w:rFonts w:ascii="Times New Roman" w:hAnsi="Times New Roman" w:cs="Times New Roman"/>
        </w:rPr>
        <w:t>tručnog povjerenstva objektivno dovoljan za dostavu ponuda.</w:t>
      </w:r>
    </w:p>
    <w:p w14:paraId="2B85145B" w14:textId="77777777" w:rsidR="00700DE9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68E36E" w14:textId="0FA90E4D" w:rsidR="0016718C" w:rsidRDefault="0016718C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hAnsi="Times New Roman" w:cs="Times New Roman"/>
        </w:rPr>
        <w:t xml:space="preserve">(6) Ponude se dostavljaju na način određen u </w:t>
      </w:r>
      <w:r w:rsidR="004E4F18">
        <w:rPr>
          <w:rFonts w:ascii="Times New Roman" w:hAnsi="Times New Roman" w:cs="Times New Roman"/>
        </w:rPr>
        <w:t>P</w:t>
      </w:r>
      <w:r w:rsidRPr="0016718C">
        <w:rPr>
          <w:rFonts w:ascii="Times New Roman" w:hAnsi="Times New Roman" w:cs="Times New Roman"/>
        </w:rPr>
        <w:t>ozivu na dostavu ponuda</w:t>
      </w:r>
      <w:r w:rsidR="004E4F18">
        <w:rPr>
          <w:rFonts w:ascii="Times New Roman" w:hAnsi="Times New Roman" w:cs="Times New Roman"/>
        </w:rPr>
        <w:t>.</w:t>
      </w:r>
    </w:p>
    <w:p w14:paraId="344CC4B8" w14:textId="77777777" w:rsidR="00700DE9" w:rsidRPr="0016718C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A6B710" w14:textId="5177BB9E" w:rsidR="0016718C" w:rsidRDefault="0016718C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hAnsi="Times New Roman" w:cs="Times New Roman"/>
        </w:rPr>
        <w:t xml:space="preserve">(7) Svaki </w:t>
      </w:r>
      <w:r w:rsidR="001D5127">
        <w:rPr>
          <w:rFonts w:ascii="Times New Roman" w:hAnsi="Times New Roman" w:cs="Times New Roman"/>
        </w:rPr>
        <w:t xml:space="preserve">gospodarski subjekt </w:t>
      </w:r>
      <w:r w:rsidRPr="0016718C">
        <w:rPr>
          <w:rFonts w:ascii="Times New Roman" w:hAnsi="Times New Roman" w:cs="Times New Roman"/>
        </w:rPr>
        <w:t>može dostaviti samo jednu ponudu.</w:t>
      </w:r>
    </w:p>
    <w:p w14:paraId="6E6892D1" w14:textId="77777777" w:rsidR="00700DE9" w:rsidRPr="0016718C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DF281C" w14:textId="151ED60F" w:rsidR="0016718C" w:rsidRDefault="0016718C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hAnsi="Times New Roman" w:cs="Times New Roman"/>
        </w:rPr>
        <w:t xml:space="preserve">(8) Ponuda se izrađuje na hrvatskom jeziku i latiničnom pismu, osim ako je drugačije određeno u </w:t>
      </w:r>
      <w:r w:rsidR="001D5127">
        <w:rPr>
          <w:rFonts w:ascii="Times New Roman" w:hAnsi="Times New Roman" w:cs="Times New Roman"/>
        </w:rPr>
        <w:t>P</w:t>
      </w:r>
      <w:r w:rsidRPr="0016718C">
        <w:rPr>
          <w:rFonts w:ascii="Times New Roman" w:hAnsi="Times New Roman" w:cs="Times New Roman"/>
        </w:rPr>
        <w:t>ozivu na dostavu ponuda</w:t>
      </w:r>
      <w:r w:rsidR="001D5127">
        <w:rPr>
          <w:rFonts w:ascii="Times New Roman" w:hAnsi="Times New Roman" w:cs="Times New Roman"/>
        </w:rPr>
        <w:t>.</w:t>
      </w:r>
    </w:p>
    <w:p w14:paraId="5F6D476E" w14:textId="77777777" w:rsidR="00700DE9" w:rsidRPr="0016718C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63049A8" w14:textId="463DA7B7" w:rsidR="0016718C" w:rsidRDefault="0016718C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hAnsi="Times New Roman" w:cs="Times New Roman"/>
        </w:rPr>
        <w:lastRenderedPageBreak/>
        <w:t xml:space="preserve">(9) U roku za dostavu ponude </w:t>
      </w:r>
      <w:r w:rsidR="001D5127">
        <w:rPr>
          <w:rFonts w:ascii="Times New Roman" w:hAnsi="Times New Roman" w:cs="Times New Roman"/>
        </w:rPr>
        <w:t xml:space="preserve">ponuditelja </w:t>
      </w:r>
      <w:r w:rsidRPr="0016718C">
        <w:rPr>
          <w:rFonts w:ascii="Times New Roman" w:hAnsi="Times New Roman" w:cs="Times New Roman"/>
        </w:rPr>
        <w:t>može izmijeniti svoju ponudu ili od nje odustati.</w:t>
      </w:r>
    </w:p>
    <w:p w14:paraId="6724168B" w14:textId="77777777" w:rsidR="00700DE9" w:rsidRPr="0016718C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D452F0" w14:textId="46AE9442" w:rsidR="0016718C" w:rsidRDefault="0016718C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718C">
        <w:rPr>
          <w:rFonts w:ascii="Times New Roman" w:hAnsi="Times New Roman" w:cs="Times New Roman"/>
        </w:rPr>
        <w:t>(10) Ponuda obvezuje ponuditelja do isteka roka valjanosti ponude koji se može produžiti na zahtjev Naručitelja.</w:t>
      </w:r>
    </w:p>
    <w:p w14:paraId="007AE862" w14:textId="77777777" w:rsidR="00700DE9" w:rsidRPr="0016718C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D60BC" w14:textId="251BC224" w:rsidR="0016718C" w:rsidRPr="0016718C" w:rsidRDefault="0016718C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718C">
        <w:rPr>
          <w:rFonts w:ascii="Times New Roman" w:hAnsi="Times New Roman" w:cs="Times New Roman"/>
        </w:rPr>
        <w:t>(11) Gospodarski subjekti se pri izradi ponude moraju pridržavati uvjeta koje je odredio Naručitelj.</w:t>
      </w:r>
    </w:p>
    <w:p w14:paraId="4F41014E" w14:textId="77777777" w:rsidR="00700960" w:rsidRPr="00700960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7FB82D" w14:textId="31DD3350" w:rsidR="00700960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009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OTVARANJE, PREGLED I OCJENA PONUDA</w:t>
      </w:r>
    </w:p>
    <w:p w14:paraId="263E94FE" w14:textId="77777777" w:rsidR="00700960" w:rsidRPr="00700960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C24C41D" w14:textId="483E1ADC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</w:t>
      </w:r>
      <w:r w:rsidR="00700960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69846B18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0D5A67" w14:textId="06C57B21" w:rsidR="00C95750" w:rsidRDefault="00A8070B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14:ligatures w14:val="none"/>
        </w:rPr>
        <w:t>(</w:t>
      </w:r>
      <w:r w:rsidR="00377B40">
        <w:rPr>
          <w:rFonts w:ascii="Times New Roman" w:eastAsia="Times New Roman" w:hAnsi="Times New Roman" w:cs="Times New Roman"/>
          <w:color w:val="00000A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A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color w:val="00000A"/>
          <w:kern w:val="0"/>
          <w14:ligatures w14:val="none"/>
        </w:rPr>
        <w:t>Ponude zaprimljene u roku za dostavu ponuda otvaraju se nakon isteka roka za dostavu ponuda.</w:t>
      </w:r>
    </w:p>
    <w:p w14:paraId="5351DD5C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kern w:val="0"/>
          <w14:ligatures w14:val="none"/>
        </w:rPr>
      </w:pPr>
    </w:p>
    <w:p w14:paraId="1463D5DA" w14:textId="77777777" w:rsidR="00CB0C64" w:rsidRDefault="00A8070B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377B40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Otvaranje ponuda nije javno.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6F162B" w14:textId="77777777" w:rsidR="00CB0C64" w:rsidRDefault="00CB0C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5E855" w14:textId="77777777" w:rsidR="002E72FC" w:rsidRDefault="00CB0C64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(3) 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 xml:space="preserve">O otvaranju ponuda 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procijenjene vrijednosti </w:t>
      </w:r>
      <w:r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veće od 15.000,00 EUR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>sastavlja se Zapisnik o otvaranju ponuda.</w:t>
      </w:r>
    </w:p>
    <w:p w14:paraId="7E7C4176" w14:textId="77777777" w:rsidR="002E72FC" w:rsidRDefault="002E72FC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1D0F1" w14:textId="7D802A9C" w:rsidR="002E72FC" w:rsidRPr="002E72FC" w:rsidRDefault="00A8070B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72F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 w:rsidRPr="002E72FC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2E72FC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2E72FC" w:rsidRPr="002E72FC">
        <w:rPr>
          <w:rFonts w:ascii="Times New Roman" w:hAnsi="Times New Roman" w:cs="Times New Roman"/>
          <w:color w:val="0C0C0C"/>
        </w:rPr>
        <w:t xml:space="preserve">U provođenju postupaka jednostavne nabave Naručitelj može, kada je to primjereno predmetu nabave i u skladu s funkcionalnostima modula jednostavne nabave u EOJN RH na odgovarajući način primijeniti pojedine institute </w:t>
      </w:r>
      <w:r w:rsidR="001D5127">
        <w:rPr>
          <w:rFonts w:ascii="Times New Roman" w:hAnsi="Times New Roman" w:cs="Times New Roman"/>
          <w:color w:val="0C0C0C"/>
        </w:rPr>
        <w:t>Zakona o javnoj nabavi</w:t>
      </w:r>
      <w:r w:rsidR="002E72FC" w:rsidRPr="002E72FC">
        <w:rPr>
          <w:rFonts w:ascii="Times New Roman" w:hAnsi="Times New Roman" w:cs="Times New Roman"/>
          <w:color w:val="0C0C0C"/>
        </w:rPr>
        <w:t xml:space="preserve">  kao što pojašnjenje i upotpunjavanje ponude, ispravak računske pogreške, provjera izuzetno niske ponude i dr, određujući pri tome primjereni rok ne kraći od 2 (dva) radna dana. </w:t>
      </w:r>
      <w:r w:rsidR="002E72FC" w:rsidRPr="002E72FC">
        <w:rPr>
          <w:rFonts w:ascii="Times New Roman" w:hAnsi="Times New Roman" w:cs="Times New Roman"/>
        </w:rPr>
        <w:t xml:space="preserve">Ako </w:t>
      </w:r>
      <w:r w:rsidR="002E72FC">
        <w:rPr>
          <w:rFonts w:ascii="Times New Roman" w:hAnsi="Times New Roman" w:cs="Times New Roman"/>
        </w:rPr>
        <w:t xml:space="preserve">ponuditelj </w:t>
      </w:r>
      <w:r w:rsidR="002E72FC" w:rsidRPr="002E72FC">
        <w:rPr>
          <w:rFonts w:ascii="Times New Roman" w:hAnsi="Times New Roman" w:cs="Times New Roman"/>
        </w:rPr>
        <w:t xml:space="preserve">ne postupi po zahtjevu </w:t>
      </w:r>
      <w:r w:rsidR="002E72FC">
        <w:rPr>
          <w:rFonts w:ascii="Times New Roman" w:hAnsi="Times New Roman" w:cs="Times New Roman"/>
        </w:rPr>
        <w:t>N</w:t>
      </w:r>
      <w:r w:rsidR="002E72FC" w:rsidRPr="002E72FC">
        <w:rPr>
          <w:rFonts w:ascii="Times New Roman" w:hAnsi="Times New Roman" w:cs="Times New Roman"/>
        </w:rPr>
        <w:t xml:space="preserve">aručitelja u ostavljenom roku, </w:t>
      </w:r>
      <w:r w:rsidR="002E72FC">
        <w:rPr>
          <w:rFonts w:ascii="Times New Roman" w:hAnsi="Times New Roman" w:cs="Times New Roman"/>
        </w:rPr>
        <w:t>N</w:t>
      </w:r>
      <w:r w:rsidR="002E72FC" w:rsidRPr="002E72FC">
        <w:rPr>
          <w:rFonts w:ascii="Times New Roman" w:hAnsi="Times New Roman" w:cs="Times New Roman"/>
        </w:rPr>
        <w:t xml:space="preserve">aručitelj ponudu pregledava i ocjenjuje na temelju raspoloživih podataka te je odbija ako nije moguće utvrditi njezinu valjanost ili sukladnost s </w:t>
      </w:r>
      <w:r w:rsidR="002E72FC">
        <w:rPr>
          <w:rFonts w:ascii="Times New Roman" w:hAnsi="Times New Roman" w:cs="Times New Roman"/>
        </w:rPr>
        <w:t>uvjetima iza Poziva na dostavu ponuda</w:t>
      </w:r>
      <w:r w:rsidR="002E72FC" w:rsidRPr="002E72FC">
        <w:rPr>
          <w:rFonts w:ascii="Times New Roman" w:hAnsi="Times New Roman" w:cs="Times New Roman"/>
        </w:rPr>
        <w:t>.</w:t>
      </w:r>
    </w:p>
    <w:p w14:paraId="0B7B3450" w14:textId="77777777" w:rsidR="00700960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B4796" w14:textId="0A81F6A1" w:rsidR="00700DE9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) O postupku  pregleda i ocijene ponuda</w:t>
      </w:r>
      <w:r w:rsidR="00377B40">
        <w:rPr>
          <w:rFonts w:ascii="Times New Roman" w:eastAsia="Times New Roman" w:hAnsi="Times New Roman" w:cs="Times New Roman"/>
          <w:kern w:val="0"/>
          <w14:ligatures w14:val="none"/>
        </w:rPr>
        <w:t xml:space="preserve"> Stručno povjerenstvo sastavlja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Zapisnik 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pregledu i ocjeni ponuda s nužnim podacima postupka (podaci o Naručitelju, ponuditelju i postupku nabave, broj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zaprimljenih ponuda, podaci o kriterijima za odabir ponuda, rangiranje ponuda, razlozi odbijanja ponude/a, prijedlog odabira najpovoljnije ponude, ostalo po potrebi) te se donosi Odluka o odabiru s navodom odabranog ponuditelja ili Odluka o poništenju postupka. </w:t>
      </w:r>
      <w:r w:rsidR="00CB0C64">
        <w:rPr>
          <w:rFonts w:ascii="Times New Roman" w:eastAsia="Times New Roman" w:hAnsi="Times New Roman" w:cs="Times New Roman"/>
          <w:kern w:val="0"/>
          <w14:ligatures w14:val="none"/>
        </w:rPr>
        <w:t>Ukoliko Naručitelj donosi Odluku o poništenju postupka u istoj je dužan navesti razloge poništenja.</w:t>
      </w:r>
    </w:p>
    <w:p w14:paraId="2E558255" w14:textId="77777777" w:rsid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6CFA1" w14:textId="3C14DFB6" w:rsidR="00E13E52" w:rsidRDefault="00700DE9" w:rsidP="005F4B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00D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Pr="00700DE9">
        <w:rPr>
          <w:rFonts w:ascii="Times New Roman" w:hAnsi="Times New Roman" w:cs="Times New Roman"/>
        </w:rPr>
        <w:t xml:space="preserve">) Ako je cijena najpovoljnije prihvatljive ponude veća od procijenjene vrijednosti nabave, Naručitelj može nastaviti postupak i odabrati ponudu samo ako prihvat takve ponude ne dovodi do povrede pravila o načinu provedbe postupka, obvezi provedbe postupka putem EOJN RH ili primjeni Zakona o javnoj nabavi.  </w:t>
      </w:r>
    </w:p>
    <w:p w14:paraId="62A16B78" w14:textId="77777777" w:rsidR="00700DE9" w:rsidRP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6D028" w14:textId="7C5A0498" w:rsidR="00691517" w:rsidRDefault="00E13E52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700DE9">
        <w:rPr>
          <w:rFonts w:ascii="Times New Roman" w:eastAsia="Times New Roman" w:hAnsi="Times New Roman" w:cs="Times New Roman"/>
          <w:kern w:val="0"/>
          <w14:ligatures w14:val="none"/>
        </w:rPr>
        <w:t xml:space="preserve">) Zapisnik o </w:t>
      </w:r>
      <w:r w:rsidR="00344D2E" w:rsidRPr="00700DE9">
        <w:rPr>
          <w:rFonts w:ascii="Times New Roman" w:eastAsia="Times New Roman" w:hAnsi="Times New Roman" w:cs="Times New Roman"/>
          <w:kern w:val="0"/>
          <w14:ligatures w14:val="none"/>
        </w:rPr>
        <w:t xml:space="preserve"> pregledu i ocjeni ponuda potpisuju oni članovi Stručnog povjerenstva za nabavu koji su proveli radnju o kojoj se sastavlja zapisnik. Ako netko od članova Stručnog povjerenstva odbije potpisati zapisnik ili je iz opravdanih razloga u tome spriječen (bolovanje, godišnji odmor i sl.) o tome se sastavlja bilješka koja se navodi u Zapisniku o pregledu i ocjeni ponuda.</w:t>
      </w:r>
    </w:p>
    <w:p w14:paraId="598F7842" w14:textId="77777777" w:rsidR="00700DE9" w:rsidRP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F07C58" w14:textId="5AC04008" w:rsidR="00691517" w:rsidRDefault="0069151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) Za odabir dovoljna je jedna pristigla ponuda koja udovoljava svim traženim zahtjevima i uvjetima iz Poziva na dostavu ponude.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744538" w14:textId="77777777" w:rsidR="00700DE9" w:rsidRP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EA515B" w14:textId="66DC368B" w:rsidR="00C95750" w:rsidRDefault="0069151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) Ako su dvije ili više valjanih ponuda jednako rangirane prema kriteriju za odabir ponude, odabrati će se ponuda koja je zaprimljena ranije.</w:t>
      </w:r>
    </w:p>
    <w:p w14:paraId="1830426F" w14:textId="77777777" w:rsidR="00700DE9" w:rsidRP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D94053" w14:textId="659C743C" w:rsidR="00E13E52" w:rsidRDefault="00377B4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0DE9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700DE9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700DE9">
        <w:rPr>
          <w:rFonts w:ascii="Times New Roman" w:eastAsia="Times New Roman" w:hAnsi="Times New Roman" w:cs="Times New Roman"/>
          <w:kern w:val="0"/>
          <w14:ligatures w14:val="none"/>
        </w:rPr>
        <w:t>Rok za donošenje Odluke o odabiru / poništenju iznosi 30 (trideset)</w:t>
      </w:r>
      <w:r w:rsidR="00ED1A13" w:rsidRPr="00700D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700DE9">
        <w:rPr>
          <w:rFonts w:ascii="Times New Roman" w:eastAsia="Times New Roman" w:hAnsi="Times New Roman" w:cs="Times New Roman"/>
          <w:kern w:val="0"/>
          <w14:ligatures w14:val="none"/>
        </w:rPr>
        <w:t>dana od otvaranja ponuda, osim ako Naručitelj u pozivu ne odredi duži rok.</w:t>
      </w:r>
    </w:p>
    <w:p w14:paraId="083F6DF2" w14:textId="77777777" w:rsid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ECB410" w14:textId="18EE66DF" w:rsidR="00C95750" w:rsidRDefault="00E13E52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Odluku o odabiru/poništenju postupka jednostavne nabave 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 xml:space="preserve">donosi </w:t>
      </w:r>
      <w:r w:rsidR="004E6309">
        <w:rPr>
          <w:rFonts w:ascii="Times New Roman" w:eastAsia="Times New Roman" w:hAnsi="Times New Roman" w:cs="Times New Roman"/>
          <w:kern w:val="0"/>
          <w14:ligatures w14:val="none"/>
        </w:rPr>
        <w:t>čelnik tijela.</w:t>
      </w:r>
    </w:p>
    <w:p w14:paraId="7DD83E85" w14:textId="77777777" w:rsidR="00700DE9" w:rsidRPr="00C95750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14F99" w14:textId="17EC2CCD" w:rsidR="00C95750" w:rsidRDefault="00377B4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00DE9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Odluku o odabiru / poništenju s preslikom Zapisnika o pregledu i ocjeni ponuda dostavlja se svakom ponuditelju na isti način kao i Poziv na dostavu ponuda.</w:t>
      </w:r>
    </w:p>
    <w:p w14:paraId="0F618AFF" w14:textId="77777777" w:rsidR="00700DE9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DE18C" w14:textId="16E26AC5" w:rsidR="00700DE9" w:rsidRPr="005F4B6B" w:rsidRDefault="00700DE9" w:rsidP="001D5127">
      <w:pPr>
        <w:pStyle w:val="Tekstkomenta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DE9">
        <w:rPr>
          <w:rFonts w:ascii="Times New Roman" w:hAnsi="Times New Roman" w:cs="Times New Roman"/>
          <w:sz w:val="24"/>
          <w:szCs w:val="24"/>
        </w:rPr>
        <w:t xml:space="preserve">(13) Pregled i ocjena ponuda su tajni do donošenja Odluke o odabiru ponude ili Odluke o poništenju postupka. </w:t>
      </w:r>
    </w:p>
    <w:p w14:paraId="16178237" w14:textId="05DB6FFB" w:rsidR="00C95750" w:rsidRDefault="00377B4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E93370">
        <w:rPr>
          <w:rFonts w:ascii="Times New Roman" w:eastAsia="Times New Roman" w:hAnsi="Times New Roman" w:cs="Times New Roman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Nakon donošenja Odluke o odabiru </w:t>
      </w:r>
      <w:r w:rsidR="00691517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ne smije sklopiti </w:t>
      </w:r>
      <w:r w:rsidR="00CB0C64">
        <w:rPr>
          <w:rFonts w:ascii="Times New Roman" w:eastAsia="Times New Roman" w:hAnsi="Times New Roman" w:cs="Times New Roman"/>
          <w:kern w:val="0"/>
          <w14:ligatures w14:val="none"/>
        </w:rPr>
        <w:t>Ugovor o jednostavnoj nabavi</w:t>
      </w:r>
      <w:r w:rsidR="006915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7187">
        <w:rPr>
          <w:rFonts w:ascii="Times New Roman" w:eastAsia="Times New Roman" w:hAnsi="Times New Roman" w:cs="Times New Roman"/>
          <w:kern w:val="0"/>
          <w14:ligatures w14:val="none"/>
        </w:rPr>
        <w:t>prije isteka roka mirovanja.</w:t>
      </w:r>
    </w:p>
    <w:p w14:paraId="437C8B6F" w14:textId="5AACD19C" w:rsidR="00257187" w:rsidRDefault="0025718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BF3FD1" w14:textId="697107F2" w:rsidR="00257187" w:rsidRPr="00CA4592" w:rsidRDefault="00257187" w:rsidP="005F4B6B">
      <w:pPr>
        <w:pStyle w:val="Tekstkomenta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700960"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93370"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Rok mirovanja iznosi </w:t>
      </w:r>
      <w:r w:rsidR="00CA4592"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CA4592"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</w:t>
      </w:r>
      <w:r w:rsidRPr="00CA45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dana od dana dostave </w:t>
      </w:r>
      <w:r w:rsidR="00CA4592" w:rsidRPr="00CA4592">
        <w:rPr>
          <w:rFonts w:ascii="Times New Roman" w:hAnsi="Times New Roman" w:cs="Times New Roman"/>
          <w:sz w:val="24"/>
          <w:szCs w:val="24"/>
        </w:rPr>
        <w:t xml:space="preserve"> Odl</w:t>
      </w:r>
      <w:r w:rsidR="00CA4592">
        <w:rPr>
          <w:rFonts w:ascii="Times New Roman" w:hAnsi="Times New Roman" w:cs="Times New Roman"/>
          <w:sz w:val="24"/>
          <w:szCs w:val="24"/>
        </w:rPr>
        <w:t>uke</w:t>
      </w:r>
      <w:r w:rsidR="00CA4592" w:rsidRPr="00CA4592">
        <w:rPr>
          <w:rFonts w:ascii="Times New Roman" w:hAnsi="Times New Roman" w:cs="Times New Roman"/>
          <w:sz w:val="24"/>
          <w:szCs w:val="24"/>
        </w:rPr>
        <w:t xml:space="preserve"> o odabiru ponude ili Odluke o poništenju postupka</w:t>
      </w:r>
      <w:r w:rsidR="00CA4592">
        <w:rPr>
          <w:rFonts w:ascii="Times New Roman" w:hAnsi="Times New Roman" w:cs="Times New Roman"/>
          <w:sz w:val="24"/>
          <w:szCs w:val="24"/>
        </w:rPr>
        <w:t xml:space="preserve"> ponuditeljima.</w:t>
      </w:r>
    </w:p>
    <w:p w14:paraId="7E5C20CC" w14:textId="19701F36" w:rsidR="00257187" w:rsidRDefault="0070096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(1</w:t>
      </w:r>
      <w:r w:rsidR="00E93370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257187">
        <w:rPr>
          <w:rFonts w:ascii="Times New Roman" w:eastAsia="Times New Roman" w:hAnsi="Times New Roman" w:cs="Times New Roman"/>
          <w:kern w:val="0"/>
          <w14:ligatures w14:val="none"/>
        </w:rPr>
        <w:t>) Rok mirovanja ne primjenjuje se :</w:t>
      </w:r>
    </w:p>
    <w:p w14:paraId="4C064C06" w14:textId="681ACA44" w:rsidR="00257187" w:rsidRDefault="0025718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u postupcima jednostavne nabave procijenjene vrijednosti </w:t>
      </w:r>
      <w:r w:rsidRPr="00ED1A13">
        <w:rPr>
          <w:rFonts w:ascii="Times New Roman" w:eastAsia="Times New Roman" w:hAnsi="Times New Roman" w:cs="Times New Roman"/>
          <w:bCs/>
          <w:kern w:val="0"/>
          <w14:ligatures w14:val="none"/>
        </w:rPr>
        <w:t>manje ili jednake 15.000,00 EUR</w:t>
      </w:r>
      <w:r w:rsidR="00ED1A1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E892D98" w14:textId="77777777" w:rsidR="00257187" w:rsidRDefault="0025718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ako je u postupku sudjelovao samo jedan ponuditelj  čija je ponuda ujedno odabrana,</w:t>
      </w:r>
    </w:p>
    <w:p w14:paraId="631412C1" w14:textId="04BA2A88" w:rsidR="00257187" w:rsidRDefault="0025718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u  slučaju žurne nabave kada bi primjena roka mirovanja ugrozila obavljanje poslova iz djelokruga Naručitelja ili pr</w:t>
      </w:r>
      <w:r w:rsidR="00BE46DE">
        <w:rPr>
          <w:rFonts w:ascii="Times New Roman" w:eastAsia="Times New Roman" w:hAnsi="Times New Roman" w:cs="Times New Roman"/>
          <w:kern w:val="0"/>
          <w14:ligatures w14:val="none"/>
        </w:rPr>
        <w:t>ouzročila značaj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niju</w:t>
      </w:r>
      <w:r w:rsidR="00BE46DE">
        <w:rPr>
          <w:rFonts w:ascii="Times New Roman" w:eastAsia="Times New Roman" w:hAnsi="Times New Roman" w:cs="Times New Roman"/>
          <w:kern w:val="0"/>
          <w14:ligatures w14:val="none"/>
        </w:rPr>
        <w:t xml:space="preserve"> štet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BE46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8EC39E" w14:textId="77777777" w:rsidR="00B94D47" w:rsidRDefault="00B94D47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02C8E3" w14:textId="185D2951" w:rsidR="00BE46DE" w:rsidRDefault="00BE46DE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700960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E93370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Odluka o odbiru odnosno </w:t>
      </w:r>
      <w:r w:rsidR="00CA4592"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>dluka o poništenju postaje izvršna:</w:t>
      </w:r>
    </w:p>
    <w:p w14:paraId="324126B4" w14:textId="618A4952" w:rsidR="00BE46DE" w:rsidRDefault="00BE46DE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istekom roka mirovanja ako prigovor nije izjavljen</w:t>
      </w:r>
    </w:p>
    <w:p w14:paraId="57DEE163" w14:textId="2D988AAE" w:rsidR="00BE46DE" w:rsidRDefault="00BE46DE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danom dostave odluke o odbacivanju i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>i odbijanju prigovora</w:t>
      </w:r>
    </w:p>
    <w:p w14:paraId="5BF8D734" w14:textId="7143DE67" w:rsidR="00BE46DE" w:rsidRDefault="00BE46DE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danom dostave odluke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odluke o poništenju postupka jednostavne nabave, ako se rok mirovanja ne  primjenjuje. </w:t>
      </w:r>
    </w:p>
    <w:p w14:paraId="2F5BF32F" w14:textId="59CC32C4" w:rsidR="00700DE9" w:rsidRPr="00C95750" w:rsidRDefault="00700DE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može putem EOJN RH, po objavi odluke, tražiti uvid u zaprimljene ponude i druge dijelove dokumentacije koje nisu objavljene u EOJN RH.</w:t>
      </w:r>
    </w:p>
    <w:p w14:paraId="1EEB4575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B94CC" w14:textId="7DBCEB72" w:rsidR="00C95750" w:rsidRDefault="00377B4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E93370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Za predmete nabave procijenjene vrijednosti </w:t>
      </w:r>
      <w:r w:rsidR="00C95750"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manje ili jednake 15.000,00 EUR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, bez PDV-a, Naručitelj</w:t>
      </w:r>
      <w:r w:rsidR="00686F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74EF7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r w:rsidR="00686F8E" w:rsidRPr="00C95750">
        <w:rPr>
          <w:rFonts w:ascii="Times New Roman" w:eastAsia="Times New Roman" w:hAnsi="Times New Roman" w:cs="Times New Roman"/>
          <w:kern w:val="0"/>
          <w14:ligatures w14:val="none"/>
        </w:rPr>
        <w:t>potrebi može pozvati ponuditelje da pojasne ili upotpune svoju ponud</w:t>
      </w:r>
      <w:r w:rsidR="00686F8E">
        <w:rPr>
          <w:rFonts w:ascii="Times New Roman" w:eastAsia="Times New Roman" w:hAnsi="Times New Roman" w:cs="Times New Roman"/>
          <w:kern w:val="0"/>
          <w14:ligatures w14:val="none"/>
        </w:rPr>
        <w:t xml:space="preserve">u u primjerenom roku  ne kraćem od 2 (dva) radna dana,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nema obvezu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imenovanja Stručnog povjerenstva,</w:t>
      </w:r>
      <w:r w:rsidR="001D5127">
        <w:rPr>
          <w:rFonts w:ascii="Times New Roman" w:eastAsia="Times New Roman" w:hAnsi="Times New Roman" w:cs="Times New Roman"/>
          <w:kern w:val="0"/>
          <w14:ligatures w14:val="none"/>
        </w:rPr>
        <w:t xml:space="preserve"> 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91517">
        <w:rPr>
          <w:rFonts w:ascii="Times New Roman" w:eastAsia="Times New Roman" w:hAnsi="Times New Roman" w:cs="Times New Roman"/>
          <w:kern w:val="0"/>
          <w14:ligatures w14:val="none"/>
        </w:rPr>
        <w:t xml:space="preserve">nema obvezu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sastavljanja Zapisnika </w:t>
      </w:r>
      <w:r w:rsidR="00E13E52">
        <w:rPr>
          <w:rFonts w:ascii="Times New Roman" w:eastAsia="Times New Roman" w:hAnsi="Times New Roman" w:cs="Times New Roman"/>
          <w:kern w:val="0"/>
          <w14:ligatures w14:val="none"/>
        </w:rPr>
        <w:t xml:space="preserve">o otvaranju ponuda, Zapisnika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o pregledu i ocjeni ponuda i donošenja Odluke o odabiru / poništenju.</w:t>
      </w:r>
      <w:r w:rsidR="00686F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A66602" w14:textId="77777777" w:rsidR="004A1718" w:rsidRDefault="004A1718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55818" w14:textId="56EF260A" w:rsidR="003D4A3E" w:rsidRDefault="004A1718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14.</w:t>
      </w:r>
    </w:p>
    <w:p w14:paraId="1928AB61" w14:textId="77777777" w:rsidR="004A1718" w:rsidRPr="004A1718" w:rsidRDefault="004A1718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C07860" w14:textId="6AACE77D" w:rsidR="00B81E36" w:rsidRDefault="004A1718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B81E36">
        <w:rPr>
          <w:rFonts w:ascii="Times New Roman" w:eastAsia="Times New Roman" w:hAnsi="Times New Roman" w:cs="Times New Roman"/>
          <w:kern w:val="0"/>
          <w14:ligatures w14:val="none"/>
        </w:rPr>
        <w:t>Naručitelj može poništiti postupak jednostavne nabave u bilo kojoj fazi postupka, a najkasnije do sklapanja ugovora ili izdavanje narudžbenice, ako za to postoje opravdani razlozi.</w:t>
      </w:r>
    </w:p>
    <w:p w14:paraId="5831F499" w14:textId="77777777" w:rsidR="00E93370" w:rsidRDefault="00E9337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C37CB" w14:textId="62B1436A" w:rsidR="003D4A3E" w:rsidRPr="004A1718" w:rsidRDefault="00B81E36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(2) Opravdani razlozi iz stavka 1. ovog članka podrazumijevaju osobito sljedeće situacije:</w:t>
      </w:r>
    </w:p>
    <w:p w14:paraId="778CF3F7" w14:textId="3CEC109A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postanu poznate okolnosti zbog kojih ne bi došlo do pokretanja postupka jednostavne nabave da su bile poznate prije</w:t>
      </w:r>
    </w:p>
    <w:p w14:paraId="57EAEC92" w14:textId="168540D8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postanu poznate okolnosti zbog kojih bi došlo do sadržajno bitno drugačijeg poziva za dostavu ponuda da su bile poznate prije</w:t>
      </w:r>
    </w:p>
    <w:p w14:paraId="7A9C3B15" w14:textId="49E97722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nije pristigla ni jedna ponuda</w:t>
      </w:r>
    </w:p>
    <w:p w14:paraId="4849E700" w14:textId="4E284A98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nema ni jednog sposobnog ponuditelja</w:t>
      </w:r>
    </w:p>
    <w:p w14:paraId="14C5B5A1" w14:textId="136BB0CA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je cijena svih ponuda jednaka ili veća od pragova jednostavne nabave</w:t>
      </w:r>
    </w:p>
    <w:p w14:paraId="6C5EC2D9" w14:textId="6E92C403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nakon isključenja ponuditelja ili odbijanja ponuda ne preostane niti jedna valjana ponuda</w:t>
      </w:r>
    </w:p>
    <w:p w14:paraId="566CD506" w14:textId="2004F646" w:rsidR="003D4A3E" w:rsidRPr="004A1718" w:rsidRDefault="003D4A3E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je cijena najpovoljnije ponude veća od procijenjene vrijednosti nabave, osim ako naručitelj ima ili će imati osigurana sredstva</w:t>
      </w:r>
    </w:p>
    <w:p w14:paraId="3031219F" w14:textId="28A051D9" w:rsidR="0044709D" w:rsidRDefault="0044709D" w:rsidP="005F4B6B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ako je to potrebno radi zaštite javnog interesa.</w:t>
      </w:r>
    </w:p>
    <w:p w14:paraId="76C8B473" w14:textId="77777777" w:rsidR="00E93370" w:rsidRPr="004A1718" w:rsidRDefault="00E93370" w:rsidP="005F4B6B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B58088" w14:textId="79B239C7" w:rsidR="0044709D" w:rsidRDefault="004A1718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B81E36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44709D"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Odluka o poništenju postupka jednostavne nabave dostavlja se elektroničkom poštom ili putem </w:t>
      </w:r>
      <w:r w:rsidR="001D5127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44709D" w:rsidRPr="004A1718">
        <w:rPr>
          <w:rFonts w:ascii="Times New Roman" w:eastAsia="Times New Roman" w:hAnsi="Times New Roman" w:cs="Times New Roman"/>
          <w:kern w:val="0"/>
          <w14:ligatures w14:val="none"/>
        </w:rPr>
        <w:t>odula jednostavne nabave</w:t>
      </w:r>
      <w:r w:rsidR="001D5127">
        <w:rPr>
          <w:rFonts w:ascii="Times New Roman" w:eastAsia="Times New Roman" w:hAnsi="Times New Roman" w:cs="Times New Roman"/>
          <w:kern w:val="0"/>
          <w14:ligatures w14:val="none"/>
        </w:rPr>
        <w:t xml:space="preserve"> EOJN RH</w:t>
      </w:r>
      <w:r w:rsidR="0044709D"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 gospodarskim subjektima kojima je upućen </w:t>
      </w:r>
      <w:r w:rsidR="001D5127">
        <w:rPr>
          <w:rFonts w:ascii="Times New Roman" w:eastAsia="Times New Roman" w:hAnsi="Times New Roman" w:cs="Times New Roman"/>
          <w:kern w:val="0"/>
          <w14:ligatures w14:val="none"/>
        </w:rPr>
        <w:t xml:space="preserve">Poziv na dostavu ponuda </w:t>
      </w:r>
      <w:r w:rsidR="0044709D" w:rsidRPr="004A1718">
        <w:rPr>
          <w:rFonts w:ascii="Times New Roman" w:eastAsia="Times New Roman" w:hAnsi="Times New Roman" w:cs="Times New Roman"/>
          <w:kern w:val="0"/>
          <w14:ligatures w14:val="none"/>
        </w:rPr>
        <w:t>ili su preuzeli zahtjev za dostavu ponude</w:t>
      </w:r>
      <w:r w:rsidR="001D5127">
        <w:rPr>
          <w:rFonts w:ascii="Times New Roman" w:eastAsia="Times New Roman" w:hAnsi="Times New Roman" w:cs="Times New Roman"/>
          <w:kern w:val="0"/>
          <w14:ligatures w14:val="none"/>
        </w:rPr>
        <w:t xml:space="preserve"> u modulu EOJN RH</w:t>
      </w:r>
      <w:r w:rsidR="0044709D"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 ako se postupak poništava prije isteka roka za dostavu ponuda, odnosno gospodarskim subjektima koji su u roku za dostavu ponude predali ponudu, ako se postupak poništava nakon otvaranja ponuda.</w:t>
      </w:r>
    </w:p>
    <w:p w14:paraId="2DCDF8EA" w14:textId="77777777" w:rsidR="00E93370" w:rsidRPr="004A1718" w:rsidRDefault="00E9337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98333E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15.</w:t>
      </w:r>
    </w:p>
    <w:p w14:paraId="19F2C943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21FCD02" w14:textId="7E3F11EC" w:rsid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Sve dokumente koje Naručitelj zahtijeva sukladno ovom Pravilniku 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gospodarski subjekti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mogu dostaviti u neovjerenoj preslici. </w:t>
      </w:r>
    </w:p>
    <w:p w14:paraId="0E21A73F" w14:textId="77777777" w:rsidR="00DE3F33" w:rsidRDefault="00DE3F33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109563" w14:textId="77777777" w:rsidR="00DE3F33" w:rsidRPr="00DB65DF" w:rsidRDefault="00DE3F33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PROJEKTNI NATJEČAJ</w:t>
      </w:r>
    </w:p>
    <w:p w14:paraId="293FCFE8" w14:textId="77777777" w:rsidR="00DE3F33" w:rsidRDefault="00DE3F33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65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16.</w:t>
      </w:r>
    </w:p>
    <w:p w14:paraId="746AA388" w14:textId="51D301B9" w:rsidR="00DE3F33" w:rsidRPr="00C95750" w:rsidRDefault="00DE3F33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B65DF">
        <w:rPr>
          <w:rFonts w:ascii="Times New Roman" w:eastAsia="Times New Roman" w:hAnsi="Times New Roman" w:cs="Times New Roman"/>
          <w:kern w:val="0"/>
          <w14:ligatures w14:val="none"/>
        </w:rPr>
        <w:t>Na provedbu projektnog natječaja primjenjuju se odredbe ovog Pravilnika koje se odnose na pos</w:t>
      </w:r>
      <w:r>
        <w:rPr>
          <w:rFonts w:ascii="Times New Roman" w:eastAsia="Times New Roman" w:hAnsi="Times New Roman" w:cs="Times New Roman"/>
          <w:kern w:val="0"/>
          <w14:ligatures w14:val="none"/>
        </w:rPr>
        <w:t>tupke</w:t>
      </w:r>
      <w:r w:rsidRPr="00DB65DF">
        <w:rPr>
          <w:rFonts w:ascii="Times New Roman" w:eastAsia="Times New Roman" w:hAnsi="Times New Roman" w:cs="Times New Roman"/>
          <w:kern w:val="0"/>
          <w14:ligatures w14:val="none"/>
        </w:rPr>
        <w:t xml:space="preserve"> jednostavne nabave sukladno procijenjenoj vrijednosti iz članka 4. ovog Pravilnika</w:t>
      </w:r>
    </w:p>
    <w:p w14:paraId="2DE5B83A" w14:textId="77777777" w:rsidR="009D6C90" w:rsidRDefault="009D6C90" w:rsidP="005F4B6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CCED43" w14:textId="6EFF3925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PRAVNA ZAŠTITA</w:t>
      </w:r>
      <w:r w:rsidR="00F820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POSTUPCIMA JEDNOSTAVNE NABAVE</w:t>
      </w:r>
    </w:p>
    <w:p w14:paraId="13B6DC83" w14:textId="77777777" w:rsidR="00C95750" w:rsidRPr="00C95750" w:rsidRDefault="00C95750" w:rsidP="005F4B6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3657C4" w14:textId="46BEC2BD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</w:t>
      </w:r>
      <w:r w:rsidR="00DE3F33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64D1F3A9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D8517" w14:textId="072EF01C" w:rsidR="00C95750" w:rsidRPr="00C95750" w:rsidRDefault="00C95750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>(1) U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postupcima procijenjene vrijednosti </w:t>
      </w: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manje ili jednake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15.000,00 EUR </w:t>
      </w:r>
      <w:r w:rsidR="00ED1A1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ED1A1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nije dopuštena žalba niti se može uložiti prigovor. Naručitelj može sklopiti ugovor ili izdati narudžbenicu odmah nakon </w:t>
      </w:r>
      <w:r w:rsidR="00BF5B85">
        <w:rPr>
          <w:rFonts w:ascii="Times New Roman" w:eastAsia="Times New Roman" w:hAnsi="Times New Roman" w:cs="Times New Roman"/>
          <w:kern w:val="0"/>
          <w14:ligatures w14:val="none"/>
        </w:rPr>
        <w:t xml:space="preserve">primitka ponude koja odgovara uvjetima i zahtjevima Naručitelja. </w:t>
      </w:r>
    </w:p>
    <w:p w14:paraId="1B67B65F" w14:textId="77777777" w:rsidR="00C95750" w:rsidRPr="00C95750" w:rsidRDefault="00C95750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CEDFC4" w14:textId="6D15D16B" w:rsidR="00485EC4" w:rsidRDefault="00BF5B85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Protiv Odluke o odabiru/poništenju u postupcima procijenjene vrijednosti </w:t>
      </w:r>
      <w:r w:rsidR="00C95750"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veće od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15.000,00 EUR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bez PDV-a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nije dopuštena žalba,  ali se može uložiti prigovor čelniku tijela u roku </w:t>
      </w:r>
      <w:r w:rsidR="00B81E36">
        <w:rPr>
          <w:rFonts w:ascii="Times New Roman" w:eastAsia="Times New Roman" w:hAnsi="Times New Roman" w:cs="Times New Roman"/>
          <w:kern w:val="0"/>
          <w14:ligatures w14:val="none"/>
        </w:rPr>
        <w:t>pet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B81E36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dana od dana slanja Odluke o odabiru / poništenju.</w:t>
      </w:r>
      <w:r w:rsidR="003B7F0D">
        <w:rPr>
          <w:rFonts w:ascii="Times New Roman" w:eastAsia="Times New Roman" w:hAnsi="Times New Roman" w:cs="Times New Roman"/>
          <w:kern w:val="0"/>
          <w14:ligatures w14:val="none"/>
        </w:rPr>
        <w:t xml:space="preserve"> Izjavljeni prigovor ima odgodni učinak na sklapanje ugovora o jednostavnoj nabavi odnosno na izdavanje narudžbenica.</w:t>
      </w:r>
    </w:p>
    <w:p w14:paraId="149122C5" w14:textId="77777777" w:rsidR="00485EC4" w:rsidRDefault="00485EC4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36C79" w14:textId="37C0D5AE" w:rsidR="009D6C90" w:rsidRPr="004A1718" w:rsidRDefault="00485EC4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(3)</w:t>
      </w:r>
      <w:r w:rsidR="004A1718"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D6C90" w:rsidRPr="004A1718">
        <w:rPr>
          <w:rFonts w:ascii="Times New Roman" w:eastAsia="Times New Roman" w:hAnsi="Times New Roman" w:cs="Times New Roman"/>
          <w:kern w:val="0"/>
          <w14:ligatures w14:val="none"/>
        </w:rPr>
        <w:t>Prigovor mora sadržavati najmanje:</w:t>
      </w:r>
    </w:p>
    <w:p w14:paraId="0E7C6790" w14:textId="3548D133" w:rsidR="009D6C90" w:rsidRPr="004A1718" w:rsidRDefault="009D6C90" w:rsidP="005F4B6B">
      <w:pPr>
        <w:pStyle w:val="Odlomakpopisa"/>
        <w:numPr>
          <w:ilvl w:val="0"/>
          <w:numId w:val="6"/>
        </w:num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podatke o podnositelju prigovora</w:t>
      </w:r>
    </w:p>
    <w:p w14:paraId="7FCE93F4" w14:textId="4BB52198" w:rsidR="009D6C90" w:rsidRPr="004A1718" w:rsidRDefault="009D6C90" w:rsidP="005F4B6B">
      <w:pPr>
        <w:pStyle w:val="Odlomakpopisa"/>
        <w:numPr>
          <w:ilvl w:val="0"/>
          <w:numId w:val="6"/>
        </w:num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oznaku postupka jednostavne nabave (evidencijski broj nabave ili broj objave u EOJN RH)</w:t>
      </w:r>
    </w:p>
    <w:p w14:paraId="0BF5E60E" w14:textId="71DBEBEE" w:rsidR="009D6C90" w:rsidRPr="004A1718" w:rsidRDefault="009D6C90" w:rsidP="005F4B6B">
      <w:pPr>
        <w:pStyle w:val="Odlomakpopisa"/>
        <w:numPr>
          <w:ilvl w:val="0"/>
          <w:numId w:val="6"/>
        </w:num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oznaku odluke naručitelja na koju se prigovor odnosi</w:t>
      </w:r>
    </w:p>
    <w:p w14:paraId="4D1226E1" w14:textId="05E5C3B7" w:rsidR="009D6C90" w:rsidRPr="004A1718" w:rsidRDefault="009D6C90" w:rsidP="005F4B6B">
      <w:pPr>
        <w:pStyle w:val="Odlomakpopisa"/>
        <w:numPr>
          <w:ilvl w:val="0"/>
          <w:numId w:val="6"/>
        </w:num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kratko obrazloženje činjenica i navoda na kojima se prigovor temelji.</w:t>
      </w:r>
    </w:p>
    <w:p w14:paraId="3DBA513C" w14:textId="77777777" w:rsidR="00F25552" w:rsidRDefault="00F25552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A66139" w14:textId="52611A54" w:rsidR="00F25552" w:rsidRPr="004A1718" w:rsidRDefault="00F25552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(4</w:t>
      </w: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) Ako</w:t>
      </w:r>
      <w:r w:rsidR="009D6C90"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 prigovor sadržava nedostatak koji onemogućuje postupanje po prigovoru, odnosno ako je nerazumljiv ili nepotpun, naručitelj će pozvati podnositelja prigovora da u roku ne duljem od 2 (dva) radna dana otkloni nedostatak, uz upozorenje na pravne posljedice ako to u određenom roku ne učini.</w:t>
      </w:r>
    </w:p>
    <w:p w14:paraId="76CEC676" w14:textId="77777777" w:rsidR="007D78FE" w:rsidRPr="004A1718" w:rsidRDefault="007D78FE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84E5F" w14:textId="1461CC8C" w:rsidR="00C95750" w:rsidRDefault="007D78FE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F25552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) Rješenje o prigovor</w:t>
      </w:r>
      <w:r w:rsidR="00ED5AB5" w:rsidRPr="004A1718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donosi čelnik tijela u roku </w:t>
      </w:r>
      <w:r w:rsidR="00F934BC">
        <w:rPr>
          <w:rFonts w:ascii="Times New Roman" w:eastAsia="Times New Roman" w:hAnsi="Times New Roman" w:cs="Times New Roman"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934BC">
        <w:rPr>
          <w:rFonts w:ascii="Times New Roman" w:eastAsia="Times New Roman" w:hAnsi="Times New Roman" w:cs="Times New Roman"/>
          <w:kern w:val="0"/>
          <w14:ligatures w14:val="none"/>
        </w:rPr>
        <w:t>osam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="00ED5AB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D5AB5" w:rsidRPr="004A1718">
        <w:rPr>
          <w:rFonts w:ascii="Times New Roman" w:eastAsia="Times New Roman" w:hAnsi="Times New Roman" w:cs="Times New Roman"/>
          <w:kern w:val="0"/>
          <w14:ligatures w14:val="none"/>
        </w:rPr>
        <w:t>od izjavljivanja prigovora.</w:t>
      </w:r>
    </w:p>
    <w:p w14:paraId="5DA92142" w14:textId="77777777" w:rsidR="004A1718" w:rsidRPr="004A1718" w:rsidRDefault="004A1718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p w14:paraId="66335852" w14:textId="40A3945A" w:rsidR="00BF5B85" w:rsidRDefault="00BF5B85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F934BC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F255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="00F25552">
        <w:rPr>
          <w:rFonts w:ascii="Times New Roman" w:eastAsia="Times New Roman" w:hAnsi="Times New Roman" w:cs="Times New Roman"/>
          <w:kern w:val="0"/>
          <w14:ligatures w14:val="none"/>
        </w:rPr>
        <w:t xml:space="preserve"> izjavljenom prigovoru Naručitelj može: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63A556" w14:textId="757262F2" w:rsidR="0041720D" w:rsidRPr="004A1718" w:rsidRDefault="0041720D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- obustaviti postupak ako gospodarski subjekt koji je izjavio prigovor odustane od prigovora</w:t>
      </w:r>
    </w:p>
    <w:p w14:paraId="11DF062B" w14:textId="174FDFE3" w:rsidR="0041720D" w:rsidRPr="004A1718" w:rsidRDefault="0041720D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- odbaciti prigovor kao nedopušten, nepravodoban, izjavljen od neovlaštene osobe i u kojem nedostaci nisu otklonjeni u za to određenom roku, a po prigovoru se ne može postupiti</w:t>
      </w:r>
    </w:p>
    <w:p w14:paraId="136718CD" w14:textId="6569BACD" w:rsidR="0041720D" w:rsidRPr="004A1718" w:rsidRDefault="0041720D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>- odbiti prigovor kao neosnovan</w:t>
      </w:r>
    </w:p>
    <w:p w14:paraId="6749B315" w14:textId="09AF773C" w:rsidR="0041720D" w:rsidRPr="004A1718" w:rsidRDefault="0041720D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1718">
        <w:rPr>
          <w:rFonts w:ascii="Times New Roman" w:eastAsia="Times New Roman" w:hAnsi="Times New Roman" w:cs="Times New Roman"/>
          <w:kern w:val="0"/>
          <w14:ligatures w14:val="none"/>
        </w:rPr>
        <w:t xml:space="preserve">- usvojiti prigovor te poništiti odluku o odabiru, nakon </w:t>
      </w:r>
      <w:r w:rsidR="009D6C90" w:rsidRPr="004A1718">
        <w:rPr>
          <w:rFonts w:ascii="Times New Roman" w:eastAsia="Times New Roman" w:hAnsi="Times New Roman" w:cs="Times New Roman"/>
          <w:kern w:val="0"/>
          <w14:ligatures w14:val="none"/>
        </w:rPr>
        <w:t>čega će se provesti ponovni postupak pregleda i ocjene ponuda i donijeti nova odluka o odabiru</w:t>
      </w:r>
      <w:r w:rsidR="00ED00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2C863B" w14:textId="77777777" w:rsidR="00C95750" w:rsidRPr="00C95750" w:rsidRDefault="00C95750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42E5FB" w14:textId="72D712B1" w:rsidR="00C95750" w:rsidRPr="00C95750" w:rsidRDefault="00BF5B85" w:rsidP="005F4B6B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F25552">
        <w:rPr>
          <w:rFonts w:ascii="Times New Roman" w:eastAsia="Times New Roman" w:hAnsi="Times New Roman" w:cs="Times New Roman"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5F4B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25552">
        <w:rPr>
          <w:rFonts w:ascii="Times New Roman" w:eastAsia="Times New Roman" w:hAnsi="Times New Roman" w:cs="Times New Roman"/>
          <w:kern w:val="0"/>
          <w14:ligatures w14:val="none"/>
        </w:rPr>
        <w:t>Rješenje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o prigovoru dostavlja se podnositelju prigovora elektroničkim sredstvima komunikacije putem modula jednostavne nabave EOJN RH osim 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 xml:space="preserve">ako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drugačije nije propisano </w:t>
      </w:r>
      <w:r w:rsidR="00155D2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ozivom na dostavu ponuda.</w:t>
      </w:r>
    </w:p>
    <w:p w14:paraId="6F8D7453" w14:textId="77777777" w:rsidR="00C95750" w:rsidRPr="00ED0024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4928F" w14:textId="7AF6891F" w:rsidR="00C95750" w:rsidRPr="00B05E12" w:rsidRDefault="00F72AF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D0024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D0024" w:rsidRPr="00ED0024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ED002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B05E12" w:rsidRPr="00B05E12">
        <w:rPr>
          <w:rFonts w:ascii="Times New Roman" w:hAnsi="Times New Roman" w:cs="Times New Roman"/>
        </w:rPr>
        <w:t xml:space="preserve">Protiv rješenja iz stavka 3. ovoga članka </w:t>
      </w:r>
      <w:r w:rsidR="00666E40">
        <w:rPr>
          <w:rFonts w:ascii="Times New Roman" w:hAnsi="Times New Roman" w:cs="Times New Roman"/>
        </w:rPr>
        <w:t xml:space="preserve">Pravilnika </w:t>
      </w:r>
      <w:r w:rsidR="00B05E12" w:rsidRPr="00B05E12">
        <w:rPr>
          <w:rFonts w:ascii="Times New Roman" w:hAnsi="Times New Roman" w:cs="Times New Roman"/>
        </w:rPr>
        <w:t>žalba nije dopuštena, ali se može pokrenuti upravni spor pred nadležnim upravnim sudom sukladno članku 122. stavku 4. Zakona o općem upravnom postupku. Pokretanje upravnog spora ne odgađa izvršenje ugovora, osim ako nadležni upravni sud na zahtjev tužitelja ne odredi drugačije</w:t>
      </w:r>
      <w:r w:rsidR="00B05E12">
        <w:rPr>
          <w:rFonts w:ascii="Times New Roman" w:hAnsi="Times New Roman" w:cs="Times New Roman"/>
        </w:rPr>
        <w:t>.</w:t>
      </w:r>
    </w:p>
    <w:p w14:paraId="705E46E9" w14:textId="77777777" w:rsidR="00F72AF9" w:rsidRPr="00B05E12" w:rsidRDefault="00F72AF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1B7922" w14:textId="46E1AF8B" w:rsidR="00F72AF9" w:rsidRPr="00C95750" w:rsidRDefault="00F72AF9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ED0024">
        <w:rPr>
          <w:rFonts w:ascii="Times New Roman" w:eastAsia="Times New Roman" w:hAnsi="Times New Roman" w:cs="Times New Roman"/>
          <w:kern w:val="0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14:ligatures w14:val="none"/>
        </w:rPr>
        <w:t>) U postupku pravne zaštite ne plaća se naknada za pokretanje postupka.</w:t>
      </w:r>
    </w:p>
    <w:p w14:paraId="757229D1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BB1E67" w14:textId="50F8C4BB" w:rsidR="00C95750" w:rsidRPr="00C95750" w:rsidRDefault="00C95750" w:rsidP="005F4B6B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SKLAPANJE I IZVRŠAVANJE UGOVORA</w:t>
      </w:r>
      <w:r w:rsidR="00F820B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JEDNOSTAVNOJ NABAVI</w:t>
      </w:r>
    </w:p>
    <w:p w14:paraId="208A296A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F6392BC" w14:textId="362CDC32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Članak 1</w:t>
      </w:r>
      <w:r w:rsidR="00DE3F33">
        <w:rPr>
          <w:rFonts w:ascii="Times New Roman" w:eastAsia="Times New Roman" w:hAnsi="Times New Roman" w:cs="Times New Roman"/>
          <w:b/>
          <w:kern w:val="0"/>
          <w14:ligatures w14:val="none"/>
        </w:rPr>
        <w:t>8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5A011E39" w14:textId="77777777" w:rsidR="00C95750" w:rsidRPr="00C95750" w:rsidRDefault="00C95750" w:rsidP="005F4B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69B2AB" w14:textId="6DDB5BEB" w:rsidR="00C95750" w:rsidRPr="00C95750" w:rsidRDefault="005578A8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(1) </w:t>
      </w:r>
      <w:r w:rsidR="006916ED">
        <w:rPr>
          <w:rFonts w:ascii="Times New Roman" w:eastAsia="Times New Roman" w:hAnsi="Times New Roman" w:cs="Times New Roman"/>
          <w:kern w:val="0"/>
          <w14:ligatures w14:val="none"/>
        </w:rPr>
        <w:t xml:space="preserve"> Po izvršnosti Odluke o odabiru, Naručitelj i odabrani </w:t>
      </w:r>
      <w:r w:rsidR="003B27E2">
        <w:rPr>
          <w:rFonts w:ascii="Times New Roman" w:eastAsia="Times New Roman" w:hAnsi="Times New Roman" w:cs="Times New Roman"/>
          <w:kern w:val="0"/>
          <w14:ligatures w14:val="none"/>
        </w:rPr>
        <w:t>gospodarski subjekt</w:t>
      </w:r>
      <w:r w:rsidR="006916ED">
        <w:rPr>
          <w:rFonts w:ascii="Times New Roman" w:eastAsia="Times New Roman" w:hAnsi="Times New Roman" w:cs="Times New Roman"/>
          <w:kern w:val="0"/>
          <w14:ligatures w14:val="none"/>
        </w:rPr>
        <w:t xml:space="preserve"> sklapaju Ugovor o jednostavnoj nabavi u pisanom obliku, odnosno Naručitelj izdaje narudžbenicu odabranom </w:t>
      </w:r>
      <w:r w:rsidR="003B27E2">
        <w:rPr>
          <w:rFonts w:ascii="Times New Roman" w:eastAsia="Times New Roman" w:hAnsi="Times New Roman" w:cs="Times New Roman"/>
          <w:kern w:val="0"/>
          <w14:ligatures w14:val="none"/>
        </w:rPr>
        <w:t>gospodarskom subjektu</w:t>
      </w:r>
      <w:r w:rsidR="006916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167C17" w14:textId="77777777" w:rsidR="006916ED" w:rsidRDefault="006916ED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F83472" w14:textId="1155BA7A" w:rsidR="00C95750" w:rsidRPr="003B7F0D" w:rsidRDefault="006916ED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>Naručitelj vodi registre ugovora i izdanih narudžbenica temeljem ovog Pravilnika.</w:t>
      </w:r>
      <w:r w:rsidR="003B7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7F0D" w:rsidRPr="003B7F0D">
        <w:rPr>
          <w:rFonts w:ascii="Times New Roman" w:hAnsi="Times New Roman" w:cs="Times New Roman"/>
        </w:rPr>
        <w:t>Ugovori koji su sklopljeni i narudžbenice koje su izdane u postupcima nabave za predmete čija je vrijednost jednaka ili veća od 5.000,00</w:t>
      </w:r>
      <w:r w:rsidR="003A7526">
        <w:rPr>
          <w:rFonts w:ascii="Times New Roman" w:hAnsi="Times New Roman" w:cs="Times New Roman"/>
        </w:rPr>
        <w:t xml:space="preserve"> EUR (bez PDV-a)</w:t>
      </w:r>
      <w:r w:rsidR="003B7F0D" w:rsidRPr="003B7F0D">
        <w:rPr>
          <w:rFonts w:ascii="Times New Roman" w:hAnsi="Times New Roman" w:cs="Times New Roman"/>
        </w:rPr>
        <w:t xml:space="preserve"> evidentiraju se u registru ugovora i okvirnih sporazuma i objavljuju u standardiziranom obliku u EOJN RH</w:t>
      </w:r>
    </w:p>
    <w:p w14:paraId="4800C9A9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8B078" w14:textId="74E5A341" w:rsidR="00700960" w:rsidRPr="00C95750" w:rsidRDefault="006916ED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(3) Odgovorna osoba za praćenje izvršenja ugovora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obavezna je</w:t>
      </w:r>
      <w:r w:rsidR="00C95750"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 kontrolirati izvršenje ugovora kao i izvršenje po izdanim narudžbenicama te pravovremeno reagirati na svako kršenje ugovornih obveza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na način da </w:t>
      </w:r>
      <w:r w:rsidR="003B27E2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kern w:val="0"/>
          <w14:ligatures w14:val="none"/>
        </w:rPr>
        <w:t>u uočenim nepravilnostim</w:t>
      </w:r>
      <w:r w:rsidR="00AE6769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ili odstupanjima od ugovornih uvjeta bez odgode, obavijesti pročelnika nadležnog upravnog odjela koji izdaje Zahtjev za nabavu iz članka 10. stavka 3. ovog Pravilnika, odnosno čelnika tijela.</w:t>
      </w:r>
    </w:p>
    <w:p w14:paraId="39BB75E8" w14:textId="77777777" w:rsidR="00C95750" w:rsidRPr="00C95750" w:rsidRDefault="00C95750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41755B" w14:textId="4C647524" w:rsidR="00CC1C01" w:rsidRDefault="006916ED" w:rsidP="005F4B6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(4) </w:t>
      </w:r>
      <w:r w:rsidR="00BF421E">
        <w:rPr>
          <w:rFonts w:ascii="Times New Roman" w:eastAsia="Times New Roman" w:hAnsi="Times New Roman" w:cs="Times New Roman"/>
          <w:kern w:val="0"/>
          <w14:ligatures w14:val="none"/>
        </w:rPr>
        <w:t xml:space="preserve">Ugovor o jednostavnoj nabavi može se izmijeniti tijekom njegova trajanja primjenjujući odgovarajuće odredbe članka 315. do 321. Zakona o javnoj nabavi, a osobito pazeći pri tome da </w:t>
      </w:r>
      <w:r w:rsidR="00CC1C01">
        <w:rPr>
          <w:rFonts w:ascii="Times New Roman" w:eastAsia="Times New Roman" w:hAnsi="Times New Roman" w:cs="Times New Roman"/>
          <w:kern w:val="0"/>
          <w14:ligatures w14:val="none"/>
        </w:rPr>
        <w:t xml:space="preserve"> ukupno ugovorena vrijednost ne prelazi u višu kategoriju jednostavne nabave ili u </w:t>
      </w:r>
      <w:r w:rsidR="00D1197A">
        <w:rPr>
          <w:rFonts w:ascii="Times New Roman" w:eastAsia="Times New Roman" w:hAnsi="Times New Roman" w:cs="Times New Roman"/>
          <w:kern w:val="0"/>
          <w14:ligatures w14:val="none"/>
        </w:rPr>
        <w:t>kategoriju za koju je potrebno provesti postupak javne nabave</w:t>
      </w:r>
      <w:r w:rsidR="00BF421E">
        <w:rPr>
          <w:rFonts w:ascii="Times New Roman" w:eastAsia="Times New Roman" w:hAnsi="Times New Roman" w:cs="Times New Roman"/>
          <w:kern w:val="0"/>
          <w14:ligatures w14:val="none"/>
        </w:rPr>
        <w:t>, da se ne mijenja  bitno predmet ugovora niti narušavaju načela javne nabave.</w:t>
      </w:r>
      <w:r w:rsidR="003B7F0D">
        <w:rPr>
          <w:rFonts w:ascii="Times New Roman" w:eastAsia="Times New Roman" w:hAnsi="Times New Roman" w:cs="Times New Roman"/>
          <w:kern w:val="0"/>
          <w14:ligatures w14:val="none"/>
        </w:rPr>
        <w:t xml:space="preserve"> Na odgovornost ugovornih strana za ispunjenje obveza iz ugovora o jednostavnoj nabavi, uz odredbe ovog Pravilnika, na odgovarajući način primjenjuju se odredbe zakona kojim se uređuju obvezni odnosi.</w:t>
      </w:r>
    </w:p>
    <w:p w14:paraId="008DEF8E" w14:textId="01FD8F30" w:rsidR="00700960" w:rsidRDefault="00700960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9ACD0" w14:textId="73910C3B" w:rsidR="00BF421E" w:rsidRDefault="00BF421E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(5) Izmjene Ugovora o jednostavnoj nabavi osobito su dopuštene ako se odnose na:</w:t>
      </w:r>
    </w:p>
    <w:p w14:paraId="5ECC0D7A" w14:textId="4C0B5870" w:rsidR="00974A3F" w:rsidRDefault="00BF421E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manje tehničke prilagodbe koje ne mijenjaju prirodu predmeta na</w:t>
      </w:r>
      <w:r w:rsidR="00974A3F">
        <w:rPr>
          <w:rFonts w:ascii="Times New Roman" w:eastAsia="Times New Roman" w:hAnsi="Times New Roman" w:cs="Times New Roman"/>
          <w:kern w:val="0"/>
          <w14:ligatures w14:val="none"/>
        </w:rPr>
        <w:t>bave</w:t>
      </w:r>
    </w:p>
    <w:p w14:paraId="1B2C8383" w14:textId="3101D9C9" w:rsidR="00974A3F" w:rsidRDefault="00974A3F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produženje rokova izvršenja ugovora zbog objektivnih okolnosti koje naručitelj nije mogao predvidjeti</w:t>
      </w:r>
    </w:p>
    <w:p w14:paraId="19F19AB5" w14:textId="129E953D" w:rsidR="00974A3F" w:rsidRDefault="00974A3F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promjene koje su nužne ako ne mijenjaju bitne elemente ugovora.</w:t>
      </w:r>
    </w:p>
    <w:p w14:paraId="4F8D575C" w14:textId="77777777" w:rsidR="00136734" w:rsidRDefault="00136734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3BE52" w14:textId="7F5D24B8" w:rsidR="00136734" w:rsidRDefault="00136734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(6) Izmjen</w:t>
      </w:r>
      <w:r w:rsidR="003B27E2"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ugovora ne smiju imati za posljedicu:</w:t>
      </w:r>
    </w:p>
    <w:p w14:paraId="0C2408AF" w14:textId="6639BA6F" w:rsidR="00136734" w:rsidRDefault="00136734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promjenu predmeta nabave</w:t>
      </w:r>
    </w:p>
    <w:p w14:paraId="019BDBF8" w14:textId="603C86BB" w:rsidR="00136734" w:rsidRDefault="00136734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promjenu kriterija na temelju kojih je ponuda odabrana</w:t>
      </w:r>
    </w:p>
    <w:p w14:paraId="33AE7BE1" w14:textId="77777777" w:rsidR="003B7F0D" w:rsidRDefault="00136734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 značajno povećanje vrijednosti ugovora koje bi utjecalo na izbor postupka nabave.</w:t>
      </w:r>
    </w:p>
    <w:p w14:paraId="376757F5" w14:textId="77777777" w:rsidR="005F4B6B" w:rsidRDefault="005F4B6B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2D93F" w14:textId="6E85DBCD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B7F0D">
        <w:rPr>
          <w:rFonts w:ascii="Times New Roman" w:eastAsia="Times New Roman" w:hAnsi="Times New Roman" w:cs="Times New Roman"/>
          <w:kern w:val="0"/>
          <w14:ligatures w14:val="none"/>
        </w:rPr>
        <w:t xml:space="preserve">(7) </w:t>
      </w:r>
      <w:r w:rsidRPr="003B7F0D">
        <w:rPr>
          <w:rFonts w:ascii="Times New Roman" w:hAnsi="Times New Roman" w:cs="Times New Roman"/>
        </w:rPr>
        <w:t xml:space="preserve">Naručitelj može raskinuti ugovor o nabavi odnosno narudžbenicu ako odabrani ponuditelj ne izvršava ugovorene obveze ili ih neuredno izvršava. Prije raskida ugovora naručitelj će, ako je to moguće, pisanim putem pozvati odabranog ponuditelja da u primjerenom roku otkloni utvrđene nepravilnosti. Ako odabrani ponuditelj u ostavljenom roku ne otkloni nepravilnosti, naručitelj može raskinuti ugovor. </w:t>
      </w:r>
    </w:p>
    <w:p w14:paraId="7F21F148" w14:textId="77777777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F03FDD3" w14:textId="42790849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B7F0D">
        <w:rPr>
          <w:rFonts w:ascii="Times New Roman" w:hAnsi="Times New Roman" w:cs="Times New Roman"/>
          <w:b/>
          <w:bCs/>
        </w:rPr>
        <w:t>Članak 1</w:t>
      </w:r>
      <w:r w:rsidR="00DE3F33">
        <w:rPr>
          <w:rFonts w:ascii="Times New Roman" w:hAnsi="Times New Roman" w:cs="Times New Roman"/>
          <w:b/>
          <w:bCs/>
        </w:rPr>
        <w:t>9</w:t>
      </w:r>
      <w:r w:rsidRPr="003B7F0D">
        <w:rPr>
          <w:rFonts w:ascii="Times New Roman" w:hAnsi="Times New Roman" w:cs="Times New Roman"/>
          <w:b/>
          <w:bCs/>
        </w:rPr>
        <w:t>.</w:t>
      </w:r>
    </w:p>
    <w:p w14:paraId="0CE6E3E5" w14:textId="77777777" w:rsidR="005F4B6B" w:rsidRDefault="005F4B6B" w:rsidP="005F4B6B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5991E3" w14:textId="77777777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B7F0D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b/>
          <w:bCs/>
        </w:rPr>
        <w:t xml:space="preserve"> </w:t>
      </w:r>
      <w:r w:rsidRPr="003B7F0D">
        <w:rPr>
          <w:rFonts w:ascii="Times New Roman" w:hAnsi="Times New Roman" w:cs="Times New Roman"/>
        </w:rPr>
        <w:t>Naručitelj je dužan dokumentirati postupak jednostavne nabave razmjerno procijenjenoj vrijednosti, složenosti predmeta nabave i načinu provedbe postupka.</w:t>
      </w:r>
    </w:p>
    <w:p w14:paraId="67A41875" w14:textId="77777777" w:rsidR="005F4B6B" w:rsidRDefault="005F4B6B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F6B62D6" w14:textId="77777777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3B7F0D">
        <w:rPr>
          <w:rFonts w:ascii="Times New Roman" w:hAnsi="Times New Roman" w:cs="Times New Roman"/>
        </w:rPr>
        <w:t>Dokumentacija postupka obuhvaća dokumente nastale tijekom pripreme, provedbe, odabira i izvršenja ugovora odnosno narudžbenice, uključujući dokumente generirane ili pohranjene u EOJN RH kada se postupak provodi putem toga sustava.</w:t>
      </w:r>
    </w:p>
    <w:p w14:paraId="68F5E8D5" w14:textId="77777777" w:rsidR="005F4B6B" w:rsidRDefault="005F4B6B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D2DC6CC" w14:textId="09656666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3B7F0D">
        <w:rPr>
          <w:rFonts w:ascii="Times New Roman" w:hAnsi="Times New Roman" w:cs="Times New Roman"/>
        </w:rPr>
        <w:t xml:space="preserve">Ako se pojedina radnja u postupku </w:t>
      </w:r>
      <w:r w:rsidR="00F9181D">
        <w:rPr>
          <w:rFonts w:ascii="Times New Roman" w:hAnsi="Times New Roman" w:cs="Times New Roman"/>
        </w:rPr>
        <w:t xml:space="preserve">jednostavne nabave </w:t>
      </w:r>
      <w:r w:rsidRPr="003B7F0D">
        <w:rPr>
          <w:rFonts w:ascii="Times New Roman" w:hAnsi="Times New Roman" w:cs="Times New Roman"/>
        </w:rPr>
        <w:t>provede drukčije od pravila utvrđenih ovim Pravilnikom zbog žurnosti, tehničkih razloga ili drugih opravdanih okolnosti, razlozi za takvo postupanje moraju biti pisano obrazloženi i priloženi dokumentaciji postupka.</w:t>
      </w:r>
    </w:p>
    <w:p w14:paraId="2F6D3270" w14:textId="77777777" w:rsidR="005F4B6B" w:rsidRDefault="005F4B6B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B96F944" w14:textId="074CE315" w:rsidR="003B7F0D" w:rsidRP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(4) </w:t>
      </w:r>
      <w:r w:rsidRPr="003B7F0D">
        <w:rPr>
          <w:rFonts w:ascii="Times New Roman" w:hAnsi="Times New Roman" w:cs="Times New Roman"/>
        </w:rPr>
        <w:t>Dokumentacija o postupcima jednostavne nabave čuva se sukladno propisima kojima se uređuje uredsko poslovanje te internim aktima Naručitelja o upravljanju dokumentarnim i arhivskim gradivom.</w:t>
      </w:r>
    </w:p>
    <w:p w14:paraId="1212065D" w14:textId="6844E6B4" w:rsidR="003B7F0D" w:rsidRDefault="003B7F0D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165D2" w14:textId="79F9D5D9" w:rsidR="00C95750" w:rsidRPr="00C95750" w:rsidRDefault="00C95750" w:rsidP="005F4B6B">
      <w:pPr>
        <w:tabs>
          <w:tab w:val="left" w:pos="993"/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PRIJELAZNE I ZAVRŠNE ODREDBE</w:t>
      </w:r>
    </w:p>
    <w:p w14:paraId="04DC1A96" w14:textId="77777777" w:rsidR="00C95750" w:rsidRPr="00C95750" w:rsidRDefault="00C95750" w:rsidP="005F4B6B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AF4922F" w14:textId="228D540F" w:rsidR="00C95750" w:rsidRPr="00C95750" w:rsidRDefault="00C95750" w:rsidP="005F4B6B">
      <w:pPr>
        <w:tabs>
          <w:tab w:val="left" w:pos="993"/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Članak </w:t>
      </w:r>
      <w:r w:rsidR="00DE3F33">
        <w:rPr>
          <w:rFonts w:ascii="Times New Roman" w:eastAsia="Times New Roman" w:hAnsi="Times New Roman" w:cs="Times New Roman"/>
          <w:b/>
          <w:kern w:val="0"/>
          <w14:ligatures w14:val="none"/>
        </w:rPr>
        <w:t>20</w:t>
      </w:r>
      <w:r w:rsidRPr="00C957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F447A80" w14:textId="77777777" w:rsidR="005F4B6B" w:rsidRDefault="005F4B6B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9E0B32" w14:textId="0B34AFAF" w:rsidR="00C95750" w:rsidRPr="00C95750" w:rsidRDefault="00C95750" w:rsidP="005F4B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5750">
        <w:rPr>
          <w:rFonts w:ascii="Times New Roman" w:eastAsia="Times New Roman" w:hAnsi="Times New Roman" w:cs="Times New Roman"/>
          <w:kern w:val="0"/>
          <w14:ligatures w14:val="none"/>
        </w:rPr>
        <w:t xml:space="preserve">Na </w:t>
      </w:r>
      <w:r w:rsidR="00F01338">
        <w:rPr>
          <w:rFonts w:ascii="Times New Roman" w:eastAsia="Times New Roman" w:hAnsi="Times New Roman" w:cs="Times New Roman"/>
          <w:kern w:val="0"/>
          <w14:ligatures w14:val="none"/>
        </w:rPr>
        <w:t>sve što n</w:t>
      </w:r>
      <w:r w:rsidR="00BF421E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F01338">
        <w:rPr>
          <w:rFonts w:ascii="Times New Roman" w:eastAsia="Times New Roman" w:hAnsi="Times New Roman" w:cs="Times New Roman"/>
          <w:kern w:val="0"/>
          <w14:ligatures w14:val="none"/>
        </w:rPr>
        <w:t>je regulirano ovim pr</w:t>
      </w:r>
      <w:r w:rsidR="00D1027F">
        <w:rPr>
          <w:rFonts w:ascii="Times New Roman" w:eastAsia="Times New Roman" w:hAnsi="Times New Roman" w:cs="Times New Roman"/>
          <w:kern w:val="0"/>
          <w14:ligatures w14:val="none"/>
        </w:rPr>
        <w:t>avilnikom</w:t>
      </w:r>
      <w:r w:rsidR="00F01338">
        <w:rPr>
          <w:rFonts w:ascii="Times New Roman" w:eastAsia="Times New Roman" w:hAnsi="Times New Roman" w:cs="Times New Roman"/>
          <w:kern w:val="0"/>
          <w14:ligatures w14:val="none"/>
        </w:rPr>
        <w:t xml:space="preserve"> Naručitelj</w:t>
      </w:r>
      <w:r w:rsidR="003B27E2">
        <w:rPr>
          <w:rFonts w:ascii="Times New Roman" w:eastAsia="Times New Roman" w:hAnsi="Times New Roman" w:cs="Times New Roman"/>
          <w:kern w:val="0"/>
          <w14:ligatures w14:val="none"/>
        </w:rPr>
        <w:t xml:space="preserve"> će</w:t>
      </w:r>
      <w:r w:rsidR="00F01338">
        <w:rPr>
          <w:rFonts w:ascii="Times New Roman" w:eastAsia="Times New Roman" w:hAnsi="Times New Roman" w:cs="Times New Roman"/>
          <w:kern w:val="0"/>
          <w14:ligatures w14:val="none"/>
        </w:rPr>
        <w:t xml:space="preserve"> na odgovarajući način primje</w:t>
      </w:r>
      <w:r w:rsidR="00D1027F">
        <w:rPr>
          <w:rFonts w:ascii="Times New Roman" w:eastAsia="Times New Roman" w:hAnsi="Times New Roman" w:cs="Times New Roman"/>
          <w:kern w:val="0"/>
          <w14:ligatures w14:val="none"/>
        </w:rPr>
        <w:t>njivati važeće odredbe Zakona</w:t>
      </w:r>
      <w:r w:rsidR="003B7F0D">
        <w:rPr>
          <w:rFonts w:ascii="Times New Roman" w:eastAsia="Times New Roman" w:hAnsi="Times New Roman" w:cs="Times New Roman"/>
          <w:kern w:val="0"/>
          <w14:ligatures w14:val="none"/>
        </w:rPr>
        <w:t xml:space="preserve"> o javnoj nabavi</w:t>
      </w:r>
      <w:r w:rsidR="00D102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204AA3" w14:textId="77777777" w:rsidR="00C95750" w:rsidRPr="00C95750" w:rsidRDefault="00C95750" w:rsidP="005F4B6B">
      <w:p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E4035" w14:textId="6CB74023" w:rsidR="00D1027F" w:rsidRDefault="00D1027F" w:rsidP="005F4B6B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 xml:space="preserve">Članak </w:t>
      </w:r>
      <w:r w:rsidR="00DE3F33">
        <w:rPr>
          <w:rFonts w:ascii="Times New Roman" w:hAnsi="Times New Roman" w:cs="Times New Roman"/>
          <w:b/>
          <w:bCs/>
          <w:kern w:val="0"/>
          <w14:ligatures w14:val="none"/>
        </w:rPr>
        <w:t>21</w:t>
      </w: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07C5A381" w14:textId="77777777" w:rsidR="00137C90" w:rsidRPr="00D1027F" w:rsidRDefault="00137C90" w:rsidP="005F4B6B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31215E2" w14:textId="3B46ED16" w:rsidR="00D1027F" w:rsidRPr="00D1027F" w:rsidRDefault="00D1027F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1027F">
        <w:rPr>
          <w:rFonts w:ascii="Times New Roman" w:hAnsi="Times New Roman" w:cs="Times New Roman"/>
          <w:kern w:val="0"/>
          <w14:ligatures w14:val="none"/>
        </w:rPr>
        <w:t xml:space="preserve">(1) Stupanjem na snagu ovog Pravilnika prestaje važiti </w:t>
      </w:r>
      <w:r>
        <w:rPr>
          <w:rFonts w:ascii="Times New Roman" w:hAnsi="Times New Roman"/>
        </w:rPr>
        <w:t xml:space="preserve">Pravilnik o provedbi postupaka jednostavne nabave </w:t>
      </w:r>
      <w:r w:rsidR="004F4206">
        <w:rPr>
          <w:rFonts w:ascii="Times New Roman" w:hAnsi="Times New Roman"/>
        </w:rPr>
        <w:t xml:space="preserve">KLASA: 406-03/24-01/24, URBROJ: 2140-01-24-6 od 26. lipnja 2024. godine </w:t>
      </w:r>
      <w:r>
        <w:rPr>
          <w:rFonts w:ascii="Times New Roman" w:hAnsi="Times New Roman"/>
        </w:rPr>
        <w:t>(„Službeni glasnik Krapinsko-zagorske županije“, broj 26/24.</w:t>
      </w:r>
      <w:r w:rsidR="004F4206">
        <w:rPr>
          <w:rFonts w:ascii="Times New Roman" w:hAnsi="Times New Roman"/>
        </w:rPr>
        <w:t>).</w:t>
      </w:r>
    </w:p>
    <w:p w14:paraId="57DE56C4" w14:textId="77777777" w:rsidR="00D1027F" w:rsidRPr="00D1027F" w:rsidRDefault="00D1027F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7B38AFA" w14:textId="15E2C81E" w:rsidR="00D1027F" w:rsidRPr="00D1027F" w:rsidRDefault="00D1027F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1027F">
        <w:rPr>
          <w:rFonts w:ascii="Times New Roman" w:hAnsi="Times New Roman" w:cs="Times New Roman"/>
          <w:kern w:val="0"/>
          <w14:ligatures w14:val="none"/>
        </w:rPr>
        <w:t xml:space="preserve">(2) Postupci </w:t>
      </w:r>
      <w:r w:rsidR="00622CEB">
        <w:rPr>
          <w:rFonts w:ascii="Times New Roman" w:hAnsi="Times New Roman" w:cs="Times New Roman"/>
          <w:kern w:val="0"/>
          <w14:ligatures w14:val="none"/>
        </w:rPr>
        <w:t xml:space="preserve">jednostavne </w:t>
      </w:r>
      <w:r w:rsidRPr="00D1027F">
        <w:rPr>
          <w:rFonts w:ascii="Times New Roman" w:hAnsi="Times New Roman" w:cs="Times New Roman"/>
          <w:kern w:val="0"/>
          <w14:ligatures w14:val="none"/>
        </w:rPr>
        <w:t xml:space="preserve">nabave započeti do </w:t>
      </w:r>
      <w:r w:rsidR="00622CEB">
        <w:rPr>
          <w:rFonts w:ascii="Times New Roman" w:hAnsi="Times New Roman" w:cs="Times New Roman"/>
          <w:kern w:val="0"/>
          <w14:ligatures w14:val="none"/>
        </w:rPr>
        <w:t>31. kolovoza 2026. godine</w:t>
      </w:r>
      <w:r w:rsidRPr="00D1027F">
        <w:rPr>
          <w:rFonts w:ascii="Times New Roman" w:hAnsi="Times New Roman" w:cs="Times New Roman"/>
          <w:kern w:val="0"/>
          <w14:ligatures w14:val="none"/>
        </w:rPr>
        <w:t>, dovršiti će se prema odredbama Pravilnika koji je bio na snazi u vrijeme njihova pokretanja.</w:t>
      </w:r>
    </w:p>
    <w:p w14:paraId="0DE75045" w14:textId="77777777" w:rsidR="00D1027F" w:rsidRPr="00D1027F" w:rsidRDefault="00D1027F" w:rsidP="005F4B6B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DFF2A6C" w14:textId="0B87B629" w:rsidR="00D1027F" w:rsidRDefault="00D1027F" w:rsidP="005F4B6B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>Članak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2</w:t>
      </w:r>
      <w:r w:rsidR="00DE3F33">
        <w:rPr>
          <w:rFonts w:ascii="Times New Roman" w:hAnsi="Times New Roman" w:cs="Times New Roman"/>
          <w:b/>
          <w:bCs/>
          <w:kern w:val="0"/>
          <w14:ligatures w14:val="none"/>
        </w:rPr>
        <w:t>2</w:t>
      </w: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p w14:paraId="1CE392E2" w14:textId="77777777" w:rsidR="00137C90" w:rsidRPr="00D1027F" w:rsidRDefault="00137C90" w:rsidP="005F4B6B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10B7CC0" w14:textId="6EB0A725" w:rsidR="00D1027F" w:rsidRPr="00ED0024" w:rsidRDefault="00D1027F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1027F">
        <w:rPr>
          <w:rFonts w:ascii="Times New Roman" w:hAnsi="Times New Roman" w:cs="Times New Roman"/>
          <w:kern w:val="0"/>
          <w14:ligatures w14:val="none"/>
        </w:rPr>
        <w:t>(1) Ovaj Pravilnik stupa na snagu</w:t>
      </w:r>
      <w:r w:rsidR="00622CEB">
        <w:rPr>
          <w:rFonts w:ascii="Times New Roman" w:hAnsi="Times New Roman" w:cs="Times New Roman"/>
          <w:kern w:val="0"/>
          <w14:ligatures w14:val="none"/>
        </w:rPr>
        <w:t xml:space="preserve"> prvog</w:t>
      </w:r>
      <w:r w:rsidRPr="00D1027F">
        <w:rPr>
          <w:rFonts w:ascii="Times New Roman" w:hAnsi="Times New Roman" w:cs="Times New Roman"/>
          <w:kern w:val="0"/>
          <w14:ligatures w14:val="none"/>
        </w:rPr>
        <w:t xml:space="preserve"> dana od dana objave u „Službenom glasniku Krapinsko-zagorske županije“ i objavljuje se na internetskim stranicama Županije</w:t>
      </w:r>
      <w:r w:rsidR="003D22BE">
        <w:rPr>
          <w:rFonts w:ascii="Times New Roman" w:hAnsi="Times New Roman" w:cs="Times New Roman"/>
          <w:kern w:val="0"/>
          <w14:ligatures w14:val="none"/>
        </w:rPr>
        <w:t xml:space="preserve"> i u</w:t>
      </w:r>
      <w:r w:rsidR="003B7F0D">
        <w:rPr>
          <w:rFonts w:ascii="Times New Roman" w:hAnsi="Times New Roman" w:cs="Times New Roman"/>
          <w:kern w:val="0"/>
          <w14:ligatures w14:val="none"/>
        </w:rPr>
        <w:t>činiti dostupnim u EOJN RH.</w:t>
      </w:r>
    </w:p>
    <w:p w14:paraId="35E8DB72" w14:textId="77777777" w:rsidR="00D1027F" w:rsidRDefault="00D1027F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98D85BA" w14:textId="77777777" w:rsidR="009D6C90" w:rsidRDefault="009D6C90" w:rsidP="005F4B6B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B448C66" w14:textId="77777777" w:rsidR="009D6C90" w:rsidRDefault="00D1027F" w:rsidP="005F4B6B">
      <w:pPr>
        <w:spacing w:after="0" w:line="276" w:lineRule="auto"/>
        <w:jc w:val="right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 xml:space="preserve">PRESJEDNIK </w:t>
      </w:r>
    </w:p>
    <w:p w14:paraId="0A018922" w14:textId="07949C80" w:rsidR="00D1027F" w:rsidRDefault="00D1027F" w:rsidP="005F4B6B">
      <w:pPr>
        <w:spacing w:after="0" w:line="276" w:lineRule="auto"/>
        <w:jc w:val="right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1027F">
        <w:rPr>
          <w:rFonts w:ascii="Times New Roman" w:hAnsi="Times New Roman" w:cs="Times New Roman"/>
          <w:b/>
          <w:bCs/>
          <w:kern w:val="0"/>
          <w14:ligatures w14:val="none"/>
        </w:rPr>
        <w:t>ŽUPANIJSKE SKUPŠTINE</w:t>
      </w:r>
    </w:p>
    <w:p w14:paraId="6F38E888" w14:textId="77C3EE29" w:rsidR="009D6C90" w:rsidRPr="00D1027F" w:rsidRDefault="009D6C90" w:rsidP="005F4B6B">
      <w:pPr>
        <w:spacing w:after="0" w:line="276" w:lineRule="auto"/>
        <w:jc w:val="right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Ivan Hanžek, oec.</w:t>
      </w:r>
    </w:p>
    <w:p w14:paraId="04C35A53" w14:textId="77777777" w:rsidR="00C95750" w:rsidRPr="00C95750" w:rsidRDefault="00C95750" w:rsidP="005F4B6B">
      <w:pPr>
        <w:spacing w:after="0" w:line="276" w:lineRule="auto"/>
        <w:ind w:left="283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9575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</w:p>
    <w:p w14:paraId="42FAC52D" w14:textId="77777777" w:rsidR="000F16F9" w:rsidRDefault="000F16F9"/>
    <w:sectPr w:rsidR="000F16F9" w:rsidSect="00C95750">
      <w:headerReference w:type="default" r:id="rId9"/>
      <w:pgSz w:w="11906" w:h="16838" w:code="9"/>
      <w:pgMar w:top="1134" w:right="1274" w:bottom="993" w:left="1276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6B8A" w14:textId="77777777" w:rsidR="005D2ECE" w:rsidRDefault="005D2ECE" w:rsidP="003844B6">
      <w:pPr>
        <w:spacing w:after="0" w:line="240" w:lineRule="auto"/>
      </w:pPr>
      <w:r>
        <w:separator/>
      </w:r>
    </w:p>
  </w:endnote>
  <w:endnote w:type="continuationSeparator" w:id="0">
    <w:p w14:paraId="1543D0D6" w14:textId="77777777" w:rsidR="005D2ECE" w:rsidRDefault="005D2ECE" w:rsidP="003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D05D" w14:textId="77777777" w:rsidR="005D2ECE" w:rsidRDefault="005D2ECE" w:rsidP="003844B6">
      <w:pPr>
        <w:spacing w:after="0" w:line="240" w:lineRule="auto"/>
      </w:pPr>
      <w:r>
        <w:separator/>
      </w:r>
    </w:p>
  </w:footnote>
  <w:footnote w:type="continuationSeparator" w:id="0">
    <w:p w14:paraId="094656B7" w14:textId="77777777" w:rsidR="005D2ECE" w:rsidRDefault="005D2ECE" w:rsidP="0038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C2B2" w14:textId="77777777" w:rsidR="00C95750" w:rsidRDefault="00C95750" w:rsidP="00DE1EC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1F9"/>
    <w:multiLevelType w:val="hybridMultilevel"/>
    <w:tmpl w:val="E3A260AE"/>
    <w:lvl w:ilvl="0" w:tplc="8E72143E">
      <w:start w:val="1"/>
      <w:numFmt w:val="decimal"/>
      <w:lvlText w:val="%1)"/>
      <w:lvlJc w:val="left"/>
      <w:pPr>
        <w:ind w:left="720" w:hanging="360"/>
      </w:pPr>
    </w:lvl>
    <w:lvl w:ilvl="1" w:tplc="0E74BCC6">
      <w:start w:val="1"/>
      <w:numFmt w:val="decimal"/>
      <w:lvlText w:val="%2)"/>
      <w:lvlJc w:val="left"/>
      <w:pPr>
        <w:ind w:left="720" w:hanging="360"/>
      </w:pPr>
    </w:lvl>
    <w:lvl w:ilvl="2" w:tplc="718EBA10">
      <w:start w:val="1"/>
      <w:numFmt w:val="decimal"/>
      <w:lvlText w:val="%3)"/>
      <w:lvlJc w:val="left"/>
      <w:pPr>
        <w:ind w:left="720" w:hanging="360"/>
      </w:pPr>
    </w:lvl>
    <w:lvl w:ilvl="3" w:tplc="68F4B31C">
      <w:start w:val="1"/>
      <w:numFmt w:val="decimal"/>
      <w:lvlText w:val="%4)"/>
      <w:lvlJc w:val="left"/>
      <w:pPr>
        <w:ind w:left="720" w:hanging="360"/>
      </w:pPr>
    </w:lvl>
    <w:lvl w:ilvl="4" w:tplc="CB2E4624">
      <w:start w:val="1"/>
      <w:numFmt w:val="decimal"/>
      <w:lvlText w:val="%5)"/>
      <w:lvlJc w:val="left"/>
      <w:pPr>
        <w:ind w:left="720" w:hanging="360"/>
      </w:pPr>
    </w:lvl>
    <w:lvl w:ilvl="5" w:tplc="5B08D78C">
      <w:start w:val="1"/>
      <w:numFmt w:val="decimal"/>
      <w:lvlText w:val="%6)"/>
      <w:lvlJc w:val="left"/>
      <w:pPr>
        <w:ind w:left="720" w:hanging="360"/>
      </w:pPr>
    </w:lvl>
    <w:lvl w:ilvl="6" w:tplc="BC0456A6">
      <w:start w:val="1"/>
      <w:numFmt w:val="decimal"/>
      <w:lvlText w:val="%7)"/>
      <w:lvlJc w:val="left"/>
      <w:pPr>
        <w:ind w:left="720" w:hanging="360"/>
      </w:pPr>
    </w:lvl>
    <w:lvl w:ilvl="7" w:tplc="BAA85F50">
      <w:start w:val="1"/>
      <w:numFmt w:val="decimal"/>
      <w:lvlText w:val="%8)"/>
      <w:lvlJc w:val="left"/>
      <w:pPr>
        <w:ind w:left="720" w:hanging="360"/>
      </w:pPr>
    </w:lvl>
    <w:lvl w:ilvl="8" w:tplc="DE40BCE6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B5A1C73"/>
    <w:multiLevelType w:val="hybridMultilevel"/>
    <w:tmpl w:val="53DE0394"/>
    <w:lvl w:ilvl="0" w:tplc="C5829A32">
      <w:start w:val="1"/>
      <w:numFmt w:val="decimal"/>
      <w:lvlText w:val="%1)"/>
      <w:lvlJc w:val="left"/>
      <w:pPr>
        <w:ind w:left="720" w:hanging="360"/>
      </w:pPr>
    </w:lvl>
    <w:lvl w:ilvl="1" w:tplc="DE085FDA">
      <w:start w:val="1"/>
      <w:numFmt w:val="decimal"/>
      <w:lvlText w:val="%2)"/>
      <w:lvlJc w:val="left"/>
      <w:pPr>
        <w:ind w:left="720" w:hanging="360"/>
      </w:pPr>
    </w:lvl>
    <w:lvl w:ilvl="2" w:tplc="C54EF0BE">
      <w:start w:val="1"/>
      <w:numFmt w:val="decimal"/>
      <w:lvlText w:val="%3)"/>
      <w:lvlJc w:val="left"/>
      <w:pPr>
        <w:ind w:left="720" w:hanging="360"/>
      </w:pPr>
    </w:lvl>
    <w:lvl w:ilvl="3" w:tplc="4E6011F4">
      <w:start w:val="1"/>
      <w:numFmt w:val="decimal"/>
      <w:lvlText w:val="%4)"/>
      <w:lvlJc w:val="left"/>
      <w:pPr>
        <w:ind w:left="720" w:hanging="360"/>
      </w:pPr>
    </w:lvl>
    <w:lvl w:ilvl="4" w:tplc="25D6EEEA">
      <w:start w:val="1"/>
      <w:numFmt w:val="decimal"/>
      <w:lvlText w:val="%5)"/>
      <w:lvlJc w:val="left"/>
      <w:pPr>
        <w:ind w:left="720" w:hanging="360"/>
      </w:pPr>
    </w:lvl>
    <w:lvl w:ilvl="5" w:tplc="2B8ABDEC">
      <w:start w:val="1"/>
      <w:numFmt w:val="decimal"/>
      <w:lvlText w:val="%6)"/>
      <w:lvlJc w:val="left"/>
      <w:pPr>
        <w:ind w:left="720" w:hanging="360"/>
      </w:pPr>
    </w:lvl>
    <w:lvl w:ilvl="6" w:tplc="9AB8FA28">
      <w:start w:val="1"/>
      <w:numFmt w:val="decimal"/>
      <w:lvlText w:val="%7)"/>
      <w:lvlJc w:val="left"/>
      <w:pPr>
        <w:ind w:left="720" w:hanging="360"/>
      </w:pPr>
    </w:lvl>
    <w:lvl w:ilvl="7" w:tplc="7C0410CE">
      <w:start w:val="1"/>
      <w:numFmt w:val="decimal"/>
      <w:lvlText w:val="%8)"/>
      <w:lvlJc w:val="left"/>
      <w:pPr>
        <w:ind w:left="720" w:hanging="360"/>
      </w:pPr>
    </w:lvl>
    <w:lvl w:ilvl="8" w:tplc="1B6EA7A4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0CE72050"/>
    <w:multiLevelType w:val="hybridMultilevel"/>
    <w:tmpl w:val="B8504A84"/>
    <w:lvl w:ilvl="0" w:tplc="1424F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56B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A22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1CF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3C5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722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EE6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08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8A5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D546F05"/>
    <w:multiLevelType w:val="hybridMultilevel"/>
    <w:tmpl w:val="A1C0E47C"/>
    <w:lvl w:ilvl="0" w:tplc="0E2AC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26F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DAD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569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5CC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A0E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1C7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AA7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347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E6B6078"/>
    <w:multiLevelType w:val="hybridMultilevel"/>
    <w:tmpl w:val="7E5624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57FF"/>
    <w:multiLevelType w:val="hybridMultilevel"/>
    <w:tmpl w:val="4DE02008"/>
    <w:lvl w:ilvl="0" w:tplc="4614F700">
      <w:start w:val="1"/>
      <w:numFmt w:val="decimal"/>
      <w:lvlText w:val="%1)"/>
      <w:lvlJc w:val="left"/>
      <w:pPr>
        <w:ind w:left="720" w:hanging="360"/>
      </w:pPr>
    </w:lvl>
    <w:lvl w:ilvl="1" w:tplc="776E3E78">
      <w:start w:val="1"/>
      <w:numFmt w:val="decimal"/>
      <w:lvlText w:val="%2)"/>
      <w:lvlJc w:val="left"/>
      <w:pPr>
        <w:ind w:left="720" w:hanging="360"/>
      </w:pPr>
    </w:lvl>
    <w:lvl w:ilvl="2" w:tplc="FC34E916">
      <w:start w:val="1"/>
      <w:numFmt w:val="decimal"/>
      <w:lvlText w:val="%3)"/>
      <w:lvlJc w:val="left"/>
      <w:pPr>
        <w:ind w:left="720" w:hanging="360"/>
      </w:pPr>
    </w:lvl>
    <w:lvl w:ilvl="3" w:tplc="6D26BAC6">
      <w:start w:val="1"/>
      <w:numFmt w:val="decimal"/>
      <w:lvlText w:val="%4)"/>
      <w:lvlJc w:val="left"/>
      <w:pPr>
        <w:ind w:left="720" w:hanging="360"/>
      </w:pPr>
    </w:lvl>
    <w:lvl w:ilvl="4" w:tplc="EBCED19C">
      <w:start w:val="1"/>
      <w:numFmt w:val="decimal"/>
      <w:lvlText w:val="%5)"/>
      <w:lvlJc w:val="left"/>
      <w:pPr>
        <w:ind w:left="720" w:hanging="360"/>
      </w:pPr>
    </w:lvl>
    <w:lvl w:ilvl="5" w:tplc="02141C7A">
      <w:start w:val="1"/>
      <w:numFmt w:val="decimal"/>
      <w:lvlText w:val="%6)"/>
      <w:lvlJc w:val="left"/>
      <w:pPr>
        <w:ind w:left="720" w:hanging="360"/>
      </w:pPr>
    </w:lvl>
    <w:lvl w:ilvl="6" w:tplc="CB8A1DAA">
      <w:start w:val="1"/>
      <w:numFmt w:val="decimal"/>
      <w:lvlText w:val="%7)"/>
      <w:lvlJc w:val="left"/>
      <w:pPr>
        <w:ind w:left="720" w:hanging="360"/>
      </w:pPr>
    </w:lvl>
    <w:lvl w:ilvl="7" w:tplc="451828E2">
      <w:start w:val="1"/>
      <w:numFmt w:val="decimal"/>
      <w:lvlText w:val="%8)"/>
      <w:lvlJc w:val="left"/>
      <w:pPr>
        <w:ind w:left="720" w:hanging="360"/>
      </w:pPr>
    </w:lvl>
    <w:lvl w:ilvl="8" w:tplc="AA701024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11552C28"/>
    <w:multiLevelType w:val="hybridMultilevel"/>
    <w:tmpl w:val="A9DCFA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25FD"/>
    <w:multiLevelType w:val="hybridMultilevel"/>
    <w:tmpl w:val="39000060"/>
    <w:lvl w:ilvl="0" w:tplc="E2F688A0">
      <w:start w:val="1"/>
      <w:numFmt w:val="decimal"/>
      <w:lvlText w:val="%1)"/>
      <w:lvlJc w:val="left"/>
      <w:pPr>
        <w:ind w:left="720" w:hanging="360"/>
      </w:pPr>
    </w:lvl>
    <w:lvl w:ilvl="1" w:tplc="C90EC9BA">
      <w:start w:val="1"/>
      <w:numFmt w:val="decimal"/>
      <w:lvlText w:val="%2)"/>
      <w:lvlJc w:val="left"/>
      <w:pPr>
        <w:ind w:left="720" w:hanging="360"/>
      </w:pPr>
    </w:lvl>
    <w:lvl w:ilvl="2" w:tplc="8D963A64">
      <w:start w:val="1"/>
      <w:numFmt w:val="decimal"/>
      <w:lvlText w:val="%3)"/>
      <w:lvlJc w:val="left"/>
      <w:pPr>
        <w:ind w:left="720" w:hanging="360"/>
      </w:pPr>
    </w:lvl>
    <w:lvl w:ilvl="3" w:tplc="87F2E306">
      <w:start w:val="1"/>
      <w:numFmt w:val="decimal"/>
      <w:lvlText w:val="%4)"/>
      <w:lvlJc w:val="left"/>
      <w:pPr>
        <w:ind w:left="720" w:hanging="360"/>
      </w:pPr>
    </w:lvl>
    <w:lvl w:ilvl="4" w:tplc="DBE44C34">
      <w:start w:val="1"/>
      <w:numFmt w:val="decimal"/>
      <w:lvlText w:val="%5)"/>
      <w:lvlJc w:val="left"/>
      <w:pPr>
        <w:ind w:left="720" w:hanging="360"/>
      </w:pPr>
    </w:lvl>
    <w:lvl w:ilvl="5" w:tplc="BAACD898">
      <w:start w:val="1"/>
      <w:numFmt w:val="decimal"/>
      <w:lvlText w:val="%6)"/>
      <w:lvlJc w:val="left"/>
      <w:pPr>
        <w:ind w:left="720" w:hanging="360"/>
      </w:pPr>
    </w:lvl>
    <w:lvl w:ilvl="6" w:tplc="CCE86FAC">
      <w:start w:val="1"/>
      <w:numFmt w:val="decimal"/>
      <w:lvlText w:val="%7)"/>
      <w:lvlJc w:val="left"/>
      <w:pPr>
        <w:ind w:left="720" w:hanging="360"/>
      </w:pPr>
    </w:lvl>
    <w:lvl w:ilvl="7" w:tplc="73B8D4F2">
      <w:start w:val="1"/>
      <w:numFmt w:val="decimal"/>
      <w:lvlText w:val="%8)"/>
      <w:lvlJc w:val="left"/>
      <w:pPr>
        <w:ind w:left="720" w:hanging="360"/>
      </w:pPr>
    </w:lvl>
    <w:lvl w:ilvl="8" w:tplc="EDCE9612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18AB08EF"/>
    <w:multiLevelType w:val="hybridMultilevel"/>
    <w:tmpl w:val="D0E211A6"/>
    <w:lvl w:ilvl="0" w:tplc="884C5D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21D5"/>
    <w:multiLevelType w:val="hybridMultilevel"/>
    <w:tmpl w:val="4EF6AF8C"/>
    <w:lvl w:ilvl="0" w:tplc="333E3BE8">
      <w:start w:val="1"/>
      <w:numFmt w:val="decimal"/>
      <w:lvlText w:val="%1)"/>
      <w:lvlJc w:val="left"/>
      <w:pPr>
        <w:ind w:left="720" w:hanging="360"/>
      </w:pPr>
    </w:lvl>
    <w:lvl w:ilvl="1" w:tplc="A1B8B7DA">
      <w:start w:val="1"/>
      <w:numFmt w:val="decimal"/>
      <w:lvlText w:val="%2)"/>
      <w:lvlJc w:val="left"/>
      <w:pPr>
        <w:ind w:left="720" w:hanging="360"/>
      </w:pPr>
    </w:lvl>
    <w:lvl w:ilvl="2" w:tplc="AACA90BE">
      <w:start w:val="1"/>
      <w:numFmt w:val="decimal"/>
      <w:lvlText w:val="%3)"/>
      <w:lvlJc w:val="left"/>
      <w:pPr>
        <w:ind w:left="720" w:hanging="360"/>
      </w:pPr>
    </w:lvl>
    <w:lvl w:ilvl="3" w:tplc="7542E992">
      <w:start w:val="1"/>
      <w:numFmt w:val="decimal"/>
      <w:lvlText w:val="%4)"/>
      <w:lvlJc w:val="left"/>
      <w:pPr>
        <w:ind w:left="720" w:hanging="360"/>
      </w:pPr>
    </w:lvl>
    <w:lvl w:ilvl="4" w:tplc="3E522176">
      <w:start w:val="1"/>
      <w:numFmt w:val="decimal"/>
      <w:lvlText w:val="%5)"/>
      <w:lvlJc w:val="left"/>
      <w:pPr>
        <w:ind w:left="720" w:hanging="360"/>
      </w:pPr>
    </w:lvl>
    <w:lvl w:ilvl="5" w:tplc="36F02494">
      <w:start w:val="1"/>
      <w:numFmt w:val="decimal"/>
      <w:lvlText w:val="%6)"/>
      <w:lvlJc w:val="left"/>
      <w:pPr>
        <w:ind w:left="720" w:hanging="360"/>
      </w:pPr>
    </w:lvl>
    <w:lvl w:ilvl="6" w:tplc="B58E9120">
      <w:start w:val="1"/>
      <w:numFmt w:val="decimal"/>
      <w:lvlText w:val="%7)"/>
      <w:lvlJc w:val="left"/>
      <w:pPr>
        <w:ind w:left="720" w:hanging="360"/>
      </w:pPr>
    </w:lvl>
    <w:lvl w:ilvl="7" w:tplc="08D08D74">
      <w:start w:val="1"/>
      <w:numFmt w:val="decimal"/>
      <w:lvlText w:val="%8)"/>
      <w:lvlJc w:val="left"/>
      <w:pPr>
        <w:ind w:left="720" w:hanging="360"/>
      </w:pPr>
    </w:lvl>
    <w:lvl w:ilvl="8" w:tplc="31F864DA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271A39A0"/>
    <w:multiLevelType w:val="hybridMultilevel"/>
    <w:tmpl w:val="E0188D7A"/>
    <w:lvl w:ilvl="0" w:tplc="F7643B48">
      <w:start w:val="1"/>
      <w:numFmt w:val="decimal"/>
      <w:lvlText w:val="%1)"/>
      <w:lvlJc w:val="left"/>
      <w:pPr>
        <w:ind w:left="720" w:hanging="360"/>
      </w:pPr>
    </w:lvl>
    <w:lvl w:ilvl="1" w:tplc="B5343E64">
      <w:start w:val="1"/>
      <w:numFmt w:val="decimal"/>
      <w:lvlText w:val="%2)"/>
      <w:lvlJc w:val="left"/>
      <w:pPr>
        <w:ind w:left="720" w:hanging="360"/>
      </w:pPr>
    </w:lvl>
    <w:lvl w:ilvl="2" w:tplc="037C0A80">
      <w:start w:val="1"/>
      <w:numFmt w:val="decimal"/>
      <w:lvlText w:val="%3)"/>
      <w:lvlJc w:val="left"/>
      <w:pPr>
        <w:ind w:left="720" w:hanging="360"/>
      </w:pPr>
    </w:lvl>
    <w:lvl w:ilvl="3" w:tplc="455C4EAE">
      <w:start w:val="1"/>
      <w:numFmt w:val="decimal"/>
      <w:lvlText w:val="%4)"/>
      <w:lvlJc w:val="left"/>
      <w:pPr>
        <w:ind w:left="720" w:hanging="360"/>
      </w:pPr>
    </w:lvl>
    <w:lvl w:ilvl="4" w:tplc="E320E8AA">
      <w:start w:val="1"/>
      <w:numFmt w:val="decimal"/>
      <w:lvlText w:val="%5)"/>
      <w:lvlJc w:val="left"/>
      <w:pPr>
        <w:ind w:left="720" w:hanging="360"/>
      </w:pPr>
    </w:lvl>
    <w:lvl w:ilvl="5" w:tplc="7F7AFC9E">
      <w:start w:val="1"/>
      <w:numFmt w:val="decimal"/>
      <w:lvlText w:val="%6)"/>
      <w:lvlJc w:val="left"/>
      <w:pPr>
        <w:ind w:left="720" w:hanging="360"/>
      </w:pPr>
    </w:lvl>
    <w:lvl w:ilvl="6" w:tplc="BCE63934">
      <w:start w:val="1"/>
      <w:numFmt w:val="decimal"/>
      <w:lvlText w:val="%7)"/>
      <w:lvlJc w:val="left"/>
      <w:pPr>
        <w:ind w:left="720" w:hanging="360"/>
      </w:pPr>
    </w:lvl>
    <w:lvl w:ilvl="7" w:tplc="F8FA539E">
      <w:start w:val="1"/>
      <w:numFmt w:val="decimal"/>
      <w:lvlText w:val="%8)"/>
      <w:lvlJc w:val="left"/>
      <w:pPr>
        <w:ind w:left="720" w:hanging="360"/>
      </w:pPr>
    </w:lvl>
    <w:lvl w:ilvl="8" w:tplc="24E4989A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27AC2297"/>
    <w:multiLevelType w:val="hybridMultilevel"/>
    <w:tmpl w:val="573E4526"/>
    <w:lvl w:ilvl="0" w:tplc="3BB4F094">
      <w:start w:val="1"/>
      <w:numFmt w:val="decimal"/>
      <w:lvlText w:val="%1)"/>
      <w:lvlJc w:val="left"/>
      <w:pPr>
        <w:ind w:left="720" w:hanging="360"/>
      </w:pPr>
    </w:lvl>
    <w:lvl w:ilvl="1" w:tplc="F43C6100">
      <w:start w:val="1"/>
      <w:numFmt w:val="decimal"/>
      <w:lvlText w:val="%2)"/>
      <w:lvlJc w:val="left"/>
      <w:pPr>
        <w:ind w:left="720" w:hanging="360"/>
      </w:pPr>
    </w:lvl>
    <w:lvl w:ilvl="2" w:tplc="B65A4C30">
      <w:start w:val="1"/>
      <w:numFmt w:val="decimal"/>
      <w:lvlText w:val="%3)"/>
      <w:lvlJc w:val="left"/>
      <w:pPr>
        <w:ind w:left="720" w:hanging="360"/>
      </w:pPr>
    </w:lvl>
    <w:lvl w:ilvl="3" w:tplc="4DE828B0">
      <w:start w:val="1"/>
      <w:numFmt w:val="decimal"/>
      <w:lvlText w:val="%4)"/>
      <w:lvlJc w:val="left"/>
      <w:pPr>
        <w:ind w:left="720" w:hanging="360"/>
      </w:pPr>
    </w:lvl>
    <w:lvl w:ilvl="4" w:tplc="642E90DE">
      <w:start w:val="1"/>
      <w:numFmt w:val="decimal"/>
      <w:lvlText w:val="%5)"/>
      <w:lvlJc w:val="left"/>
      <w:pPr>
        <w:ind w:left="720" w:hanging="360"/>
      </w:pPr>
    </w:lvl>
    <w:lvl w:ilvl="5" w:tplc="0CCAE21E">
      <w:start w:val="1"/>
      <w:numFmt w:val="decimal"/>
      <w:lvlText w:val="%6)"/>
      <w:lvlJc w:val="left"/>
      <w:pPr>
        <w:ind w:left="720" w:hanging="360"/>
      </w:pPr>
    </w:lvl>
    <w:lvl w:ilvl="6" w:tplc="3198FF44">
      <w:start w:val="1"/>
      <w:numFmt w:val="decimal"/>
      <w:lvlText w:val="%7)"/>
      <w:lvlJc w:val="left"/>
      <w:pPr>
        <w:ind w:left="720" w:hanging="360"/>
      </w:pPr>
    </w:lvl>
    <w:lvl w:ilvl="7" w:tplc="989401F6">
      <w:start w:val="1"/>
      <w:numFmt w:val="decimal"/>
      <w:lvlText w:val="%8)"/>
      <w:lvlJc w:val="left"/>
      <w:pPr>
        <w:ind w:left="720" w:hanging="360"/>
      </w:pPr>
    </w:lvl>
    <w:lvl w:ilvl="8" w:tplc="8D6AAA34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2933514E"/>
    <w:multiLevelType w:val="hybridMultilevel"/>
    <w:tmpl w:val="E0F478AA"/>
    <w:lvl w:ilvl="0" w:tplc="90FA744C">
      <w:start w:val="1"/>
      <w:numFmt w:val="decimal"/>
      <w:lvlText w:val="%1)"/>
      <w:lvlJc w:val="left"/>
      <w:pPr>
        <w:ind w:left="720" w:hanging="360"/>
      </w:pPr>
    </w:lvl>
    <w:lvl w:ilvl="1" w:tplc="FDF0697E">
      <w:start w:val="1"/>
      <w:numFmt w:val="decimal"/>
      <w:lvlText w:val="%2)"/>
      <w:lvlJc w:val="left"/>
      <w:pPr>
        <w:ind w:left="720" w:hanging="360"/>
      </w:pPr>
    </w:lvl>
    <w:lvl w:ilvl="2" w:tplc="69A66BC6">
      <w:start w:val="1"/>
      <w:numFmt w:val="decimal"/>
      <w:lvlText w:val="%3)"/>
      <w:lvlJc w:val="left"/>
      <w:pPr>
        <w:ind w:left="720" w:hanging="360"/>
      </w:pPr>
    </w:lvl>
    <w:lvl w:ilvl="3" w:tplc="01E8623C">
      <w:start w:val="1"/>
      <w:numFmt w:val="decimal"/>
      <w:lvlText w:val="%4)"/>
      <w:lvlJc w:val="left"/>
      <w:pPr>
        <w:ind w:left="720" w:hanging="360"/>
      </w:pPr>
    </w:lvl>
    <w:lvl w:ilvl="4" w:tplc="F0B04FF2">
      <w:start w:val="1"/>
      <w:numFmt w:val="decimal"/>
      <w:lvlText w:val="%5)"/>
      <w:lvlJc w:val="left"/>
      <w:pPr>
        <w:ind w:left="720" w:hanging="360"/>
      </w:pPr>
    </w:lvl>
    <w:lvl w:ilvl="5" w:tplc="88F218BA">
      <w:start w:val="1"/>
      <w:numFmt w:val="decimal"/>
      <w:lvlText w:val="%6)"/>
      <w:lvlJc w:val="left"/>
      <w:pPr>
        <w:ind w:left="720" w:hanging="360"/>
      </w:pPr>
    </w:lvl>
    <w:lvl w:ilvl="6" w:tplc="E8268F92">
      <w:start w:val="1"/>
      <w:numFmt w:val="decimal"/>
      <w:lvlText w:val="%7)"/>
      <w:lvlJc w:val="left"/>
      <w:pPr>
        <w:ind w:left="720" w:hanging="360"/>
      </w:pPr>
    </w:lvl>
    <w:lvl w:ilvl="7" w:tplc="354E70AE">
      <w:start w:val="1"/>
      <w:numFmt w:val="decimal"/>
      <w:lvlText w:val="%8)"/>
      <w:lvlJc w:val="left"/>
      <w:pPr>
        <w:ind w:left="720" w:hanging="360"/>
      </w:pPr>
    </w:lvl>
    <w:lvl w:ilvl="8" w:tplc="39D6295C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2AA53866"/>
    <w:multiLevelType w:val="hybridMultilevel"/>
    <w:tmpl w:val="B308A5E8"/>
    <w:lvl w:ilvl="0" w:tplc="688C4804">
      <w:start w:val="1"/>
      <w:numFmt w:val="decimal"/>
      <w:lvlText w:val="%1)"/>
      <w:lvlJc w:val="left"/>
      <w:pPr>
        <w:ind w:left="720" w:hanging="360"/>
      </w:pPr>
    </w:lvl>
    <w:lvl w:ilvl="1" w:tplc="2A74137E">
      <w:start w:val="1"/>
      <w:numFmt w:val="decimal"/>
      <w:lvlText w:val="%2)"/>
      <w:lvlJc w:val="left"/>
      <w:pPr>
        <w:ind w:left="720" w:hanging="360"/>
      </w:pPr>
    </w:lvl>
    <w:lvl w:ilvl="2" w:tplc="0F6866F2">
      <w:start w:val="1"/>
      <w:numFmt w:val="decimal"/>
      <w:lvlText w:val="%3)"/>
      <w:lvlJc w:val="left"/>
      <w:pPr>
        <w:ind w:left="720" w:hanging="360"/>
      </w:pPr>
    </w:lvl>
    <w:lvl w:ilvl="3" w:tplc="D5269D30">
      <w:start w:val="1"/>
      <w:numFmt w:val="decimal"/>
      <w:lvlText w:val="%4)"/>
      <w:lvlJc w:val="left"/>
      <w:pPr>
        <w:ind w:left="720" w:hanging="360"/>
      </w:pPr>
    </w:lvl>
    <w:lvl w:ilvl="4" w:tplc="CDC0DCAE">
      <w:start w:val="1"/>
      <w:numFmt w:val="decimal"/>
      <w:lvlText w:val="%5)"/>
      <w:lvlJc w:val="left"/>
      <w:pPr>
        <w:ind w:left="720" w:hanging="360"/>
      </w:pPr>
    </w:lvl>
    <w:lvl w:ilvl="5" w:tplc="A2C86C4C">
      <w:start w:val="1"/>
      <w:numFmt w:val="decimal"/>
      <w:lvlText w:val="%6)"/>
      <w:lvlJc w:val="left"/>
      <w:pPr>
        <w:ind w:left="720" w:hanging="360"/>
      </w:pPr>
    </w:lvl>
    <w:lvl w:ilvl="6" w:tplc="FA588EF0">
      <w:start w:val="1"/>
      <w:numFmt w:val="decimal"/>
      <w:lvlText w:val="%7)"/>
      <w:lvlJc w:val="left"/>
      <w:pPr>
        <w:ind w:left="720" w:hanging="360"/>
      </w:pPr>
    </w:lvl>
    <w:lvl w:ilvl="7" w:tplc="2A36D90C">
      <w:start w:val="1"/>
      <w:numFmt w:val="decimal"/>
      <w:lvlText w:val="%8)"/>
      <w:lvlJc w:val="left"/>
      <w:pPr>
        <w:ind w:left="720" w:hanging="360"/>
      </w:pPr>
    </w:lvl>
    <w:lvl w:ilvl="8" w:tplc="3398A89E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2AE96035"/>
    <w:multiLevelType w:val="hybridMultilevel"/>
    <w:tmpl w:val="25CC865E"/>
    <w:lvl w:ilvl="0" w:tplc="67103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BCB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E60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7C8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6A7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0E8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22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9A2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36F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E0776E0"/>
    <w:multiLevelType w:val="hybridMultilevel"/>
    <w:tmpl w:val="8904FCBA"/>
    <w:lvl w:ilvl="0" w:tplc="F3CC9CA8">
      <w:start w:val="1"/>
      <w:numFmt w:val="decimal"/>
      <w:lvlText w:val="%1."/>
      <w:lvlJc w:val="left"/>
      <w:pPr>
        <w:ind w:left="720" w:hanging="360"/>
      </w:pPr>
    </w:lvl>
    <w:lvl w:ilvl="1" w:tplc="53B250C4">
      <w:start w:val="1"/>
      <w:numFmt w:val="decimal"/>
      <w:lvlText w:val="%2."/>
      <w:lvlJc w:val="left"/>
      <w:pPr>
        <w:ind w:left="720" w:hanging="360"/>
      </w:pPr>
    </w:lvl>
    <w:lvl w:ilvl="2" w:tplc="FFE0F8C6">
      <w:start w:val="1"/>
      <w:numFmt w:val="decimal"/>
      <w:lvlText w:val="%3."/>
      <w:lvlJc w:val="left"/>
      <w:pPr>
        <w:ind w:left="720" w:hanging="360"/>
      </w:pPr>
    </w:lvl>
    <w:lvl w:ilvl="3" w:tplc="55F065DE">
      <w:start w:val="1"/>
      <w:numFmt w:val="decimal"/>
      <w:lvlText w:val="%4."/>
      <w:lvlJc w:val="left"/>
      <w:pPr>
        <w:ind w:left="720" w:hanging="360"/>
      </w:pPr>
    </w:lvl>
    <w:lvl w:ilvl="4" w:tplc="7B142B02">
      <w:start w:val="1"/>
      <w:numFmt w:val="decimal"/>
      <w:lvlText w:val="%5."/>
      <w:lvlJc w:val="left"/>
      <w:pPr>
        <w:ind w:left="720" w:hanging="360"/>
      </w:pPr>
    </w:lvl>
    <w:lvl w:ilvl="5" w:tplc="3FECAF4E">
      <w:start w:val="1"/>
      <w:numFmt w:val="decimal"/>
      <w:lvlText w:val="%6."/>
      <w:lvlJc w:val="left"/>
      <w:pPr>
        <w:ind w:left="720" w:hanging="360"/>
      </w:pPr>
    </w:lvl>
    <w:lvl w:ilvl="6" w:tplc="FA96DFAC">
      <w:start w:val="1"/>
      <w:numFmt w:val="decimal"/>
      <w:lvlText w:val="%7."/>
      <w:lvlJc w:val="left"/>
      <w:pPr>
        <w:ind w:left="720" w:hanging="360"/>
      </w:pPr>
    </w:lvl>
    <w:lvl w:ilvl="7" w:tplc="832EF670">
      <w:start w:val="1"/>
      <w:numFmt w:val="decimal"/>
      <w:lvlText w:val="%8."/>
      <w:lvlJc w:val="left"/>
      <w:pPr>
        <w:ind w:left="720" w:hanging="360"/>
      </w:pPr>
    </w:lvl>
    <w:lvl w:ilvl="8" w:tplc="DBB08DC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04C0F92"/>
    <w:multiLevelType w:val="hybridMultilevel"/>
    <w:tmpl w:val="1CF657A2"/>
    <w:lvl w:ilvl="0" w:tplc="4F40DF80">
      <w:start w:val="1"/>
      <w:numFmt w:val="decimal"/>
      <w:lvlText w:val="%1)"/>
      <w:lvlJc w:val="left"/>
      <w:pPr>
        <w:ind w:left="720" w:hanging="360"/>
      </w:pPr>
    </w:lvl>
    <w:lvl w:ilvl="1" w:tplc="D14610D2">
      <w:start w:val="1"/>
      <w:numFmt w:val="decimal"/>
      <w:lvlText w:val="%2)"/>
      <w:lvlJc w:val="left"/>
      <w:pPr>
        <w:ind w:left="720" w:hanging="360"/>
      </w:pPr>
    </w:lvl>
    <w:lvl w:ilvl="2" w:tplc="A6A0B600">
      <w:start w:val="1"/>
      <w:numFmt w:val="decimal"/>
      <w:lvlText w:val="%3)"/>
      <w:lvlJc w:val="left"/>
      <w:pPr>
        <w:ind w:left="720" w:hanging="360"/>
      </w:pPr>
    </w:lvl>
    <w:lvl w:ilvl="3" w:tplc="95DED580">
      <w:start w:val="1"/>
      <w:numFmt w:val="decimal"/>
      <w:lvlText w:val="%4)"/>
      <w:lvlJc w:val="left"/>
      <w:pPr>
        <w:ind w:left="720" w:hanging="360"/>
      </w:pPr>
    </w:lvl>
    <w:lvl w:ilvl="4" w:tplc="1318E0F2">
      <w:start w:val="1"/>
      <w:numFmt w:val="decimal"/>
      <w:lvlText w:val="%5)"/>
      <w:lvlJc w:val="left"/>
      <w:pPr>
        <w:ind w:left="720" w:hanging="360"/>
      </w:pPr>
    </w:lvl>
    <w:lvl w:ilvl="5" w:tplc="43209294">
      <w:start w:val="1"/>
      <w:numFmt w:val="decimal"/>
      <w:lvlText w:val="%6)"/>
      <w:lvlJc w:val="left"/>
      <w:pPr>
        <w:ind w:left="720" w:hanging="360"/>
      </w:pPr>
    </w:lvl>
    <w:lvl w:ilvl="6" w:tplc="D8F4C1CE">
      <w:start w:val="1"/>
      <w:numFmt w:val="decimal"/>
      <w:lvlText w:val="%7)"/>
      <w:lvlJc w:val="left"/>
      <w:pPr>
        <w:ind w:left="720" w:hanging="360"/>
      </w:pPr>
    </w:lvl>
    <w:lvl w:ilvl="7" w:tplc="AA82B4CA">
      <w:start w:val="1"/>
      <w:numFmt w:val="decimal"/>
      <w:lvlText w:val="%8)"/>
      <w:lvlJc w:val="left"/>
      <w:pPr>
        <w:ind w:left="720" w:hanging="360"/>
      </w:pPr>
    </w:lvl>
    <w:lvl w:ilvl="8" w:tplc="5A921DDA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30765D3A"/>
    <w:multiLevelType w:val="hybridMultilevel"/>
    <w:tmpl w:val="78526184"/>
    <w:lvl w:ilvl="0" w:tplc="7CFA2A14">
      <w:start w:val="1"/>
      <w:numFmt w:val="decimal"/>
      <w:lvlText w:val="%1)"/>
      <w:lvlJc w:val="left"/>
      <w:pPr>
        <w:ind w:left="720" w:hanging="360"/>
      </w:pPr>
    </w:lvl>
    <w:lvl w:ilvl="1" w:tplc="93A83FE8">
      <w:start w:val="1"/>
      <w:numFmt w:val="decimal"/>
      <w:lvlText w:val="%2)"/>
      <w:lvlJc w:val="left"/>
      <w:pPr>
        <w:ind w:left="720" w:hanging="360"/>
      </w:pPr>
    </w:lvl>
    <w:lvl w:ilvl="2" w:tplc="3468F4FA">
      <w:start w:val="1"/>
      <w:numFmt w:val="decimal"/>
      <w:lvlText w:val="%3)"/>
      <w:lvlJc w:val="left"/>
      <w:pPr>
        <w:ind w:left="720" w:hanging="360"/>
      </w:pPr>
    </w:lvl>
    <w:lvl w:ilvl="3" w:tplc="E642EF1A">
      <w:start w:val="1"/>
      <w:numFmt w:val="decimal"/>
      <w:lvlText w:val="%4)"/>
      <w:lvlJc w:val="left"/>
      <w:pPr>
        <w:ind w:left="720" w:hanging="360"/>
      </w:pPr>
    </w:lvl>
    <w:lvl w:ilvl="4" w:tplc="44141C6E">
      <w:start w:val="1"/>
      <w:numFmt w:val="decimal"/>
      <w:lvlText w:val="%5)"/>
      <w:lvlJc w:val="left"/>
      <w:pPr>
        <w:ind w:left="720" w:hanging="360"/>
      </w:pPr>
    </w:lvl>
    <w:lvl w:ilvl="5" w:tplc="18F6D976">
      <w:start w:val="1"/>
      <w:numFmt w:val="decimal"/>
      <w:lvlText w:val="%6)"/>
      <w:lvlJc w:val="left"/>
      <w:pPr>
        <w:ind w:left="720" w:hanging="360"/>
      </w:pPr>
    </w:lvl>
    <w:lvl w:ilvl="6" w:tplc="381E2184">
      <w:start w:val="1"/>
      <w:numFmt w:val="decimal"/>
      <w:lvlText w:val="%7)"/>
      <w:lvlJc w:val="left"/>
      <w:pPr>
        <w:ind w:left="720" w:hanging="360"/>
      </w:pPr>
    </w:lvl>
    <w:lvl w:ilvl="7" w:tplc="3E8E5A6C">
      <w:start w:val="1"/>
      <w:numFmt w:val="decimal"/>
      <w:lvlText w:val="%8)"/>
      <w:lvlJc w:val="left"/>
      <w:pPr>
        <w:ind w:left="720" w:hanging="360"/>
      </w:pPr>
    </w:lvl>
    <w:lvl w:ilvl="8" w:tplc="72687456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31985371"/>
    <w:multiLevelType w:val="hybridMultilevel"/>
    <w:tmpl w:val="CE94B352"/>
    <w:lvl w:ilvl="0" w:tplc="DD16291E">
      <w:start w:val="1"/>
      <w:numFmt w:val="decimal"/>
      <w:lvlText w:val="%1)"/>
      <w:lvlJc w:val="left"/>
      <w:pPr>
        <w:ind w:left="720" w:hanging="360"/>
      </w:pPr>
    </w:lvl>
    <w:lvl w:ilvl="1" w:tplc="C75ED98A">
      <w:start w:val="1"/>
      <w:numFmt w:val="decimal"/>
      <w:lvlText w:val="%2)"/>
      <w:lvlJc w:val="left"/>
      <w:pPr>
        <w:ind w:left="720" w:hanging="360"/>
      </w:pPr>
    </w:lvl>
    <w:lvl w:ilvl="2" w:tplc="40C6517C">
      <w:start w:val="1"/>
      <w:numFmt w:val="decimal"/>
      <w:lvlText w:val="%3)"/>
      <w:lvlJc w:val="left"/>
      <w:pPr>
        <w:ind w:left="720" w:hanging="360"/>
      </w:pPr>
    </w:lvl>
    <w:lvl w:ilvl="3" w:tplc="5EBA7900">
      <w:start w:val="1"/>
      <w:numFmt w:val="decimal"/>
      <w:lvlText w:val="%4)"/>
      <w:lvlJc w:val="left"/>
      <w:pPr>
        <w:ind w:left="720" w:hanging="360"/>
      </w:pPr>
    </w:lvl>
    <w:lvl w:ilvl="4" w:tplc="5C744C4E">
      <w:start w:val="1"/>
      <w:numFmt w:val="decimal"/>
      <w:lvlText w:val="%5)"/>
      <w:lvlJc w:val="left"/>
      <w:pPr>
        <w:ind w:left="720" w:hanging="360"/>
      </w:pPr>
    </w:lvl>
    <w:lvl w:ilvl="5" w:tplc="CF7A2840">
      <w:start w:val="1"/>
      <w:numFmt w:val="decimal"/>
      <w:lvlText w:val="%6)"/>
      <w:lvlJc w:val="left"/>
      <w:pPr>
        <w:ind w:left="720" w:hanging="360"/>
      </w:pPr>
    </w:lvl>
    <w:lvl w:ilvl="6" w:tplc="90CC5C3E">
      <w:start w:val="1"/>
      <w:numFmt w:val="decimal"/>
      <w:lvlText w:val="%7)"/>
      <w:lvlJc w:val="left"/>
      <w:pPr>
        <w:ind w:left="720" w:hanging="360"/>
      </w:pPr>
    </w:lvl>
    <w:lvl w:ilvl="7" w:tplc="1B5A9C38">
      <w:start w:val="1"/>
      <w:numFmt w:val="decimal"/>
      <w:lvlText w:val="%8)"/>
      <w:lvlJc w:val="left"/>
      <w:pPr>
        <w:ind w:left="720" w:hanging="360"/>
      </w:pPr>
    </w:lvl>
    <w:lvl w:ilvl="8" w:tplc="A3B002AC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26F7C2E"/>
    <w:multiLevelType w:val="hybridMultilevel"/>
    <w:tmpl w:val="8C6EEAA4"/>
    <w:lvl w:ilvl="0" w:tplc="50E60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ACA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30C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2C3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02D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AAC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18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B09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40C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38063A9"/>
    <w:multiLevelType w:val="hybridMultilevel"/>
    <w:tmpl w:val="23D60F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B2405"/>
    <w:multiLevelType w:val="hybridMultilevel"/>
    <w:tmpl w:val="F7E838C2"/>
    <w:lvl w:ilvl="0" w:tplc="FC7CED60">
      <w:start w:val="1"/>
      <w:numFmt w:val="decimal"/>
      <w:lvlText w:val="%1)"/>
      <w:lvlJc w:val="left"/>
      <w:pPr>
        <w:ind w:left="720" w:hanging="360"/>
      </w:pPr>
    </w:lvl>
    <w:lvl w:ilvl="1" w:tplc="41C6D294">
      <w:start w:val="1"/>
      <w:numFmt w:val="decimal"/>
      <w:lvlText w:val="%2)"/>
      <w:lvlJc w:val="left"/>
      <w:pPr>
        <w:ind w:left="720" w:hanging="360"/>
      </w:pPr>
    </w:lvl>
    <w:lvl w:ilvl="2" w:tplc="FF7A9330">
      <w:start w:val="1"/>
      <w:numFmt w:val="decimal"/>
      <w:lvlText w:val="%3)"/>
      <w:lvlJc w:val="left"/>
      <w:pPr>
        <w:ind w:left="720" w:hanging="360"/>
      </w:pPr>
    </w:lvl>
    <w:lvl w:ilvl="3" w:tplc="3C5CEDF4">
      <w:start w:val="1"/>
      <w:numFmt w:val="decimal"/>
      <w:lvlText w:val="%4)"/>
      <w:lvlJc w:val="left"/>
      <w:pPr>
        <w:ind w:left="720" w:hanging="360"/>
      </w:pPr>
    </w:lvl>
    <w:lvl w:ilvl="4" w:tplc="4156CFBC">
      <w:start w:val="1"/>
      <w:numFmt w:val="decimal"/>
      <w:lvlText w:val="%5)"/>
      <w:lvlJc w:val="left"/>
      <w:pPr>
        <w:ind w:left="720" w:hanging="360"/>
      </w:pPr>
    </w:lvl>
    <w:lvl w:ilvl="5" w:tplc="0172DE04">
      <w:start w:val="1"/>
      <w:numFmt w:val="decimal"/>
      <w:lvlText w:val="%6)"/>
      <w:lvlJc w:val="left"/>
      <w:pPr>
        <w:ind w:left="720" w:hanging="360"/>
      </w:pPr>
    </w:lvl>
    <w:lvl w:ilvl="6" w:tplc="EA16DA6E">
      <w:start w:val="1"/>
      <w:numFmt w:val="decimal"/>
      <w:lvlText w:val="%7)"/>
      <w:lvlJc w:val="left"/>
      <w:pPr>
        <w:ind w:left="720" w:hanging="360"/>
      </w:pPr>
    </w:lvl>
    <w:lvl w:ilvl="7" w:tplc="3BDE2FD8">
      <w:start w:val="1"/>
      <w:numFmt w:val="decimal"/>
      <w:lvlText w:val="%8)"/>
      <w:lvlJc w:val="left"/>
      <w:pPr>
        <w:ind w:left="720" w:hanging="360"/>
      </w:pPr>
    </w:lvl>
    <w:lvl w:ilvl="8" w:tplc="C07E5828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38694CAB"/>
    <w:multiLevelType w:val="hybridMultilevel"/>
    <w:tmpl w:val="118EDA5A"/>
    <w:lvl w:ilvl="0" w:tplc="3B2ED64E">
      <w:start w:val="1"/>
      <w:numFmt w:val="decimal"/>
      <w:lvlText w:val="%1."/>
      <w:lvlJc w:val="left"/>
      <w:pPr>
        <w:ind w:left="720" w:hanging="360"/>
      </w:pPr>
    </w:lvl>
    <w:lvl w:ilvl="1" w:tplc="091A7D8E">
      <w:start w:val="1"/>
      <w:numFmt w:val="decimal"/>
      <w:lvlText w:val="%2."/>
      <w:lvlJc w:val="left"/>
      <w:pPr>
        <w:ind w:left="720" w:hanging="360"/>
      </w:pPr>
    </w:lvl>
    <w:lvl w:ilvl="2" w:tplc="50FC37C2">
      <w:start w:val="1"/>
      <w:numFmt w:val="decimal"/>
      <w:lvlText w:val="%3."/>
      <w:lvlJc w:val="left"/>
      <w:pPr>
        <w:ind w:left="720" w:hanging="360"/>
      </w:pPr>
    </w:lvl>
    <w:lvl w:ilvl="3" w:tplc="5B3A4362">
      <w:start w:val="1"/>
      <w:numFmt w:val="decimal"/>
      <w:lvlText w:val="%4."/>
      <w:lvlJc w:val="left"/>
      <w:pPr>
        <w:ind w:left="720" w:hanging="360"/>
      </w:pPr>
    </w:lvl>
    <w:lvl w:ilvl="4" w:tplc="6F92B38A">
      <w:start w:val="1"/>
      <w:numFmt w:val="decimal"/>
      <w:lvlText w:val="%5."/>
      <w:lvlJc w:val="left"/>
      <w:pPr>
        <w:ind w:left="720" w:hanging="360"/>
      </w:pPr>
    </w:lvl>
    <w:lvl w:ilvl="5" w:tplc="4202D7B6">
      <w:start w:val="1"/>
      <w:numFmt w:val="decimal"/>
      <w:lvlText w:val="%6."/>
      <w:lvlJc w:val="left"/>
      <w:pPr>
        <w:ind w:left="720" w:hanging="360"/>
      </w:pPr>
    </w:lvl>
    <w:lvl w:ilvl="6" w:tplc="225471CC">
      <w:start w:val="1"/>
      <w:numFmt w:val="decimal"/>
      <w:lvlText w:val="%7."/>
      <w:lvlJc w:val="left"/>
      <w:pPr>
        <w:ind w:left="720" w:hanging="360"/>
      </w:pPr>
    </w:lvl>
    <w:lvl w:ilvl="7" w:tplc="F99EA85A">
      <w:start w:val="1"/>
      <w:numFmt w:val="decimal"/>
      <w:lvlText w:val="%8."/>
      <w:lvlJc w:val="left"/>
      <w:pPr>
        <w:ind w:left="720" w:hanging="360"/>
      </w:pPr>
    </w:lvl>
    <w:lvl w:ilvl="8" w:tplc="F86CD016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39A536A8"/>
    <w:multiLevelType w:val="hybridMultilevel"/>
    <w:tmpl w:val="CEC4BC3E"/>
    <w:lvl w:ilvl="0" w:tplc="69D23BA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A5BEC"/>
    <w:multiLevelType w:val="hybridMultilevel"/>
    <w:tmpl w:val="71E61E44"/>
    <w:lvl w:ilvl="0" w:tplc="6930DBDC">
      <w:start w:val="1"/>
      <w:numFmt w:val="decimal"/>
      <w:lvlText w:val="%1)"/>
      <w:lvlJc w:val="left"/>
      <w:pPr>
        <w:ind w:left="720" w:hanging="360"/>
      </w:pPr>
    </w:lvl>
    <w:lvl w:ilvl="1" w:tplc="2962E8FC">
      <w:start w:val="1"/>
      <w:numFmt w:val="decimal"/>
      <w:lvlText w:val="%2)"/>
      <w:lvlJc w:val="left"/>
      <w:pPr>
        <w:ind w:left="720" w:hanging="360"/>
      </w:pPr>
    </w:lvl>
    <w:lvl w:ilvl="2" w:tplc="A1A852D6">
      <w:start w:val="1"/>
      <w:numFmt w:val="decimal"/>
      <w:lvlText w:val="%3)"/>
      <w:lvlJc w:val="left"/>
      <w:pPr>
        <w:ind w:left="720" w:hanging="360"/>
      </w:pPr>
    </w:lvl>
    <w:lvl w:ilvl="3" w:tplc="5704906A">
      <w:start w:val="1"/>
      <w:numFmt w:val="decimal"/>
      <w:lvlText w:val="%4)"/>
      <w:lvlJc w:val="left"/>
      <w:pPr>
        <w:ind w:left="720" w:hanging="360"/>
      </w:pPr>
    </w:lvl>
    <w:lvl w:ilvl="4" w:tplc="AF76CC04">
      <w:start w:val="1"/>
      <w:numFmt w:val="decimal"/>
      <w:lvlText w:val="%5)"/>
      <w:lvlJc w:val="left"/>
      <w:pPr>
        <w:ind w:left="720" w:hanging="360"/>
      </w:pPr>
    </w:lvl>
    <w:lvl w:ilvl="5" w:tplc="6220D07E">
      <w:start w:val="1"/>
      <w:numFmt w:val="decimal"/>
      <w:lvlText w:val="%6)"/>
      <w:lvlJc w:val="left"/>
      <w:pPr>
        <w:ind w:left="720" w:hanging="360"/>
      </w:pPr>
    </w:lvl>
    <w:lvl w:ilvl="6" w:tplc="24260ADC">
      <w:start w:val="1"/>
      <w:numFmt w:val="decimal"/>
      <w:lvlText w:val="%7)"/>
      <w:lvlJc w:val="left"/>
      <w:pPr>
        <w:ind w:left="720" w:hanging="360"/>
      </w:pPr>
    </w:lvl>
    <w:lvl w:ilvl="7" w:tplc="E2BCD39C">
      <w:start w:val="1"/>
      <w:numFmt w:val="decimal"/>
      <w:lvlText w:val="%8)"/>
      <w:lvlJc w:val="left"/>
      <w:pPr>
        <w:ind w:left="720" w:hanging="360"/>
      </w:pPr>
    </w:lvl>
    <w:lvl w:ilvl="8" w:tplc="8BCED2FE">
      <w:start w:val="1"/>
      <w:numFmt w:val="decimal"/>
      <w:lvlText w:val="%9)"/>
      <w:lvlJc w:val="left"/>
      <w:pPr>
        <w:ind w:left="720" w:hanging="360"/>
      </w:pPr>
    </w:lvl>
  </w:abstractNum>
  <w:abstractNum w:abstractNumId="25" w15:restartNumberingAfterBreak="0">
    <w:nsid w:val="420F771B"/>
    <w:multiLevelType w:val="hybridMultilevel"/>
    <w:tmpl w:val="4E30EFD0"/>
    <w:lvl w:ilvl="0" w:tplc="999C7D40">
      <w:start w:val="1"/>
      <w:numFmt w:val="decimal"/>
      <w:lvlText w:val="%1)"/>
      <w:lvlJc w:val="left"/>
      <w:pPr>
        <w:ind w:left="720" w:hanging="360"/>
      </w:pPr>
    </w:lvl>
    <w:lvl w:ilvl="1" w:tplc="9B9E79D0">
      <w:start w:val="1"/>
      <w:numFmt w:val="decimal"/>
      <w:lvlText w:val="%2)"/>
      <w:lvlJc w:val="left"/>
      <w:pPr>
        <w:ind w:left="720" w:hanging="360"/>
      </w:pPr>
    </w:lvl>
    <w:lvl w:ilvl="2" w:tplc="B908FF06">
      <w:start w:val="1"/>
      <w:numFmt w:val="decimal"/>
      <w:lvlText w:val="%3)"/>
      <w:lvlJc w:val="left"/>
      <w:pPr>
        <w:ind w:left="720" w:hanging="360"/>
      </w:pPr>
    </w:lvl>
    <w:lvl w:ilvl="3" w:tplc="493E339E">
      <w:start w:val="1"/>
      <w:numFmt w:val="decimal"/>
      <w:lvlText w:val="%4)"/>
      <w:lvlJc w:val="left"/>
      <w:pPr>
        <w:ind w:left="720" w:hanging="360"/>
      </w:pPr>
    </w:lvl>
    <w:lvl w:ilvl="4" w:tplc="858A8754">
      <w:start w:val="1"/>
      <w:numFmt w:val="decimal"/>
      <w:lvlText w:val="%5)"/>
      <w:lvlJc w:val="left"/>
      <w:pPr>
        <w:ind w:left="720" w:hanging="360"/>
      </w:pPr>
    </w:lvl>
    <w:lvl w:ilvl="5" w:tplc="0EF4F84C">
      <w:start w:val="1"/>
      <w:numFmt w:val="decimal"/>
      <w:lvlText w:val="%6)"/>
      <w:lvlJc w:val="left"/>
      <w:pPr>
        <w:ind w:left="720" w:hanging="360"/>
      </w:pPr>
    </w:lvl>
    <w:lvl w:ilvl="6" w:tplc="09683B6E">
      <w:start w:val="1"/>
      <w:numFmt w:val="decimal"/>
      <w:lvlText w:val="%7)"/>
      <w:lvlJc w:val="left"/>
      <w:pPr>
        <w:ind w:left="720" w:hanging="360"/>
      </w:pPr>
    </w:lvl>
    <w:lvl w:ilvl="7" w:tplc="462ED616">
      <w:start w:val="1"/>
      <w:numFmt w:val="decimal"/>
      <w:lvlText w:val="%8)"/>
      <w:lvlJc w:val="left"/>
      <w:pPr>
        <w:ind w:left="720" w:hanging="360"/>
      </w:pPr>
    </w:lvl>
    <w:lvl w:ilvl="8" w:tplc="A37EB326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4262606F"/>
    <w:multiLevelType w:val="hybridMultilevel"/>
    <w:tmpl w:val="B2C6E308"/>
    <w:lvl w:ilvl="0" w:tplc="44DC27DA">
      <w:start w:val="1"/>
      <w:numFmt w:val="decimal"/>
      <w:lvlText w:val="%1)"/>
      <w:lvlJc w:val="left"/>
      <w:pPr>
        <w:ind w:left="720" w:hanging="360"/>
      </w:pPr>
    </w:lvl>
    <w:lvl w:ilvl="1" w:tplc="5C581482">
      <w:start w:val="1"/>
      <w:numFmt w:val="decimal"/>
      <w:lvlText w:val="%2)"/>
      <w:lvlJc w:val="left"/>
      <w:pPr>
        <w:ind w:left="720" w:hanging="360"/>
      </w:pPr>
    </w:lvl>
    <w:lvl w:ilvl="2" w:tplc="0450B38E">
      <w:start w:val="1"/>
      <w:numFmt w:val="decimal"/>
      <w:lvlText w:val="%3)"/>
      <w:lvlJc w:val="left"/>
      <w:pPr>
        <w:ind w:left="720" w:hanging="360"/>
      </w:pPr>
    </w:lvl>
    <w:lvl w:ilvl="3" w:tplc="E494AD04">
      <w:start w:val="1"/>
      <w:numFmt w:val="decimal"/>
      <w:lvlText w:val="%4)"/>
      <w:lvlJc w:val="left"/>
      <w:pPr>
        <w:ind w:left="720" w:hanging="360"/>
      </w:pPr>
    </w:lvl>
    <w:lvl w:ilvl="4" w:tplc="0E44C1D8">
      <w:start w:val="1"/>
      <w:numFmt w:val="decimal"/>
      <w:lvlText w:val="%5)"/>
      <w:lvlJc w:val="left"/>
      <w:pPr>
        <w:ind w:left="720" w:hanging="360"/>
      </w:pPr>
    </w:lvl>
    <w:lvl w:ilvl="5" w:tplc="175A26EE">
      <w:start w:val="1"/>
      <w:numFmt w:val="decimal"/>
      <w:lvlText w:val="%6)"/>
      <w:lvlJc w:val="left"/>
      <w:pPr>
        <w:ind w:left="720" w:hanging="360"/>
      </w:pPr>
    </w:lvl>
    <w:lvl w:ilvl="6" w:tplc="D7405EEC">
      <w:start w:val="1"/>
      <w:numFmt w:val="decimal"/>
      <w:lvlText w:val="%7)"/>
      <w:lvlJc w:val="left"/>
      <w:pPr>
        <w:ind w:left="720" w:hanging="360"/>
      </w:pPr>
    </w:lvl>
    <w:lvl w:ilvl="7" w:tplc="DD4423AE">
      <w:start w:val="1"/>
      <w:numFmt w:val="decimal"/>
      <w:lvlText w:val="%8)"/>
      <w:lvlJc w:val="left"/>
      <w:pPr>
        <w:ind w:left="720" w:hanging="360"/>
      </w:pPr>
    </w:lvl>
    <w:lvl w:ilvl="8" w:tplc="2FAE6C72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4CFC2981"/>
    <w:multiLevelType w:val="hybridMultilevel"/>
    <w:tmpl w:val="0DF4A4D8"/>
    <w:lvl w:ilvl="0" w:tplc="95AC6CBC">
      <w:start w:val="1"/>
      <w:numFmt w:val="decimal"/>
      <w:lvlText w:val="%1)"/>
      <w:lvlJc w:val="left"/>
      <w:pPr>
        <w:ind w:left="720" w:hanging="360"/>
      </w:pPr>
    </w:lvl>
    <w:lvl w:ilvl="1" w:tplc="EF8A0BEC">
      <w:start w:val="1"/>
      <w:numFmt w:val="decimal"/>
      <w:lvlText w:val="%2)"/>
      <w:lvlJc w:val="left"/>
      <w:pPr>
        <w:ind w:left="720" w:hanging="360"/>
      </w:pPr>
    </w:lvl>
    <w:lvl w:ilvl="2" w:tplc="E11C8070">
      <w:start w:val="1"/>
      <w:numFmt w:val="decimal"/>
      <w:lvlText w:val="%3)"/>
      <w:lvlJc w:val="left"/>
      <w:pPr>
        <w:ind w:left="720" w:hanging="360"/>
      </w:pPr>
    </w:lvl>
    <w:lvl w:ilvl="3" w:tplc="BD4EEAEE">
      <w:start w:val="1"/>
      <w:numFmt w:val="decimal"/>
      <w:lvlText w:val="%4)"/>
      <w:lvlJc w:val="left"/>
      <w:pPr>
        <w:ind w:left="720" w:hanging="360"/>
      </w:pPr>
    </w:lvl>
    <w:lvl w:ilvl="4" w:tplc="60620142">
      <w:start w:val="1"/>
      <w:numFmt w:val="decimal"/>
      <w:lvlText w:val="%5)"/>
      <w:lvlJc w:val="left"/>
      <w:pPr>
        <w:ind w:left="720" w:hanging="360"/>
      </w:pPr>
    </w:lvl>
    <w:lvl w:ilvl="5" w:tplc="935E2392">
      <w:start w:val="1"/>
      <w:numFmt w:val="decimal"/>
      <w:lvlText w:val="%6)"/>
      <w:lvlJc w:val="left"/>
      <w:pPr>
        <w:ind w:left="720" w:hanging="360"/>
      </w:pPr>
    </w:lvl>
    <w:lvl w:ilvl="6" w:tplc="FEA0E418">
      <w:start w:val="1"/>
      <w:numFmt w:val="decimal"/>
      <w:lvlText w:val="%7)"/>
      <w:lvlJc w:val="left"/>
      <w:pPr>
        <w:ind w:left="720" w:hanging="360"/>
      </w:pPr>
    </w:lvl>
    <w:lvl w:ilvl="7" w:tplc="1EAAD1B8">
      <w:start w:val="1"/>
      <w:numFmt w:val="decimal"/>
      <w:lvlText w:val="%8)"/>
      <w:lvlJc w:val="left"/>
      <w:pPr>
        <w:ind w:left="720" w:hanging="360"/>
      </w:pPr>
    </w:lvl>
    <w:lvl w:ilvl="8" w:tplc="18D05802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4D213081"/>
    <w:multiLevelType w:val="hybridMultilevel"/>
    <w:tmpl w:val="DE085CBE"/>
    <w:lvl w:ilvl="0" w:tplc="4E3CD1A4">
      <w:start w:val="1"/>
      <w:numFmt w:val="decimal"/>
      <w:lvlText w:val="%1)"/>
      <w:lvlJc w:val="left"/>
      <w:pPr>
        <w:ind w:left="720" w:hanging="360"/>
      </w:pPr>
    </w:lvl>
    <w:lvl w:ilvl="1" w:tplc="2CA2B3FA">
      <w:start w:val="1"/>
      <w:numFmt w:val="decimal"/>
      <w:lvlText w:val="%2)"/>
      <w:lvlJc w:val="left"/>
      <w:pPr>
        <w:ind w:left="720" w:hanging="360"/>
      </w:pPr>
    </w:lvl>
    <w:lvl w:ilvl="2" w:tplc="FD6489EE">
      <w:start w:val="1"/>
      <w:numFmt w:val="decimal"/>
      <w:lvlText w:val="%3)"/>
      <w:lvlJc w:val="left"/>
      <w:pPr>
        <w:ind w:left="720" w:hanging="360"/>
      </w:pPr>
    </w:lvl>
    <w:lvl w:ilvl="3" w:tplc="0E7059F0">
      <w:start w:val="1"/>
      <w:numFmt w:val="decimal"/>
      <w:lvlText w:val="%4)"/>
      <w:lvlJc w:val="left"/>
      <w:pPr>
        <w:ind w:left="720" w:hanging="360"/>
      </w:pPr>
    </w:lvl>
    <w:lvl w:ilvl="4" w:tplc="E5B85746">
      <w:start w:val="1"/>
      <w:numFmt w:val="decimal"/>
      <w:lvlText w:val="%5)"/>
      <w:lvlJc w:val="left"/>
      <w:pPr>
        <w:ind w:left="720" w:hanging="360"/>
      </w:pPr>
    </w:lvl>
    <w:lvl w:ilvl="5" w:tplc="767E5D58">
      <w:start w:val="1"/>
      <w:numFmt w:val="decimal"/>
      <w:lvlText w:val="%6)"/>
      <w:lvlJc w:val="left"/>
      <w:pPr>
        <w:ind w:left="720" w:hanging="360"/>
      </w:pPr>
    </w:lvl>
    <w:lvl w:ilvl="6" w:tplc="944494A0">
      <w:start w:val="1"/>
      <w:numFmt w:val="decimal"/>
      <w:lvlText w:val="%7)"/>
      <w:lvlJc w:val="left"/>
      <w:pPr>
        <w:ind w:left="720" w:hanging="360"/>
      </w:pPr>
    </w:lvl>
    <w:lvl w:ilvl="7" w:tplc="273EE3E6">
      <w:start w:val="1"/>
      <w:numFmt w:val="decimal"/>
      <w:lvlText w:val="%8)"/>
      <w:lvlJc w:val="left"/>
      <w:pPr>
        <w:ind w:left="720" w:hanging="360"/>
      </w:pPr>
    </w:lvl>
    <w:lvl w:ilvl="8" w:tplc="9F341B34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4EA3149A"/>
    <w:multiLevelType w:val="hybridMultilevel"/>
    <w:tmpl w:val="1DF240B2"/>
    <w:lvl w:ilvl="0" w:tplc="7ABE4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40E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78D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CEE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B2D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3ED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9A8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F6D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5C1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1556E09"/>
    <w:multiLevelType w:val="hybridMultilevel"/>
    <w:tmpl w:val="627480CA"/>
    <w:lvl w:ilvl="0" w:tplc="6B04F732">
      <w:start w:val="1"/>
      <w:numFmt w:val="decimal"/>
      <w:lvlText w:val="%1)"/>
      <w:lvlJc w:val="left"/>
      <w:pPr>
        <w:ind w:left="720" w:hanging="360"/>
      </w:pPr>
    </w:lvl>
    <w:lvl w:ilvl="1" w:tplc="D294ED18">
      <w:start w:val="1"/>
      <w:numFmt w:val="decimal"/>
      <w:lvlText w:val="%2)"/>
      <w:lvlJc w:val="left"/>
      <w:pPr>
        <w:ind w:left="720" w:hanging="360"/>
      </w:pPr>
    </w:lvl>
    <w:lvl w:ilvl="2" w:tplc="6B3C46CC">
      <w:start w:val="1"/>
      <w:numFmt w:val="decimal"/>
      <w:lvlText w:val="%3)"/>
      <w:lvlJc w:val="left"/>
      <w:pPr>
        <w:ind w:left="720" w:hanging="360"/>
      </w:pPr>
    </w:lvl>
    <w:lvl w:ilvl="3" w:tplc="6486DAEE">
      <w:start w:val="1"/>
      <w:numFmt w:val="decimal"/>
      <w:lvlText w:val="%4)"/>
      <w:lvlJc w:val="left"/>
      <w:pPr>
        <w:ind w:left="720" w:hanging="360"/>
      </w:pPr>
    </w:lvl>
    <w:lvl w:ilvl="4" w:tplc="6D6E8EA0">
      <w:start w:val="1"/>
      <w:numFmt w:val="decimal"/>
      <w:lvlText w:val="%5)"/>
      <w:lvlJc w:val="left"/>
      <w:pPr>
        <w:ind w:left="720" w:hanging="360"/>
      </w:pPr>
    </w:lvl>
    <w:lvl w:ilvl="5" w:tplc="32E49EF0">
      <w:start w:val="1"/>
      <w:numFmt w:val="decimal"/>
      <w:lvlText w:val="%6)"/>
      <w:lvlJc w:val="left"/>
      <w:pPr>
        <w:ind w:left="720" w:hanging="360"/>
      </w:pPr>
    </w:lvl>
    <w:lvl w:ilvl="6" w:tplc="0024A5EE">
      <w:start w:val="1"/>
      <w:numFmt w:val="decimal"/>
      <w:lvlText w:val="%7)"/>
      <w:lvlJc w:val="left"/>
      <w:pPr>
        <w:ind w:left="720" w:hanging="360"/>
      </w:pPr>
    </w:lvl>
    <w:lvl w:ilvl="7" w:tplc="1AB0549E">
      <w:start w:val="1"/>
      <w:numFmt w:val="decimal"/>
      <w:lvlText w:val="%8)"/>
      <w:lvlJc w:val="left"/>
      <w:pPr>
        <w:ind w:left="720" w:hanging="360"/>
      </w:pPr>
    </w:lvl>
    <w:lvl w:ilvl="8" w:tplc="C79074FA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52FB29A2"/>
    <w:multiLevelType w:val="hybridMultilevel"/>
    <w:tmpl w:val="CE5EAA28"/>
    <w:lvl w:ilvl="0" w:tplc="6DF0274A">
      <w:start w:val="1"/>
      <w:numFmt w:val="decimal"/>
      <w:lvlText w:val="%1)"/>
      <w:lvlJc w:val="left"/>
      <w:pPr>
        <w:ind w:left="1020" w:hanging="360"/>
      </w:pPr>
    </w:lvl>
    <w:lvl w:ilvl="1" w:tplc="CEC4C792">
      <w:start w:val="1"/>
      <w:numFmt w:val="decimal"/>
      <w:lvlText w:val="%2)"/>
      <w:lvlJc w:val="left"/>
      <w:pPr>
        <w:ind w:left="1020" w:hanging="360"/>
      </w:pPr>
    </w:lvl>
    <w:lvl w:ilvl="2" w:tplc="C658CF1E">
      <w:start w:val="1"/>
      <w:numFmt w:val="decimal"/>
      <w:lvlText w:val="%3)"/>
      <w:lvlJc w:val="left"/>
      <w:pPr>
        <w:ind w:left="1020" w:hanging="360"/>
      </w:pPr>
    </w:lvl>
    <w:lvl w:ilvl="3" w:tplc="3CB077A2">
      <w:start w:val="1"/>
      <w:numFmt w:val="decimal"/>
      <w:lvlText w:val="%4)"/>
      <w:lvlJc w:val="left"/>
      <w:pPr>
        <w:ind w:left="1020" w:hanging="360"/>
      </w:pPr>
    </w:lvl>
    <w:lvl w:ilvl="4" w:tplc="01D20F3C">
      <w:start w:val="1"/>
      <w:numFmt w:val="decimal"/>
      <w:lvlText w:val="%5)"/>
      <w:lvlJc w:val="left"/>
      <w:pPr>
        <w:ind w:left="1020" w:hanging="360"/>
      </w:pPr>
    </w:lvl>
    <w:lvl w:ilvl="5" w:tplc="D62001C2">
      <w:start w:val="1"/>
      <w:numFmt w:val="decimal"/>
      <w:lvlText w:val="%6)"/>
      <w:lvlJc w:val="left"/>
      <w:pPr>
        <w:ind w:left="1020" w:hanging="360"/>
      </w:pPr>
    </w:lvl>
    <w:lvl w:ilvl="6" w:tplc="D7E029F8">
      <w:start w:val="1"/>
      <w:numFmt w:val="decimal"/>
      <w:lvlText w:val="%7)"/>
      <w:lvlJc w:val="left"/>
      <w:pPr>
        <w:ind w:left="1020" w:hanging="360"/>
      </w:pPr>
    </w:lvl>
    <w:lvl w:ilvl="7" w:tplc="5BF6440A">
      <w:start w:val="1"/>
      <w:numFmt w:val="decimal"/>
      <w:lvlText w:val="%8)"/>
      <w:lvlJc w:val="left"/>
      <w:pPr>
        <w:ind w:left="1020" w:hanging="360"/>
      </w:pPr>
    </w:lvl>
    <w:lvl w:ilvl="8" w:tplc="BAD651A2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5592017D"/>
    <w:multiLevelType w:val="hybridMultilevel"/>
    <w:tmpl w:val="B022BC60"/>
    <w:lvl w:ilvl="0" w:tplc="5FF47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04E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921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100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BE8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B0B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782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A28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D04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A146EF4"/>
    <w:multiLevelType w:val="hybridMultilevel"/>
    <w:tmpl w:val="B6DC84C4"/>
    <w:lvl w:ilvl="0" w:tplc="BB288A3A">
      <w:start w:val="1"/>
      <w:numFmt w:val="decimal"/>
      <w:lvlText w:val="%1)"/>
      <w:lvlJc w:val="left"/>
      <w:pPr>
        <w:ind w:left="720" w:hanging="360"/>
      </w:pPr>
    </w:lvl>
    <w:lvl w:ilvl="1" w:tplc="5DDACBDA">
      <w:start w:val="1"/>
      <w:numFmt w:val="decimal"/>
      <w:lvlText w:val="%2)"/>
      <w:lvlJc w:val="left"/>
      <w:pPr>
        <w:ind w:left="720" w:hanging="360"/>
      </w:pPr>
    </w:lvl>
    <w:lvl w:ilvl="2" w:tplc="E6DAC5A8">
      <w:start w:val="1"/>
      <w:numFmt w:val="decimal"/>
      <w:lvlText w:val="%3)"/>
      <w:lvlJc w:val="left"/>
      <w:pPr>
        <w:ind w:left="720" w:hanging="360"/>
      </w:pPr>
    </w:lvl>
    <w:lvl w:ilvl="3" w:tplc="4718C76E">
      <w:start w:val="1"/>
      <w:numFmt w:val="decimal"/>
      <w:lvlText w:val="%4)"/>
      <w:lvlJc w:val="left"/>
      <w:pPr>
        <w:ind w:left="720" w:hanging="360"/>
      </w:pPr>
    </w:lvl>
    <w:lvl w:ilvl="4" w:tplc="82BC0582">
      <w:start w:val="1"/>
      <w:numFmt w:val="decimal"/>
      <w:lvlText w:val="%5)"/>
      <w:lvlJc w:val="left"/>
      <w:pPr>
        <w:ind w:left="720" w:hanging="360"/>
      </w:pPr>
    </w:lvl>
    <w:lvl w:ilvl="5" w:tplc="B970B6BE">
      <w:start w:val="1"/>
      <w:numFmt w:val="decimal"/>
      <w:lvlText w:val="%6)"/>
      <w:lvlJc w:val="left"/>
      <w:pPr>
        <w:ind w:left="720" w:hanging="360"/>
      </w:pPr>
    </w:lvl>
    <w:lvl w:ilvl="6" w:tplc="3FE472EA">
      <w:start w:val="1"/>
      <w:numFmt w:val="decimal"/>
      <w:lvlText w:val="%7)"/>
      <w:lvlJc w:val="left"/>
      <w:pPr>
        <w:ind w:left="720" w:hanging="360"/>
      </w:pPr>
    </w:lvl>
    <w:lvl w:ilvl="7" w:tplc="02689140">
      <w:start w:val="1"/>
      <w:numFmt w:val="decimal"/>
      <w:lvlText w:val="%8)"/>
      <w:lvlJc w:val="left"/>
      <w:pPr>
        <w:ind w:left="720" w:hanging="360"/>
      </w:pPr>
    </w:lvl>
    <w:lvl w:ilvl="8" w:tplc="B5CA98BC">
      <w:start w:val="1"/>
      <w:numFmt w:val="decimal"/>
      <w:lvlText w:val="%9)"/>
      <w:lvlJc w:val="left"/>
      <w:pPr>
        <w:ind w:left="720" w:hanging="360"/>
      </w:pPr>
    </w:lvl>
  </w:abstractNum>
  <w:abstractNum w:abstractNumId="34" w15:restartNumberingAfterBreak="0">
    <w:nsid w:val="5B8C5F27"/>
    <w:multiLevelType w:val="hybridMultilevel"/>
    <w:tmpl w:val="47005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E4D18"/>
    <w:multiLevelType w:val="hybridMultilevel"/>
    <w:tmpl w:val="C1DCB1A0"/>
    <w:lvl w:ilvl="0" w:tplc="DA602C7A">
      <w:start w:val="1"/>
      <w:numFmt w:val="decimal"/>
      <w:lvlText w:val="%1)"/>
      <w:lvlJc w:val="left"/>
      <w:pPr>
        <w:ind w:left="720" w:hanging="360"/>
      </w:pPr>
    </w:lvl>
    <w:lvl w:ilvl="1" w:tplc="8DC8A1C2">
      <w:start w:val="1"/>
      <w:numFmt w:val="decimal"/>
      <w:lvlText w:val="%2)"/>
      <w:lvlJc w:val="left"/>
      <w:pPr>
        <w:ind w:left="720" w:hanging="360"/>
      </w:pPr>
    </w:lvl>
    <w:lvl w:ilvl="2" w:tplc="025019D6">
      <w:start w:val="1"/>
      <w:numFmt w:val="decimal"/>
      <w:lvlText w:val="%3)"/>
      <w:lvlJc w:val="left"/>
      <w:pPr>
        <w:ind w:left="720" w:hanging="360"/>
      </w:pPr>
    </w:lvl>
    <w:lvl w:ilvl="3" w:tplc="A746D724">
      <w:start w:val="1"/>
      <w:numFmt w:val="decimal"/>
      <w:lvlText w:val="%4)"/>
      <w:lvlJc w:val="left"/>
      <w:pPr>
        <w:ind w:left="720" w:hanging="360"/>
      </w:pPr>
    </w:lvl>
    <w:lvl w:ilvl="4" w:tplc="209AFC7E">
      <w:start w:val="1"/>
      <w:numFmt w:val="decimal"/>
      <w:lvlText w:val="%5)"/>
      <w:lvlJc w:val="left"/>
      <w:pPr>
        <w:ind w:left="720" w:hanging="360"/>
      </w:pPr>
    </w:lvl>
    <w:lvl w:ilvl="5" w:tplc="F58C8E10">
      <w:start w:val="1"/>
      <w:numFmt w:val="decimal"/>
      <w:lvlText w:val="%6)"/>
      <w:lvlJc w:val="left"/>
      <w:pPr>
        <w:ind w:left="720" w:hanging="360"/>
      </w:pPr>
    </w:lvl>
    <w:lvl w:ilvl="6" w:tplc="872E6DA2">
      <w:start w:val="1"/>
      <w:numFmt w:val="decimal"/>
      <w:lvlText w:val="%7)"/>
      <w:lvlJc w:val="left"/>
      <w:pPr>
        <w:ind w:left="720" w:hanging="360"/>
      </w:pPr>
    </w:lvl>
    <w:lvl w:ilvl="7" w:tplc="61766BF2">
      <w:start w:val="1"/>
      <w:numFmt w:val="decimal"/>
      <w:lvlText w:val="%8)"/>
      <w:lvlJc w:val="left"/>
      <w:pPr>
        <w:ind w:left="720" w:hanging="360"/>
      </w:pPr>
    </w:lvl>
    <w:lvl w:ilvl="8" w:tplc="7BD6571C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5EE82ECB"/>
    <w:multiLevelType w:val="hybridMultilevel"/>
    <w:tmpl w:val="98FED9D4"/>
    <w:lvl w:ilvl="0" w:tplc="3BEE710A">
      <w:start w:val="1"/>
      <w:numFmt w:val="decimal"/>
      <w:lvlText w:val="%1."/>
      <w:lvlJc w:val="left"/>
      <w:pPr>
        <w:ind w:left="720" w:hanging="360"/>
      </w:pPr>
    </w:lvl>
    <w:lvl w:ilvl="1" w:tplc="E90AC328">
      <w:start w:val="1"/>
      <w:numFmt w:val="decimal"/>
      <w:lvlText w:val="%2."/>
      <w:lvlJc w:val="left"/>
      <w:pPr>
        <w:ind w:left="720" w:hanging="360"/>
      </w:pPr>
    </w:lvl>
    <w:lvl w:ilvl="2" w:tplc="4B987774">
      <w:start w:val="1"/>
      <w:numFmt w:val="decimal"/>
      <w:lvlText w:val="%3."/>
      <w:lvlJc w:val="left"/>
      <w:pPr>
        <w:ind w:left="720" w:hanging="360"/>
      </w:pPr>
    </w:lvl>
    <w:lvl w:ilvl="3" w:tplc="37A89190">
      <w:start w:val="1"/>
      <w:numFmt w:val="decimal"/>
      <w:lvlText w:val="%4."/>
      <w:lvlJc w:val="left"/>
      <w:pPr>
        <w:ind w:left="720" w:hanging="360"/>
      </w:pPr>
    </w:lvl>
    <w:lvl w:ilvl="4" w:tplc="B008B7E6">
      <w:start w:val="1"/>
      <w:numFmt w:val="decimal"/>
      <w:lvlText w:val="%5."/>
      <w:lvlJc w:val="left"/>
      <w:pPr>
        <w:ind w:left="720" w:hanging="360"/>
      </w:pPr>
    </w:lvl>
    <w:lvl w:ilvl="5" w:tplc="97227B08">
      <w:start w:val="1"/>
      <w:numFmt w:val="decimal"/>
      <w:lvlText w:val="%6."/>
      <w:lvlJc w:val="left"/>
      <w:pPr>
        <w:ind w:left="720" w:hanging="360"/>
      </w:pPr>
    </w:lvl>
    <w:lvl w:ilvl="6" w:tplc="8962EB78">
      <w:start w:val="1"/>
      <w:numFmt w:val="decimal"/>
      <w:lvlText w:val="%7."/>
      <w:lvlJc w:val="left"/>
      <w:pPr>
        <w:ind w:left="720" w:hanging="360"/>
      </w:pPr>
    </w:lvl>
    <w:lvl w:ilvl="7" w:tplc="F17E094E">
      <w:start w:val="1"/>
      <w:numFmt w:val="decimal"/>
      <w:lvlText w:val="%8."/>
      <w:lvlJc w:val="left"/>
      <w:pPr>
        <w:ind w:left="720" w:hanging="360"/>
      </w:pPr>
    </w:lvl>
    <w:lvl w:ilvl="8" w:tplc="66A8A004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5F436848"/>
    <w:multiLevelType w:val="hybridMultilevel"/>
    <w:tmpl w:val="9CE43BF4"/>
    <w:lvl w:ilvl="0" w:tplc="87203DEC">
      <w:start w:val="1"/>
      <w:numFmt w:val="decimal"/>
      <w:lvlText w:val="%1)"/>
      <w:lvlJc w:val="left"/>
      <w:pPr>
        <w:ind w:left="720" w:hanging="360"/>
      </w:pPr>
    </w:lvl>
    <w:lvl w:ilvl="1" w:tplc="E80484CA">
      <w:start w:val="1"/>
      <w:numFmt w:val="decimal"/>
      <w:lvlText w:val="%2)"/>
      <w:lvlJc w:val="left"/>
      <w:pPr>
        <w:ind w:left="720" w:hanging="360"/>
      </w:pPr>
    </w:lvl>
    <w:lvl w:ilvl="2" w:tplc="C24A1466">
      <w:start w:val="1"/>
      <w:numFmt w:val="decimal"/>
      <w:lvlText w:val="%3)"/>
      <w:lvlJc w:val="left"/>
      <w:pPr>
        <w:ind w:left="720" w:hanging="360"/>
      </w:pPr>
    </w:lvl>
    <w:lvl w:ilvl="3" w:tplc="137A8F1A">
      <w:start w:val="1"/>
      <w:numFmt w:val="decimal"/>
      <w:lvlText w:val="%4)"/>
      <w:lvlJc w:val="left"/>
      <w:pPr>
        <w:ind w:left="720" w:hanging="360"/>
      </w:pPr>
    </w:lvl>
    <w:lvl w:ilvl="4" w:tplc="7F1CECBE">
      <w:start w:val="1"/>
      <w:numFmt w:val="decimal"/>
      <w:lvlText w:val="%5)"/>
      <w:lvlJc w:val="left"/>
      <w:pPr>
        <w:ind w:left="720" w:hanging="360"/>
      </w:pPr>
    </w:lvl>
    <w:lvl w:ilvl="5" w:tplc="F3A6B58E">
      <w:start w:val="1"/>
      <w:numFmt w:val="decimal"/>
      <w:lvlText w:val="%6)"/>
      <w:lvlJc w:val="left"/>
      <w:pPr>
        <w:ind w:left="720" w:hanging="360"/>
      </w:pPr>
    </w:lvl>
    <w:lvl w:ilvl="6" w:tplc="93FEFD12">
      <w:start w:val="1"/>
      <w:numFmt w:val="decimal"/>
      <w:lvlText w:val="%7)"/>
      <w:lvlJc w:val="left"/>
      <w:pPr>
        <w:ind w:left="720" w:hanging="360"/>
      </w:pPr>
    </w:lvl>
    <w:lvl w:ilvl="7" w:tplc="657A91EA">
      <w:start w:val="1"/>
      <w:numFmt w:val="decimal"/>
      <w:lvlText w:val="%8)"/>
      <w:lvlJc w:val="left"/>
      <w:pPr>
        <w:ind w:left="720" w:hanging="360"/>
      </w:pPr>
    </w:lvl>
    <w:lvl w:ilvl="8" w:tplc="5E987748">
      <w:start w:val="1"/>
      <w:numFmt w:val="decimal"/>
      <w:lvlText w:val="%9)"/>
      <w:lvlJc w:val="left"/>
      <w:pPr>
        <w:ind w:left="720" w:hanging="360"/>
      </w:pPr>
    </w:lvl>
  </w:abstractNum>
  <w:abstractNum w:abstractNumId="38" w15:restartNumberingAfterBreak="0">
    <w:nsid w:val="63A87F3C"/>
    <w:multiLevelType w:val="hybridMultilevel"/>
    <w:tmpl w:val="E494C908"/>
    <w:lvl w:ilvl="0" w:tplc="E3086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181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A86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34B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B62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464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9A3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188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EC7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644023D"/>
    <w:multiLevelType w:val="hybridMultilevel"/>
    <w:tmpl w:val="2198141E"/>
    <w:lvl w:ilvl="0" w:tplc="0082B4F4">
      <w:start w:val="1"/>
      <w:numFmt w:val="decimal"/>
      <w:lvlText w:val="%1)"/>
      <w:lvlJc w:val="left"/>
      <w:pPr>
        <w:ind w:left="720" w:hanging="360"/>
      </w:pPr>
    </w:lvl>
    <w:lvl w:ilvl="1" w:tplc="6BEE0558">
      <w:start w:val="1"/>
      <w:numFmt w:val="decimal"/>
      <w:lvlText w:val="%2)"/>
      <w:lvlJc w:val="left"/>
      <w:pPr>
        <w:ind w:left="720" w:hanging="360"/>
      </w:pPr>
    </w:lvl>
    <w:lvl w:ilvl="2" w:tplc="4224ED4A">
      <w:start w:val="1"/>
      <w:numFmt w:val="decimal"/>
      <w:lvlText w:val="%3)"/>
      <w:lvlJc w:val="left"/>
      <w:pPr>
        <w:ind w:left="720" w:hanging="360"/>
      </w:pPr>
    </w:lvl>
    <w:lvl w:ilvl="3" w:tplc="D1068772">
      <w:start w:val="1"/>
      <w:numFmt w:val="decimal"/>
      <w:lvlText w:val="%4)"/>
      <w:lvlJc w:val="left"/>
      <w:pPr>
        <w:ind w:left="720" w:hanging="360"/>
      </w:pPr>
    </w:lvl>
    <w:lvl w:ilvl="4" w:tplc="92F42956">
      <w:start w:val="1"/>
      <w:numFmt w:val="decimal"/>
      <w:lvlText w:val="%5)"/>
      <w:lvlJc w:val="left"/>
      <w:pPr>
        <w:ind w:left="720" w:hanging="360"/>
      </w:pPr>
    </w:lvl>
    <w:lvl w:ilvl="5" w:tplc="46D84B10">
      <w:start w:val="1"/>
      <w:numFmt w:val="decimal"/>
      <w:lvlText w:val="%6)"/>
      <w:lvlJc w:val="left"/>
      <w:pPr>
        <w:ind w:left="720" w:hanging="360"/>
      </w:pPr>
    </w:lvl>
    <w:lvl w:ilvl="6" w:tplc="30E06AC4">
      <w:start w:val="1"/>
      <w:numFmt w:val="decimal"/>
      <w:lvlText w:val="%7)"/>
      <w:lvlJc w:val="left"/>
      <w:pPr>
        <w:ind w:left="720" w:hanging="360"/>
      </w:pPr>
    </w:lvl>
    <w:lvl w:ilvl="7" w:tplc="3A6823FE">
      <w:start w:val="1"/>
      <w:numFmt w:val="decimal"/>
      <w:lvlText w:val="%8)"/>
      <w:lvlJc w:val="left"/>
      <w:pPr>
        <w:ind w:left="720" w:hanging="360"/>
      </w:pPr>
    </w:lvl>
    <w:lvl w:ilvl="8" w:tplc="4B241622">
      <w:start w:val="1"/>
      <w:numFmt w:val="decimal"/>
      <w:lvlText w:val="%9)"/>
      <w:lvlJc w:val="left"/>
      <w:pPr>
        <w:ind w:left="720" w:hanging="360"/>
      </w:pPr>
    </w:lvl>
  </w:abstractNum>
  <w:abstractNum w:abstractNumId="40" w15:restartNumberingAfterBreak="0">
    <w:nsid w:val="6D010895"/>
    <w:multiLevelType w:val="hybridMultilevel"/>
    <w:tmpl w:val="E9E23E56"/>
    <w:lvl w:ilvl="0" w:tplc="D99CF15E">
      <w:start w:val="1"/>
      <w:numFmt w:val="decimal"/>
      <w:lvlText w:val="%1)"/>
      <w:lvlJc w:val="left"/>
      <w:pPr>
        <w:ind w:left="720" w:hanging="360"/>
      </w:pPr>
    </w:lvl>
    <w:lvl w:ilvl="1" w:tplc="3048AA9C">
      <w:start w:val="1"/>
      <w:numFmt w:val="decimal"/>
      <w:lvlText w:val="%2)"/>
      <w:lvlJc w:val="left"/>
      <w:pPr>
        <w:ind w:left="720" w:hanging="360"/>
      </w:pPr>
    </w:lvl>
    <w:lvl w:ilvl="2" w:tplc="B5CCDA9E">
      <w:start w:val="1"/>
      <w:numFmt w:val="decimal"/>
      <w:lvlText w:val="%3)"/>
      <w:lvlJc w:val="left"/>
      <w:pPr>
        <w:ind w:left="720" w:hanging="360"/>
      </w:pPr>
    </w:lvl>
    <w:lvl w:ilvl="3" w:tplc="60B44CDA">
      <w:start w:val="1"/>
      <w:numFmt w:val="decimal"/>
      <w:lvlText w:val="%4)"/>
      <w:lvlJc w:val="left"/>
      <w:pPr>
        <w:ind w:left="720" w:hanging="360"/>
      </w:pPr>
    </w:lvl>
    <w:lvl w:ilvl="4" w:tplc="D78EEE3C">
      <w:start w:val="1"/>
      <w:numFmt w:val="decimal"/>
      <w:lvlText w:val="%5)"/>
      <w:lvlJc w:val="left"/>
      <w:pPr>
        <w:ind w:left="720" w:hanging="360"/>
      </w:pPr>
    </w:lvl>
    <w:lvl w:ilvl="5" w:tplc="147E9A82">
      <w:start w:val="1"/>
      <w:numFmt w:val="decimal"/>
      <w:lvlText w:val="%6)"/>
      <w:lvlJc w:val="left"/>
      <w:pPr>
        <w:ind w:left="720" w:hanging="360"/>
      </w:pPr>
    </w:lvl>
    <w:lvl w:ilvl="6" w:tplc="14685DB8">
      <w:start w:val="1"/>
      <w:numFmt w:val="decimal"/>
      <w:lvlText w:val="%7)"/>
      <w:lvlJc w:val="left"/>
      <w:pPr>
        <w:ind w:left="720" w:hanging="360"/>
      </w:pPr>
    </w:lvl>
    <w:lvl w:ilvl="7" w:tplc="C62889F6">
      <w:start w:val="1"/>
      <w:numFmt w:val="decimal"/>
      <w:lvlText w:val="%8)"/>
      <w:lvlJc w:val="left"/>
      <w:pPr>
        <w:ind w:left="720" w:hanging="360"/>
      </w:pPr>
    </w:lvl>
    <w:lvl w:ilvl="8" w:tplc="2BD60B2A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6E9805DF"/>
    <w:multiLevelType w:val="hybridMultilevel"/>
    <w:tmpl w:val="C6AA0DFC"/>
    <w:lvl w:ilvl="0" w:tplc="C5000790">
      <w:start w:val="1"/>
      <w:numFmt w:val="decimal"/>
      <w:lvlText w:val="%1."/>
      <w:lvlJc w:val="left"/>
      <w:pPr>
        <w:ind w:left="720" w:hanging="360"/>
      </w:pPr>
    </w:lvl>
    <w:lvl w:ilvl="1" w:tplc="593A995A">
      <w:start w:val="1"/>
      <w:numFmt w:val="decimal"/>
      <w:lvlText w:val="%2."/>
      <w:lvlJc w:val="left"/>
      <w:pPr>
        <w:ind w:left="720" w:hanging="360"/>
      </w:pPr>
    </w:lvl>
    <w:lvl w:ilvl="2" w:tplc="A63A8EBA">
      <w:start w:val="1"/>
      <w:numFmt w:val="decimal"/>
      <w:lvlText w:val="%3."/>
      <w:lvlJc w:val="left"/>
      <w:pPr>
        <w:ind w:left="720" w:hanging="360"/>
      </w:pPr>
    </w:lvl>
    <w:lvl w:ilvl="3" w:tplc="0B0408C2">
      <w:start w:val="1"/>
      <w:numFmt w:val="decimal"/>
      <w:lvlText w:val="%4."/>
      <w:lvlJc w:val="left"/>
      <w:pPr>
        <w:ind w:left="720" w:hanging="360"/>
      </w:pPr>
    </w:lvl>
    <w:lvl w:ilvl="4" w:tplc="6AA0ED0E">
      <w:start w:val="1"/>
      <w:numFmt w:val="decimal"/>
      <w:lvlText w:val="%5."/>
      <w:lvlJc w:val="left"/>
      <w:pPr>
        <w:ind w:left="720" w:hanging="360"/>
      </w:pPr>
    </w:lvl>
    <w:lvl w:ilvl="5" w:tplc="D324A8C0">
      <w:start w:val="1"/>
      <w:numFmt w:val="decimal"/>
      <w:lvlText w:val="%6."/>
      <w:lvlJc w:val="left"/>
      <w:pPr>
        <w:ind w:left="720" w:hanging="360"/>
      </w:pPr>
    </w:lvl>
    <w:lvl w:ilvl="6" w:tplc="718A4200">
      <w:start w:val="1"/>
      <w:numFmt w:val="decimal"/>
      <w:lvlText w:val="%7."/>
      <w:lvlJc w:val="left"/>
      <w:pPr>
        <w:ind w:left="720" w:hanging="360"/>
      </w:pPr>
    </w:lvl>
    <w:lvl w:ilvl="7" w:tplc="78BAF1E8">
      <w:start w:val="1"/>
      <w:numFmt w:val="decimal"/>
      <w:lvlText w:val="%8."/>
      <w:lvlJc w:val="left"/>
      <w:pPr>
        <w:ind w:left="720" w:hanging="360"/>
      </w:pPr>
    </w:lvl>
    <w:lvl w:ilvl="8" w:tplc="DBCC9A02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78EB3150"/>
    <w:multiLevelType w:val="hybridMultilevel"/>
    <w:tmpl w:val="26F024A8"/>
    <w:lvl w:ilvl="0" w:tplc="B42ED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8EA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A20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3E8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684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9A8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C4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C20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5A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D3D5FF4"/>
    <w:multiLevelType w:val="hybridMultilevel"/>
    <w:tmpl w:val="BE6CEFD0"/>
    <w:lvl w:ilvl="0" w:tplc="BE5A13EE">
      <w:start w:val="1"/>
      <w:numFmt w:val="decimal"/>
      <w:lvlText w:val="%1)"/>
      <w:lvlJc w:val="left"/>
      <w:pPr>
        <w:ind w:left="720" w:hanging="360"/>
      </w:pPr>
    </w:lvl>
    <w:lvl w:ilvl="1" w:tplc="D0E22426">
      <w:start w:val="1"/>
      <w:numFmt w:val="decimal"/>
      <w:lvlText w:val="%2)"/>
      <w:lvlJc w:val="left"/>
      <w:pPr>
        <w:ind w:left="720" w:hanging="360"/>
      </w:pPr>
    </w:lvl>
    <w:lvl w:ilvl="2" w:tplc="0EE0F550">
      <w:start w:val="1"/>
      <w:numFmt w:val="decimal"/>
      <w:lvlText w:val="%3)"/>
      <w:lvlJc w:val="left"/>
      <w:pPr>
        <w:ind w:left="720" w:hanging="360"/>
      </w:pPr>
    </w:lvl>
    <w:lvl w:ilvl="3" w:tplc="B942A402">
      <w:start w:val="1"/>
      <w:numFmt w:val="decimal"/>
      <w:lvlText w:val="%4)"/>
      <w:lvlJc w:val="left"/>
      <w:pPr>
        <w:ind w:left="720" w:hanging="360"/>
      </w:pPr>
    </w:lvl>
    <w:lvl w:ilvl="4" w:tplc="520631EE">
      <w:start w:val="1"/>
      <w:numFmt w:val="decimal"/>
      <w:lvlText w:val="%5)"/>
      <w:lvlJc w:val="left"/>
      <w:pPr>
        <w:ind w:left="720" w:hanging="360"/>
      </w:pPr>
    </w:lvl>
    <w:lvl w:ilvl="5" w:tplc="E0EC5ED6">
      <w:start w:val="1"/>
      <w:numFmt w:val="decimal"/>
      <w:lvlText w:val="%6)"/>
      <w:lvlJc w:val="left"/>
      <w:pPr>
        <w:ind w:left="720" w:hanging="360"/>
      </w:pPr>
    </w:lvl>
    <w:lvl w:ilvl="6" w:tplc="B1EE9518">
      <w:start w:val="1"/>
      <w:numFmt w:val="decimal"/>
      <w:lvlText w:val="%7)"/>
      <w:lvlJc w:val="left"/>
      <w:pPr>
        <w:ind w:left="720" w:hanging="360"/>
      </w:pPr>
    </w:lvl>
    <w:lvl w:ilvl="7" w:tplc="4E884AE4">
      <w:start w:val="1"/>
      <w:numFmt w:val="decimal"/>
      <w:lvlText w:val="%8)"/>
      <w:lvlJc w:val="left"/>
      <w:pPr>
        <w:ind w:left="720" w:hanging="360"/>
      </w:pPr>
    </w:lvl>
    <w:lvl w:ilvl="8" w:tplc="913E9956">
      <w:start w:val="1"/>
      <w:numFmt w:val="decimal"/>
      <w:lvlText w:val="%9)"/>
      <w:lvlJc w:val="left"/>
      <w:pPr>
        <w:ind w:left="720" w:hanging="360"/>
      </w:pPr>
    </w:lvl>
  </w:abstractNum>
  <w:abstractNum w:abstractNumId="44" w15:restartNumberingAfterBreak="0">
    <w:nsid w:val="7E473D3D"/>
    <w:multiLevelType w:val="hybridMultilevel"/>
    <w:tmpl w:val="27E6FB3E"/>
    <w:lvl w:ilvl="0" w:tplc="185CD63E">
      <w:start w:val="1"/>
      <w:numFmt w:val="decimal"/>
      <w:lvlText w:val="%1)"/>
      <w:lvlJc w:val="left"/>
      <w:pPr>
        <w:ind w:left="720" w:hanging="360"/>
      </w:pPr>
    </w:lvl>
    <w:lvl w:ilvl="1" w:tplc="B012347C">
      <w:start w:val="1"/>
      <w:numFmt w:val="decimal"/>
      <w:lvlText w:val="%2)"/>
      <w:lvlJc w:val="left"/>
      <w:pPr>
        <w:ind w:left="720" w:hanging="360"/>
      </w:pPr>
    </w:lvl>
    <w:lvl w:ilvl="2" w:tplc="E83497E2">
      <w:start w:val="1"/>
      <w:numFmt w:val="decimal"/>
      <w:lvlText w:val="%3)"/>
      <w:lvlJc w:val="left"/>
      <w:pPr>
        <w:ind w:left="720" w:hanging="360"/>
      </w:pPr>
    </w:lvl>
    <w:lvl w:ilvl="3" w:tplc="3D66F520">
      <w:start w:val="1"/>
      <w:numFmt w:val="decimal"/>
      <w:lvlText w:val="%4)"/>
      <w:lvlJc w:val="left"/>
      <w:pPr>
        <w:ind w:left="720" w:hanging="360"/>
      </w:pPr>
    </w:lvl>
    <w:lvl w:ilvl="4" w:tplc="5A828A3E">
      <w:start w:val="1"/>
      <w:numFmt w:val="decimal"/>
      <w:lvlText w:val="%5)"/>
      <w:lvlJc w:val="left"/>
      <w:pPr>
        <w:ind w:left="720" w:hanging="360"/>
      </w:pPr>
    </w:lvl>
    <w:lvl w:ilvl="5" w:tplc="EBD4E2EC">
      <w:start w:val="1"/>
      <w:numFmt w:val="decimal"/>
      <w:lvlText w:val="%6)"/>
      <w:lvlJc w:val="left"/>
      <w:pPr>
        <w:ind w:left="720" w:hanging="360"/>
      </w:pPr>
    </w:lvl>
    <w:lvl w:ilvl="6" w:tplc="275EAEE2">
      <w:start w:val="1"/>
      <w:numFmt w:val="decimal"/>
      <w:lvlText w:val="%7)"/>
      <w:lvlJc w:val="left"/>
      <w:pPr>
        <w:ind w:left="720" w:hanging="360"/>
      </w:pPr>
    </w:lvl>
    <w:lvl w:ilvl="7" w:tplc="991AEC04">
      <w:start w:val="1"/>
      <w:numFmt w:val="decimal"/>
      <w:lvlText w:val="%8)"/>
      <w:lvlJc w:val="left"/>
      <w:pPr>
        <w:ind w:left="720" w:hanging="360"/>
      </w:pPr>
    </w:lvl>
    <w:lvl w:ilvl="8" w:tplc="176E41FE">
      <w:start w:val="1"/>
      <w:numFmt w:val="decimal"/>
      <w:lvlText w:val="%9)"/>
      <w:lvlJc w:val="left"/>
      <w:pPr>
        <w:ind w:left="720" w:hanging="360"/>
      </w:pPr>
    </w:lvl>
  </w:abstractNum>
  <w:abstractNum w:abstractNumId="45" w15:restartNumberingAfterBreak="0">
    <w:nsid w:val="7EFF63E9"/>
    <w:multiLevelType w:val="hybridMultilevel"/>
    <w:tmpl w:val="3A786E14"/>
    <w:lvl w:ilvl="0" w:tplc="9458583C">
      <w:start w:val="1"/>
      <w:numFmt w:val="decimal"/>
      <w:lvlText w:val="%1)"/>
      <w:lvlJc w:val="left"/>
      <w:pPr>
        <w:ind w:left="720" w:hanging="360"/>
      </w:pPr>
    </w:lvl>
    <w:lvl w:ilvl="1" w:tplc="48B0F27E">
      <w:start w:val="1"/>
      <w:numFmt w:val="decimal"/>
      <w:lvlText w:val="%2)"/>
      <w:lvlJc w:val="left"/>
      <w:pPr>
        <w:ind w:left="720" w:hanging="360"/>
      </w:pPr>
    </w:lvl>
    <w:lvl w:ilvl="2" w:tplc="92DEEFA8">
      <w:start w:val="1"/>
      <w:numFmt w:val="decimal"/>
      <w:lvlText w:val="%3)"/>
      <w:lvlJc w:val="left"/>
      <w:pPr>
        <w:ind w:left="720" w:hanging="360"/>
      </w:pPr>
    </w:lvl>
    <w:lvl w:ilvl="3" w:tplc="7FDCBF0E">
      <w:start w:val="1"/>
      <w:numFmt w:val="decimal"/>
      <w:lvlText w:val="%4)"/>
      <w:lvlJc w:val="left"/>
      <w:pPr>
        <w:ind w:left="720" w:hanging="360"/>
      </w:pPr>
    </w:lvl>
    <w:lvl w:ilvl="4" w:tplc="28BE5F9E">
      <w:start w:val="1"/>
      <w:numFmt w:val="decimal"/>
      <w:lvlText w:val="%5)"/>
      <w:lvlJc w:val="left"/>
      <w:pPr>
        <w:ind w:left="720" w:hanging="360"/>
      </w:pPr>
    </w:lvl>
    <w:lvl w:ilvl="5" w:tplc="A78C5414">
      <w:start w:val="1"/>
      <w:numFmt w:val="decimal"/>
      <w:lvlText w:val="%6)"/>
      <w:lvlJc w:val="left"/>
      <w:pPr>
        <w:ind w:left="720" w:hanging="360"/>
      </w:pPr>
    </w:lvl>
    <w:lvl w:ilvl="6" w:tplc="117E6794">
      <w:start w:val="1"/>
      <w:numFmt w:val="decimal"/>
      <w:lvlText w:val="%7)"/>
      <w:lvlJc w:val="left"/>
      <w:pPr>
        <w:ind w:left="720" w:hanging="360"/>
      </w:pPr>
    </w:lvl>
    <w:lvl w:ilvl="7" w:tplc="2D3A5C7A">
      <w:start w:val="1"/>
      <w:numFmt w:val="decimal"/>
      <w:lvlText w:val="%8)"/>
      <w:lvlJc w:val="left"/>
      <w:pPr>
        <w:ind w:left="720" w:hanging="360"/>
      </w:pPr>
    </w:lvl>
    <w:lvl w:ilvl="8" w:tplc="263C2734">
      <w:start w:val="1"/>
      <w:numFmt w:val="decimal"/>
      <w:lvlText w:val="%9)"/>
      <w:lvlJc w:val="left"/>
      <w:pPr>
        <w:ind w:left="720" w:hanging="360"/>
      </w:pPr>
    </w:lvl>
  </w:abstractNum>
  <w:num w:numId="1" w16cid:durableId="2021466158">
    <w:abstractNumId w:val="6"/>
  </w:num>
  <w:num w:numId="2" w16cid:durableId="1814445958">
    <w:abstractNumId w:val="4"/>
  </w:num>
  <w:num w:numId="3" w16cid:durableId="1035691700">
    <w:abstractNumId w:val="20"/>
  </w:num>
  <w:num w:numId="4" w16cid:durableId="849174538">
    <w:abstractNumId w:val="23"/>
  </w:num>
  <w:num w:numId="5" w16cid:durableId="1858764308">
    <w:abstractNumId w:val="34"/>
  </w:num>
  <w:num w:numId="6" w16cid:durableId="73164775">
    <w:abstractNumId w:val="8"/>
  </w:num>
  <w:num w:numId="7" w16cid:durableId="1258173478">
    <w:abstractNumId w:val="17"/>
  </w:num>
  <w:num w:numId="8" w16cid:durableId="1484808630">
    <w:abstractNumId w:val="38"/>
  </w:num>
  <w:num w:numId="9" w16cid:durableId="264046409">
    <w:abstractNumId w:val="14"/>
  </w:num>
  <w:num w:numId="10" w16cid:durableId="1771006608">
    <w:abstractNumId w:val="29"/>
  </w:num>
  <w:num w:numId="11" w16cid:durableId="1218738102">
    <w:abstractNumId w:val="2"/>
  </w:num>
  <w:num w:numId="12" w16cid:durableId="2031759739">
    <w:abstractNumId w:val="18"/>
  </w:num>
  <w:num w:numId="13" w16cid:durableId="159850957">
    <w:abstractNumId w:val="43"/>
  </w:num>
  <w:num w:numId="14" w16cid:durableId="1056782531">
    <w:abstractNumId w:val="15"/>
  </w:num>
  <w:num w:numId="15" w16cid:durableId="1852838850">
    <w:abstractNumId w:val="41"/>
  </w:num>
  <w:num w:numId="16" w16cid:durableId="431778938">
    <w:abstractNumId w:val="25"/>
  </w:num>
  <w:num w:numId="17" w16cid:durableId="1124884046">
    <w:abstractNumId w:val="40"/>
  </w:num>
  <w:num w:numId="18" w16cid:durableId="409277859">
    <w:abstractNumId w:val="30"/>
  </w:num>
  <w:num w:numId="19" w16cid:durableId="514416535">
    <w:abstractNumId w:val="36"/>
  </w:num>
  <w:num w:numId="20" w16cid:durableId="698970442">
    <w:abstractNumId w:val="22"/>
  </w:num>
  <w:num w:numId="21" w16cid:durableId="2027057447">
    <w:abstractNumId w:val="28"/>
  </w:num>
  <w:num w:numId="22" w16cid:durableId="1211456880">
    <w:abstractNumId w:val="9"/>
  </w:num>
  <w:num w:numId="23" w16cid:durableId="718555249">
    <w:abstractNumId w:val="13"/>
  </w:num>
  <w:num w:numId="24" w16cid:durableId="1607808981">
    <w:abstractNumId w:val="3"/>
  </w:num>
  <w:num w:numId="25" w16cid:durableId="1656179459">
    <w:abstractNumId w:val="1"/>
  </w:num>
  <w:num w:numId="26" w16cid:durableId="1364137068">
    <w:abstractNumId w:val="42"/>
  </w:num>
  <w:num w:numId="27" w16cid:durableId="854878452">
    <w:abstractNumId w:val="39"/>
  </w:num>
  <w:num w:numId="28" w16cid:durableId="810095267">
    <w:abstractNumId w:val="21"/>
  </w:num>
  <w:num w:numId="29" w16cid:durableId="805663665">
    <w:abstractNumId w:val="45"/>
  </w:num>
  <w:num w:numId="30" w16cid:durableId="1806199470">
    <w:abstractNumId w:val="26"/>
  </w:num>
  <w:num w:numId="31" w16cid:durableId="88161613">
    <w:abstractNumId w:val="11"/>
  </w:num>
  <w:num w:numId="32" w16cid:durableId="2118135584">
    <w:abstractNumId w:val="44"/>
  </w:num>
  <w:num w:numId="33" w16cid:durableId="368992779">
    <w:abstractNumId w:val="31"/>
  </w:num>
  <w:num w:numId="34" w16cid:durableId="1993438141">
    <w:abstractNumId w:val="33"/>
  </w:num>
  <w:num w:numId="35" w16cid:durableId="430321384">
    <w:abstractNumId w:val="0"/>
  </w:num>
  <w:num w:numId="36" w16cid:durableId="1503544835">
    <w:abstractNumId w:val="5"/>
  </w:num>
  <w:num w:numId="37" w16cid:durableId="159661244">
    <w:abstractNumId w:val="24"/>
  </w:num>
  <w:num w:numId="38" w16cid:durableId="5137339">
    <w:abstractNumId w:val="12"/>
  </w:num>
  <w:num w:numId="39" w16cid:durableId="319164744">
    <w:abstractNumId w:val="32"/>
  </w:num>
  <w:num w:numId="40" w16cid:durableId="1426225885">
    <w:abstractNumId w:val="7"/>
  </w:num>
  <w:num w:numId="41" w16cid:durableId="1264997536">
    <w:abstractNumId w:val="27"/>
  </w:num>
  <w:num w:numId="42" w16cid:durableId="988896809">
    <w:abstractNumId w:val="16"/>
  </w:num>
  <w:num w:numId="43" w16cid:durableId="840044889">
    <w:abstractNumId w:val="37"/>
  </w:num>
  <w:num w:numId="44" w16cid:durableId="469052946">
    <w:abstractNumId w:val="35"/>
  </w:num>
  <w:num w:numId="45" w16cid:durableId="1892769035">
    <w:abstractNumId w:val="19"/>
  </w:num>
  <w:num w:numId="46" w16cid:durableId="1507985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76"/>
    <w:rsid w:val="000129BF"/>
    <w:rsid w:val="00033946"/>
    <w:rsid w:val="000533FC"/>
    <w:rsid w:val="00074EF7"/>
    <w:rsid w:val="00092C6E"/>
    <w:rsid w:val="000A5D3C"/>
    <w:rsid w:val="000B33DC"/>
    <w:rsid w:val="000C19C7"/>
    <w:rsid w:val="000E3150"/>
    <w:rsid w:val="000F16F9"/>
    <w:rsid w:val="00106BC5"/>
    <w:rsid w:val="00136734"/>
    <w:rsid w:val="00137C90"/>
    <w:rsid w:val="00150F6F"/>
    <w:rsid w:val="00155D28"/>
    <w:rsid w:val="00165000"/>
    <w:rsid w:val="0016718C"/>
    <w:rsid w:val="00167B42"/>
    <w:rsid w:val="00171274"/>
    <w:rsid w:val="00175CF6"/>
    <w:rsid w:val="00177FD9"/>
    <w:rsid w:val="00181AD2"/>
    <w:rsid w:val="001A3B67"/>
    <w:rsid w:val="001C17AD"/>
    <w:rsid w:val="001C390B"/>
    <w:rsid w:val="001D5127"/>
    <w:rsid w:val="001E3F44"/>
    <w:rsid w:val="0021560D"/>
    <w:rsid w:val="00234064"/>
    <w:rsid w:val="00245599"/>
    <w:rsid w:val="00247309"/>
    <w:rsid w:val="00251BAA"/>
    <w:rsid w:val="00257187"/>
    <w:rsid w:val="002702C3"/>
    <w:rsid w:val="00283AAC"/>
    <w:rsid w:val="002919BC"/>
    <w:rsid w:val="00292B95"/>
    <w:rsid w:val="002A6956"/>
    <w:rsid w:val="002C0901"/>
    <w:rsid w:val="002D3C89"/>
    <w:rsid w:val="002D6263"/>
    <w:rsid w:val="002E72FC"/>
    <w:rsid w:val="002F1BA2"/>
    <w:rsid w:val="00344D2E"/>
    <w:rsid w:val="00357B0B"/>
    <w:rsid w:val="00377B40"/>
    <w:rsid w:val="003844B6"/>
    <w:rsid w:val="003A01F4"/>
    <w:rsid w:val="003A7526"/>
    <w:rsid w:val="003B27E2"/>
    <w:rsid w:val="003B3D5F"/>
    <w:rsid w:val="003B7F0D"/>
    <w:rsid w:val="003D22BE"/>
    <w:rsid w:val="003D4A3E"/>
    <w:rsid w:val="003F2DD1"/>
    <w:rsid w:val="003F6C16"/>
    <w:rsid w:val="00414504"/>
    <w:rsid w:val="0041720D"/>
    <w:rsid w:val="0044358C"/>
    <w:rsid w:val="0044709D"/>
    <w:rsid w:val="00464027"/>
    <w:rsid w:val="004757A9"/>
    <w:rsid w:val="00485EC4"/>
    <w:rsid w:val="004A1718"/>
    <w:rsid w:val="004C7085"/>
    <w:rsid w:val="004D16C3"/>
    <w:rsid w:val="004E4F18"/>
    <w:rsid w:val="004E6309"/>
    <w:rsid w:val="004F4206"/>
    <w:rsid w:val="0053093D"/>
    <w:rsid w:val="00544B0B"/>
    <w:rsid w:val="005578A8"/>
    <w:rsid w:val="0056761B"/>
    <w:rsid w:val="00575145"/>
    <w:rsid w:val="00595C25"/>
    <w:rsid w:val="005D2ECE"/>
    <w:rsid w:val="005E64A4"/>
    <w:rsid w:val="005F4B6B"/>
    <w:rsid w:val="00622CEB"/>
    <w:rsid w:val="00622E91"/>
    <w:rsid w:val="00644CEA"/>
    <w:rsid w:val="00666E40"/>
    <w:rsid w:val="00680553"/>
    <w:rsid w:val="00684544"/>
    <w:rsid w:val="00686F8E"/>
    <w:rsid w:val="00691517"/>
    <w:rsid w:val="006916ED"/>
    <w:rsid w:val="00693B1A"/>
    <w:rsid w:val="00696CCE"/>
    <w:rsid w:val="006A0E76"/>
    <w:rsid w:val="006B3874"/>
    <w:rsid w:val="006B6964"/>
    <w:rsid w:val="006C05AF"/>
    <w:rsid w:val="006D6503"/>
    <w:rsid w:val="006E4F88"/>
    <w:rsid w:val="006E798C"/>
    <w:rsid w:val="006F6D63"/>
    <w:rsid w:val="00700960"/>
    <w:rsid w:val="00700DE9"/>
    <w:rsid w:val="0071109E"/>
    <w:rsid w:val="007137AB"/>
    <w:rsid w:val="00713AB8"/>
    <w:rsid w:val="00746329"/>
    <w:rsid w:val="00754341"/>
    <w:rsid w:val="00776DED"/>
    <w:rsid w:val="007B1146"/>
    <w:rsid w:val="007C23C2"/>
    <w:rsid w:val="007D37DD"/>
    <w:rsid w:val="007D78FE"/>
    <w:rsid w:val="0081541B"/>
    <w:rsid w:val="00830CB3"/>
    <w:rsid w:val="00837435"/>
    <w:rsid w:val="00873113"/>
    <w:rsid w:val="008774C5"/>
    <w:rsid w:val="008A6FC4"/>
    <w:rsid w:val="008A7F1B"/>
    <w:rsid w:val="008B0C81"/>
    <w:rsid w:val="008C3AA3"/>
    <w:rsid w:val="00911ACE"/>
    <w:rsid w:val="009333B3"/>
    <w:rsid w:val="00940FFD"/>
    <w:rsid w:val="00945823"/>
    <w:rsid w:val="0094799E"/>
    <w:rsid w:val="00962691"/>
    <w:rsid w:val="0097449F"/>
    <w:rsid w:val="00974A3F"/>
    <w:rsid w:val="009B3FD2"/>
    <w:rsid w:val="009D6C90"/>
    <w:rsid w:val="009E47D7"/>
    <w:rsid w:val="00A01575"/>
    <w:rsid w:val="00A10E23"/>
    <w:rsid w:val="00A14F68"/>
    <w:rsid w:val="00A25819"/>
    <w:rsid w:val="00A46B26"/>
    <w:rsid w:val="00A478B8"/>
    <w:rsid w:val="00A51774"/>
    <w:rsid w:val="00A557D8"/>
    <w:rsid w:val="00A5713C"/>
    <w:rsid w:val="00A8070B"/>
    <w:rsid w:val="00AE4D4F"/>
    <w:rsid w:val="00AE6769"/>
    <w:rsid w:val="00B0162E"/>
    <w:rsid w:val="00B05E12"/>
    <w:rsid w:val="00B35C89"/>
    <w:rsid w:val="00B40680"/>
    <w:rsid w:val="00B517E1"/>
    <w:rsid w:val="00B63542"/>
    <w:rsid w:val="00B65E11"/>
    <w:rsid w:val="00B7236E"/>
    <w:rsid w:val="00B81E36"/>
    <w:rsid w:val="00B92070"/>
    <w:rsid w:val="00B94D47"/>
    <w:rsid w:val="00BC6697"/>
    <w:rsid w:val="00BD391F"/>
    <w:rsid w:val="00BE46DE"/>
    <w:rsid w:val="00BF421E"/>
    <w:rsid w:val="00BF5B85"/>
    <w:rsid w:val="00C2123E"/>
    <w:rsid w:val="00C37EA8"/>
    <w:rsid w:val="00C55F90"/>
    <w:rsid w:val="00C71C11"/>
    <w:rsid w:val="00C95750"/>
    <w:rsid w:val="00CA4592"/>
    <w:rsid w:val="00CB0C64"/>
    <w:rsid w:val="00CB3B1C"/>
    <w:rsid w:val="00CC1C01"/>
    <w:rsid w:val="00CC20EA"/>
    <w:rsid w:val="00CC214A"/>
    <w:rsid w:val="00CE00A0"/>
    <w:rsid w:val="00CF37E3"/>
    <w:rsid w:val="00D055DE"/>
    <w:rsid w:val="00D1027F"/>
    <w:rsid w:val="00D1197A"/>
    <w:rsid w:val="00D13488"/>
    <w:rsid w:val="00D20609"/>
    <w:rsid w:val="00D4390B"/>
    <w:rsid w:val="00D43F84"/>
    <w:rsid w:val="00D4463A"/>
    <w:rsid w:val="00D55D1A"/>
    <w:rsid w:val="00D76894"/>
    <w:rsid w:val="00D81591"/>
    <w:rsid w:val="00D83F65"/>
    <w:rsid w:val="00D85AE6"/>
    <w:rsid w:val="00D86728"/>
    <w:rsid w:val="00DA0ADA"/>
    <w:rsid w:val="00DA5F76"/>
    <w:rsid w:val="00DB19A5"/>
    <w:rsid w:val="00DD4FF5"/>
    <w:rsid w:val="00DD6DBE"/>
    <w:rsid w:val="00DE3F33"/>
    <w:rsid w:val="00DE7BAA"/>
    <w:rsid w:val="00DF3EBF"/>
    <w:rsid w:val="00E00E42"/>
    <w:rsid w:val="00E111CD"/>
    <w:rsid w:val="00E122FB"/>
    <w:rsid w:val="00E13E52"/>
    <w:rsid w:val="00E808B7"/>
    <w:rsid w:val="00E93370"/>
    <w:rsid w:val="00E96560"/>
    <w:rsid w:val="00EA2521"/>
    <w:rsid w:val="00EA4BF6"/>
    <w:rsid w:val="00ED0024"/>
    <w:rsid w:val="00ED1A13"/>
    <w:rsid w:val="00ED5AB5"/>
    <w:rsid w:val="00EE62D2"/>
    <w:rsid w:val="00EF0AF7"/>
    <w:rsid w:val="00EF22E4"/>
    <w:rsid w:val="00F01338"/>
    <w:rsid w:val="00F021AD"/>
    <w:rsid w:val="00F07C62"/>
    <w:rsid w:val="00F22251"/>
    <w:rsid w:val="00F25552"/>
    <w:rsid w:val="00F36F12"/>
    <w:rsid w:val="00F46463"/>
    <w:rsid w:val="00F52661"/>
    <w:rsid w:val="00F54CC3"/>
    <w:rsid w:val="00F72AF9"/>
    <w:rsid w:val="00F77DEC"/>
    <w:rsid w:val="00F8199B"/>
    <w:rsid w:val="00F820BF"/>
    <w:rsid w:val="00F9181D"/>
    <w:rsid w:val="00F934BC"/>
    <w:rsid w:val="00FA34B3"/>
    <w:rsid w:val="00FE23E1"/>
    <w:rsid w:val="00FE4B5D"/>
    <w:rsid w:val="00FF13A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C8F4"/>
  <w15:chartTrackingRefBased/>
  <w15:docId w15:val="{B0DFE9F8-E7AF-4C6B-A526-D023EFC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0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0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0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0E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0E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0E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0E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0E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0E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0E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0E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0E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0E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0E7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C957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C95750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C957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C95750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D446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446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446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46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463A"/>
    <w:rPr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sid w:val="00622CE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622CEB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D76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FC5A-76E3-4E36-8524-6E295600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14</Pages>
  <Words>4896</Words>
  <Characters>27909</Characters>
  <Application>Microsoft Office Word</Application>
  <DocSecurity>0</DocSecurity>
  <Lines>232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Zoran Gumbas</cp:lastModifiedBy>
  <cp:revision>15</cp:revision>
  <cp:lastPrinted>2026-07-17T08:19:00Z</cp:lastPrinted>
  <dcterms:created xsi:type="dcterms:W3CDTF">2026-07-14T17:09:00Z</dcterms:created>
  <dcterms:modified xsi:type="dcterms:W3CDTF">2026-07-17T10:27:00Z</dcterms:modified>
</cp:coreProperties>
</file>